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CFE" w:rsidRPr="003E1AE4" w:rsidRDefault="00045CFE" w:rsidP="004D7889">
      <w:pPr>
        <w:spacing w:after="0" w:line="240" w:lineRule="auto"/>
        <w:jc w:val="center"/>
        <w:rPr>
          <w:rFonts w:ascii="Times New Roman" w:hAnsi="Times New Roman" w:cs="Times New Roman"/>
          <w:b/>
          <w:sz w:val="28"/>
          <w:szCs w:val="28"/>
        </w:rPr>
      </w:pPr>
    </w:p>
    <w:p w:rsidR="00045CFE" w:rsidRDefault="00045CFE" w:rsidP="004D7889">
      <w:pPr>
        <w:spacing w:after="0" w:line="240" w:lineRule="auto"/>
        <w:jc w:val="center"/>
        <w:rPr>
          <w:rFonts w:ascii="Times New Roman" w:hAnsi="Times New Roman" w:cs="Times New Roman"/>
          <w:b/>
          <w:sz w:val="28"/>
          <w:szCs w:val="28"/>
        </w:rPr>
      </w:pPr>
    </w:p>
    <w:p w:rsidR="00045CFE" w:rsidRDefault="00045CFE" w:rsidP="004D7889">
      <w:pPr>
        <w:spacing w:after="0" w:line="240" w:lineRule="auto"/>
        <w:jc w:val="center"/>
        <w:rPr>
          <w:rFonts w:ascii="Times New Roman" w:hAnsi="Times New Roman" w:cs="Times New Roman"/>
          <w:b/>
          <w:sz w:val="28"/>
          <w:szCs w:val="28"/>
        </w:rPr>
      </w:pPr>
    </w:p>
    <w:p w:rsidR="00045CFE" w:rsidRDefault="00045CFE" w:rsidP="004D7889">
      <w:pPr>
        <w:spacing w:after="0" w:line="240" w:lineRule="auto"/>
        <w:jc w:val="center"/>
        <w:rPr>
          <w:rFonts w:ascii="Times New Roman" w:hAnsi="Times New Roman" w:cs="Times New Roman"/>
          <w:b/>
          <w:sz w:val="28"/>
          <w:szCs w:val="28"/>
        </w:rPr>
      </w:pPr>
    </w:p>
    <w:p w:rsidR="00045CFE" w:rsidRDefault="00045CFE" w:rsidP="004D7889">
      <w:pPr>
        <w:spacing w:after="0" w:line="240" w:lineRule="auto"/>
        <w:jc w:val="center"/>
        <w:rPr>
          <w:rFonts w:ascii="Times New Roman" w:hAnsi="Times New Roman" w:cs="Times New Roman"/>
          <w:b/>
          <w:sz w:val="28"/>
          <w:szCs w:val="28"/>
        </w:rPr>
      </w:pPr>
    </w:p>
    <w:p w:rsidR="00045CFE" w:rsidRDefault="00045CFE" w:rsidP="004D7889">
      <w:pPr>
        <w:spacing w:after="0" w:line="240" w:lineRule="auto"/>
        <w:jc w:val="center"/>
        <w:rPr>
          <w:rFonts w:ascii="Times New Roman" w:hAnsi="Times New Roman" w:cs="Times New Roman"/>
          <w:b/>
          <w:sz w:val="28"/>
          <w:szCs w:val="28"/>
        </w:rPr>
      </w:pPr>
    </w:p>
    <w:p w:rsidR="007C535B" w:rsidRDefault="007C535B" w:rsidP="004D7889">
      <w:pPr>
        <w:spacing w:after="0" w:line="240" w:lineRule="auto"/>
        <w:jc w:val="center"/>
        <w:rPr>
          <w:rFonts w:ascii="Times New Roman" w:hAnsi="Times New Roman" w:cs="Times New Roman"/>
          <w:b/>
          <w:sz w:val="28"/>
          <w:szCs w:val="28"/>
        </w:rPr>
      </w:pPr>
    </w:p>
    <w:p w:rsidR="007C535B" w:rsidRDefault="007C535B" w:rsidP="004D7889">
      <w:pPr>
        <w:spacing w:after="0" w:line="240" w:lineRule="auto"/>
        <w:jc w:val="center"/>
        <w:rPr>
          <w:rFonts w:ascii="Times New Roman" w:hAnsi="Times New Roman" w:cs="Times New Roman"/>
          <w:b/>
          <w:sz w:val="28"/>
          <w:szCs w:val="28"/>
        </w:rPr>
      </w:pPr>
    </w:p>
    <w:p w:rsidR="007C535B" w:rsidRDefault="007C535B" w:rsidP="004D7889">
      <w:pPr>
        <w:spacing w:after="0" w:line="240" w:lineRule="auto"/>
        <w:jc w:val="center"/>
        <w:rPr>
          <w:rFonts w:ascii="Times New Roman" w:hAnsi="Times New Roman" w:cs="Times New Roman"/>
          <w:b/>
          <w:sz w:val="28"/>
          <w:szCs w:val="28"/>
        </w:rPr>
      </w:pPr>
    </w:p>
    <w:p w:rsidR="00045CFE" w:rsidRDefault="00045CFE" w:rsidP="004D7889">
      <w:pPr>
        <w:spacing w:after="0" w:line="240" w:lineRule="auto"/>
        <w:jc w:val="center"/>
        <w:rPr>
          <w:rFonts w:ascii="Times New Roman" w:hAnsi="Times New Roman" w:cs="Times New Roman"/>
          <w:b/>
          <w:sz w:val="28"/>
          <w:szCs w:val="28"/>
        </w:rPr>
      </w:pPr>
    </w:p>
    <w:p w:rsidR="00045CFE" w:rsidRDefault="00045CFE" w:rsidP="004D7889">
      <w:pPr>
        <w:spacing w:after="0" w:line="240" w:lineRule="auto"/>
        <w:jc w:val="center"/>
        <w:rPr>
          <w:rFonts w:ascii="Times New Roman" w:hAnsi="Times New Roman" w:cs="Times New Roman"/>
          <w:b/>
          <w:sz w:val="28"/>
          <w:szCs w:val="28"/>
        </w:rPr>
      </w:pPr>
    </w:p>
    <w:p w:rsidR="00045CFE" w:rsidRDefault="00045CFE" w:rsidP="0038677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ОРГАНИЗАЦИЯ ИННОВАЦИОННОЙ И ИНВЕСТИЦИОННОЙ ДЕЯТЕЛЬНОСТИ НА ПРЕДПРИЯТИИ</w:t>
      </w:r>
    </w:p>
    <w:p w:rsidR="00045CFE" w:rsidRDefault="00045CFE" w:rsidP="004D7889">
      <w:pPr>
        <w:spacing w:after="0" w:line="240" w:lineRule="auto"/>
        <w:jc w:val="center"/>
        <w:rPr>
          <w:rFonts w:ascii="Times New Roman" w:hAnsi="Times New Roman" w:cs="Times New Roman"/>
          <w:b/>
          <w:sz w:val="28"/>
          <w:szCs w:val="28"/>
        </w:rPr>
      </w:pPr>
    </w:p>
    <w:p w:rsidR="00045CFE" w:rsidRDefault="00045CFE" w:rsidP="004D7889">
      <w:pPr>
        <w:spacing w:after="0" w:line="240" w:lineRule="auto"/>
        <w:jc w:val="center"/>
        <w:rPr>
          <w:rFonts w:ascii="Times New Roman" w:hAnsi="Times New Roman" w:cs="Times New Roman"/>
          <w:b/>
          <w:sz w:val="28"/>
          <w:szCs w:val="28"/>
        </w:rPr>
      </w:pPr>
    </w:p>
    <w:p w:rsidR="00045CFE" w:rsidRDefault="00045CFE" w:rsidP="004D7889">
      <w:pPr>
        <w:spacing w:after="0" w:line="240" w:lineRule="auto"/>
        <w:jc w:val="center"/>
        <w:rPr>
          <w:rFonts w:ascii="Times New Roman" w:hAnsi="Times New Roman" w:cs="Times New Roman"/>
          <w:b/>
          <w:sz w:val="28"/>
          <w:szCs w:val="28"/>
        </w:rPr>
      </w:pPr>
    </w:p>
    <w:p w:rsidR="00045CFE" w:rsidRPr="00045CFE" w:rsidRDefault="00045CFE" w:rsidP="004D7889">
      <w:pPr>
        <w:spacing w:after="0" w:line="240" w:lineRule="auto"/>
        <w:jc w:val="center"/>
        <w:rPr>
          <w:rFonts w:ascii="Times New Roman" w:hAnsi="Times New Roman" w:cs="Times New Roman"/>
          <w:b/>
          <w:sz w:val="28"/>
          <w:szCs w:val="28"/>
        </w:rPr>
      </w:pPr>
      <w:r w:rsidRPr="00045CFE">
        <w:rPr>
          <w:rFonts w:ascii="Times New Roman" w:hAnsi="Times New Roman" w:cs="Times New Roman"/>
          <w:b/>
          <w:sz w:val="28"/>
          <w:szCs w:val="28"/>
        </w:rPr>
        <w:t>Курс лекций</w:t>
      </w:r>
    </w:p>
    <w:p w:rsidR="00045CFE" w:rsidRDefault="00045CFE" w:rsidP="004D7889">
      <w:pPr>
        <w:spacing w:after="0" w:line="240" w:lineRule="auto"/>
        <w:jc w:val="center"/>
        <w:rPr>
          <w:rFonts w:ascii="Times New Roman" w:hAnsi="Times New Roman" w:cs="Times New Roman"/>
          <w:b/>
          <w:sz w:val="28"/>
          <w:szCs w:val="28"/>
        </w:rPr>
      </w:pPr>
    </w:p>
    <w:p w:rsidR="00045CFE" w:rsidRDefault="00045CFE" w:rsidP="004D7889">
      <w:pPr>
        <w:spacing w:after="0" w:line="240" w:lineRule="auto"/>
        <w:jc w:val="center"/>
        <w:rPr>
          <w:rFonts w:ascii="Times New Roman" w:hAnsi="Times New Roman" w:cs="Times New Roman"/>
          <w:b/>
          <w:sz w:val="28"/>
          <w:szCs w:val="28"/>
        </w:rPr>
      </w:pPr>
    </w:p>
    <w:p w:rsidR="00045CFE" w:rsidRDefault="00045CFE" w:rsidP="004D7889">
      <w:pPr>
        <w:spacing w:after="0" w:line="240" w:lineRule="auto"/>
        <w:jc w:val="center"/>
        <w:rPr>
          <w:rFonts w:ascii="Times New Roman" w:hAnsi="Times New Roman" w:cs="Times New Roman"/>
          <w:b/>
          <w:sz w:val="28"/>
          <w:szCs w:val="28"/>
        </w:rPr>
      </w:pPr>
    </w:p>
    <w:p w:rsidR="00045CFE" w:rsidRDefault="00045CFE" w:rsidP="004D7889">
      <w:pPr>
        <w:spacing w:after="0" w:line="240" w:lineRule="auto"/>
        <w:jc w:val="center"/>
        <w:rPr>
          <w:rFonts w:ascii="Times New Roman" w:hAnsi="Times New Roman" w:cs="Times New Roman"/>
          <w:b/>
          <w:sz w:val="28"/>
          <w:szCs w:val="28"/>
        </w:rPr>
      </w:pPr>
    </w:p>
    <w:p w:rsidR="00045CFE" w:rsidRDefault="00045CFE" w:rsidP="004D7889">
      <w:pPr>
        <w:spacing w:after="0" w:line="240" w:lineRule="auto"/>
        <w:jc w:val="center"/>
        <w:rPr>
          <w:rFonts w:ascii="Times New Roman" w:hAnsi="Times New Roman" w:cs="Times New Roman"/>
          <w:b/>
          <w:sz w:val="28"/>
          <w:szCs w:val="28"/>
        </w:rPr>
      </w:pPr>
    </w:p>
    <w:p w:rsidR="00045CFE" w:rsidRDefault="00045CFE" w:rsidP="004D7889">
      <w:pPr>
        <w:spacing w:after="0" w:line="240" w:lineRule="auto"/>
        <w:jc w:val="center"/>
        <w:rPr>
          <w:rFonts w:ascii="Times New Roman" w:hAnsi="Times New Roman" w:cs="Times New Roman"/>
          <w:b/>
          <w:sz w:val="28"/>
          <w:szCs w:val="28"/>
        </w:rPr>
      </w:pPr>
    </w:p>
    <w:p w:rsidR="00045CFE" w:rsidRDefault="00045CFE" w:rsidP="004D7889">
      <w:pPr>
        <w:spacing w:after="0" w:line="240" w:lineRule="auto"/>
        <w:jc w:val="center"/>
        <w:rPr>
          <w:rFonts w:ascii="Times New Roman" w:hAnsi="Times New Roman" w:cs="Times New Roman"/>
          <w:b/>
          <w:sz w:val="28"/>
          <w:szCs w:val="28"/>
        </w:rPr>
      </w:pPr>
    </w:p>
    <w:p w:rsidR="00045CFE" w:rsidRDefault="00045CFE" w:rsidP="004D7889">
      <w:pPr>
        <w:spacing w:after="0" w:line="240" w:lineRule="auto"/>
        <w:jc w:val="center"/>
        <w:rPr>
          <w:rFonts w:ascii="Times New Roman" w:hAnsi="Times New Roman" w:cs="Times New Roman"/>
          <w:b/>
          <w:sz w:val="28"/>
          <w:szCs w:val="28"/>
        </w:rPr>
      </w:pPr>
    </w:p>
    <w:p w:rsidR="00045CFE" w:rsidRDefault="00045CFE" w:rsidP="004D7889">
      <w:pPr>
        <w:spacing w:after="0" w:line="240" w:lineRule="auto"/>
        <w:jc w:val="center"/>
        <w:rPr>
          <w:rFonts w:ascii="Times New Roman" w:hAnsi="Times New Roman" w:cs="Times New Roman"/>
          <w:b/>
          <w:sz w:val="28"/>
          <w:szCs w:val="28"/>
        </w:rPr>
      </w:pPr>
    </w:p>
    <w:p w:rsidR="00045CFE" w:rsidRDefault="00045CFE" w:rsidP="004D7889">
      <w:pPr>
        <w:spacing w:after="0" w:line="240" w:lineRule="auto"/>
        <w:jc w:val="center"/>
        <w:rPr>
          <w:rFonts w:ascii="Times New Roman" w:hAnsi="Times New Roman" w:cs="Times New Roman"/>
          <w:b/>
          <w:sz w:val="28"/>
          <w:szCs w:val="28"/>
        </w:rPr>
      </w:pPr>
    </w:p>
    <w:p w:rsidR="00045CFE" w:rsidRDefault="00045CFE" w:rsidP="004D7889">
      <w:pPr>
        <w:spacing w:after="0" w:line="240" w:lineRule="auto"/>
        <w:jc w:val="center"/>
        <w:rPr>
          <w:rFonts w:ascii="Times New Roman" w:hAnsi="Times New Roman" w:cs="Times New Roman"/>
          <w:b/>
          <w:sz w:val="28"/>
          <w:szCs w:val="28"/>
        </w:rPr>
      </w:pPr>
    </w:p>
    <w:p w:rsidR="00045CFE" w:rsidRDefault="00045CFE" w:rsidP="004D7889">
      <w:pPr>
        <w:spacing w:after="0" w:line="240" w:lineRule="auto"/>
        <w:jc w:val="center"/>
        <w:rPr>
          <w:rFonts w:ascii="Times New Roman" w:hAnsi="Times New Roman" w:cs="Times New Roman"/>
          <w:b/>
          <w:sz w:val="28"/>
          <w:szCs w:val="28"/>
        </w:rPr>
      </w:pPr>
    </w:p>
    <w:p w:rsidR="00045CFE" w:rsidRDefault="00045CFE" w:rsidP="004D7889">
      <w:pPr>
        <w:spacing w:after="0" w:line="240" w:lineRule="auto"/>
        <w:jc w:val="center"/>
        <w:rPr>
          <w:rFonts w:ascii="Times New Roman" w:hAnsi="Times New Roman" w:cs="Times New Roman"/>
          <w:b/>
          <w:sz w:val="28"/>
          <w:szCs w:val="28"/>
        </w:rPr>
      </w:pPr>
    </w:p>
    <w:p w:rsidR="00045CFE" w:rsidRDefault="00045CFE" w:rsidP="004D7889">
      <w:pPr>
        <w:spacing w:after="0" w:line="240" w:lineRule="auto"/>
        <w:jc w:val="center"/>
        <w:rPr>
          <w:rFonts w:ascii="Times New Roman" w:hAnsi="Times New Roman" w:cs="Times New Roman"/>
          <w:b/>
          <w:sz w:val="28"/>
          <w:szCs w:val="28"/>
        </w:rPr>
      </w:pPr>
    </w:p>
    <w:p w:rsidR="00045CFE" w:rsidRDefault="00045CFE" w:rsidP="004D7889">
      <w:pPr>
        <w:spacing w:after="0" w:line="240" w:lineRule="auto"/>
        <w:jc w:val="center"/>
        <w:rPr>
          <w:rFonts w:ascii="Times New Roman" w:hAnsi="Times New Roman" w:cs="Times New Roman"/>
          <w:b/>
          <w:sz w:val="28"/>
          <w:szCs w:val="28"/>
        </w:rPr>
      </w:pPr>
    </w:p>
    <w:p w:rsidR="00045CFE" w:rsidRDefault="00045CFE" w:rsidP="004D7889">
      <w:pPr>
        <w:spacing w:after="0" w:line="240" w:lineRule="auto"/>
        <w:jc w:val="center"/>
        <w:rPr>
          <w:rFonts w:ascii="Times New Roman" w:hAnsi="Times New Roman" w:cs="Times New Roman"/>
          <w:b/>
          <w:sz w:val="28"/>
          <w:szCs w:val="28"/>
        </w:rPr>
      </w:pPr>
    </w:p>
    <w:p w:rsidR="00045CFE" w:rsidRDefault="00045CFE" w:rsidP="004D7889">
      <w:pPr>
        <w:spacing w:after="0" w:line="240" w:lineRule="auto"/>
        <w:jc w:val="center"/>
        <w:rPr>
          <w:rFonts w:ascii="Times New Roman" w:hAnsi="Times New Roman" w:cs="Times New Roman"/>
          <w:b/>
          <w:sz w:val="28"/>
          <w:szCs w:val="28"/>
        </w:rPr>
      </w:pPr>
    </w:p>
    <w:p w:rsidR="00045CFE" w:rsidRDefault="00045CFE" w:rsidP="004D7889">
      <w:pPr>
        <w:spacing w:after="0" w:line="240" w:lineRule="auto"/>
        <w:jc w:val="center"/>
        <w:rPr>
          <w:rFonts w:ascii="Times New Roman" w:hAnsi="Times New Roman" w:cs="Times New Roman"/>
          <w:b/>
          <w:sz w:val="28"/>
          <w:szCs w:val="28"/>
        </w:rPr>
      </w:pPr>
    </w:p>
    <w:p w:rsidR="00045CFE" w:rsidRDefault="00045CFE" w:rsidP="004D7889">
      <w:pPr>
        <w:spacing w:after="0" w:line="240" w:lineRule="auto"/>
        <w:jc w:val="center"/>
        <w:rPr>
          <w:rFonts w:ascii="Times New Roman" w:hAnsi="Times New Roman" w:cs="Times New Roman"/>
          <w:b/>
          <w:sz w:val="28"/>
          <w:szCs w:val="28"/>
        </w:rPr>
      </w:pPr>
    </w:p>
    <w:p w:rsidR="00045CFE" w:rsidRDefault="00045CFE" w:rsidP="004D7889">
      <w:pPr>
        <w:spacing w:after="0" w:line="240" w:lineRule="auto"/>
        <w:jc w:val="center"/>
        <w:rPr>
          <w:rFonts w:ascii="Times New Roman" w:hAnsi="Times New Roman" w:cs="Times New Roman"/>
          <w:b/>
          <w:sz w:val="28"/>
          <w:szCs w:val="28"/>
        </w:rPr>
      </w:pPr>
    </w:p>
    <w:p w:rsidR="00045CFE" w:rsidRDefault="00045CFE" w:rsidP="004D7889">
      <w:pPr>
        <w:spacing w:after="0" w:line="240" w:lineRule="auto"/>
        <w:jc w:val="center"/>
        <w:rPr>
          <w:rFonts w:ascii="Times New Roman" w:hAnsi="Times New Roman" w:cs="Times New Roman"/>
          <w:b/>
          <w:sz w:val="28"/>
          <w:szCs w:val="28"/>
        </w:rPr>
      </w:pPr>
    </w:p>
    <w:p w:rsidR="00045CFE" w:rsidRDefault="00045CFE" w:rsidP="004D7889">
      <w:pPr>
        <w:spacing w:after="0" w:line="240" w:lineRule="auto"/>
        <w:jc w:val="center"/>
        <w:rPr>
          <w:rFonts w:ascii="Times New Roman" w:hAnsi="Times New Roman" w:cs="Times New Roman"/>
          <w:b/>
          <w:sz w:val="28"/>
          <w:szCs w:val="28"/>
        </w:rPr>
      </w:pPr>
    </w:p>
    <w:p w:rsidR="00045CFE" w:rsidRDefault="00045CFE" w:rsidP="004D7889">
      <w:pPr>
        <w:spacing w:after="0" w:line="240" w:lineRule="auto"/>
        <w:jc w:val="center"/>
        <w:rPr>
          <w:rFonts w:ascii="Times New Roman" w:hAnsi="Times New Roman" w:cs="Times New Roman"/>
          <w:b/>
          <w:sz w:val="28"/>
          <w:szCs w:val="28"/>
        </w:rPr>
      </w:pPr>
    </w:p>
    <w:p w:rsidR="00045CFE" w:rsidRDefault="00045CFE" w:rsidP="004D7889">
      <w:pPr>
        <w:spacing w:after="0" w:line="240" w:lineRule="auto"/>
        <w:jc w:val="center"/>
        <w:rPr>
          <w:rFonts w:ascii="Times New Roman" w:hAnsi="Times New Roman" w:cs="Times New Roman"/>
          <w:b/>
          <w:sz w:val="28"/>
          <w:szCs w:val="28"/>
        </w:rPr>
      </w:pPr>
    </w:p>
    <w:p w:rsidR="00045CFE" w:rsidRDefault="00045CFE" w:rsidP="004D7889">
      <w:pPr>
        <w:spacing w:after="0" w:line="240" w:lineRule="auto"/>
        <w:jc w:val="center"/>
        <w:rPr>
          <w:rFonts w:ascii="Times New Roman" w:hAnsi="Times New Roman" w:cs="Times New Roman"/>
          <w:b/>
          <w:sz w:val="28"/>
          <w:szCs w:val="28"/>
        </w:rPr>
      </w:pPr>
    </w:p>
    <w:p w:rsidR="00045CFE" w:rsidRDefault="00AE04E5" w:rsidP="004D7889">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pict>
          <v:shapetype id="_x0000_t202" coordsize="21600,21600" o:spt="202" path="m,l,21600r21600,l21600,xe">
            <v:stroke joinstyle="miter"/>
            <v:path gradientshapeok="t" o:connecttype="rect"/>
          </v:shapetype>
          <v:shape id="Поле 2" o:spid="_x0000_s1026" type="#_x0000_t202" style="position:absolute;left:0;text-align:left;margin-left:223.95pt;margin-top:30.3pt;width:22.5pt;height:15.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" fillcolor="white [3201]" stroked="f" strokeweight=".5pt">
            <v:textbox>
              <w:txbxContent>
                <w:p w:rsidR="00C66258" w:rsidRPr="004F2EF8" w:rsidRDefault="00C66258">
                  <w:pPr>
                    <w:rPr>
                      <w:rFonts w:ascii="Times New Roman" w:hAnsi="Times New Roman" w:cs="Times New Roman"/>
                      <w:sz w:val="28"/>
                      <w:szCs w:val="28"/>
                    </w:rPr>
                  </w:pPr>
                </w:p>
              </w:txbxContent>
            </v:textbox>
          </v:shape>
        </w:pict>
      </w:r>
    </w:p>
    <w:p w:rsidR="004D7889" w:rsidRDefault="00D35EDE" w:rsidP="004D78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4D7889" w:rsidRDefault="004D7889" w:rsidP="006D7953">
      <w:pPr>
        <w:spacing w:after="0" w:line="240" w:lineRule="auto"/>
        <w:jc w:val="both"/>
        <w:rPr>
          <w:rFonts w:ascii="Times New Roman" w:hAnsi="Times New Roman" w:cs="Times New Roman"/>
          <w:b/>
          <w:sz w:val="28"/>
          <w:szCs w:val="28"/>
        </w:rPr>
      </w:pPr>
    </w:p>
    <w:tbl>
      <w:tblPr>
        <w:tblStyle w:val="ab"/>
        <w:tblW w:w="5212" w:type="pct"/>
        <w:jc w:val="center"/>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41"/>
        <w:gridCol w:w="736"/>
      </w:tblGrid>
      <w:tr w:rsidR="004A0105" w:rsidRPr="006654BC" w:rsidTr="003E18A6">
        <w:trPr>
          <w:jc w:val="center"/>
        </w:trPr>
        <w:tc>
          <w:tcPr>
            <w:tcW w:w="4631" w:type="pct"/>
          </w:tcPr>
          <w:p w:rsidR="006654BC" w:rsidRPr="006654BC" w:rsidRDefault="0009473D" w:rsidP="00E105ED">
            <w:pPr>
              <w:pStyle w:val="a3"/>
              <w:numPr>
                <w:ilvl w:val="0"/>
                <w:numId w:val="2"/>
              </w:numPr>
              <w:ind w:left="284" w:right="-192" w:hanging="284"/>
              <w:jc w:val="both"/>
              <w:rPr>
                <w:rFonts w:ascii="Times New Roman" w:hAnsi="Times New Roman" w:cs="Times New Roman"/>
                <w:sz w:val="28"/>
                <w:szCs w:val="28"/>
              </w:rPr>
            </w:pPr>
            <w:r>
              <w:rPr>
                <w:rFonts w:ascii="Times New Roman" w:hAnsi="Times New Roman" w:cs="Times New Roman"/>
                <w:sz w:val="28"/>
                <w:szCs w:val="28"/>
              </w:rPr>
              <w:t>И</w:t>
            </w:r>
            <w:r w:rsidR="006654BC" w:rsidRPr="006654BC">
              <w:rPr>
                <w:rFonts w:ascii="Times New Roman" w:hAnsi="Times New Roman" w:cs="Times New Roman"/>
                <w:sz w:val="28"/>
                <w:szCs w:val="28"/>
              </w:rPr>
              <w:t>нновационн</w:t>
            </w:r>
            <w:r>
              <w:rPr>
                <w:rFonts w:ascii="Times New Roman" w:hAnsi="Times New Roman" w:cs="Times New Roman"/>
                <w:sz w:val="28"/>
                <w:szCs w:val="28"/>
              </w:rPr>
              <w:t>ы</w:t>
            </w:r>
            <w:r w:rsidR="006654BC" w:rsidRPr="006654BC">
              <w:rPr>
                <w:rFonts w:ascii="Times New Roman" w:hAnsi="Times New Roman" w:cs="Times New Roman"/>
                <w:sz w:val="28"/>
                <w:szCs w:val="28"/>
              </w:rPr>
              <w:t xml:space="preserve">й </w:t>
            </w:r>
            <w:r>
              <w:rPr>
                <w:rFonts w:ascii="Times New Roman" w:hAnsi="Times New Roman" w:cs="Times New Roman"/>
                <w:sz w:val="28"/>
                <w:szCs w:val="28"/>
              </w:rPr>
              <w:t>процесс</w:t>
            </w:r>
            <w:r w:rsidR="00E105ED" w:rsidRPr="00EA6725">
              <w:rPr>
                <w:rFonts w:ascii="Times New Roman" w:hAnsi="Times New Roman" w:cs="Times New Roman"/>
                <w:sz w:val="28"/>
                <w:szCs w:val="28"/>
              </w:rPr>
              <w:t xml:space="preserve">. . . . . . . . . . . . . . . . . . . . . . . . . . . . . . . . . . . . . . . . . . </w:t>
            </w:r>
          </w:p>
        </w:tc>
        <w:tc>
          <w:tcPr>
            <w:tcW w:w="369" w:type="pct"/>
            <w:vAlign w:val="bottom"/>
          </w:tcPr>
          <w:p w:rsidR="006654BC" w:rsidRPr="006654BC" w:rsidRDefault="008C1C35" w:rsidP="00AB5F43">
            <w:pPr>
              <w:pStyle w:val="a3"/>
              <w:ind w:left="0"/>
              <w:jc w:val="center"/>
              <w:rPr>
                <w:rFonts w:ascii="Times New Roman" w:hAnsi="Times New Roman" w:cs="Times New Roman"/>
                <w:sz w:val="28"/>
                <w:szCs w:val="28"/>
              </w:rPr>
            </w:pPr>
            <w:r>
              <w:rPr>
                <w:rFonts w:ascii="Times New Roman" w:hAnsi="Times New Roman" w:cs="Times New Roman"/>
                <w:sz w:val="28"/>
                <w:szCs w:val="28"/>
              </w:rPr>
              <w:t>4</w:t>
            </w:r>
          </w:p>
        </w:tc>
      </w:tr>
      <w:tr w:rsidR="004A0105" w:rsidRPr="006654BC" w:rsidTr="003E18A6">
        <w:trPr>
          <w:jc w:val="center"/>
        </w:trPr>
        <w:tc>
          <w:tcPr>
            <w:tcW w:w="4631" w:type="pct"/>
          </w:tcPr>
          <w:p w:rsidR="006654BC" w:rsidRPr="006654BC" w:rsidRDefault="0009473D" w:rsidP="00E105ED">
            <w:pPr>
              <w:pStyle w:val="a3"/>
              <w:numPr>
                <w:ilvl w:val="1"/>
                <w:numId w:val="2"/>
              </w:numPr>
              <w:tabs>
                <w:tab w:val="left" w:pos="896"/>
              </w:tabs>
              <w:ind w:left="318" w:right="-192" w:firstLine="0"/>
              <w:jc w:val="both"/>
              <w:rPr>
                <w:rFonts w:ascii="Times New Roman" w:hAnsi="Times New Roman" w:cs="Times New Roman"/>
                <w:sz w:val="28"/>
                <w:szCs w:val="28"/>
              </w:rPr>
            </w:pPr>
            <w:r>
              <w:rPr>
                <w:rFonts w:ascii="Times New Roman" w:hAnsi="Times New Roman" w:cs="Times New Roman"/>
                <w:sz w:val="28"/>
                <w:szCs w:val="28"/>
              </w:rPr>
              <w:t>Этапы инновационного процесса и их содержание</w:t>
            </w:r>
            <w:r w:rsidR="00E105ED" w:rsidRPr="00EA6725">
              <w:rPr>
                <w:rFonts w:ascii="Times New Roman" w:hAnsi="Times New Roman" w:cs="Times New Roman"/>
                <w:sz w:val="28"/>
                <w:szCs w:val="28"/>
              </w:rPr>
              <w:t xml:space="preserve">. . . . . . . . . . . . . . . </w:t>
            </w:r>
          </w:p>
        </w:tc>
        <w:tc>
          <w:tcPr>
            <w:tcW w:w="369" w:type="pct"/>
            <w:vAlign w:val="bottom"/>
          </w:tcPr>
          <w:p w:rsidR="006654BC" w:rsidRPr="006654BC" w:rsidRDefault="008C1C35" w:rsidP="00AB5F43">
            <w:pPr>
              <w:jc w:val="center"/>
              <w:rPr>
                <w:rFonts w:ascii="Times New Roman" w:hAnsi="Times New Roman" w:cs="Times New Roman"/>
                <w:sz w:val="28"/>
                <w:szCs w:val="28"/>
              </w:rPr>
            </w:pPr>
            <w:r>
              <w:rPr>
                <w:rFonts w:ascii="Times New Roman" w:hAnsi="Times New Roman" w:cs="Times New Roman"/>
                <w:sz w:val="28"/>
                <w:szCs w:val="28"/>
              </w:rPr>
              <w:t>4</w:t>
            </w:r>
          </w:p>
        </w:tc>
      </w:tr>
      <w:tr w:rsidR="004A0105" w:rsidRPr="006654BC" w:rsidTr="003E18A6">
        <w:trPr>
          <w:jc w:val="center"/>
        </w:trPr>
        <w:tc>
          <w:tcPr>
            <w:tcW w:w="4631" w:type="pct"/>
          </w:tcPr>
          <w:p w:rsidR="006654BC" w:rsidRPr="006654BC" w:rsidRDefault="006654BC" w:rsidP="00E105ED">
            <w:pPr>
              <w:pStyle w:val="a3"/>
              <w:numPr>
                <w:ilvl w:val="1"/>
                <w:numId w:val="2"/>
              </w:numPr>
              <w:tabs>
                <w:tab w:val="left" w:pos="896"/>
              </w:tabs>
              <w:ind w:left="318" w:right="-192" w:firstLine="0"/>
              <w:jc w:val="both"/>
              <w:rPr>
                <w:rFonts w:ascii="Times New Roman" w:hAnsi="Times New Roman" w:cs="Times New Roman"/>
                <w:sz w:val="28"/>
                <w:szCs w:val="28"/>
              </w:rPr>
            </w:pPr>
            <w:r w:rsidRPr="006654BC">
              <w:rPr>
                <w:rFonts w:ascii="Times New Roman" w:hAnsi="Times New Roman" w:cs="Times New Roman"/>
                <w:sz w:val="28"/>
                <w:szCs w:val="28"/>
              </w:rPr>
              <w:t>Состояние инновационной деятельности в России</w:t>
            </w:r>
            <w:r w:rsidR="00E105ED" w:rsidRPr="00EA6725">
              <w:rPr>
                <w:rFonts w:ascii="Times New Roman" w:hAnsi="Times New Roman" w:cs="Times New Roman"/>
                <w:sz w:val="28"/>
                <w:szCs w:val="28"/>
              </w:rPr>
              <w:t xml:space="preserve">. . . . . . . . . . . . . . . . </w:t>
            </w:r>
          </w:p>
        </w:tc>
        <w:tc>
          <w:tcPr>
            <w:tcW w:w="369" w:type="pct"/>
            <w:vAlign w:val="bottom"/>
          </w:tcPr>
          <w:p w:rsidR="006654BC" w:rsidRPr="006654BC" w:rsidRDefault="008C1C35" w:rsidP="00AB5F43">
            <w:pPr>
              <w:jc w:val="center"/>
              <w:rPr>
                <w:rFonts w:ascii="Times New Roman" w:hAnsi="Times New Roman" w:cs="Times New Roman"/>
                <w:sz w:val="28"/>
                <w:szCs w:val="28"/>
              </w:rPr>
            </w:pPr>
            <w:r>
              <w:rPr>
                <w:rFonts w:ascii="Times New Roman" w:hAnsi="Times New Roman" w:cs="Times New Roman"/>
                <w:sz w:val="28"/>
                <w:szCs w:val="28"/>
              </w:rPr>
              <w:t>5</w:t>
            </w:r>
          </w:p>
        </w:tc>
      </w:tr>
      <w:tr w:rsidR="004A0105" w:rsidRPr="006654BC" w:rsidTr="003E18A6">
        <w:trPr>
          <w:jc w:val="center"/>
        </w:trPr>
        <w:tc>
          <w:tcPr>
            <w:tcW w:w="4631" w:type="pct"/>
          </w:tcPr>
          <w:p w:rsidR="006654BC" w:rsidRPr="006654BC" w:rsidRDefault="006654BC" w:rsidP="00E105ED">
            <w:pPr>
              <w:pStyle w:val="a3"/>
              <w:numPr>
                <w:ilvl w:val="1"/>
                <w:numId w:val="2"/>
              </w:numPr>
              <w:tabs>
                <w:tab w:val="left" w:pos="896"/>
              </w:tabs>
              <w:ind w:left="885" w:right="-192" w:hanging="567"/>
              <w:rPr>
                <w:rFonts w:ascii="Times New Roman" w:hAnsi="Times New Roman" w:cs="Times New Roman"/>
                <w:sz w:val="28"/>
                <w:szCs w:val="28"/>
              </w:rPr>
            </w:pPr>
            <w:r w:rsidRPr="006654BC">
              <w:rPr>
                <w:rFonts w:ascii="Times New Roman" w:hAnsi="Times New Roman" w:cs="Times New Roman"/>
                <w:sz w:val="28"/>
                <w:szCs w:val="28"/>
              </w:rPr>
              <w:t>Формирование и реализация государственной инновационной</w:t>
            </w:r>
            <w:r w:rsidR="00BE41D7" w:rsidRPr="006654BC">
              <w:rPr>
                <w:rFonts w:ascii="Times New Roman" w:hAnsi="Times New Roman" w:cs="Times New Roman"/>
                <w:sz w:val="28"/>
                <w:szCs w:val="28"/>
              </w:rPr>
              <w:t xml:space="preserve"> поли</w:t>
            </w:r>
            <w:r w:rsidR="00167A32" w:rsidRPr="00167A32">
              <w:rPr>
                <w:rFonts w:ascii="Times New Roman" w:hAnsi="Times New Roman" w:cs="Times New Roman"/>
                <w:sz w:val="28"/>
                <w:szCs w:val="28"/>
              </w:rPr>
              <w:t>-</w:t>
            </w:r>
            <w:r w:rsidR="00BE41D7" w:rsidRPr="006654BC">
              <w:rPr>
                <w:rFonts w:ascii="Times New Roman" w:hAnsi="Times New Roman" w:cs="Times New Roman"/>
                <w:sz w:val="28"/>
                <w:szCs w:val="28"/>
              </w:rPr>
              <w:t>тики</w:t>
            </w:r>
            <w:r w:rsidR="00E105ED" w:rsidRPr="00EA6725">
              <w:rPr>
                <w:rFonts w:ascii="Times New Roman" w:hAnsi="Times New Roman" w:cs="Times New Roman"/>
                <w:sz w:val="28"/>
                <w:szCs w:val="28"/>
              </w:rPr>
              <w:t xml:space="preserve">. . . . . . . . . . . . . . . . . . . . . . . . . . . . . . . . . . . . . . . . . . . . . . . . . . </w:t>
            </w:r>
            <w:r w:rsidR="00167A32">
              <w:rPr>
                <w:rFonts w:ascii="Times New Roman" w:hAnsi="Times New Roman" w:cs="Times New Roman"/>
                <w:sz w:val="28"/>
                <w:szCs w:val="28"/>
              </w:rPr>
              <w:t>……...</w:t>
            </w:r>
            <w:r w:rsidR="00E105ED" w:rsidRPr="00EA6725">
              <w:rPr>
                <w:rFonts w:ascii="Times New Roman" w:hAnsi="Times New Roman" w:cs="Times New Roman"/>
                <w:sz w:val="28"/>
                <w:szCs w:val="28"/>
              </w:rPr>
              <w:t xml:space="preserve"> </w:t>
            </w:r>
          </w:p>
        </w:tc>
        <w:tc>
          <w:tcPr>
            <w:tcW w:w="369" w:type="pct"/>
            <w:vAlign w:val="bottom"/>
          </w:tcPr>
          <w:p w:rsidR="004A0105" w:rsidRDefault="004A0105" w:rsidP="00AB5F43">
            <w:pPr>
              <w:jc w:val="center"/>
              <w:rPr>
                <w:rFonts w:ascii="Times New Roman" w:hAnsi="Times New Roman" w:cs="Times New Roman"/>
                <w:sz w:val="28"/>
                <w:szCs w:val="28"/>
              </w:rPr>
            </w:pPr>
          </w:p>
          <w:p w:rsidR="006654BC" w:rsidRPr="006654BC" w:rsidRDefault="008C1C35" w:rsidP="00AB5F43">
            <w:pPr>
              <w:jc w:val="center"/>
              <w:rPr>
                <w:rFonts w:ascii="Times New Roman" w:hAnsi="Times New Roman" w:cs="Times New Roman"/>
                <w:sz w:val="28"/>
                <w:szCs w:val="28"/>
              </w:rPr>
            </w:pPr>
            <w:r>
              <w:rPr>
                <w:rFonts w:ascii="Times New Roman" w:hAnsi="Times New Roman" w:cs="Times New Roman"/>
                <w:sz w:val="28"/>
                <w:szCs w:val="28"/>
              </w:rPr>
              <w:t>9</w:t>
            </w:r>
          </w:p>
        </w:tc>
      </w:tr>
      <w:tr w:rsidR="004A0105" w:rsidRPr="006654BC" w:rsidTr="003E18A6">
        <w:trPr>
          <w:jc w:val="center"/>
        </w:trPr>
        <w:tc>
          <w:tcPr>
            <w:tcW w:w="4631" w:type="pct"/>
          </w:tcPr>
          <w:p w:rsidR="006654BC" w:rsidRPr="006654BC" w:rsidRDefault="006654BC" w:rsidP="00E105ED">
            <w:pPr>
              <w:pStyle w:val="a3"/>
              <w:ind w:left="318" w:right="-192"/>
              <w:jc w:val="both"/>
              <w:rPr>
                <w:rFonts w:ascii="Times New Roman" w:hAnsi="Times New Roman" w:cs="Times New Roman"/>
                <w:sz w:val="28"/>
                <w:szCs w:val="28"/>
              </w:rPr>
            </w:pPr>
            <w:r w:rsidRPr="006654BC">
              <w:rPr>
                <w:rFonts w:ascii="Times New Roman" w:hAnsi="Times New Roman" w:cs="Times New Roman"/>
                <w:sz w:val="28"/>
                <w:szCs w:val="28"/>
              </w:rPr>
              <w:t>Вопросы для самоконтроля</w:t>
            </w:r>
            <w:r w:rsidR="00E105ED" w:rsidRPr="00EA6725">
              <w:rPr>
                <w:rFonts w:ascii="Times New Roman" w:hAnsi="Times New Roman" w:cs="Times New Roman"/>
                <w:sz w:val="28"/>
                <w:szCs w:val="28"/>
              </w:rPr>
              <w:t xml:space="preserve">. . . . . . . . . . . . . . . . . . . . . . . . . . . . . . . . . . . . . . . </w:t>
            </w:r>
          </w:p>
        </w:tc>
        <w:tc>
          <w:tcPr>
            <w:tcW w:w="369" w:type="pct"/>
            <w:vAlign w:val="bottom"/>
          </w:tcPr>
          <w:p w:rsidR="006654BC" w:rsidRPr="006654BC" w:rsidRDefault="006E500E" w:rsidP="008C1C35">
            <w:pPr>
              <w:pStyle w:val="a3"/>
              <w:ind w:left="0"/>
              <w:jc w:val="center"/>
              <w:rPr>
                <w:rFonts w:ascii="Times New Roman" w:hAnsi="Times New Roman" w:cs="Times New Roman"/>
                <w:sz w:val="28"/>
                <w:szCs w:val="28"/>
              </w:rPr>
            </w:pPr>
            <w:r>
              <w:rPr>
                <w:rFonts w:ascii="Times New Roman" w:hAnsi="Times New Roman" w:cs="Times New Roman"/>
                <w:sz w:val="28"/>
                <w:szCs w:val="28"/>
              </w:rPr>
              <w:t>1</w:t>
            </w:r>
            <w:r w:rsidR="008C1C35">
              <w:rPr>
                <w:rFonts w:ascii="Times New Roman" w:hAnsi="Times New Roman" w:cs="Times New Roman"/>
                <w:sz w:val="28"/>
                <w:szCs w:val="28"/>
              </w:rPr>
              <w:t>4</w:t>
            </w:r>
          </w:p>
        </w:tc>
      </w:tr>
      <w:tr w:rsidR="004A0105" w:rsidRPr="006654BC" w:rsidTr="003E18A6">
        <w:trPr>
          <w:jc w:val="center"/>
        </w:trPr>
        <w:tc>
          <w:tcPr>
            <w:tcW w:w="4631" w:type="pct"/>
          </w:tcPr>
          <w:p w:rsidR="006654BC" w:rsidRPr="006654BC" w:rsidRDefault="006654BC" w:rsidP="00E105ED">
            <w:pPr>
              <w:pStyle w:val="a3"/>
              <w:ind w:left="318" w:right="-192"/>
              <w:jc w:val="both"/>
              <w:rPr>
                <w:rFonts w:ascii="Times New Roman" w:hAnsi="Times New Roman" w:cs="Times New Roman"/>
                <w:sz w:val="28"/>
                <w:szCs w:val="28"/>
              </w:rPr>
            </w:pPr>
            <w:r w:rsidRPr="006654BC">
              <w:rPr>
                <w:rFonts w:ascii="Times New Roman" w:hAnsi="Times New Roman" w:cs="Times New Roman"/>
                <w:sz w:val="28"/>
                <w:szCs w:val="28"/>
              </w:rPr>
              <w:t>Тесты</w:t>
            </w:r>
            <w:r w:rsidR="00E105ED" w:rsidRPr="00EA6725">
              <w:rPr>
                <w:rFonts w:ascii="Times New Roman" w:hAnsi="Times New Roman" w:cs="Times New Roman"/>
                <w:sz w:val="28"/>
                <w:szCs w:val="28"/>
              </w:rPr>
              <w:t>. . . . . . . . . . . . . . . . . . . . . . . . . . . . . . . . . . . . . . . . . . . . . . . . . . . . . . . .</w:t>
            </w:r>
          </w:p>
        </w:tc>
        <w:tc>
          <w:tcPr>
            <w:tcW w:w="369" w:type="pct"/>
            <w:vAlign w:val="bottom"/>
          </w:tcPr>
          <w:p w:rsidR="006654BC" w:rsidRPr="006654BC" w:rsidRDefault="006654BC" w:rsidP="008C1C35">
            <w:pPr>
              <w:pStyle w:val="a3"/>
              <w:ind w:left="0"/>
              <w:jc w:val="center"/>
              <w:rPr>
                <w:rFonts w:ascii="Times New Roman" w:hAnsi="Times New Roman" w:cs="Times New Roman"/>
                <w:sz w:val="28"/>
                <w:szCs w:val="28"/>
              </w:rPr>
            </w:pPr>
            <w:r>
              <w:rPr>
                <w:rFonts w:ascii="Times New Roman" w:hAnsi="Times New Roman" w:cs="Times New Roman"/>
                <w:sz w:val="28"/>
                <w:szCs w:val="28"/>
              </w:rPr>
              <w:t>1</w:t>
            </w:r>
            <w:r w:rsidR="008C1C35">
              <w:rPr>
                <w:rFonts w:ascii="Times New Roman" w:hAnsi="Times New Roman" w:cs="Times New Roman"/>
                <w:sz w:val="28"/>
                <w:szCs w:val="28"/>
              </w:rPr>
              <w:t>4</w:t>
            </w:r>
          </w:p>
        </w:tc>
      </w:tr>
      <w:tr w:rsidR="004A0105" w:rsidRPr="006654BC" w:rsidTr="003E18A6">
        <w:trPr>
          <w:jc w:val="center"/>
        </w:trPr>
        <w:tc>
          <w:tcPr>
            <w:tcW w:w="4631" w:type="pct"/>
          </w:tcPr>
          <w:p w:rsidR="006654BC" w:rsidRPr="006654BC" w:rsidRDefault="006654BC" w:rsidP="00E105ED">
            <w:pPr>
              <w:pStyle w:val="a3"/>
              <w:ind w:left="318" w:right="-192"/>
              <w:jc w:val="both"/>
              <w:rPr>
                <w:rFonts w:ascii="Times New Roman" w:hAnsi="Times New Roman" w:cs="Times New Roman"/>
                <w:sz w:val="28"/>
                <w:szCs w:val="28"/>
                <w:lang w:val="en-US"/>
              </w:rPr>
            </w:pPr>
            <w:r w:rsidRPr="006654BC">
              <w:rPr>
                <w:rFonts w:ascii="Times New Roman" w:hAnsi="Times New Roman" w:cs="Times New Roman"/>
                <w:sz w:val="28"/>
                <w:szCs w:val="28"/>
              </w:rPr>
              <w:t>Литература</w:t>
            </w:r>
            <w:r w:rsidR="00E105ED" w:rsidRPr="00EA6725">
              <w:rPr>
                <w:rFonts w:ascii="Times New Roman" w:hAnsi="Times New Roman" w:cs="Times New Roman"/>
                <w:sz w:val="28"/>
                <w:szCs w:val="28"/>
              </w:rPr>
              <w:t xml:space="preserve">. . . . . . . . . . . . . . . . . . . . . . . . . . . . . . . . . . . . . . . . . . . . . . . . . . . . . </w:t>
            </w:r>
          </w:p>
        </w:tc>
        <w:tc>
          <w:tcPr>
            <w:tcW w:w="369" w:type="pct"/>
            <w:vAlign w:val="bottom"/>
          </w:tcPr>
          <w:p w:rsidR="006654BC" w:rsidRPr="006654BC" w:rsidRDefault="006654BC" w:rsidP="008C1C35">
            <w:pPr>
              <w:pStyle w:val="a3"/>
              <w:ind w:left="0"/>
              <w:jc w:val="center"/>
              <w:rPr>
                <w:rFonts w:ascii="Times New Roman" w:hAnsi="Times New Roman" w:cs="Times New Roman"/>
                <w:sz w:val="28"/>
                <w:szCs w:val="28"/>
              </w:rPr>
            </w:pPr>
            <w:r>
              <w:rPr>
                <w:rFonts w:ascii="Times New Roman" w:hAnsi="Times New Roman" w:cs="Times New Roman"/>
                <w:sz w:val="28"/>
                <w:szCs w:val="28"/>
              </w:rPr>
              <w:t>1</w:t>
            </w:r>
            <w:r w:rsidR="008C1C35">
              <w:rPr>
                <w:rFonts w:ascii="Times New Roman" w:hAnsi="Times New Roman" w:cs="Times New Roman"/>
                <w:sz w:val="28"/>
                <w:szCs w:val="28"/>
              </w:rPr>
              <w:t>6</w:t>
            </w:r>
          </w:p>
        </w:tc>
      </w:tr>
      <w:tr w:rsidR="004A0105" w:rsidRPr="006654BC" w:rsidTr="003E18A6">
        <w:trPr>
          <w:jc w:val="center"/>
        </w:trPr>
        <w:tc>
          <w:tcPr>
            <w:tcW w:w="4631" w:type="pct"/>
          </w:tcPr>
          <w:p w:rsidR="006654BC" w:rsidRPr="006654BC" w:rsidRDefault="006654BC" w:rsidP="00E105ED">
            <w:pPr>
              <w:pStyle w:val="a3"/>
              <w:ind w:left="34" w:right="-192"/>
              <w:jc w:val="both"/>
              <w:rPr>
                <w:rFonts w:ascii="Times New Roman" w:hAnsi="Times New Roman" w:cs="Times New Roman"/>
                <w:sz w:val="28"/>
                <w:szCs w:val="28"/>
              </w:rPr>
            </w:pPr>
            <w:r w:rsidRPr="006654BC">
              <w:rPr>
                <w:rFonts w:ascii="Times New Roman" w:hAnsi="Times New Roman" w:cs="Times New Roman"/>
                <w:sz w:val="28"/>
                <w:szCs w:val="28"/>
              </w:rPr>
              <w:t xml:space="preserve">2. </w:t>
            </w:r>
            <w:r w:rsidR="00683362">
              <w:rPr>
                <w:rFonts w:ascii="Times New Roman" w:hAnsi="Times New Roman" w:cs="Times New Roman"/>
                <w:sz w:val="28"/>
                <w:szCs w:val="28"/>
              </w:rPr>
              <w:t>Организац</w:t>
            </w:r>
            <w:r w:rsidRPr="006654BC">
              <w:rPr>
                <w:rFonts w:ascii="Times New Roman" w:hAnsi="Times New Roman" w:cs="Times New Roman"/>
                <w:sz w:val="28"/>
                <w:szCs w:val="28"/>
              </w:rPr>
              <w:t>ия инновационно</w:t>
            </w:r>
            <w:r w:rsidR="00683362">
              <w:rPr>
                <w:rFonts w:ascii="Times New Roman" w:hAnsi="Times New Roman" w:cs="Times New Roman"/>
                <w:sz w:val="28"/>
                <w:szCs w:val="28"/>
              </w:rPr>
              <w:t>й деятельности на</w:t>
            </w:r>
            <w:r w:rsidRPr="006654BC">
              <w:rPr>
                <w:rFonts w:ascii="Times New Roman" w:hAnsi="Times New Roman" w:cs="Times New Roman"/>
                <w:sz w:val="28"/>
                <w:szCs w:val="28"/>
              </w:rPr>
              <w:t xml:space="preserve"> предприяти</w:t>
            </w:r>
            <w:r w:rsidR="00683362">
              <w:rPr>
                <w:rFonts w:ascii="Times New Roman" w:hAnsi="Times New Roman" w:cs="Times New Roman"/>
                <w:sz w:val="28"/>
                <w:szCs w:val="28"/>
              </w:rPr>
              <w:t>и</w:t>
            </w:r>
            <w:r w:rsidR="00E105ED" w:rsidRPr="00EA6725">
              <w:rPr>
                <w:rFonts w:ascii="Times New Roman" w:hAnsi="Times New Roman" w:cs="Times New Roman"/>
                <w:sz w:val="28"/>
                <w:szCs w:val="28"/>
              </w:rPr>
              <w:t xml:space="preserve">. . . . . . . . . . . . </w:t>
            </w:r>
          </w:p>
        </w:tc>
        <w:tc>
          <w:tcPr>
            <w:tcW w:w="369" w:type="pct"/>
            <w:vAlign w:val="bottom"/>
          </w:tcPr>
          <w:p w:rsidR="006654BC" w:rsidRPr="006654BC" w:rsidRDefault="006654BC" w:rsidP="008C1C35">
            <w:pPr>
              <w:pStyle w:val="a3"/>
              <w:ind w:left="0"/>
              <w:jc w:val="center"/>
              <w:rPr>
                <w:rFonts w:ascii="Times New Roman" w:hAnsi="Times New Roman" w:cs="Times New Roman"/>
                <w:sz w:val="28"/>
                <w:szCs w:val="28"/>
              </w:rPr>
            </w:pPr>
            <w:r>
              <w:rPr>
                <w:rFonts w:ascii="Times New Roman" w:hAnsi="Times New Roman" w:cs="Times New Roman"/>
                <w:sz w:val="28"/>
                <w:szCs w:val="28"/>
              </w:rPr>
              <w:t>1</w:t>
            </w:r>
            <w:r w:rsidR="008C1C35">
              <w:rPr>
                <w:rFonts w:ascii="Times New Roman" w:hAnsi="Times New Roman" w:cs="Times New Roman"/>
                <w:sz w:val="28"/>
                <w:szCs w:val="28"/>
              </w:rPr>
              <w:t>7</w:t>
            </w:r>
          </w:p>
        </w:tc>
      </w:tr>
      <w:tr w:rsidR="004A0105" w:rsidRPr="006654BC" w:rsidTr="003E18A6">
        <w:trPr>
          <w:jc w:val="center"/>
        </w:trPr>
        <w:tc>
          <w:tcPr>
            <w:tcW w:w="4631" w:type="pct"/>
          </w:tcPr>
          <w:p w:rsidR="006654BC" w:rsidRPr="006654BC" w:rsidRDefault="006654BC" w:rsidP="00E105ED">
            <w:pPr>
              <w:pStyle w:val="a3"/>
              <w:ind w:left="885" w:right="-192" w:hanging="567"/>
              <w:jc w:val="both"/>
              <w:rPr>
                <w:rFonts w:ascii="Times New Roman" w:hAnsi="Times New Roman" w:cs="Times New Roman"/>
                <w:sz w:val="28"/>
                <w:szCs w:val="28"/>
              </w:rPr>
            </w:pPr>
            <w:r w:rsidRPr="006654BC">
              <w:rPr>
                <w:rFonts w:ascii="Times New Roman" w:hAnsi="Times New Roman" w:cs="Times New Roman"/>
                <w:sz w:val="28"/>
                <w:szCs w:val="28"/>
              </w:rPr>
              <w:t xml:space="preserve">2.1. </w:t>
            </w:r>
            <w:r w:rsidR="00683362">
              <w:rPr>
                <w:rFonts w:ascii="Times New Roman" w:hAnsi="Times New Roman" w:cs="Times New Roman"/>
                <w:sz w:val="28"/>
                <w:szCs w:val="28"/>
              </w:rPr>
              <w:t>Место предприятия в инновационном процессе и его инновацион</w:t>
            </w:r>
            <w:r w:rsidR="0014462A">
              <w:rPr>
                <w:rFonts w:ascii="Times New Roman" w:hAnsi="Times New Roman" w:cs="Times New Roman"/>
                <w:sz w:val="28"/>
                <w:szCs w:val="28"/>
              </w:rPr>
              <w:t>-</w:t>
            </w:r>
            <w:r w:rsidR="00564C36">
              <w:rPr>
                <w:rFonts w:ascii="Times New Roman" w:hAnsi="Times New Roman" w:cs="Times New Roman"/>
                <w:sz w:val="28"/>
                <w:szCs w:val="28"/>
              </w:rPr>
              <w:t>-</w:t>
            </w:r>
            <w:r w:rsidR="00683362">
              <w:rPr>
                <w:rFonts w:ascii="Times New Roman" w:hAnsi="Times New Roman" w:cs="Times New Roman"/>
                <w:sz w:val="28"/>
                <w:szCs w:val="28"/>
              </w:rPr>
              <w:t>ная политика</w:t>
            </w:r>
            <w:r w:rsidR="00E105ED" w:rsidRPr="00EA6725">
              <w:rPr>
                <w:rFonts w:ascii="Times New Roman" w:hAnsi="Times New Roman" w:cs="Times New Roman"/>
                <w:sz w:val="28"/>
                <w:szCs w:val="28"/>
              </w:rPr>
              <w:t xml:space="preserve">. . . . . . . . . . . . . . . . . . . . . . . . . . . . . . . . . . . </w:t>
            </w:r>
            <w:r w:rsidR="00564C36">
              <w:rPr>
                <w:rFonts w:ascii="Times New Roman" w:hAnsi="Times New Roman" w:cs="Times New Roman"/>
                <w:sz w:val="28"/>
                <w:szCs w:val="28"/>
              </w:rPr>
              <w:t xml:space="preserve">. . . . . . . . . . . . </w:t>
            </w:r>
          </w:p>
        </w:tc>
        <w:tc>
          <w:tcPr>
            <w:tcW w:w="369" w:type="pct"/>
            <w:vAlign w:val="bottom"/>
          </w:tcPr>
          <w:p w:rsidR="006654BC" w:rsidRPr="006654BC" w:rsidRDefault="006654BC" w:rsidP="008C1C35">
            <w:pPr>
              <w:pStyle w:val="a3"/>
              <w:ind w:left="0"/>
              <w:jc w:val="center"/>
              <w:rPr>
                <w:rFonts w:ascii="Times New Roman" w:hAnsi="Times New Roman" w:cs="Times New Roman"/>
                <w:sz w:val="28"/>
                <w:szCs w:val="28"/>
              </w:rPr>
            </w:pPr>
            <w:r>
              <w:rPr>
                <w:rFonts w:ascii="Times New Roman" w:hAnsi="Times New Roman" w:cs="Times New Roman"/>
                <w:sz w:val="28"/>
                <w:szCs w:val="28"/>
              </w:rPr>
              <w:t>1</w:t>
            </w:r>
            <w:r w:rsidR="008C1C35">
              <w:rPr>
                <w:rFonts w:ascii="Times New Roman" w:hAnsi="Times New Roman" w:cs="Times New Roman"/>
                <w:sz w:val="28"/>
                <w:szCs w:val="28"/>
              </w:rPr>
              <w:t>7</w:t>
            </w:r>
          </w:p>
        </w:tc>
      </w:tr>
      <w:tr w:rsidR="004A0105" w:rsidRPr="006654BC" w:rsidTr="003E18A6">
        <w:trPr>
          <w:jc w:val="center"/>
        </w:trPr>
        <w:tc>
          <w:tcPr>
            <w:tcW w:w="4631" w:type="pct"/>
          </w:tcPr>
          <w:p w:rsidR="006654BC" w:rsidRPr="00E105ED" w:rsidRDefault="006654BC" w:rsidP="00E105ED">
            <w:pPr>
              <w:ind w:left="885" w:right="-192" w:hanging="567"/>
              <w:jc w:val="both"/>
              <w:rPr>
                <w:rFonts w:ascii="Times New Roman" w:hAnsi="Times New Roman" w:cs="Times New Roman"/>
                <w:spacing w:val="-6"/>
                <w:sz w:val="28"/>
                <w:szCs w:val="28"/>
              </w:rPr>
            </w:pPr>
            <w:r w:rsidRPr="00E105ED">
              <w:rPr>
                <w:rFonts w:ascii="Times New Roman" w:hAnsi="Times New Roman" w:cs="Times New Roman"/>
                <w:spacing w:val="-6"/>
                <w:sz w:val="28"/>
                <w:szCs w:val="28"/>
              </w:rPr>
              <w:t xml:space="preserve">2.2. </w:t>
            </w:r>
            <w:r w:rsidR="00C268EA" w:rsidRPr="00E105ED">
              <w:rPr>
                <w:rFonts w:ascii="Times New Roman" w:hAnsi="Times New Roman" w:cs="Times New Roman"/>
                <w:spacing w:val="-6"/>
                <w:sz w:val="28"/>
                <w:szCs w:val="28"/>
              </w:rPr>
              <w:t>Организация создания и освоения производства новой продукции</w:t>
            </w:r>
            <w:r w:rsidR="00E105ED">
              <w:rPr>
                <w:rFonts w:ascii="Times New Roman" w:hAnsi="Times New Roman" w:cs="Times New Roman"/>
                <w:spacing w:val="-6"/>
                <w:sz w:val="28"/>
                <w:szCs w:val="28"/>
              </w:rPr>
              <w:t xml:space="preserve"> . . . . . .</w:t>
            </w:r>
            <w:r w:rsidR="00C268EA" w:rsidRPr="00E105ED">
              <w:rPr>
                <w:rFonts w:ascii="Times New Roman" w:hAnsi="Times New Roman" w:cs="Times New Roman"/>
                <w:spacing w:val="-6"/>
                <w:sz w:val="28"/>
                <w:szCs w:val="28"/>
              </w:rPr>
              <w:t xml:space="preserve"> </w:t>
            </w:r>
          </w:p>
        </w:tc>
        <w:tc>
          <w:tcPr>
            <w:tcW w:w="369" w:type="pct"/>
            <w:vAlign w:val="bottom"/>
          </w:tcPr>
          <w:p w:rsidR="006654BC" w:rsidRPr="00A613ED" w:rsidRDefault="006654BC" w:rsidP="008C1C35">
            <w:pPr>
              <w:jc w:val="center"/>
              <w:rPr>
                <w:rFonts w:ascii="Times New Roman" w:hAnsi="Times New Roman" w:cs="Times New Roman"/>
                <w:sz w:val="28"/>
                <w:szCs w:val="28"/>
                <w:lang w:val="en-US"/>
              </w:rPr>
            </w:pPr>
            <w:r>
              <w:rPr>
                <w:rFonts w:ascii="Times New Roman" w:hAnsi="Times New Roman" w:cs="Times New Roman"/>
                <w:sz w:val="28"/>
                <w:szCs w:val="28"/>
              </w:rPr>
              <w:t>2</w:t>
            </w:r>
            <w:r w:rsidR="008C1C35">
              <w:rPr>
                <w:rFonts w:ascii="Times New Roman" w:hAnsi="Times New Roman" w:cs="Times New Roman"/>
                <w:sz w:val="28"/>
                <w:szCs w:val="28"/>
              </w:rPr>
              <w:t>1</w:t>
            </w:r>
          </w:p>
        </w:tc>
      </w:tr>
      <w:tr w:rsidR="00C268EA" w:rsidRPr="006654BC" w:rsidTr="003E18A6">
        <w:trPr>
          <w:jc w:val="center"/>
        </w:trPr>
        <w:tc>
          <w:tcPr>
            <w:tcW w:w="4631" w:type="pct"/>
          </w:tcPr>
          <w:p w:rsidR="00C268EA" w:rsidRPr="006654BC" w:rsidRDefault="00C268EA" w:rsidP="00E105ED">
            <w:pPr>
              <w:ind w:left="885" w:right="-192" w:hanging="567"/>
              <w:jc w:val="both"/>
              <w:rPr>
                <w:rFonts w:ascii="Times New Roman" w:hAnsi="Times New Roman" w:cs="Times New Roman"/>
                <w:sz w:val="28"/>
                <w:szCs w:val="28"/>
              </w:rPr>
            </w:pPr>
            <w:r>
              <w:rPr>
                <w:rFonts w:ascii="Times New Roman" w:hAnsi="Times New Roman" w:cs="Times New Roman"/>
                <w:sz w:val="28"/>
                <w:szCs w:val="28"/>
              </w:rPr>
              <w:t>2.3. Особенности инновационно-технологического развития предприя</w:t>
            </w:r>
            <w:r w:rsidR="00E105ED">
              <w:rPr>
                <w:rFonts w:ascii="Times New Roman" w:hAnsi="Times New Roman" w:cs="Times New Roman"/>
                <w:sz w:val="28"/>
                <w:szCs w:val="28"/>
              </w:rPr>
              <w:t>-</w:t>
            </w:r>
            <w:r>
              <w:rPr>
                <w:rFonts w:ascii="Times New Roman" w:hAnsi="Times New Roman" w:cs="Times New Roman"/>
                <w:sz w:val="28"/>
                <w:szCs w:val="28"/>
              </w:rPr>
              <w:t>-тия</w:t>
            </w:r>
            <w:r w:rsidR="00E105ED" w:rsidRPr="00EA6725">
              <w:rPr>
                <w:rFonts w:ascii="Times New Roman" w:hAnsi="Times New Roman" w:cs="Times New Roman"/>
                <w:sz w:val="28"/>
                <w:szCs w:val="28"/>
              </w:rPr>
              <w:t>. . . . . . . . . . . . . . . . . . . . . . . . . . . . . . . . . . . . . . . . . . . . . . . . . . . . . . . .</w:t>
            </w:r>
          </w:p>
        </w:tc>
        <w:tc>
          <w:tcPr>
            <w:tcW w:w="369" w:type="pct"/>
            <w:vAlign w:val="bottom"/>
          </w:tcPr>
          <w:p w:rsidR="00C268EA" w:rsidRDefault="006B35B1" w:rsidP="008C1C35">
            <w:pPr>
              <w:jc w:val="center"/>
              <w:rPr>
                <w:rFonts w:ascii="Times New Roman" w:hAnsi="Times New Roman" w:cs="Times New Roman"/>
                <w:sz w:val="28"/>
                <w:szCs w:val="28"/>
              </w:rPr>
            </w:pPr>
            <w:r>
              <w:rPr>
                <w:rFonts w:ascii="Times New Roman" w:hAnsi="Times New Roman" w:cs="Times New Roman"/>
                <w:sz w:val="28"/>
                <w:szCs w:val="28"/>
              </w:rPr>
              <w:t>2</w:t>
            </w:r>
            <w:r w:rsidR="008C1C35">
              <w:rPr>
                <w:rFonts w:ascii="Times New Roman" w:hAnsi="Times New Roman" w:cs="Times New Roman"/>
                <w:sz w:val="28"/>
                <w:szCs w:val="28"/>
              </w:rPr>
              <w:t>8</w:t>
            </w:r>
          </w:p>
        </w:tc>
      </w:tr>
      <w:tr w:rsidR="004A0105" w:rsidRPr="006654BC" w:rsidTr="003E18A6">
        <w:trPr>
          <w:jc w:val="center"/>
        </w:trPr>
        <w:tc>
          <w:tcPr>
            <w:tcW w:w="4631" w:type="pct"/>
          </w:tcPr>
          <w:p w:rsidR="006654BC" w:rsidRPr="006654BC" w:rsidRDefault="006654BC" w:rsidP="00E105ED">
            <w:pPr>
              <w:ind w:left="318" w:right="-192"/>
              <w:rPr>
                <w:rFonts w:ascii="Times New Roman" w:hAnsi="Times New Roman" w:cs="Times New Roman"/>
                <w:sz w:val="28"/>
                <w:szCs w:val="28"/>
              </w:rPr>
            </w:pPr>
            <w:r w:rsidRPr="006654BC">
              <w:rPr>
                <w:rFonts w:ascii="Times New Roman" w:hAnsi="Times New Roman" w:cs="Times New Roman"/>
                <w:sz w:val="28"/>
                <w:szCs w:val="28"/>
              </w:rPr>
              <w:t>Вопросы для самоконтроля</w:t>
            </w:r>
            <w:r w:rsidR="00E105ED" w:rsidRPr="00EA6725">
              <w:rPr>
                <w:rFonts w:ascii="Times New Roman" w:hAnsi="Times New Roman" w:cs="Times New Roman"/>
                <w:sz w:val="28"/>
                <w:szCs w:val="28"/>
              </w:rPr>
              <w:t xml:space="preserve">. . . . . . . . . . . . . . . . . . . . . . . . . . . . . . . . . . . . . . . </w:t>
            </w:r>
            <w:r w:rsidR="003E18A6">
              <w:rPr>
                <w:rFonts w:ascii="Times New Roman" w:hAnsi="Times New Roman" w:cs="Times New Roman"/>
                <w:sz w:val="28"/>
                <w:szCs w:val="28"/>
              </w:rPr>
              <w:t>.</w:t>
            </w:r>
          </w:p>
        </w:tc>
        <w:tc>
          <w:tcPr>
            <w:tcW w:w="369" w:type="pct"/>
            <w:vAlign w:val="bottom"/>
          </w:tcPr>
          <w:p w:rsidR="006654BC" w:rsidRPr="006654BC" w:rsidRDefault="002C7A49" w:rsidP="008C1C35">
            <w:pPr>
              <w:jc w:val="center"/>
              <w:rPr>
                <w:rFonts w:ascii="Times New Roman" w:hAnsi="Times New Roman" w:cs="Times New Roman"/>
                <w:sz w:val="28"/>
                <w:szCs w:val="28"/>
              </w:rPr>
            </w:pPr>
            <w:r>
              <w:rPr>
                <w:rFonts w:ascii="Times New Roman" w:hAnsi="Times New Roman" w:cs="Times New Roman"/>
                <w:sz w:val="28"/>
                <w:szCs w:val="28"/>
              </w:rPr>
              <w:t>3</w:t>
            </w:r>
            <w:r w:rsidR="008C1C35">
              <w:rPr>
                <w:rFonts w:ascii="Times New Roman" w:hAnsi="Times New Roman" w:cs="Times New Roman"/>
                <w:sz w:val="28"/>
                <w:szCs w:val="28"/>
              </w:rPr>
              <w:t>6</w:t>
            </w:r>
          </w:p>
        </w:tc>
      </w:tr>
      <w:tr w:rsidR="004A0105" w:rsidRPr="006654BC" w:rsidTr="003E18A6">
        <w:trPr>
          <w:jc w:val="center"/>
        </w:trPr>
        <w:tc>
          <w:tcPr>
            <w:tcW w:w="4631" w:type="pct"/>
          </w:tcPr>
          <w:p w:rsidR="006654BC" w:rsidRPr="006654BC" w:rsidRDefault="003656BE" w:rsidP="00E105ED">
            <w:pPr>
              <w:ind w:left="318" w:right="-192"/>
              <w:rPr>
                <w:rFonts w:ascii="Times New Roman" w:hAnsi="Times New Roman" w:cs="Times New Roman"/>
                <w:sz w:val="28"/>
                <w:szCs w:val="28"/>
              </w:rPr>
            </w:pPr>
            <w:r>
              <w:rPr>
                <w:rFonts w:ascii="Times New Roman" w:hAnsi="Times New Roman" w:cs="Times New Roman"/>
                <w:sz w:val="28"/>
                <w:szCs w:val="28"/>
              </w:rPr>
              <w:t>Тесты</w:t>
            </w:r>
            <w:r w:rsidR="00E105ED" w:rsidRPr="00EA6725">
              <w:rPr>
                <w:rFonts w:ascii="Times New Roman" w:hAnsi="Times New Roman" w:cs="Times New Roman"/>
                <w:sz w:val="28"/>
                <w:szCs w:val="28"/>
              </w:rPr>
              <w:t>. . . . . . . . . . . . . . . . . . . . . . . . . . . . . . . . . . . . . . . . . . . . . . . . . . . . . . . .</w:t>
            </w:r>
            <w:r w:rsidR="00E105ED">
              <w:rPr>
                <w:rFonts w:ascii="Times New Roman" w:hAnsi="Times New Roman" w:cs="Times New Roman"/>
                <w:sz w:val="28"/>
                <w:szCs w:val="28"/>
              </w:rPr>
              <w:t xml:space="preserve"> . </w:t>
            </w:r>
            <w:r w:rsidR="003E18A6">
              <w:rPr>
                <w:rFonts w:ascii="Times New Roman" w:hAnsi="Times New Roman" w:cs="Times New Roman"/>
                <w:sz w:val="28"/>
                <w:szCs w:val="28"/>
              </w:rPr>
              <w:t>.</w:t>
            </w:r>
          </w:p>
        </w:tc>
        <w:tc>
          <w:tcPr>
            <w:tcW w:w="369" w:type="pct"/>
            <w:vAlign w:val="bottom"/>
          </w:tcPr>
          <w:p w:rsidR="006654BC" w:rsidRPr="006654BC" w:rsidRDefault="002C7A49" w:rsidP="008C1C35">
            <w:pPr>
              <w:jc w:val="center"/>
              <w:rPr>
                <w:rFonts w:ascii="Times New Roman" w:hAnsi="Times New Roman" w:cs="Times New Roman"/>
                <w:sz w:val="28"/>
                <w:szCs w:val="28"/>
              </w:rPr>
            </w:pPr>
            <w:r>
              <w:rPr>
                <w:rFonts w:ascii="Times New Roman" w:hAnsi="Times New Roman" w:cs="Times New Roman"/>
                <w:sz w:val="28"/>
                <w:szCs w:val="28"/>
              </w:rPr>
              <w:t>3</w:t>
            </w:r>
            <w:r w:rsidR="008C1C35">
              <w:rPr>
                <w:rFonts w:ascii="Times New Roman" w:hAnsi="Times New Roman" w:cs="Times New Roman"/>
                <w:sz w:val="28"/>
                <w:szCs w:val="28"/>
              </w:rPr>
              <w:t>6</w:t>
            </w:r>
          </w:p>
        </w:tc>
      </w:tr>
      <w:tr w:rsidR="004A0105" w:rsidRPr="006654BC" w:rsidTr="003E18A6">
        <w:trPr>
          <w:jc w:val="center"/>
        </w:trPr>
        <w:tc>
          <w:tcPr>
            <w:tcW w:w="4631" w:type="pct"/>
          </w:tcPr>
          <w:p w:rsidR="006654BC" w:rsidRPr="006654BC" w:rsidRDefault="006654BC" w:rsidP="00E105ED">
            <w:pPr>
              <w:ind w:left="318" w:right="-192"/>
              <w:rPr>
                <w:rFonts w:ascii="Times New Roman" w:hAnsi="Times New Roman" w:cs="Times New Roman"/>
                <w:sz w:val="28"/>
                <w:szCs w:val="28"/>
              </w:rPr>
            </w:pPr>
            <w:r w:rsidRPr="006654BC">
              <w:rPr>
                <w:rFonts w:ascii="Times New Roman" w:hAnsi="Times New Roman" w:cs="Times New Roman"/>
                <w:sz w:val="28"/>
                <w:szCs w:val="28"/>
              </w:rPr>
              <w:t xml:space="preserve">Литература </w:t>
            </w:r>
            <w:r w:rsidR="00E105ED" w:rsidRPr="00EA6725">
              <w:rPr>
                <w:rFonts w:ascii="Times New Roman" w:hAnsi="Times New Roman" w:cs="Times New Roman"/>
                <w:sz w:val="28"/>
                <w:szCs w:val="28"/>
              </w:rPr>
              <w:t xml:space="preserve">. . . . . . . . . . . . . . . . . . . . . . . . . . . . . . . . . . . . . . . . . . . . . . . . . . . . </w:t>
            </w:r>
            <w:r w:rsidR="003E18A6">
              <w:rPr>
                <w:rFonts w:ascii="Times New Roman" w:hAnsi="Times New Roman" w:cs="Times New Roman"/>
                <w:sz w:val="28"/>
                <w:szCs w:val="28"/>
              </w:rPr>
              <w:t>.</w:t>
            </w:r>
          </w:p>
        </w:tc>
        <w:tc>
          <w:tcPr>
            <w:tcW w:w="369" w:type="pct"/>
            <w:vAlign w:val="bottom"/>
          </w:tcPr>
          <w:p w:rsidR="006654BC" w:rsidRPr="008C1C35" w:rsidRDefault="00EE535C" w:rsidP="008C1C35">
            <w:pPr>
              <w:jc w:val="center"/>
              <w:rPr>
                <w:rFonts w:ascii="Times New Roman" w:hAnsi="Times New Roman" w:cs="Times New Roman"/>
                <w:sz w:val="28"/>
                <w:szCs w:val="28"/>
              </w:rPr>
            </w:pPr>
            <w:r>
              <w:rPr>
                <w:rFonts w:ascii="Times New Roman" w:hAnsi="Times New Roman" w:cs="Times New Roman"/>
                <w:sz w:val="28"/>
                <w:szCs w:val="28"/>
                <w:lang w:val="en-US"/>
              </w:rPr>
              <w:t>4</w:t>
            </w:r>
            <w:r w:rsidR="008C1C35">
              <w:rPr>
                <w:rFonts w:ascii="Times New Roman" w:hAnsi="Times New Roman" w:cs="Times New Roman"/>
                <w:sz w:val="28"/>
                <w:szCs w:val="28"/>
              </w:rPr>
              <w:t>2</w:t>
            </w:r>
          </w:p>
        </w:tc>
      </w:tr>
      <w:tr w:rsidR="00EA6725" w:rsidRPr="006654BC" w:rsidTr="003E18A6">
        <w:trPr>
          <w:jc w:val="center"/>
        </w:trPr>
        <w:tc>
          <w:tcPr>
            <w:tcW w:w="4631" w:type="pct"/>
          </w:tcPr>
          <w:p w:rsidR="00EA6725" w:rsidRPr="00EA6725" w:rsidRDefault="00EA6725" w:rsidP="00E105ED">
            <w:pPr>
              <w:widowControl w:val="0"/>
              <w:autoSpaceDE w:val="0"/>
              <w:autoSpaceDN w:val="0"/>
              <w:adjustRightInd w:val="0"/>
              <w:ind w:right="-192"/>
              <w:textAlignment w:val="baseline"/>
              <w:rPr>
                <w:rFonts w:ascii="Times New Roman" w:hAnsi="Times New Roman" w:cs="Times New Roman"/>
                <w:sz w:val="28"/>
                <w:szCs w:val="28"/>
              </w:rPr>
            </w:pPr>
            <w:r>
              <w:rPr>
                <w:rFonts w:ascii="Times New Roman" w:hAnsi="Times New Roman" w:cs="Times New Roman"/>
                <w:sz w:val="28"/>
                <w:szCs w:val="28"/>
              </w:rPr>
              <w:t xml:space="preserve">3. </w:t>
            </w:r>
            <w:r w:rsidRPr="00EA6725">
              <w:rPr>
                <w:rFonts w:ascii="Times New Roman" w:hAnsi="Times New Roman" w:cs="Times New Roman"/>
                <w:sz w:val="28"/>
                <w:szCs w:val="28"/>
              </w:rPr>
              <w:t>Организация инвестиционного процесса</w:t>
            </w:r>
            <w:r w:rsidR="00E105ED">
              <w:rPr>
                <w:rFonts w:ascii="Times New Roman" w:hAnsi="Times New Roman" w:cs="Times New Roman"/>
                <w:sz w:val="28"/>
                <w:szCs w:val="28"/>
              </w:rPr>
              <w:t xml:space="preserve"> . .</w:t>
            </w:r>
            <w:r w:rsidRPr="00EA6725">
              <w:rPr>
                <w:rFonts w:ascii="Times New Roman" w:hAnsi="Times New Roman" w:cs="Times New Roman"/>
                <w:sz w:val="28"/>
                <w:szCs w:val="28"/>
              </w:rPr>
              <w:t xml:space="preserve"> . . . . . . . . . . . . . . . . . . . . . . . . . . </w:t>
            </w:r>
          </w:p>
        </w:tc>
        <w:tc>
          <w:tcPr>
            <w:tcW w:w="369" w:type="pct"/>
            <w:vAlign w:val="bottom"/>
          </w:tcPr>
          <w:p w:rsidR="00EA6725" w:rsidRPr="008C1C35" w:rsidRDefault="008C1C35" w:rsidP="00AB5F43">
            <w:pPr>
              <w:jc w:val="center"/>
              <w:rPr>
                <w:rFonts w:ascii="Times New Roman" w:hAnsi="Times New Roman" w:cs="Times New Roman"/>
                <w:sz w:val="28"/>
                <w:szCs w:val="28"/>
              </w:rPr>
            </w:pPr>
            <w:r>
              <w:rPr>
                <w:rFonts w:ascii="Times New Roman" w:hAnsi="Times New Roman" w:cs="Times New Roman"/>
                <w:sz w:val="28"/>
                <w:szCs w:val="28"/>
              </w:rPr>
              <w:t>43</w:t>
            </w:r>
          </w:p>
        </w:tc>
      </w:tr>
      <w:tr w:rsidR="00EA6725" w:rsidRPr="006654BC" w:rsidTr="003E18A6">
        <w:trPr>
          <w:jc w:val="center"/>
        </w:trPr>
        <w:tc>
          <w:tcPr>
            <w:tcW w:w="4631" w:type="pct"/>
          </w:tcPr>
          <w:p w:rsidR="00EA6725" w:rsidRPr="00EA6725" w:rsidRDefault="00EA6725" w:rsidP="00E105ED">
            <w:pPr>
              <w:ind w:left="966" w:right="-192" w:hanging="540"/>
              <w:rPr>
                <w:rFonts w:ascii="Times New Roman" w:hAnsi="Times New Roman" w:cs="Times New Roman"/>
                <w:sz w:val="28"/>
                <w:szCs w:val="28"/>
              </w:rPr>
            </w:pPr>
            <w:r>
              <w:rPr>
                <w:rFonts w:ascii="Times New Roman" w:hAnsi="Times New Roman" w:cs="Times New Roman"/>
                <w:sz w:val="28"/>
                <w:szCs w:val="28"/>
              </w:rPr>
              <w:t>3</w:t>
            </w:r>
            <w:r w:rsidRPr="00EA6725">
              <w:rPr>
                <w:rFonts w:ascii="Times New Roman" w:hAnsi="Times New Roman" w:cs="Times New Roman"/>
                <w:sz w:val="28"/>
                <w:szCs w:val="28"/>
              </w:rPr>
              <w:t xml:space="preserve">.1. Инвестиционный процесс и его участники . . . . . . . . . . . . . . . . . . . . . </w:t>
            </w:r>
            <w:r w:rsidR="003E18A6">
              <w:rPr>
                <w:rFonts w:ascii="Times New Roman" w:hAnsi="Times New Roman" w:cs="Times New Roman"/>
                <w:sz w:val="28"/>
                <w:szCs w:val="28"/>
              </w:rPr>
              <w:t>.</w:t>
            </w:r>
          </w:p>
        </w:tc>
        <w:tc>
          <w:tcPr>
            <w:tcW w:w="369" w:type="pct"/>
            <w:vAlign w:val="bottom"/>
          </w:tcPr>
          <w:p w:rsidR="00EA6725" w:rsidRPr="00EA6725" w:rsidRDefault="00EA6725" w:rsidP="00AB5F43">
            <w:pPr>
              <w:jc w:val="center"/>
              <w:rPr>
                <w:rFonts w:ascii="Times New Roman" w:hAnsi="Times New Roman" w:cs="Times New Roman"/>
                <w:sz w:val="28"/>
                <w:szCs w:val="28"/>
              </w:rPr>
            </w:pPr>
            <w:r w:rsidRPr="00EA6725">
              <w:rPr>
                <w:rFonts w:ascii="Times New Roman" w:hAnsi="Times New Roman" w:cs="Times New Roman"/>
                <w:sz w:val="28"/>
                <w:szCs w:val="28"/>
              </w:rPr>
              <w:t>4</w:t>
            </w:r>
            <w:r w:rsidR="008C1C35">
              <w:rPr>
                <w:rFonts w:ascii="Times New Roman" w:hAnsi="Times New Roman" w:cs="Times New Roman"/>
                <w:sz w:val="28"/>
                <w:szCs w:val="28"/>
              </w:rPr>
              <w:t>3</w:t>
            </w:r>
          </w:p>
        </w:tc>
      </w:tr>
      <w:tr w:rsidR="00EA6725" w:rsidRPr="006654BC" w:rsidTr="003E18A6">
        <w:trPr>
          <w:jc w:val="center"/>
        </w:trPr>
        <w:tc>
          <w:tcPr>
            <w:tcW w:w="4631" w:type="pct"/>
          </w:tcPr>
          <w:p w:rsidR="00EA6725" w:rsidRPr="00EA6725" w:rsidRDefault="00EA6725" w:rsidP="00E105ED">
            <w:pPr>
              <w:tabs>
                <w:tab w:val="left" w:pos="966"/>
              </w:tabs>
              <w:ind w:left="966" w:right="-192" w:hanging="540"/>
              <w:rPr>
                <w:rFonts w:ascii="Times New Roman" w:hAnsi="Times New Roman" w:cs="Times New Roman"/>
                <w:sz w:val="28"/>
                <w:szCs w:val="28"/>
              </w:rPr>
            </w:pPr>
            <w:r>
              <w:rPr>
                <w:rFonts w:ascii="Times New Roman" w:hAnsi="Times New Roman" w:cs="Times New Roman"/>
                <w:sz w:val="28"/>
                <w:szCs w:val="28"/>
              </w:rPr>
              <w:t>3</w:t>
            </w:r>
            <w:r w:rsidRPr="00EA6725">
              <w:rPr>
                <w:rFonts w:ascii="Times New Roman" w:hAnsi="Times New Roman" w:cs="Times New Roman"/>
                <w:sz w:val="28"/>
                <w:szCs w:val="28"/>
              </w:rPr>
              <w:t>.2. Экономическая сущность и виды инвестиций</w:t>
            </w:r>
            <w:r w:rsidR="00E105ED">
              <w:rPr>
                <w:rFonts w:ascii="Times New Roman" w:hAnsi="Times New Roman" w:cs="Times New Roman"/>
                <w:sz w:val="28"/>
                <w:szCs w:val="28"/>
              </w:rPr>
              <w:t xml:space="preserve"> . .</w:t>
            </w:r>
            <w:r w:rsidRPr="00EA6725">
              <w:rPr>
                <w:rFonts w:ascii="Times New Roman" w:hAnsi="Times New Roman" w:cs="Times New Roman"/>
                <w:sz w:val="28"/>
                <w:szCs w:val="28"/>
              </w:rPr>
              <w:t xml:space="preserve"> . . . . . . . . . . . . . . . . . </w:t>
            </w:r>
          </w:p>
        </w:tc>
        <w:tc>
          <w:tcPr>
            <w:tcW w:w="369" w:type="pct"/>
            <w:vAlign w:val="bottom"/>
          </w:tcPr>
          <w:p w:rsidR="00EA6725" w:rsidRPr="00EA6725" w:rsidRDefault="008C1C35" w:rsidP="00AB5F43">
            <w:pPr>
              <w:jc w:val="center"/>
              <w:rPr>
                <w:rFonts w:ascii="Times New Roman" w:hAnsi="Times New Roman" w:cs="Times New Roman"/>
                <w:sz w:val="28"/>
                <w:szCs w:val="28"/>
              </w:rPr>
            </w:pPr>
            <w:r>
              <w:rPr>
                <w:rFonts w:ascii="Times New Roman" w:hAnsi="Times New Roman" w:cs="Times New Roman"/>
                <w:sz w:val="28"/>
                <w:szCs w:val="28"/>
              </w:rPr>
              <w:t>44</w:t>
            </w:r>
          </w:p>
        </w:tc>
      </w:tr>
      <w:tr w:rsidR="00EA6725" w:rsidRPr="006654BC" w:rsidTr="003E18A6">
        <w:trPr>
          <w:jc w:val="center"/>
        </w:trPr>
        <w:tc>
          <w:tcPr>
            <w:tcW w:w="4631" w:type="pct"/>
          </w:tcPr>
          <w:p w:rsidR="00EA6725" w:rsidRPr="00EA6725" w:rsidRDefault="00EA6725" w:rsidP="00E105ED">
            <w:pPr>
              <w:tabs>
                <w:tab w:val="left" w:pos="966"/>
              </w:tabs>
              <w:ind w:left="966" w:right="-192" w:hanging="540"/>
              <w:rPr>
                <w:rFonts w:ascii="Times New Roman" w:hAnsi="Times New Roman" w:cs="Times New Roman"/>
                <w:sz w:val="28"/>
                <w:szCs w:val="28"/>
              </w:rPr>
            </w:pPr>
            <w:r>
              <w:rPr>
                <w:rFonts w:ascii="Times New Roman" w:hAnsi="Times New Roman" w:cs="Times New Roman"/>
                <w:sz w:val="28"/>
                <w:szCs w:val="28"/>
              </w:rPr>
              <w:t>3</w:t>
            </w:r>
            <w:r w:rsidRPr="00EA6725">
              <w:rPr>
                <w:rFonts w:ascii="Times New Roman" w:hAnsi="Times New Roman" w:cs="Times New Roman"/>
                <w:sz w:val="28"/>
                <w:szCs w:val="28"/>
              </w:rPr>
              <w:t xml:space="preserve">.3. Иностранные инвестиции . . . . . . . . . . . . . . . . . . . . . </w:t>
            </w:r>
            <w:r w:rsidR="00873AB9">
              <w:rPr>
                <w:rFonts w:ascii="Times New Roman" w:hAnsi="Times New Roman" w:cs="Times New Roman"/>
                <w:sz w:val="28"/>
                <w:szCs w:val="28"/>
              </w:rPr>
              <w:t xml:space="preserve">. . . . . . . . . . . . . . </w:t>
            </w:r>
            <w:r w:rsidR="00E105ED">
              <w:rPr>
                <w:rFonts w:ascii="Times New Roman" w:hAnsi="Times New Roman" w:cs="Times New Roman"/>
                <w:sz w:val="28"/>
                <w:szCs w:val="28"/>
              </w:rPr>
              <w:t xml:space="preserve">. </w:t>
            </w:r>
          </w:p>
        </w:tc>
        <w:tc>
          <w:tcPr>
            <w:tcW w:w="369" w:type="pct"/>
            <w:vAlign w:val="bottom"/>
          </w:tcPr>
          <w:p w:rsidR="00EA6725" w:rsidRPr="00EA6725" w:rsidRDefault="008C1C35" w:rsidP="008C1C35">
            <w:pPr>
              <w:jc w:val="center"/>
              <w:rPr>
                <w:rFonts w:ascii="Times New Roman" w:hAnsi="Times New Roman" w:cs="Times New Roman"/>
                <w:sz w:val="28"/>
                <w:szCs w:val="28"/>
              </w:rPr>
            </w:pPr>
            <w:r>
              <w:rPr>
                <w:rFonts w:ascii="Times New Roman" w:hAnsi="Times New Roman" w:cs="Times New Roman"/>
                <w:sz w:val="28"/>
                <w:szCs w:val="28"/>
              </w:rPr>
              <w:t>50</w:t>
            </w:r>
          </w:p>
        </w:tc>
      </w:tr>
      <w:tr w:rsidR="00EA6725" w:rsidRPr="006654BC" w:rsidTr="003E18A6">
        <w:trPr>
          <w:jc w:val="center"/>
        </w:trPr>
        <w:tc>
          <w:tcPr>
            <w:tcW w:w="4631" w:type="pct"/>
            <w:vAlign w:val="bottom"/>
          </w:tcPr>
          <w:p w:rsidR="00EA6725" w:rsidRPr="00EA6725" w:rsidRDefault="00EA6725" w:rsidP="00E105ED">
            <w:pPr>
              <w:tabs>
                <w:tab w:val="left" w:pos="966"/>
              </w:tabs>
              <w:ind w:left="966" w:right="-192" w:hanging="540"/>
              <w:rPr>
                <w:rFonts w:ascii="Times New Roman" w:hAnsi="Times New Roman" w:cs="Times New Roman"/>
                <w:sz w:val="28"/>
                <w:szCs w:val="28"/>
              </w:rPr>
            </w:pPr>
            <w:r>
              <w:rPr>
                <w:rFonts w:ascii="Times New Roman" w:hAnsi="Times New Roman" w:cs="Times New Roman"/>
                <w:sz w:val="28"/>
                <w:szCs w:val="28"/>
              </w:rPr>
              <w:t>3</w:t>
            </w:r>
            <w:r w:rsidRPr="00EA6725">
              <w:rPr>
                <w:rFonts w:ascii="Times New Roman" w:hAnsi="Times New Roman" w:cs="Times New Roman"/>
                <w:sz w:val="28"/>
                <w:szCs w:val="28"/>
              </w:rPr>
              <w:t xml:space="preserve">.4. Коллективные инвестиции . . . . . . . . . . . . . . . . . . . . . . . . . . . . . . . . . . . </w:t>
            </w:r>
          </w:p>
        </w:tc>
        <w:tc>
          <w:tcPr>
            <w:tcW w:w="369" w:type="pct"/>
            <w:vAlign w:val="bottom"/>
          </w:tcPr>
          <w:p w:rsidR="00EA6725" w:rsidRPr="00EA6725" w:rsidRDefault="008C1C35" w:rsidP="00AB5F43">
            <w:pPr>
              <w:jc w:val="center"/>
              <w:rPr>
                <w:rFonts w:ascii="Times New Roman" w:hAnsi="Times New Roman" w:cs="Times New Roman"/>
                <w:sz w:val="28"/>
                <w:szCs w:val="28"/>
              </w:rPr>
            </w:pPr>
            <w:r>
              <w:rPr>
                <w:rFonts w:ascii="Times New Roman" w:hAnsi="Times New Roman" w:cs="Times New Roman"/>
                <w:sz w:val="28"/>
                <w:szCs w:val="28"/>
              </w:rPr>
              <w:t>5</w:t>
            </w:r>
            <w:r w:rsidR="00EA6725" w:rsidRPr="00EA6725">
              <w:rPr>
                <w:rFonts w:ascii="Times New Roman" w:hAnsi="Times New Roman" w:cs="Times New Roman"/>
                <w:sz w:val="28"/>
                <w:szCs w:val="28"/>
              </w:rPr>
              <w:t>7</w:t>
            </w:r>
          </w:p>
        </w:tc>
      </w:tr>
      <w:tr w:rsidR="00EA6725" w:rsidRPr="006654BC" w:rsidTr="003E18A6">
        <w:trPr>
          <w:jc w:val="center"/>
        </w:trPr>
        <w:tc>
          <w:tcPr>
            <w:tcW w:w="4631" w:type="pct"/>
          </w:tcPr>
          <w:p w:rsidR="00EA6725" w:rsidRPr="00EA6725" w:rsidRDefault="00EA6725" w:rsidP="00E105ED">
            <w:pPr>
              <w:tabs>
                <w:tab w:val="left" w:pos="966"/>
              </w:tabs>
              <w:ind w:left="966" w:right="-192" w:hanging="540"/>
              <w:rPr>
                <w:rFonts w:ascii="Times New Roman" w:hAnsi="Times New Roman" w:cs="Times New Roman"/>
                <w:sz w:val="28"/>
                <w:szCs w:val="28"/>
              </w:rPr>
            </w:pPr>
            <w:r w:rsidRPr="00EA6725">
              <w:rPr>
                <w:rFonts w:ascii="Times New Roman" w:hAnsi="Times New Roman" w:cs="Times New Roman"/>
                <w:sz w:val="28"/>
                <w:szCs w:val="28"/>
              </w:rPr>
              <w:t xml:space="preserve">Вопросы для самоконтроля . . . . . . . . . . . . . . . . . . . . . . . . . . . . . . . . . . . . . . </w:t>
            </w:r>
          </w:p>
        </w:tc>
        <w:tc>
          <w:tcPr>
            <w:tcW w:w="369" w:type="pct"/>
            <w:vAlign w:val="bottom"/>
          </w:tcPr>
          <w:p w:rsidR="00EA6725" w:rsidRPr="00EA6725" w:rsidRDefault="001822B2" w:rsidP="00AB5F43">
            <w:pPr>
              <w:jc w:val="center"/>
              <w:rPr>
                <w:rFonts w:ascii="Times New Roman" w:hAnsi="Times New Roman" w:cs="Times New Roman"/>
                <w:sz w:val="28"/>
                <w:szCs w:val="28"/>
              </w:rPr>
            </w:pPr>
            <w:r>
              <w:rPr>
                <w:rFonts w:ascii="Times New Roman" w:hAnsi="Times New Roman" w:cs="Times New Roman"/>
                <w:sz w:val="28"/>
                <w:szCs w:val="28"/>
              </w:rPr>
              <w:t>5</w:t>
            </w:r>
            <w:r w:rsidR="00EA6725" w:rsidRPr="00EA6725">
              <w:rPr>
                <w:rFonts w:ascii="Times New Roman" w:hAnsi="Times New Roman" w:cs="Times New Roman"/>
                <w:sz w:val="28"/>
                <w:szCs w:val="28"/>
              </w:rPr>
              <w:t>9</w:t>
            </w:r>
          </w:p>
        </w:tc>
      </w:tr>
      <w:tr w:rsidR="00EA6725" w:rsidRPr="006654BC" w:rsidTr="003E18A6">
        <w:trPr>
          <w:jc w:val="center"/>
        </w:trPr>
        <w:tc>
          <w:tcPr>
            <w:tcW w:w="4631" w:type="pct"/>
          </w:tcPr>
          <w:p w:rsidR="00EA6725" w:rsidRPr="00EA6725" w:rsidRDefault="00EA6725" w:rsidP="00E105ED">
            <w:pPr>
              <w:tabs>
                <w:tab w:val="left" w:pos="966"/>
              </w:tabs>
              <w:ind w:left="966" w:right="-192" w:hanging="540"/>
              <w:rPr>
                <w:rFonts w:ascii="Times New Roman" w:hAnsi="Times New Roman" w:cs="Times New Roman"/>
                <w:sz w:val="28"/>
                <w:szCs w:val="28"/>
              </w:rPr>
            </w:pPr>
            <w:r w:rsidRPr="00EA6725">
              <w:rPr>
                <w:rFonts w:ascii="Times New Roman" w:hAnsi="Times New Roman" w:cs="Times New Roman"/>
                <w:sz w:val="28"/>
                <w:szCs w:val="28"/>
              </w:rPr>
              <w:t xml:space="preserve">Тесты . . . . . . . . . . . . . . . . . . . . . . . . . . . . . . . . . . . . . . . . . . . . . . . . . . . . . . . . </w:t>
            </w:r>
            <w:r w:rsidR="003E18A6">
              <w:rPr>
                <w:rFonts w:ascii="Times New Roman" w:hAnsi="Times New Roman" w:cs="Times New Roman"/>
                <w:sz w:val="28"/>
                <w:szCs w:val="28"/>
              </w:rPr>
              <w:t>.</w:t>
            </w:r>
          </w:p>
        </w:tc>
        <w:tc>
          <w:tcPr>
            <w:tcW w:w="369" w:type="pct"/>
            <w:vAlign w:val="bottom"/>
          </w:tcPr>
          <w:p w:rsidR="00EA6725" w:rsidRPr="00EA6725" w:rsidRDefault="001822B2" w:rsidP="00AB5F43">
            <w:pPr>
              <w:jc w:val="center"/>
              <w:rPr>
                <w:rFonts w:ascii="Times New Roman" w:hAnsi="Times New Roman" w:cs="Times New Roman"/>
                <w:sz w:val="28"/>
                <w:szCs w:val="28"/>
              </w:rPr>
            </w:pPr>
            <w:r>
              <w:rPr>
                <w:rFonts w:ascii="Times New Roman" w:hAnsi="Times New Roman" w:cs="Times New Roman"/>
                <w:sz w:val="28"/>
                <w:szCs w:val="28"/>
              </w:rPr>
              <w:t>5</w:t>
            </w:r>
            <w:r w:rsidR="00EA6725" w:rsidRPr="00EA6725">
              <w:rPr>
                <w:rFonts w:ascii="Times New Roman" w:hAnsi="Times New Roman" w:cs="Times New Roman"/>
                <w:sz w:val="28"/>
                <w:szCs w:val="28"/>
              </w:rPr>
              <w:t>9</w:t>
            </w:r>
          </w:p>
        </w:tc>
      </w:tr>
      <w:tr w:rsidR="00EA6725" w:rsidRPr="006654BC" w:rsidTr="003E18A6">
        <w:trPr>
          <w:jc w:val="center"/>
        </w:trPr>
        <w:tc>
          <w:tcPr>
            <w:tcW w:w="4631" w:type="pct"/>
          </w:tcPr>
          <w:p w:rsidR="00EA6725" w:rsidRPr="00EA6725" w:rsidRDefault="00EA6725" w:rsidP="00E105ED">
            <w:pPr>
              <w:tabs>
                <w:tab w:val="left" w:pos="966"/>
              </w:tabs>
              <w:ind w:left="966" w:right="-192" w:hanging="540"/>
              <w:rPr>
                <w:rFonts w:ascii="Times New Roman" w:hAnsi="Times New Roman" w:cs="Times New Roman"/>
                <w:sz w:val="28"/>
                <w:szCs w:val="28"/>
              </w:rPr>
            </w:pPr>
            <w:r w:rsidRPr="00EA6725">
              <w:rPr>
                <w:rFonts w:ascii="Times New Roman" w:hAnsi="Times New Roman" w:cs="Times New Roman"/>
                <w:sz w:val="28"/>
                <w:szCs w:val="28"/>
              </w:rPr>
              <w:t xml:space="preserve">Литература . . . . . . . . . . . . . . . . . . . . . . . . . . . . . . . . . . . . . . . . . . . . . . . . . . . . </w:t>
            </w:r>
          </w:p>
        </w:tc>
        <w:tc>
          <w:tcPr>
            <w:tcW w:w="369" w:type="pct"/>
            <w:vAlign w:val="bottom"/>
          </w:tcPr>
          <w:p w:rsidR="00EA6725" w:rsidRPr="00EA6725" w:rsidRDefault="001822B2" w:rsidP="00AB5F43">
            <w:pPr>
              <w:jc w:val="center"/>
              <w:rPr>
                <w:rFonts w:ascii="Times New Roman" w:hAnsi="Times New Roman" w:cs="Times New Roman"/>
                <w:sz w:val="28"/>
                <w:szCs w:val="28"/>
              </w:rPr>
            </w:pPr>
            <w:r>
              <w:rPr>
                <w:rFonts w:ascii="Times New Roman" w:hAnsi="Times New Roman" w:cs="Times New Roman"/>
                <w:sz w:val="28"/>
                <w:szCs w:val="28"/>
              </w:rPr>
              <w:t>6</w:t>
            </w:r>
            <w:r w:rsidR="00EA6725" w:rsidRPr="00EA6725">
              <w:rPr>
                <w:rFonts w:ascii="Times New Roman" w:hAnsi="Times New Roman" w:cs="Times New Roman"/>
                <w:sz w:val="28"/>
                <w:szCs w:val="28"/>
              </w:rPr>
              <w:t>4</w:t>
            </w:r>
          </w:p>
        </w:tc>
      </w:tr>
      <w:tr w:rsidR="00EA6725" w:rsidRPr="006654BC" w:rsidTr="003E18A6">
        <w:trPr>
          <w:jc w:val="center"/>
        </w:trPr>
        <w:tc>
          <w:tcPr>
            <w:tcW w:w="4631" w:type="pct"/>
          </w:tcPr>
          <w:p w:rsidR="00EA6725" w:rsidRPr="00EA6725" w:rsidRDefault="00EA6725" w:rsidP="00583800">
            <w:pPr>
              <w:widowControl w:val="0"/>
              <w:autoSpaceDE w:val="0"/>
              <w:autoSpaceDN w:val="0"/>
              <w:adjustRightInd w:val="0"/>
              <w:ind w:left="284" w:right="-192" w:hanging="284"/>
              <w:textAlignment w:val="baseline"/>
              <w:rPr>
                <w:rFonts w:ascii="Times New Roman" w:hAnsi="Times New Roman" w:cs="Times New Roman"/>
                <w:sz w:val="28"/>
                <w:szCs w:val="28"/>
              </w:rPr>
            </w:pPr>
            <w:r>
              <w:rPr>
                <w:rFonts w:ascii="Times New Roman" w:hAnsi="Times New Roman" w:cs="Times New Roman"/>
                <w:sz w:val="28"/>
                <w:szCs w:val="28"/>
              </w:rPr>
              <w:t xml:space="preserve">4. </w:t>
            </w:r>
            <w:r w:rsidRPr="00EA6725">
              <w:rPr>
                <w:rFonts w:ascii="Times New Roman" w:hAnsi="Times New Roman" w:cs="Times New Roman"/>
                <w:sz w:val="28"/>
                <w:szCs w:val="28"/>
              </w:rPr>
              <w:t>Инвестиционная деятельность, осуществляемая в виде капитальных вло</w:t>
            </w:r>
            <w:r w:rsidR="003E18A6">
              <w:rPr>
                <w:rFonts w:ascii="Times New Roman" w:hAnsi="Times New Roman" w:cs="Times New Roman"/>
                <w:sz w:val="28"/>
                <w:szCs w:val="28"/>
              </w:rPr>
              <w:t>-</w:t>
            </w:r>
            <w:r w:rsidRPr="00EA6725">
              <w:rPr>
                <w:rFonts w:ascii="Times New Roman" w:hAnsi="Times New Roman" w:cs="Times New Roman"/>
                <w:sz w:val="28"/>
                <w:szCs w:val="28"/>
              </w:rPr>
              <w:t xml:space="preserve">жений . . . . . . . . . . . . . . . . . . . . . . . . . . . . . . . . . . . . . . . . . . . . . . . . </w:t>
            </w:r>
            <w:r w:rsidR="00583800">
              <w:rPr>
                <w:rFonts w:ascii="Times New Roman" w:hAnsi="Times New Roman" w:cs="Times New Roman"/>
                <w:sz w:val="28"/>
                <w:szCs w:val="28"/>
              </w:rPr>
              <w:t>. . . .</w:t>
            </w:r>
            <w:r w:rsidR="00E105ED">
              <w:rPr>
                <w:rFonts w:ascii="Times New Roman" w:hAnsi="Times New Roman" w:cs="Times New Roman"/>
                <w:sz w:val="28"/>
                <w:szCs w:val="28"/>
              </w:rPr>
              <w:t xml:space="preserve">. </w:t>
            </w:r>
            <w:r w:rsidR="003E18A6">
              <w:rPr>
                <w:rFonts w:ascii="Times New Roman" w:hAnsi="Times New Roman" w:cs="Times New Roman"/>
                <w:sz w:val="28"/>
                <w:szCs w:val="28"/>
              </w:rPr>
              <w:t>…….</w:t>
            </w:r>
          </w:p>
        </w:tc>
        <w:tc>
          <w:tcPr>
            <w:tcW w:w="369" w:type="pct"/>
            <w:vAlign w:val="bottom"/>
          </w:tcPr>
          <w:p w:rsidR="00EA6725" w:rsidRPr="00EA6725" w:rsidRDefault="001822B2" w:rsidP="00AB5F43">
            <w:pPr>
              <w:jc w:val="center"/>
              <w:rPr>
                <w:rFonts w:ascii="Times New Roman" w:hAnsi="Times New Roman" w:cs="Times New Roman"/>
                <w:sz w:val="28"/>
                <w:szCs w:val="28"/>
              </w:rPr>
            </w:pPr>
            <w:r>
              <w:rPr>
                <w:rFonts w:ascii="Times New Roman" w:hAnsi="Times New Roman" w:cs="Times New Roman"/>
                <w:sz w:val="28"/>
                <w:szCs w:val="28"/>
              </w:rPr>
              <w:t>65</w:t>
            </w:r>
          </w:p>
        </w:tc>
      </w:tr>
      <w:tr w:rsidR="00EA6725" w:rsidRPr="006654BC" w:rsidTr="003E18A6">
        <w:trPr>
          <w:jc w:val="center"/>
        </w:trPr>
        <w:tc>
          <w:tcPr>
            <w:tcW w:w="4631" w:type="pct"/>
          </w:tcPr>
          <w:p w:rsidR="00EA6725" w:rsidRPr="00EA6725" w:rsidRDefault="00EA6725" w:rsidP="00E105ED">
            <w:pPr>
              <w:ind w:left="851" w:right="-192" w:hanging="425"/>
              <w:rPr>
                <w:rFonts w:ascii="Times New Roman" w:hAnsi="Times New Roman" w:cs="Times New Roman"/>
                <w:sz w:val="28"/>
                <w:szCs w:val="28"/>
              </w:rPr>
            </w:pPr>
            <w:r>
              <w:rPr>
                <w:rFonts w:ascii="Times New Roman" w:hAnsi="Times New Roman" w:cs="Times New Roman"/>
                <w:sz w:val="28"/>
                <w:szCs w:val="28"/>
              </w:rPr>
              <w:t>4</w:t>
            </w:r>
            <w:r w:rsidRPr="00EA6725">
              <w:rPr>
                <w:rFonts w:ascii="Times New Roman" w:hAnsi="Times New Roman" w:cs="Times New Roman"/>
                <w:sz w:val="28"/>
                <w:szCs w:val="28"/>
              </w:rPr>
              <w:t xml:space="preserve">.1. Состав и структуры капитальных вложений . . . . . . . . . . . . . . . . . . . . </w:t>
            </w:r>
            <w:r w:rsidR="003E18A6">
              <w:rPr>
                <w:rFonts w:ascii="Times New Roman" w:hAnsi="Times New Roman" w:cs="Times New Roman"/>
                <w:sz w:val="28"/>
                <w:szCs w:val="28"/>
              </w:rPr>
              <w:t>.</w:t>
            </w:r>
          </w:p>
        </w:tc>
        <w:tc>
          <w:tcPr>
            <w:tcW w:w="369" w:type="pct"/>
            <w:vAlign w:val="bottom"/>
          </w:tcPr>
          <w:p w:rsidR="00EA6725" w:rsidRPr="00EA6725" w:rsidRDefault="001822B2" w:rsidP="00AB5F43">
            <w:pPr>
              <w:jc w:val="center"/>
              <w:rPr>
                <w:rFonts w:ascii="Times New Roman" w:hAnsi="Times New Roman" w:cs="Times New Roman"/>
                <w:sz w:val="28"/>
                <w:szCs w:val="28"/>
              </w:rPr>
            </w:pPr>
            <w:r>
              <w:rPr>
                <w:rFonts w:ascii="Times New Roman" w:hAnsi="Times New Roman" w:cs="Times New Roman"/>
                <w:sz w:val="28"/>
                <w:szCs w:val="28"/>
              </w:rPr>
              <w:t>6</w:t>
            </w:r>
            <w:r w:rsidR="00EA6725" w:rsidRPr="00EA6725">
              <w:rPr>
                <w:rFonts w:ascii="Times New Roman" w:hAnsi="Times New Roman" w:cs="Times New Roman"/>
                <w:sz w:val="28"/>
                <w:szCs w:val="28"/>
              </w:rPr>
              <w:t>5</w:t>
            </w:r>
          </w:p>
        </w:tc>
      </w:tr>
      <w:tr w:rsidR="00EA6725" w:rsidRPr="006654BC" w:rsidTr="003E18A6">
        <w:trPr>
          <w:jc w:val="center"/>
        </w:trPr>
        <w:tc>
          <w:tcPr>
            <w:tcW w:w="4631" w:type="pct"/>
          </w:tcPr>
          <w:p w:rsidR="00EA6725" w:rsidRPr="00EA6725" w:rsidRDefault="00EA6725" w:rsidP="00E105ED">
            <w:pPr>
              <w:ind w:left="924" w:right="-192" w:hanging="498"/>
              <w:rPr>
                <w:rFonts w:ascii="Times New Roman" w:hAnsi="Times New Roman" w:cs="Times New Roman"/>
                <w:sz w:val="28"/>
                <w:szCs w:val="28"/>
              </w:rPr>
            </w:pPr>
            <w:r>
              <w:rPr>
                <w:rFonts w:ascii="Times New Roman" w:hAnsi="Times New Roman" w:cs="Times New Roman"/>
                <w:sz w:val="28"/>
                <w:szCs w:val="28"/>
              </w:rPr>
              <w:t>4</w:t>
            </w:r>
            <w:r w:rsidRPr="00EA6725">
              <w:rPr>
                <w:rFonts w:ascii="Times New Roman" w:hAnsi="Times New Roman" w:cs="Times New Roman"/>
                <w:sz w:val="28"/>
                <w:szCs w:val="28"/>
              </w:rPr>
              <w:t>.2. Объекты и субъекты инвестиционной деятельности, осуществляе-мой в виде капитальных вложений . . . . . . . . . . . . . . .</w:t>
            </w:r>
            <w:r w:rsidR="00873AB9">
              <w:rPr>
                <w:rFonts w:ascii="Times New Roman" w:hAnsi="Times New Roman" w:cs="Times New Roman"/>
                <w:sz w:val="28"/>
                <w:szCs w:val="28"/>
              </w:rPr>
              <w:t xml:space="preserve"> . </w:t>
            </w:r>
            <w:r w:rsidR="00E105ED">
              <w:rPr>
                <w:rFonts w:ascii="Times New Roman" w:hAnsi="Times New Roman" w:cs="Times New Roman"/>
                <w:sz w:val="28"/>
                <w:szCs w:val="28"/>
              </w:rPr>
              <w:t xml:space="preserve">. . . . . . . . . . . . </w:t>
            </w:r>
          </w:p>
        </w:tc>
        <w:tc>
          <w:tcPr>
            <w:tcW w:w="369" w:type="pct"/>
            <w:vAlign w:val="bottom"/>
          </w:tcPr>
          <w:p w:rsidR="00EA6725" w:rsidRPr="00EA6725" w:rsidRDefault="00776146" w:rsidP="00AB5F43">
            <w:pPr>
              <w:jc w:val="center"/>
              <w:rPr>
                <w:rFonts w:ascii="Times New Roman" w:hAnsi="Times New Roman" w:cs="Times New Roman"/>
                <w:sz w:val="28"/>
                <w:szCs w:val="28"/>
              </w:rPr>
            </w:pPr>
            <w:r>
              <w:rPr>
                <w:rFonts w:ascii="Times New Roman" w:hAnsi="Times New Roman" w:cs="Times New Roman"/>
                <w:sz w:val="28"/>
                <w:szCs w:val="28"/>
              </w:rPr>
              <w:t>6</w:t>
            </w:r>
            <w:r w:rsidR="00EA6725" w:rsidRPr="00EA6725">
              <w:rPr>
                <w:rFonts w:ascii="Times New Roman" w:hAnsi="Times New Roman" w:cs="Times New Roman"/>
                <w:sz w:val="28"/>
                <w:szCs w:val="28"/>
              </w:rPr>
              <w:t>7</w:t>
            </w:r>
          </w:p>
        </w:tc>
      </w:tr>
      <w:tr w:rsidR="00EA6725" w:rsidRPr="006654BC" w:rsidTr="003E18A6">
        <w:trPr>
          <w:jc w:val="center"/>
        </w:trPr>
        <w:tc>
          <w:tcPr>
            <w:tcW w:w="4631" w:type="pct"/>
          </w:tcPr>
          <w:p w:rsidR="00EA6725" w:rsidRPr="00EA6725" w:rsidRDefault="00EA6725" w:rsidP="00E105ED">
            <w:pPr>
              <w:ind w:left="924" w:right="-192" w:hanging="498"/>
              <w:rPr>
                <w:rFonts w:ascii="Times New Roman" w:hAnsi="Times New Roman" w:cs="Times New Roman"/>
                <w:sz w:val="28"/>
                <w:szCs w:val="28"/>
              </w:rPr>
            </w:pPr>
            <w:r>
              <w:rPr>
                <w:rFonts w:ascii="Times New Roman" w:hAnsi="Times New Roman" w:cs="Times New Roman"/>
                <w:sz w:val="28"/>
                <w:szCs w:val="28"/>
              </w:rPr>
              <w:t>4</w:t>
            </w:r>
            <w:r w:rsidRPr="00EA6725">
              <w:rPr>
                <w:rFonts w:ascii="Times New Roman" w:hAnsi="Times New Roman" w:cs="Times New Roman"/>
                <w:sz w:val="28"/>
                <w:szCs w:val="28"/>
              </w:rPr>
              <w:t xml:space="preserve">.3. Формы и методы государственного регулирования </w:t>
            </w:r>
            <w:r w:rsidR="003E18A6">
              <w:rPr>
                <w:rFonts w:ascii="Times New Roman" w:hAnsi="Times New Roman" w:cs="Times New Roman"/>
                <w:sz w:val="28"/>
                <w:szCs w:val="28"/>
              </w:rPr>
              <w:t>и</w:t>
            </w:r>
            <w:r w:rsidRPr="00EA6725">
              <w:rPr>
                <w:rFonts w:ascii="Times New Roman" w:hAnsi="Times New Roman" w:cs="Times New Roman"/>
                <w:sz w:val="28"/>
                <w:szCs w:val="28"/>
              </w:rPr>
              <w:t>нвестиционной деятельности, осуществляемой в ви</w:t>
            </w:r>
            <w:r w:rsidR="003E18A6">
              <w:rPr>
                <w:rFonts w:ascii="Times New Roman" w:hAnsi="Times New Roman" w:cs="Times New Roman"/>
                <w:sz w:val="28"/>
                <w:szCs w:val="28"/>
              </w:rPr>
              <w:t>де капитальных вложений . .</w:t>
            </w:r>
            <w:r w:rsidR="00E105ED">
              <w:rPr>
                <w:rFonts w:ascii="Times New Roman" w:hAnsi="Times New Roman" w:cs="Times New Roman"/>
                <w:sz w:val="28"/>
                <w:szCs w:val="28"/>
              </w:rPr>
              <w:t xml:space="preserve">. </w:t>
            </w:r>
            <w:r w:rsidR="003E18A6">
              <w:rPr>
                <w:rFonts w:ascii="Times New Roman" w:hAnsi="Times New Roman" w:cs="Times New Roman"/>
                <w:sz w:val="28"/>
                <w:szCs w:val="28"/>
              </w:rPr>
              <w:t>….</w:t>
            </w:r>
          </w:p>
        </w:tc>
        <w:tc>
          <w:tcPr>
            <w:tcW w:w="369" w:type="pct"/>
            <w:vAlign w:val="bottom"/>
          </w:tcPr>
          <w:p w:rsidR="00EA6725" w:rsidRPr="00EA6725" w:rsidRDefault="00776146" w:rsidP="00AB5F43">
            <w:pPr>
              <w:jc w:val="center"/>
              <w:rPr>
                <w:rFonts w:ascii="Times New Roman" w:hAnsi="Times New Roman" w:cs="Times New Roman"/>
                <w:sz w:val="28"/>
                <w:szCs w:val="28"/>
              </w:rPr>
            </w:pPr>
            <w:r>
              <w:rPr>
                <w:rFonts w:ascii="Times New Roman" w:hAnsi="Times New Roman" w:cs="Times New Roman"/>
                <w:sz w:val="28"/>
                <w:szCs w:val="28"/>
              </w:rPr>
              <w:t>6</w:t>
            </w:r>
            <w:r w:rsidR="00EA6725" w:rsidRPr="00EA6725">
              <w:rPr>
                <w:rFonts w:ascii="Times New Roman" w:hAnsi="Times New Roman" w:cs="Times New Roman"/>
                <w:sz w:val="28"/>
                <w:szCs w:val="28"/>
              </w:rPr>
              <w:t>9</w:t>
            </w:r>
          </w:p>
        </w:tc>
      </w:tr>
      <w:tr w:rsidR="00EA6725" w:rsidRPr="006654BC" w:rsidTr="003E18A6">
        <w:trPr>
          <w:jc w:val="center"/>
        </w:trPr>
        <w:tc>
          <w:tcPr>
            <w:tcW w:w="4631" w:type="pct"/>
          </w:tcPr>
          <w:p w:rsidR="00EA6725" w:rsidRPr="00EA6725" w:rsidRDefault="00EA6725" w:rsidP="00E105ED">
            <w:pPr>
              <w:tabs>
                <w:tab w:val="left" w:pos="426"/>
              </w:tabs>
              <w:ind w:left="426" w:right="-192"/>
              <w:rPr>
                <w:rFonts w:ascii="Times New Roman" w:hAnsi="Times New Roman" w:cs="Times New Roman"/>
                <w:sz w:val="28"/>
                <w:szCs w:val="28"/>
              </w:rPr>
            </w:pPr>
            <w:r w:rsidRPr="00EA6725">
              <w:rPr>
                <w:rFonts w:ascii="Times New Roman" w:hAnsi="Times New Roman" w:cs="Times New Roman"/>
                <w:sz w:val="28"/>
                <w:szCs w:val="28"/>
              </w:rPr>
              <w:t xml:space="preserve">Вопросы для самоконтроля . . . . . . . . . . . . . . . . . . . . . . </w:t>
            </w:r>
            <w:r w:rsidR="00873AB9">
              <w:rPr>
                <w:rFonts w:ascii="Times New Roman" w:hAnsi="Times New Roman" w:cs="Times New Roman"/>
                <w:sz w:val="28"/>
                <w:szCs w:val="28"/>
              </w:rPr>
              <w:t xml:space="preserve">. . . . . . . . . . . . . . . </w:t>
            </w:r>
            <w:r w:rsidR="00E105ED">
              <w:rPr>
                <w:rFonts w:ascii="Times New Roman" w:hAnsi="Times New Roman" w:cs="Times New Roman"/>
                <w:sz w:val="28"/>
                <w:szCs w:val="28"/>
              </w:rPr>
              <w:t xml:space="preserve">. </w:t>
            </w:r>
          </w:p>
        </w:tc>
        <w:tc>
          <w:tcPr>
            <w:tcW w:w="369" w:type="pct"/>
            <w:vAlign w:val="bottom"/>
          </w:tcPr>
          <w:p w:rsidR="00EA6725" w:rsidRPr="00EA6725" w:rsidRDefault="00776146" w:rsidP="00AB5F43">
            <w:pPr>
              <w:jc w:val="center"/>
              <w:rPr>
                <w:rFonts w:ascii="Times New Roman" w:hAnsi="Times New Roman" w:cs="Times New Roman"/>
                <w:sz w:val="28"/>
                <w:szCs w:val="28"/>
              </w:rPr>
            </w:pPr>
            <w:r>
              <w:rPr>
                <w:rFonts w:ascii="Times New Roman" w:hAnsi="Times New Roman" w:cs="Times New Roman"/>
                <w:sz w:val="28"/>
                <w:szCs w:val="28"/>
              </w:rPr>
              <w:t>7</w:t>
            </w:r>
            <w:r w:rsidR="00EA6725" w:rsidRPr="00EA6725">
              <w:rPr>
                <w:rFonts w:ascii="Times New Roman" w:hAnsi="Times New Roman" w:cs="Times New Roman"/>
                <w:sz w:val="28"/>
                <w:szCs w:val="28"/>
              </w:rPr>
              <w:t>3</w:t>
            </w:r>
          </w:p>
        </w:tc>
      </w:tr>
      <w:tr w:rsidR="00EA6725" w:rsidRPr="006654BC" w:rsidTr="003E18A6">
        <w:trPr>
          <w:jc w:val="center"/>
        </w:trPr>
        <w:tc>
          <w:tcPr>
            <w:tcW w:w="4631" w:type="pct"/>
          </w:tcPr>
          <w:p w:rsidR="00EA6725" w:rsidRPr="00EA6725" w:rsidRDefault="00EA6725" w:rsidP="00E105ED">
            <w:pPr>
              <w:tabs>
                <w:tab w:val="left" w:pos="426"/>
              </w:tabs>
              <w:ind w:left="426" w:right="-192"/>
              <w:rPr>
                <w:rFonts w:ascii="Times New Roman" w:hAnsi="Times New Roman" w:cs="Times New Roman"/>
                <w:sz w:val="28"/>
                <w:szCs w:val="28"/>
              </w:rPr>
            </w:pPr>
            <w:r w:rsidRPr="00EA6725">
              <w:rPr>
                <w:rFonts w:ascii="Times New Roman" w:hAnsi="Times New Roman" w:cs="Times New Roman"/>
                <w:sz w:val="28"/>
                <w:szCs w:val="28"/>
              </w:rPr>
              <w:t xml:space="preserve">Тесты . . . . . . . . . . . . . . . . . . . . . . . . . . . . . . . . . . . . . . . . </w:t>
            </w:r>
            <w:r w:rsidR="00873AB9">
              <w:rPr>
                <w:rFonts w:ascii="Times New Roman" w:hAnsi="Times New Roman" w:cs="Times New Roman"/>
                <w:sz w:val="28"/>
                <w:szCs w:val="28"/>
              </w:rPr>
              <w:t xml:space="preserve">. . . . . . . . . . . . . . . </w:t>
            </w:r>
            <w:r w:rsidR="00E105ED">
              <w:rPr>
                <w:rFonts w:ascii="Times New Roman" w:hAnsi="Times New Roman" w:cs="Times New Roman"/>
                <w:sz w:val="28"/>
                <w:szCs w:val="28"/>
              </w:rPr>
              <w:t xml:space="preserve">. </w:t>
            </w:r>
            <w:r w:rsidR="003E18A6">
              <w:rPr>
                <w:rFonts w:ascii="Times New Roman" w:hAnsi="Times New Roman" w:cs="Times New Roman"/>
                <w:sz w:val="28"/>
                <w:szCs w:val="28"/>
              </w:rPr>
              <w:t>.</w:t>
            </w:r>
          </w:p>
        </w:tc>
        <w:tc>
          <w:tcPr>
            <w:tcW w:w="369" w:type="pct"/>
            <w:vAlign w:val="bottom"/>
          </w:tcPr>
          <w:p w:rsidR="00EA6725" w:rsidRPr="00EA6725" w:rsidRDefault="00776146" w:rsidP="00AB5F43">
            <w:pPr>
              <w:jc w:val="center"/>
              <w:rPr>
                <w:rFonts w:ascii="Times New Roman" w:hAnsi="Times New Roman" w:cs="Times New Roman"/>
                <w:sz w:val="28"/>
                <w:szCs w:val="28"/>
              </w:rPr>
            </w:pPr>
            <w:r>
              <w:rPr>
                <w:rFonts w:ascii="Times New Roman" w:hAnsi="Times New Roman" w:cs="Times New Roman"/>
                <w:sz w:val="28"/>
                <w:szCs w:val="28"/>
              </w:rPr>
              <w:t>7</w:t>
            </w:r>
            <w:r w:rsidR="00EA6725" w:rsidRPr="00EA6725">
              <w:rPr>
                <w:rFonts w:ascii="Times New Roman" w:hAnsi="Times New Roman" w:cs="Times New Roman"/>
                <w:sz w:val="28"/>
                <w:szCs w:val="28"/>
              </w:rPr>
              <w:t>3</w:t>
            </w:r>
          </w:p>
        </w:tc>
      </w:tr>
      <w:tr w:rsidR="00EA6725" w:rsidRPr="006654BC" w:rsidTr="003E18A6">
        <w:trPr>
          <w:jc w:val="center"/>
        </w:trPr>
        <w:tc>
          <w:tcPr>
            <w:tcW w:w="4631" w:type="pct"/>
          </w:tcPr>
          <w:p w:rsidR="00EA6725" w:rsidRPr="00EA6725" w:rsidRDefault="00EA6725" w:rsidP="00E105ED">
            <w:pPr>
              <w:tabs>
                <w:tab w:val="left" w:pos="426"/>
              </w:tabs>
              <w:ind w:left="426" w:right="-192"/>
              <w:rPr>
                <w:rFonts w:ascii="Times New Roman" w:hAnsi="Times New Roman" w:cs="Times New Roman"/>
                <w:sz w:val="28"/>
                <w:szCs w:val="28"/>
              </w:rPr>
            </w:pPr>
            <w:r w:rsidRPr="00EA6725">
              <w:rPr>
                <w:rFonts w:ascii="Times New Roman" w:hAnsi="Times New Roman" w:cs="Times New Roman"/>
                <w:sz w:val="28"/>
                <w:szCs w:val="28"/>
              </w:rPr>
              <w:t xml:space="preserve">Литература . . . . . . . . . . . . . . . . . . . . . . . . . . . . . . . . . . . . </w:t>
            </w:r>
            <w:r w:rsidR="00873AB9">
              <w:rPr>
                <w:rFonts w:ascii="Times New Roman" w:hAnsi="Times New Roman" w:cs="Times New Roman"/>
                <w:sz w:val="28"/>
                <w:szCs w:val="28"/>
              </w:rPr>
              <w:t xml:space="preserve">. . . . . . . . . . . . . . . </w:t>
            </w:r>
            <w:r w:rsidR="003E18A6">
              <w:rPr>
                <w:rFonts w:ascii="Times New Roman" w:hAnsi="Times New Roman" w:cs="Times New Roman"/>
                <w:sz w:val="28"/>
                <w:szCs w:val="28"/>
              </w:rPr>
              <w:t>.</w:t>
            </w:r>
          </w:p>
        </w:tc>
        <w:tc>
          <w:tcPr>
            <w:tcW w:w="369" w:type="pct"/>
            <w:vAlign w:val="bottom"/>
          </w:tcPr>
          <w:p w:rsidR="00EA6725" w:rsidRPr="00EA6725" w:rsidRDefault="00776146" w:rsidP="00AB5F43">
            <w:pPr>
              <w:jc w:val="center"/>
              <w:rPr>
                <w:rFonts w:ascii="Times New Roman" w:hAnsi="Times New Roman" w:cs="Times New Roman"/>
                <w:sz w:val="28"/>
                <w:szCs w:val="28"/>
              </w:rPr>
            </w:pPr>
            <w:r>
              <w:rPr>
                <w:rFonts w:ascii="Times New Roman" w:hAnsi="Times New Roman" w:cs="Times New Roman"/>
                <w:sz w:val="28"/>
                <w:szCs w:val="28"/>
              </w:rPr>
              <w:t>7</w:t>
            </w:r>
            <w:r w:rsidR="00EA6725" w:rsidRPr="00EA6725">
              <w:rPr>
                <w:rFonts w:ascii="Times New Roman" w:hAnsi="Times New Roman" w:cs="Times New Roman"/>
                <w:sz w:val="28"/>
                <w:szCs w:val="28"/>
              </w:rPr>
              <w:t>6</w:t>
            </w:r>
          </w:p>
        </w:tc>
      </w:tr>
      <w:tr w:rsidR="00EA6725" w:rsidRPr="006654BC" w:rsidTr="003E18A6">
        <w:trPr>
          <w:jc w:val="center"/>
        </w:trPr>
        <w:tc>
          <w:tcPr>
            <w:tcW w:w="4631" w:type="pct"/>
          </w:tcPr>
          <w:p w:rsidR="00EA6725" w:rsidRPr="00EA6725" w:rsidRDefault="00EA6725" w:rsidP="00E105ED">
            <w:pPr>
              <w:widowControl w:val="0"/>
              <w:autoSpaceDE w:val="0"/>
              <w:autoSpaceDN w:val="0"/>
              <w:adjustRightInd w:val="0"/>
              <w:ind w:right="-192"/>
              <w:textAlignment w:val="baseline"/>
              <w:rPr>
                <w:rFonts w:ascii="Times New Roman" w:hAnsi="Times New Roman" w:cs="Times New Roman"/>
                <w:sz w:val="28"/>
                <w:szCs w:val="28"/>
              </w:rPr>
            </w:pPr>
            <w:r>
              <w:rPr>
                <w:rFonts w:ascii="Times New Roman" w:hAnsi="Times New Roman" w:cs="Times New Roman"/>
                <w:sz w:val="28"/>
                <w:szCs w:val="28"/>
              </w:rPr>
              <w:t xml:space="preserve">5. </w:t>
            </w:r>
            <w:r w:rsidRPr="00EA6725">
              <w:rPr>
                <w:rFonts w:ascii="Times New Roman" w:hAnsi="Times New Roman" w:cs="Times New Roman"/>
                <w:sz w:val="28"/>
                <w:szCs w:val="28"/>
              </w:rPr>
              <w:t xml:space="preserve">Инвестиционный проект . . . . . . . . . . . . . . . . . . . . . . . . . . . . . . . . . . . . . . . . . </w:t>
            </w:r>
            <w:r w:rsidR="003E18A6">
              <w:rPr>
                <w:rFonts w:ascii="Times New Roman" w:hAnsi="Times New Roman" w:cs="Times New Roman"/>
                <w:sz w:val="28"/>
                <w:szCs w:val="28"/>
              </w:rPr>
              <w:t>.</w:t>
            </w:r>
          </w:p>
        </w:tc>
        <w:tc>
          <w:tcPr>
            <w:tcW w:w="369" w:type="pct"/>
            <w:vAlign w:val="bottom"/>
          </w:tcPr>
          <w:p w:rsidR="00EA6725" w:rsidRPr="00EA6725" w:rsidRDefault="00776146" w:rsidP="00AB5F43">
            <w:pPr>
              <w:jc w:val="center"/>
              <w:rPr>
                <w:rFonts w:ascii="Times New Roman" w:hAnsi="Times New Roman" w:cs="Times New Roman"/>
                <w:sz w:val="28"/>
                <w:szCs w:val="28"/>
              </w:rPr>
            </w:pPr>
            <w:r>
              <w:rPr>
                <w:rFonts w:ascii="Times New Roman" w:hAnsi="Times New Roman" w:cs="Times New Roman"/>
                <w:sz w:val="28"/>
                <w:szCs w:val="28"/>
              </w:rPr>
              <w:t>7</w:t>
            </w:r>
            <w:r w:rsidR="00EA6725" w:rsidRPr="00EA6725">
              <w:rPr>
                <w:rFonts w:ascii="Times New Roman" w:hAnsi="Times New Roman" w:cs="Times New Roman"/>
                <w:sz w:val="28"/>
                <w:szCs w:val="28"/>
              </w:rPr>
              <w:t>7</w:t>
            </w:r>
          </w:p>
        </w:tc>
      </w:tr>
      <w:tr w:rsidR="00EA6725" w:rsidRPr="006654BC" w:rsidTr="003E18A6">
        <w:trPr>
          <w:jc w:val="center"/>
        </w:trPr>
        <w:tc>
          <w:tcPr>
            <w:tcW w:w="4631" w:type="pct"/>
          </w:tcPr>
          <w:p w:rsidR="00EA6725" w:rsidRPr="00EA6725" w:rsidRDefault="00EA6725" w:rsidP="00E105ED">
            <w:pPr>
              <w:ind w:left="966" w:right="-192" w:hanging="540"/>
              <w:rPr>
                <w:rFonts w:ascii="Times New Roman" w:hAnsi="Times New Roman" w:cs="Times New Roman"/>
                <w:sz w:val="28"/>
                <w:szCs w:val="28"/>
              </w:rPr>
            </w:pPr>
            <w:r>
              <w:rPr>
                <w:rFonts w:ascii="Times New Roman" w:hAnsi="Times New Roman" w:cs="Times New Roman"/>
                <w:sz w:val="28"/>
                <w:szCs w:val="28"/>
              </w:rPr>
              <w:t>5</w:t>
            </w:r>
            <w:r w:rsidRPr="00EA6725">
              <w:rPr>
                <w:rFonts w:ascii="Times New Roman" w:hAnsi="Times New Roman" w:cs="Times New Roman"/>
                <w:sz w:val="28"/>
                <w:szCs w:val="28"/>
              </w:rPr>
              <w:t>.1. Понятие инвестиционного проекта и е</w:t>
            </w:r>
            <w:r w:rsidR="00873AB9">
              <w:rPr>
                <w:rFonts w:ascii="Times New Roman" w:hAnsi="Times New Roman" w:cs="Times New Roman"/>
                <w:sz w:val="28"/>
                <w:szCs w:val="28"/>
              </w:rPr>
              <w:t xml:space="preserve">го виды (классификация) . . . </w:t>
            </w:r>
            <w:r w:rsidR="003E18A6">
              <w:rPr>
                <w:rFonts w:ascii="Times New Roman" w:hAnsi="Times New Roman" w:cs="Times New Roman"/>
                <w:sz w:val="28"/>
                <w:szCs w:val="28"/>
              </w:rPr>
              <w:t>..</w:t>
            </w:r>
          </w:p>
        </w:tc>
        <w:tc>
          <w:tcPr>
            <w:tcW w:w="369" w:type="pct"/>
            <w:vAlign w:val="bottom"/>
          </w:tcPr>
          <w:p w:rsidR="00EA6725" w:rsidRPr="00EA6725" w:rsidRDefault="00776146" w:rsidP="00AB5F43">
            <w:pPr>
              <w:jc w:val="center"/>
              <w:rPr>
                <w:rFonts w:ascii="Times New Roman" w:hAnsi="Times New Roman" w:cs="Times New Roman"/>
                <w:sz w:val="28"/>
                <w:szCs w:val="28"/>
              </w:rPr>
            </w:pPr>
            <w:r>
              <w:rPr>
                <w:rFonts w:ascii="Times New Roman" w:hAnsi="Times New Roman" w:cs="Times New Roman"/>
                <w:sz w:val="28"/>
                <w:szCs w:val="28"/>
              </w:rPr>
              <w:t>7</w:t>
            </w:r>
            <w:r w:rsidR="00EA6725" w:rsidRPr="00EA6725">
              <w:rPr>
                <w:rFonts w:ascii="Times New Roman" w:hAnsi="Times New Roman" w:cs="Times New Roman"/>
                <w:sz w:val="28"/>
                <w:szCs w:val="28"/>
              </w:rPr>
              <w:t>7</w:t>
            </w:r>
          </w:p>
        </w:tc>
      </w:tr>
      <w:tr w:rsidR="00EA6725" w:rsidRPr="006654BC" w:rsidTr="003E18A6">
        <w:trPr>
          <w:jc w:val="center"/>
        </w:trPr>
        <w:tc>
          <w:tcPr>
            <w:tcW w:w="4631" w:type="pct"/>
          </w:tcPr>
          <w:p w:rsidR="00EA6725" w:rsidRPr="00EA6725" w:rsidRDefault="00EA6725" w:rsidP="00E105ED">
            <w:pPr>
              <w:ind w:left="966" w:right="-192" w:hanging="540"/>
              <w:rPr>
                <w:rFonts w:ascii="Times New Roman" w:hAnsi="Times New Roman" w:cs="Times New Roman"/>
                <w:sz w:val="28"/>
                <w:szCs w:val="28"/>
              </w:rPr>
            </w:pPr>
            <w:r>
              <w:rPr>
                <w:rFonts w:ascii="Times New Roman" w:hAnsi="Times New Roman" w:cs="Times New Roman"/>
                <w:sz w:val="28"/>
                <w:szCs w:val="28"/>
              </w:rPr>
              <w:t>5</w:t>
            </w:r>
            <w:r w:rsidRPr="00EA6725">
              <w:rPr>
                <w:rFonts w:ascii="Times New Roman" w:hAnsi="Times New Roman" w:cs="Times New Roman"/>
                <w:sz w:val="28"/>
                <w:szCs w:val="28"/>
              </w:rPr>
              <w:t>.2. Фазы (стадии) развития инвестиционного проекта . . . . . . . . . . . . .</w:t>
            </w:r>
            <w:r w:rsidR="00873AB9">
              <w:rPr>
                <w:rFonts w:ascii="Times New Roman" w:hAnsi="Times New Roman" w:cs="Times New Roman"/>
                <w:sz w:val="28"/>
                <w:szCs w:val="28"/>
              </w:rPr>
              <w:t xml:space="preserve"> . </w:t>
            </w:r>
            <w:r w:rsidR="00E105ED">
              <w:rPr>
                <w:rFonts w:ascii="Times New Roman" w:hAnsi="Times New Roman" w:cs="Times New Roman"/>
                <w:sz w:val="28"/>
                <w:szCs w:val="28"/>
              </w:rPr>
              <w:t xml:space="preserve">. </w:t>
            </w:r>
          </w:p>
        </w:tc>
        <w:tc>
          <w:tcPr>
            <w:tcW w:w="369" w:type="pct"/>
            <w:vAlign w:val="bottom"/>
          </w:tcPr>
          <w:p w:rsidR="00EA6725" w:rsidRPr="00EA6725" w:rsidRDefault="00570404" w:rsidP="00AB5F43">
            <w:pPr>
              <w:jc w:val="center"/>
              <w:rPr>
                <w:rFonts w:ascii="Times New Roman" w:hAnsi="Times New Roman" w:cs="Times New Roman"/>
                <w:sz w:val="28"/>
                <w:szCs w:val="28"/>
              </w:rPr>
            </w:pPr>
            <w:r>
              <w:rPr>
                <w:rFonts w:ascii="Times New Roman" w:hAnsi="Times New Roman" w:cs="Times New Roman"/>
                <w:sz w:val="28"/>
                <w:szCs w:val="28"/>
              </w:rPr>
              <w:t>8</w:t>
            </w:r>
            <w:r w:rsidR="00EA6725" w:rsidRPr="00EA6725">
              <w:rPr>
                <w:rFonts w:ascii="Times New Roman" w:hAnsi="Times New Roman" w:cs="Times New Roman"/>
                <w:sz w:val="28"/>
                <w:szCs w:val="28"/>
              </w:rPr>
              <w:t>0</w:t>
            </w:r>
          </w:p>
        </w:tc>
      </w:tr>
      <w:tr w:rsidR="00EA6725" w:rsidRPr="006654BC" w:rsidTr="003E18A6">
        <w:trPr>
          <w:jc w:val="center"/>
        </w:trPr>
        <w:tc>
          <w:tcPr>
            <w:tcW w:w="4631" w:type="pct"/>
          </w:tcPr>
          <w:p w:rsidR="00EA6725" w:rsidRPr="00EA6725" w:rsidRDefault="00EA6725" w:rsidP="00E105ED">
            <w:pPr>
              <w:ind w:right="-192" w:firstLine="426"/>
              <w:rPr>
                <w:rFonts w:ascii="Times New Roman" w:hAnsi="Times New Roman" w:cs="Times New Roman"/>
                <w:sz w:val="28"/>
                <w:szCs w:val="28"/>
              </w:rPr>
            </w:pPr>
            <w:r>
              <w:rPr>
                <w:rFonts w:ascii="Times New Roman" w:hAnsi="Times New Roman" w:cs="Times New Roman"/>
                <w:sz w:val="28"/>
                <w:szCs w:val="28"/>
              </w:rPr>
              <w:t>5</w:t>
            </w:r>
            <w:r w:rsidRPr="00EA6725">
              <w:rPr>
                <w:rFonts w:ascii="Times New Roman" w:hAnsi="Times New Roman" w:cs="Times New Roman"/>
                <w:sz w:val="28"/>
                <w:szCs w:val="28"/>
              </w:rPr>
              <w:t xml:space="preserve">.3. Содержание инвестиционного проекта . . . . . . . . . </w:t>
            </w:r>
            <w:r w:rsidR="00873AB9">
              <w:rPr>
                <w:rFonts w:ascii="Times New Roman" w:hAnsi="Times New Roman" w:cs="Times New Roman"/>
                <w:sz w:val="28"/>
                <w:szCs w:val="28"/>
              </w:rPr>
              <w:t xml:space="preserve">. . . . . . . . . . . . . . . </w:t>
            </w:r>
            <w:r w:rsidR="00E105ED">
              <w:rPr>
                <w:rFonts w:ascii="Times New Roman" w:hAnsi="Times New Roman" w:cs="Times New Roman"/>
                <w:sz w:val="28"/>
                <w:szCs w:val="28"/>
              </w:rPr>
              <w:t xml:space="preserve">. </w:t>
            </w:r>
          </w:p>
        </w:tc>
        <w:tc>
          <w:tcPr>
            <w:tcW w:w="369" w:type="pct"/>
            <w:vAlign w:val="bottom"/>
          </w:tcPr>
          <w:p w:rsidR="00EA6725" w:rsidRPr="00EA6725" w:rsidRDefault="00570404" w:rsidP="00AB5F43">
            <w:pPr>
              <w:jc w:val="center"/>
              <w:rPr>
                <w:rFonts w:ascii="Times New Roman" w:hAnsi="Times New Roman" w:cs="Times New Roman"/>
                <w:sz w:val="28"/>
                <w:szCs w:val="28"/>
              </w:rPr>
            </w:pPr>
            <w:r>
              <w:rPr>
                <w:rFonts w:ascii="Times New Roman" w:hAnsi="Times New Roman" w:cs="Times New Roman"/>
                <w:sz w:val="28"/>
                <w:szCs w:val="28"/>
              </w:rPr>
              <w:t>8</w:t>
            </w:r>
            <w:r w:rsidR="00EA6725" w:rsidRPr="00EA6725">
              <w:rPr>
                <w:rFonts w:ascii="Times New Roman" w:hAnsi="Times New Roman" w:cs="Times New Roman"/>
                <w:sz w:val="28"/>
                <w:szCs w:val="28"/>
              </w:rPr>
              <w:t>1</w:t>
            </w:r>
          </w:p>
        </w:tc>
      </w:tr>
      <w:tr w:rsidR="00EA6725" w:rsidRPr="006654BC" w:rsidTr="003E18A6">
        <w:trPr>
          <w:jc w:val="center"/>
        </w:trPr>
        <w:tc>
          <w:tcPr>
            <w:tcW w:w="4631" w:type="pct"/>
          </w:tcPr>
          <w:p w:rsidR="00EA6725" w:rsidRPr="00EA6725" w:rsidRDefault="00EA6725" w:rsidP="00E105ED">
            <w:pPr>
              <w:tabs>
                <w:tab w:val="left" w:pos="966"/>
              </w:tabs>
              <w:ind w:left="966" w:right="-192" w:hanging="540"/>
              <w:rPr>
                <w:rFonts w:ascii="Times New Roman" w:hAnsi="Times New Roman" w:cs="Times New Roman"/>
                <w:sz w:val="28"/>
                <w:szCs w:val="28"/>
              </w:rPr>
            </w:pPr>
            <w:r w:rsidRPr="00EA6725">
              <w:rPr>
                <w:rFonts w:ascii="Times New Roman" w:hAnsi="Times New Roman" w:cs="Times New Roman"/>
                <w:sz w:val="28"/>
                <w:szCs w:val="28"/>
              </w:rPr>
              <w:t xml:space="preserve">Вопросы для самоконтроля . . . . . . . . . . . . . . . . . . . . . . . . . . . . . . . . . . . . . </w:t>
            </w:r>
            <w:r w:rsidR="00E105ED">
              <w:rPr>
                <w:rFonts w:ascii="Times New Roman" w:hAnsi="Times New Roman" w:cs="Times New Roman"/>
                <w:sz w:val="28"/>
                <w:szCs w:val="28"/>
              </w:rPr>
              <w:t xml:space="preserve">. </w:t>
            </w:r>
          </w:p>
        </w:tc>
        <w:tc>
          <w:tcPr>
            <w:tcW w:w="369" w:type="pct"/>
            <w:vAlign w:val="bottom"/>
          </w:tcPr>
          <w:p w:rsidR="00EA6725" w:rsidRPr="00EA6725" w:rsidRDefault="00570404" w:rsidP="00AB5F43">
            <w:pPr>
              <w:jc w:val="center"/>
              <w:rPr>
                <w:rFonts w:ascii="Times New Roman" w:hAnsi="Times New Roman" w:cs="Times New Roman"/>
                <w:sz w:val="28"/>
                <w:szCs w:val="28"/>
              </w:rPr>
            </w:pPr>
            <w:r>
              <w:rPr>
                <w:rFonts w:ascii="Times New Roman" w:hAnsi="Times New Roman" w:cs="Times New Roman"/>
                <w:sz w:val="28"/>
                <w:szCs w:val="28"/>
              </w:rPr>
              <w:t>8</w:t>
            </w:r>
            <w:r w:rsidR="00EA6725" w:rsidRPr="00EA6725">
              <w:rPr>
                <w:rFonts w:ascii="Times New Roman" w:hAnsi="Times New Roman" w:cs="Times New Roman"/>
                <w:sz w:val="28"/>
                <w:szCs w:val="28"/>
              </w:rPr>
              <w:t>6</w:t>
            </w:r>
          </w:p>
        </w:tc>
      </w:tr>
      <w:tr w:rsidR="00EA6725" w:rsidRPr="006654BC" w:rsidTr="003E18A6">
        <w:trPr>
          <w:jc w:val="center"/>
        </w:trPr>
        <w:tc>
          <w:tcPr>
            <w:tcW w:w="4631" w:type="pct"/>
          </w:tcPr>
          <w:p w:rsidR="00EA6725" w:rsidRPr="00EA6725" w:rsidRDefault="00EA6725" w:rsidP="00E105ED">
            <w:pPr>
              <w:tabs>
                <w:tab w:val="left" w:pos="966"/>
              </w:tabs>
              <w:ind w:left="966" w:right="-192" w:hanging="540"/>
              <w:rPr>
                <w:rFonts w:ascii="Times New Roman" w:hAnsi="Times New Roman" w:cs="Times New Roman"/>
                <w:sz w:val="28"/>
                <w:szCs w:val="28"/>
              </w:rPr>
            </w:pPr>
            <w:r w:rsidRPr="00EA6725">
              <w:rPr>
                <w:rFonts w:ascii="Times New Roman" w:hAnsi="Times New Roman" w:cs="Times New Roman"/>
                <w:sz w:val="28"/>
                <w:szCs w:val="28"/>
              </w:rPr>
              <w:t xml:space="preserve">Тесты . . . . . . . . . . . . . . . . . . . . . . . . . . . . . . . . . . . . . . . . </w:t>
            </w:r>
            <w:r w:rsidR="00873AB9">
              <w:rPr>
                <w:rFonts w:ascii="Times New Roman" w:hAnsi="Times New Roman" w:cs="Times New Roman"/>
                <w:sz w:val="28"/>
                <w:szCs w:val="28"/>
              </w:rPr>
              <w:t xml:space="preserve">. . . . . . . . . . . . . . . </w:t>
            </w:r>
            <w:r w:rsidR="00E105ED">
              <w:rPr>
                <w:rFonts w:ascii="Times New Roman" w:hAnsi="Times New Roman" w:cs="Times New Roman"/>
                <w:sz w:val="28"/>
                <w:szCs w:val="28"/>
              </w:rPr>
              <w:t xml:space="preserve">. </w:t>
            </w:r>
            <w:r w:rsidR="008902A4">
              <w:rPr>
                <w:rFonts w:ascii="Times New Roman" w:hAnsi="Times New Roman" w:cs="Times New Roman"/>
                <w:sz w:val="28"/>
                <w:szCs w:val="28"/>
              </w:rPr>
              <w:t>.</w:t>
            </w:r>
          </w:p>
        </w:tc>
        <w:tc>
          <w:tcPr>
            <w:tcW w:w="369" w:type="pct"/>
            <w:vAlign w:val="bottom"/>
          </w:tcPr>
          <w:p w:rsidR="00EA6725" w:rsidRPr="00EA6725" w:rsidRDefault="00570404" w:rsidP="00AB5F43">
            <w:pPr>
              <w:jc w:val="center"/>
              <w:rPr>
                <w:rFonts w:ascii="Times New Roman" w:hAnsi="Times New Roman" w:cs="Times New Roman"/>
                <w:sz w:val="28"/>
                <w:szCs w:val="28"/>
              </w:rPr>
            </w:pPr>
            <w:r>
              <w:rPr>
                <w:rFonts w:ascii="Times New Roman" w:hAnsi="Times New Roman" w:cs="Times New Roman"/>
                <w:sz w:val="28"/>
                <w:szCs w:val="28"/>
              </w:rPr>
              <w:t>8</w:t>
            </w:r>
            <w:r w:rsidR="00EA6725" w:rsidRPr="00EA6725">
              <w:rPr>
                <w:rFonts w:ascii="Times New Roman" w:hAnsi="Times New Roman" w:cs="Times New Roman"/>
                <w:sz w:val="28"/>
                <w:szCs w:val="28"/>
              </w:rPr>
              <w:t>6</w:t>
            </w:r>
          </w:p>
        </w:tc>
      </w:tr>
      <w:tr w:rsidR="00EA6725" w:rsidRPr="006654BC" w:rsidTr="003E18A6">
        <w:trPr>
          <w:jc w:val="center"/>
        </w:trPr>
        <w:tc>
          <w:tcPr>
            <w:tcW w:w="4631" w:type="pct"/>
          </w:tcPr>
          <w:p w:rsidR="00EA6725" w:rsidRPr="00EA6725" w:rsidRDefault="00EA6725" w:rsidP="00E105ED">
            <w:pPr>
              <w:tabs>
                <w:tab w:val="left" w:pos="966"/>
              </w:tabs>
              <w:ind w:left="966" w:right="-192" w:hanging="540"/>
              <w:rPr>
                <w:rFonts w:ascii="Times New Roman" w:hAnsi="Times New Roman" w:cs="Times New Roman"/>
                <w:sz w:val="28"/>
                <w:szCs w:val="28"/>
              </w:rPr>
            </w:pPr>
            <w:r w:rsidRPr="00EA6725">
              <w:rPr>
                <w:rFonts w:ascii="Times New Roman" w:hAnsi="Times New Roman" w:cs="Times New Roman"/>
                <w:sz w:val="28"/>
                <w:szCs w:val="28"/>
              </w:rPr>
              <w:t xml:space="preserve">Литература . . . . . . . . . . . . . . . . . . . . . . . . . . . . . . . . . . . . </w:t>
            </w:r>
            <w:r w:rsidR="00873AB9">
              <w:rPr>
                <w:rFonts w:ascii="Times New Roman" w:hAnsi="Times New Roman" w:cs="Times New Roman"/>
                <w:sz w:val="28"/>
                <w:szCs w:val="28"/>
              </w:rPr>
              <w:t xml:space="preserve">. . . . . . . . . . . . . . . </w:t>
            </w:r>
            <w:r w:rsidR="003E18A6">
              <w:rPr>
                <w:rFonts w:ascii="Times New Roman" w:hAnsi="Times New Roman" w:cs="Times New Roman"/>
                <w:sz w:val="28"/>
                <w:szCs w:val="28"/>
              </w:rPr>
              <w:t>.</w:t>
            </w:r>
          </w:p>
        </w:tc>
        <w:tc>
          <w:tcPr>
            <w:tcW w:w="369" w:type="pct"/>
            <w:vAlign w:val="bottom"/>
          </w:tcPr>
          <w:p w:rsidR="00EA6725" w:rsidRPr="00EA6725" w:rsidRDefault="00570404" w:rsidP="00AB5F43">
            <w:pPr>
              <w:jc w:val="center"/>
              <w:rPr>
                <w:rFonts w:ascii="Times New Roman" w:hAnsi="Times New Roman" w:cs="Times New Roman"/>
                <w:sz w:val="28"/>
                <w:szCs w:val="28"/>
              </w:rPr>
            </w:pPr>
            <w:r>
              <w:rPr>
                <w:rFonts w:ascii="Times New Roman" w:hAnsi="Times New Roman" w:cs="Times New Roman"/>
                <w:sz w:val="28"/>
                <w:szCs w:val="28"/>
              </w:rPr>
              <w:t>8</w:t>
            </w:r>
            <w:r w:rsidR="00EA6725" w:rsidRPr="00EA6725">
              <w:rPr>
                <w:rFonts w:ascii="Times New Roman" w:hAnsi="Times New Roman" w:cs="Times New Roman"/>
                <w:sz w:val="28"/>
                <w:szCs w:val="28"/>
              </w:rPr>
              <w:t>9</w:t>
            </w:r>
          </w:p>
        </w:tc>
      </w:tr>
      <w:tr w:rsidR="00C1061C" w:rsidRPr="006654BC" w:rsidTr="003E18A6">
        <w:trPr>
          <w:jc w:val="center"/>
        </w:trPr>
        <w:tc>
          <w:tcPr>
            <w:tcW w:w="4631" w:type="pct"/>
          </w:tcPr>
          <w:p w:rsidR="00C1061C" w:rsidRPr="00EA6725" w:rsidRDefault="00C1061C" w:rsidP="008902A4">
            <w:pPr>
              <w:widowControl w:val="0"/>
              <w:autoSpaceDE w:val="0"/>
              <w:autoSpaceDN w:val="0"/>
              <w:adjustRightInd w:val="0"/>
              <w:ind w:right="-192"/>
              <w:textAlignment w:val="baseline"/>
              <w:rPr>
                <w:rFonts w:ascii="Times New Roman" w:hAnsi="Times New Roman" w:cs="Times New Roman"/>
                <w:sz w:val="28"/>
                <w:szCs w:val="28"/>
              </w:rPr>
            </w:pPr>
            <w:r>
              <w:rPr>
                <w:rFonts w:ascii="Times New Roman" w:hAnsi="Times New Roman" w:cs="Times New Roman"/>
                <w:sz w:val="28"/>
                <w:szCs w:val="28"/>
              </w:rPr>
              <w:lastRenderedPageBreak/>
              <w:t xml:space="preserve">6. </w:t>
            </w:r>
            <w:r w:rsidRPr="00EA6725">
              <w:rPr>
                <w:rFonts w:ascii="Times New Roman" w:hAnsi="Times New Roman" w:cs="Times New Roman"/>
                <w:sz w:val="28"/>
                <w:szCs w:val="28"/>
              </w:rPr>
              <w:t>Методы оценки эффективности инв</w:t>
            </w:r>
            <w:r w:rsidR="008902A4">
              <w:rPr>
                <w:rFonts w:ascii="Times New Roman" w:hAnsi="Times New Roman" w:cs="Times New Roman"/>
                <w:sz w:val="28"/>
                <w:szCs w:val="28"/>
              </w:rPr>
              <w:t xml:space="preserve">естиционных проектов и их критерии . </w:t>
            </w:r>
          </w:p>
        </w:tc>
        <w:tc>
          <w:tcPr>
            <w:tcW w:w="369" w:type="pct"/>
            <w:vAlign w:val="bottom"/>
          </w:tcPr>
          <w:p w:rsidR="00C1061C" w:rsidRPr="00EA6725" w:rsidRDefault="00570404" w:rsidP="00AB5F43">
            <w:pPr>
              <w:jc w:val="center"/>
              <w:rPr>
                <w:rFonts w:ascii="Times New Roman" w:hAnsi="Times New Roman" w:cs="Times New Roman"/>
                <w:sz w:val="28"/>
                <w:szCs w:val="28"/>
              </w:rPr>
            </w:pPr>
            <w:r>
              <w:rPr>
                <w:rFonts w:ascii="Times New Roman" w:hAnsi="Times New Roman" w:cs="Times New Roman"/>
                <w:sz w:val="28"/>
                <w:szCs w:val="28"/>
              </w:rPr>
              <w:t>9</w:t>
            </w:r>
            <w:r w:rsidR="00C1061C" w:rsidRPr="00EA6725">
              <w:rPr>
                <w:rFonts w:ascii="Times New Roman" w:hAnsi="Times New Roman" w:cs="Times New Roman"/>
                <w:sz w:val="28"/>
                <w:szCs w:val="28"/>
              </w:rPr>
              <w:t>0</w:t>
            </w:r>
          </w:p>
        </w:tc>
      </w:tr>
      <w:tr w:rsidR="00C1061C" w:rsidRPr="006654BC" w:rsidTr="003E18A6">
        <w:trPr>
          <w:jc w:val="center"/>
        </w:trPr>
        <w:tc>
          <w:tcPr>
            <w:tcW w:w="4631" w:type="pct"/>
          </w:tcPr>
          <w:p w:rsidR="00C1061C" w:rsidRPr="00EA6725" w:rsidRDefault="00C1061C" w:rsidP="00E105ED">
            <w:pPr>
              <w:ind w:right="-192" w:firstLine="426"/>
              <w:rPr>
                <w:rFonts w:ascii="Times New Roman" w:hAnsi="Times New Roman" w:cs="Times New Roman"/>
                <w:sz w:val="28"/>
                <w:szCs w:val="28"/>
              </w:rPr>
            </w:pPr>
            <w:r>
              <w:rPr>
                <w:rFonts w:ascii="Times New Roman" w:hAnsi="Times New Roman" w:cs="Times New Roman"/>
                <w:sz w:val="28"/>
                <w:szCs w:val="28"/>
              </w:rPr>
              <w:t>6</w:t>
            </w:r>
            <w:r w:rsidRPr="00EA6725">
              <w:rPr>
                <w:rFonts w:ascii="Times New Roman" w:hAnsi="Times New Roman" w:cs="Times New Roman"/>
                <w:sz w:val="28"/>
                <w:szCs w:val="28"/>
              </w:rPr>
              <w:t xml:space="preserve">.1. Денежные потоки инвестиционного проекта . . . . </w:t>
            </w:r>
            <w:r w:rsidR="00873AB9">
              <w:rPr>
                <w:rFonts w:ascii="Times New Roman" w:hAnsi="Times New Roman" w:cs="Times New Roman"/>
                <w:sz w:val="28"/>
                <w:szCs w:val="28"/>
              </w:rPr>
              <w:t xml:space="preserve">. . . . . . . . . . . . . . . </w:t>
            </w:r>
            <w:r w:rsidR="00E105ED">
              <w:rPr>
                <w:rFonts w:ascii="Times New Roman" w:hAnsi="Times New Roman" w:cs="Times New Roman"/>
                <w:sz w:val="28"/>
                <w:szCs w:val="28"/>
              </w:rPr>
              <w:t xml:space="preserve">. </w:t>
            </w:r>
          </w:p>
        </w:tc>
        <w:tc>
          <w:tcPr>
            <w:tcW w:w="369" w:type="pct"/>
            <w:vAlign w:val="bottom"/>
          </w:tcPr>
          <w:p w:rsidR="00C1061C" w:rsidRPr="00EA6725" w:rsidRDefault="00570404" w:rsidP="00AB5F43">
            <w:pPr>
              <w:jc w:val="center"/>
              <w:rPr>
                <w:rFonts w:ascii="Times New Roman" w:hAnsi="Times New Roman" w:cs="Times New Roman"/>
                <w:sz w:val="28"/>
                <w:szCs w:val="28"/>
              </w:rPr>
            </w:pPr>
            <w:r>
              <w:rPr>
                <w:rFonts w:ascii="Times New Roman" w:hAnsi="Times New Roman" w:cs="Times New Roman"/>
                <w:sz w:val="28"/>
                <w:szCs w:val="28"/>
              </w:rPr>
              <w:t>9</w:t>
            </w:r>
            <w:r w:rsidR="00C1061C" w:rsidRPr="00EA6725">
              <w:rPr>
                <w:rFonts w:ascii="Times New Roman" w:hAnsi="Times New Roman" w:cs="Times New Roman"/>
                <w:sz w:val="28"/>
                <w:szCs w:val="28"/>
              </w:rPr>
              <w:t>0</w:t>
            </w:r>
          </w:p>
        </w:tc>
      </w:tr>
      <w:tr w:rsidR="00C1061C" w:rsidRPr="006654BC" w:rsidTr="003E18A6">
        <w:trPr>
          <w:jc w:val="center"/>
        </w:trPr>
        <w:tc>
          <w:tcPr>
            <w:tcW w:w="4631" w:type="pct"/>
          </w:tcPr>
          <w:p w:rsidR="00C1061C" w:rsidRPr="00E105ED" w:rsidRDefault="00C1061C" w:rsidP="00E105ED">
            <w:pPr>
              <w:ind w:left="924" w:right="-192" w:hanging="498"/>
              <w:rPr>
                <w:rFonts w:ascii="Times New Roman" w:hAnsi="Times New Roman" w:cs="Times New Roman"/>
                <w:spacing w:val="-6"/>
                <w:sz w:val="28"/>
                <w:szCs w:val="28"/>
              </w:rPr>
            </w:pPr>
            <w:r w:rsidRPr="00E105ED">
              <w:rPr>
                <w:rFonts w:ascii="Times New Roman" w:hAnsi="Times New Roman" w:cs="Times New Roman"/>
                <w:spacing w:val="-6"/>
                <w:sz w:val="28"/>
                <w:szCs w:val="28"/>
              </w:rPr>
              <w:t xml:space="preserve">6.2. Дисконтирование денежных потоков. Определение нормы дисконта . . . </w:t>
            </w:r>
          </w:p>
        </w:tc>
        <w:tc>
          <w:tcPr>
            <w:tcW w:w="369" w:type="pct"/>
            <w:vAlign w:val="bottom"/>
          </w:tcPr>
          <w:p w:rsidR="00C1061C" w:rsidRPr="00EA6725" w:rsidRDefault="00847593" w:rsidP="00AB5F43">
            <w:pPr>
              <w:jc w:val="center"/>
              <w:rPr>
                <w:rFonts w:ascii="Times New Roman" w:hAnsi="Times New Roman" w:cs="Times New Roman"/>
                <w:sz w:val="28"/>
                <w:szCs w:val="28"/>
              </w:rPr>
            </w:pPr>
            <w:r>
              <w:rPr>
                <w:rFonts w:ascii="Times New Roman" w:hAnsi="Times New Roman" w:cs="Times New Roman"/>
                <w:sz w:val="28"/>
                <w:szCs w:val="28"/>
              </w:rPr>
              <w:t>9</w:t>
            </w:r>
            <w:r w:rsidR="00C1061C" w:rsidRPr="00EA6725">
              <w:rPr>
                <w:rFonts w:ascii="Times New Roman" w:hAnsi="Times New Roman" w:cs="Times New Roman"/>
                <w:sz w:val="28"/>
                <w:szCs w:val="28"/>
              </w:rPr>
              <w:t>7</w:t>
            </w:r>
          </w:p>
        </w:tc>
      </w:tr>
      <w:tr w:rsidR="00C1061C" w:rsidRPr="006654BC" w:rsidTr="003E18A6">
        <w:trPr>
          <w:jc w:val="center"/>
        </w:trPr>
        <w:tc>
          <w:tcPr>
            <w:tcW w:w="4631" w:type="pct"/>
          </w:tcPr>
          <w:p w:rsidR="00C1061C" w:rsidRPr="00EA6725" w:rsidRDefault="00C1061C" w:rsidP="008902A4">
            <w:pPr>
              <w:ind w:left="924" w:right="-192" w:hanging="498"/>
              <w:rPr>
                <w:rFonts w:ascii="Times New Roman" w:hAnsi="Times New Roman" w:cs="Times New Roman"/>
                <w:sz w:val="28"/>
                <w:szCs w:val="28"/>
              </w:rPr>
            </w:pPr>
            <w:r>
              <w:rPr>
                <w:rFonts w:ascii="Times New Roman" w:hAnsi="Times New Roman" w:cs="Times New Roman"/>
                <w:sz w:val="28"/>
                <w:szCs w:val="28"/>
              </w:rPr>
              <w:t>6</w:t>
            </w:r>
            <w:r w:rsidRPr="00EA6725">
              <w:rPr>
                <w:rFonts w:ascii="Times New Roman" w:hAnsi="Times New Roman" w:cs="Times New Roman"/>
                <w:sz w:val="28"/>
                <w:szCs w:val="28"/>
              </w:rPr>
              <w:t>.3. Простые (статические) методы оценки эффективности инвестицион</w:t>
            </w:r>
            <w:r w:rsidR="008902A4">
              <w:rPr>
                <w:rFonts w:ascii="Times New Roman" w:hAnsi="Times New Roman" w:cs="Times New Roman"/>
                <w:sz w:val="28"/>
                <w:szCs w:val="28"/>
              </w:rPr>
              <w:t>-</w:t>
            </w:r>
            <w:r w:rsidRPr="00EA6725">
              <w:rPr>
                <w:rFonts w:ascii="Times New Roman" w:hAnsi="Times New Roman" w:cs="Times New Roman"/>
                <w:sz w:val="28"/>
                <w:szCs w:val="28"/>
              </w:rPr>
              <w:t xml:space="preserve">ных проектов . . . . . . . . . . . . . . . . . . . . . . </w:t>
            </w:r>
            <w:r w:rsidR="00873AB9">
              <w:rPr>
                <w:rFonts w:ascii="Times New Roman" w:hAnsi="Times New Roman" w:cs="Times New Roman"/>
                <w:sz w:val="28"/>
                <w:szCs w:val="28"/>
              </w:rPr>
              <w:t xml:space="preserve">. . . . . . . . . . . . . </w:t>
            </w:r>
            <w:r w:rsidR="00E105ED">
              <w:rPr>
                <w:rFonts w:ascii="Times New Roman" w:hAnsi="Times New Roman" w:cs="Times New Roman"/>
                <w:sz w:val="28"/>
                <w:szCs w:val="28"/>
              </w:rPr>
              <w:t xml:space="preserve">. . . . . . . . </w:t>
            </w:r>
            <w:r w:rsidR="008902A4">
              <w:rPr>
                <w:rFonts w:ascii="Times New Roman" w:hAnsi="Times New Roman" w:cs="Times New Roman"/>
                <w:sz w:val="28"/>
                <w:szCs w:val="28"/>
              </w:rPr>
              <w:t>…..</w:t>
            </w:r>
            <w:r w:rsidR="00E105ED">
              <w:rPr>
                <w:rFonts w:ascii="Times New Roman" w:hAnsi="Times New Roman" w:cs="Times New Roman"/>
                <w:sz w:val="28"/>
                <w:szCs w:val="28"/>
              </w:rPr>
              <w:t xml:space="preserve"> </w:t>
            </w:r>
          </w:p>
        </w:tc>
        <w:tc>
          <w:tcPr>
            <w:tcW w:w="369" w:type="pct"/>
            <w:vAlign w:val="bottom"/>
          </w:tcPr>
          <w:p w:rsidR="00C1061C" w:rsidRPr="00EA6725" w:rsidRDefault="00847593" w:rsidP="00AB5F43">
            <w:pPr>
              <w:jc w:val="center"/>
              <w:rPr>
                <w:rFonts w:ascii="Times New Roman" w:hAnsi="Times New Roman" w:cs="Times New Roman"/>
                <w:sz w:val="28"/>
                <w:szCs w:val="28"/>
              </w:rPr>
            </w:pPr>
            <w:r>
              <w:rPr>
                <w:rFonts w:ascii="Times New Roman" w:hAnsi="Times New Roman" w:cs="Times New Roman"/>
                <w:sz w:val="28"/>
                <w:szCs w:val="28"/>
              </w:rPr>
              <w:t>99</w:t>
            </w:r>
          </w:p>
        </w:tc>
      </w:tr>
      <w:tr w:rsidR="00C1061C" w:rsidRPr="006654BC" w:rsidTr="003E18A6">
        <w:trPr>
          <w:jc w:val="center"/>
        </w:trPr>
        <w:tc>
          <w:tcPr>
            <w:tcW w:w="4631" w:type="pct"/>
          </w:tcPr>
          <w:p w:rsidR="00C1061C" w:rsidRPr="00EA6725" w:rsidRDefault="00C1061C" w:rsidP="00E105ED">
            <w:pPr>
              <w:ind w:left="910" w:right="-192" w:hanging="484"/>
              <w:rPr>
                <w:rFonts w:ascii="Times New Roman" w:hAnsi="Times New Roman" w:cs="Times New Roman"/>
                <w:sz w:val="28"/>
                <w:szCs w:val="28"/>
              </w:rPr>
            </w:pPr>
            <w:r>
              <w:rPr>
                <w:rFonts w:ascii="Times New Roman" w:hAnsi="Times New Roman" w:cs="Times New Roman"/>
                <w:sz w:val="28"/>
                <w:szCs w:val="28"/>
              </w:rPr>
              <w:t>6</w:t>
            </w:r>
            <w:r w:rsidRPr="00EA6725">
              <w:rPr>
                <w:rFonts w:ascii="Times New Roman" w:hAnsi="Times New Roman" w:cs="Times New Roman"/>
                <w:sz w:val="28"/>
                <w:szCs w:val="28"/>
              </w:rPr>
              <w:t xml:space="preserve">.4. Дисконтированный (динамический) метод оценки эффективности инвестиционных проектов . . . . . . . . . . . . . . . . . . . . . . . . . . . . . . . . . . . </w:t>
            </w:r>
            <w:r w:rsidR="003E18A6">
              <w:rPr>
                <w:rFonts w:ascii="Times New Roman" w:hAnsi="Times New Roman" w:cs="Times New Roman"/>
                <w:sz w:val="28"/>
                <w:szCs w:val="28"/>
              </w:rPr>
              <w:t>.</w:t>
            </w:r>
          </w:p>
        </w:tc>
        <w:tc>
          <w:tcPr>
            <w:tcW w:w="369" w:type="pct"/>
            <w:vAlign w:val="bottom"/>
          </w:tcPr>
          <w:p w:rsidR="00C1061C" w:rsidRPr="00EA6725" w:rsidRDefault="00847593" w:rsidP="00AB5F43">
            <w:pPr>
              <w:jc w:val="center"/>
              <w:rPr>
                <w:rFonts w:ascii="Times New Roman" w:hAnsi="Times New Roman" w:cs="Times New Roman"/>
                <w:sz w:val="28"/>
                <w:szCs w:val="28"/>
              </w:rPr>
            </w:pPr>
            <w:r>
              <w:rPr>
                <w:rFonts w:ascii="Times New Roman" w:hAnsi="Times New Roman" w:cs="Times New Roman"/>
                <w:sz w:val="28"/>
                <w:szCs w:val="28"/>
              </w:rPr>
              <w:t>9</w:t>
            </w:r>
            <w:r w:rsidR="00C1061C" w:rsidRPr="00EA6725">
              <w:rPr>
                <w:rFonts w:ascii="Times New Roman" w:hAnsi="Times New Roman" w:cs="Times New Roman"/>
                <w:sz w:val="28"/>
                <w:szCs w:val="28"/>
              </w:rPr>
              <w:t>9</w:t>
            </w:r>
          </w:p>
        </w:tc>
      </w:tr>
      <w:tr w:rsidR="00C1061C" w:rsidRPr="006654BC" w:rsidTr="003E18A6">
        <w:trPr>
          <w:jc w:val="center"/>
        </w:trPr>
        <w:tc>
          <w:tcPr>
            <w:tcW w:w="4631" w:type="pct"/>
          </w:tcPr>
          <w:p w:rsidR="00C1061C" w:rsidRPr="00EA6725" w:rsidRDefault="00C1061C" w:rsidP="00E105ED">
            <w:pPr>
              <w:tabs>
                <w:tab w:val="left" w:pos="966"/>
              </w:tabs>
              <w:ind w:left="966" w:right="-192" w:hanging="540"/>
              <w:rPr>
                <w:rFonts w:ascii="Times New Roman" w:hAnsi="Times New Roman" w:cs="Times New Roman"/>
                <w:sz w:val="28"/>
                <w:szCs w:val="28"/>
              </w:rPr>
            </w:pPr>
            <w:r w:rsidRPr="00EA6725">
              <w:rPr>
                <w:rFonts w:ascii="Times New Roman" w:hAnsi="Times New Roman" w:cs="Times New Roman"/>
                <w:sz w:val="28"/>
                <w:szCs w:val="28"/>
              </w:rPr>
              <w:t xml:space="preserve">Вопросы для самоконтроля . . . . . . . . . . . . . . . . . . . . . . </w:t>
            </w:r>
            <w:r w:rsidR="00873AB9">
              <w:rPr>
                <w:rFonts w:ascii="Times New Roman" w:hAnsi="Times New Roman" w:cs="Times New Roman"/>
                <w:sz w:val="28"/>
                <w:szCs w:val="28"/>
              </w:rPr>
              <w:t xml:space="preserve">. . . . . . . . . . . . . . . </w:t>
            </w:r>
            <w:r w:rsidR="00E105ED">
              <w:rPr>
                <w:rFonts w:ascii="Times New Roman" w:hAnsi="Times New Roman" w:cs="Times New Roman"/>
                <w:sz w:val="28"/>
                <w:szCs w:val="28"/>
              </w:rPr>
              <w:t xml:space="preserve">. </w:t>
            </w:r>
          </w:p>
        </w:tc>
        <w:tc>
          <w:tcPr>
            <w:tcW w:w="369" w:type="pct"/>
            <w:vAlign w:val="bottom"/>
          </w:tcPr>
          <w:p w:rsidR="00C1061C" w:rsidRPr="00EA6725" w:rsidRDefault="00847593" w:rsidP="00AB5F43">
            <w:pPr>
              <w:jc w:val="center"/>
              <w:rPr>
                <w:rFonts w:ascii="Times New Roman" w:hAnsi="Times New Roman" w:cs="Times New Roman"/>
                <w:sz w:val="28"/>
                <w:szCs w:val="28"/>
              </w:rPr>
            </w:pPr>
            <w:r>
              <w:rPr>
                <w:rFonts w:ascii="Times New Roman" w:hAnsi="Times New Roman" w:cs="Times New Roman"/>
                <w:sz w:val="28"/>
                <w:szCs w:val="28"/>
              </w:rPr>
              <w:t>10</w:t>
            </w:r>
            <w:r w:rsidR="00C1061C" w:rsidRPr="00EA6725">
              <w:rPr>
                <w:rFonts w:ascii="Times New Roman" w:hAnsi="Times New Roman" w:cs="Times New Roman"/>
                <w:sz w:val="28"/>
                <w:szCs w:val="28"/>
              </w:rPr>
              <w:t>7</w:t>
            </w:r>
          </w:p>
        </w:tc>
      </w:tr>
      <w:tr w:rsidR="00C1061C" w:rsidRPr="006654BC" w:rsidTr="003E18A6">
        <w:trPr>
          <w:jc w:val="center"/>
        </w:trPr>
        <w:tc>
          <w:tcPr>
            <w:tcW w:w="4631" w:type="pct"/>
          </w:tcPr>
          <w:p w:rsidR="00C1061C" w:rsidRPr="00EA6725" w:rsidRDefault="00C1061C" w:rsidP="00E105ED">
            <w:pPr>
              <w:tabs>
                <w:tab w:val="left" w:pos="966"/>
              </w:tabs>
              <w:ind w:left="966" w:right="-192" w:hanging="540"/>
              <w:rPr>
                <w:rFonts w:ascii="Times New Roman" w:hAnsi="Times New Roman" w:cs="Times New Roman"/>
                <w:sz w:val="28"/>
                <w:szCs w:val="28"/>
              </w:rPr>
            </w:pPr>
            <w:r w:rsidRPr="00EA6725">
              <w:rPr>
                <w:rFonts w:ascii="Times New Roman" w:hAnsi="Times New Roman" w:cs="Times New Roman"/>
                <w:sz w:val="28"/>
                <w:szCs w:val="28"/>
              </w:rPr>
              <w:t xml:space="preserve">Тесты . . . . . . . . . . . . . . . . . . . . . . . . . . . . . . . . . . . . . . . . </w:t>
            </w:r>
            <w:r w:rsidR="00873AB9">
              <w:rPr>
                <w:rFonts w:ascii="Times New Roman" w:hAnsi="Times New Roman" w:cs="Times New Roman"/>
                <w:sz w:val="28"/>
                <w:szCs w:val="28"/>
              </w:rPr>
              <w:t xml:space="preserve">. . . . . . . . . . . . . . . </w:t>
            </w:r>
            <w:r w:rsidR="00E105ED">
              <w:rPr>
                <w:rFonts w:ascii="Times New Roman" w:hAnsi="Times New Roman" w:cs="Times New Roman"/>
                <w:sz w:val="28"/>
                <w:szCs w:val="28"/>
              </w:rPr>
              <w:t xml:space="preserve">. </w:t>
            </w:r>
            <w:r w:rsidR="003E18A6">
              <w:rPr>
                <w:rFonts w:ascii="Times New Roman" w:hAnsi="Times New Roman" w:cs="Times New Roman"/>
                <w:sz w:val="28"/>
                <w:szCs w:val="28"/>
              </w:rPr>
              <w:t>.</w:t>
            </w:r>
          </w:p>
        </w:tc>
        <w:tc>
          <w:tcPr>
            <w:tcW w:w="369" w:type="pct"/>
            <w:vAlign w:val="bottom"/>
          </w:tcPr>
          <w:p w:rsidR="00C1061C" w:rsidRPr="00EA6725" w:rsidRDefault="00847593" w:rsidP="00AB5F43">
            <w:pPr>
              <w:jc w:val="center"/>
              <w:rPr>
                <w:rFonts w:ascii="Times New Roman" w:hAnsi="Times New Roman" w:cs="Times New Roman"/>
                <w:sz w:val="28"/>
                <w:szCs w:val="28"/>
              </w:rPr>
            </w:pPr>
            <w:r>
              <w:rPr>
                <w:rFonts w:ascii="Times New Roman" w:hAnsi="Times New Roman" w:cs="Times New Roman"/>
                <w:sz w:val="28"/>
                <w:szCs w:val="28"/>
              </w:rPr>
              <w:t>108</w:t>
            </w:r>
          </w:p>
        </w:tc>
      </w:tr>
      <w:tr w:rsidR="00C1061C" w:rsidRPr="006654BC" w:rsidTr="003E18A6">
        <w:trPr>
          <w:jc w:val="center"/>
        </w:trPr>
        <w:tc>
          <w:tcPr>
            <w:tcW w:w="4631" w:type="pct"/>
          </w:tcPr>
          <w:p w:rsidR="00C1061C" w:rsidRPr="00EA6725" w:rsidRDefault="00C1061C" w:rsidP="00E105ED">
            <w:pPr>
              <w:tabs>
                <w:tab w:val="left" w:pos="966"/>
              </w:tabs>
              <w:ind w:left="966" w:right="-192" w:hanging="540"/>
              <w:rPr>
                <w:rFonts w:ascii="Times New Roman" w:hAnsi="Times New Roman" w:cs="Times New Roman"/>
                <w:sz w:val="28"/>
                <w:szCs w:val="28"/>
              </w:rPr>
            </w:pPr>
            <w:r w:rsidRPr="00EA6725">
              <w:rPr>
                <w:rFonts w:ascii="Times New Roman" w:hAnsi="Times New Roman" w:cs="Times New Roman"/>
                <w:sz w:val="28"/>
                <w:szCs w:val="28"/>
              </w:rPr>
              <w:t xml:space="preserve">Литература . . . . . . . . . . . . . . . . . . . . . . . . . . . . . . . . . . . . </w:t>
            </w:r>
            <w:r w:rsidR="00873AB9">
              <w:rPr>
                <w:rFonts w:ascii="Times New Roman" w:hAnsi="Times New Roman" w:cs="Times New Roman"/>
                <w:sz w:val="28"/>
                <w:szCs w:val="28"/>
              </w:rPr>
              <w:t xml:space="preserve">. . . . . . . . . . . . . . . </w:t>
            </w:r>
            <w:r w:rsidR="003E18A6">
              <w:rPr>
                <w:rFonts w:ascii="Times New Roman" w:hAnsi="Times New Roman" w:cs="Times New Roman"/>
                <w:sz w:val="28"/>
                <w:szCs w:val="28"/>
              </w:rPr>
              <w:t>.</w:t>
            </w:r>
          </w:p>
        </w:tc>
        <w:tc>
          <w:tcPr>
            <w:tcW w:w="369" w:type="pct"/>
            <w:vAlign w:val="bottom"/>
          </w:tcPr>
          <w:p w:rsidR="00C1061C" w:rsidRPr="00EA6725" w:rsidRDefault="00847593" w:rsidP="00AB5F43">
            <w:pPr>
              <w:jc w:val="center"/>
              <w:rPr>
                <w:rFonts w:ascii="Times New Roman" w:hAnsi="Times New Roman" w:cs="Times New Roman"/>
                <w:sz w:val="28"/>
                <w:szCs w:val="28"/>
              </w:rPr>
            </w:pPr>
            <w:r>
              <w:rPr>
                <w:rFonts w:ascii="Times New Roman" w:hAnsi="Times New Roman" w:cs="Times New Roman"/>
                <w:sz w:val="28"/>
                <w:szCs w:val="28"/>
              </w:rPr>
              <w:t>11</w:t>
            </w:r>
            <w:r w:rsidR="00C1061C" w:rsidRPr="00EA6725">
              <w:rPr>
                <w:rFonts w:ascii="Times New Roman" w:hAnsi="Times New Roman" w:cs="Times New Roman"/>
                <w:sz w:val="28"/>
                <w:szCs w:val="28"/>
              </w:rPr>
              <w:t>2</w:t>
            </w:r>
          </w:p>
        </w:tc>
      </w:tr>
      <w:tr w:rsidR="00C1061C" w:rsidRPr="006654BC" w:rsidTr="003E18A6">
        <w:trPr>
          <w:jc w:val="center"/>
        </w:trPr>
        <w:tc>
          <w:tcPr>
            <w:tcW w:w="4631" w:type="pct"/>
          </w:tcPr>
          <w:p w:rsidR="00C1061C" w:rsidRPr="00EA6725" w:rsidRDefault="00C1061C" w:rsidP="00E105ED">
            <w:pPr>
              <w:ind w:left="426" w:right="-192" w:hanging="426"/>
              <w:rPr>
                <w:rFonts w:ascii="Times New Roman" w:hAnsi="Times New Roman" w:cs="Times New Roman"/>
                <w:sz w:val="28"/>
                <w:szCs w:val="28"/>
              </w:rPr>
            </w:pPr>
            <w:r>
              <w:rPr>
                <w:rFonts w:ascii="Times New Roman" w:hAnsi="Times New Roman" w:cs="Times New Roman"/>
                <w:sz w:val="28"/>
                <w:szCs w:val="28"/>
              </w:rPr>
              <w:t>7</w:t>
            </w:r>
            <w:r w:rsidRPr="00EA6725">
              <w:rPr>
                <w:rFonts w:ascii="Times New Roman" w:hAnsi="Times New Roman" w:cs="Times New Roman"/>
                <w:sz w:val="28"/>
                <w:szCs w:val="28"/>
              </w:rPr>
              <w:t xml:space="preserve">. Оценка эффективности инвестиционного проекта . . . . </w:t>
            </w:r>
            <w:r w:rsidR="00873AB9">
              <w:rPr>
                <w:rFonts w:ascii="Times New Roman" w:hAnsi="Times New Roman" w:cs="Times New Roman"/>
                <w:sz w:val="28"/>
                <w:szCs w:val="28"/>
              </w:rPr>
              <w:t xml:space="preserve">. . . . . . . . . . . . . . . </w:t>
            </w:r>
            <w:r w:rsidR="00E105ED">
              <w:rPr>
                <w:rFonts w:ascii="Times New Roman" w:hAnsi="Times New Roman" w:cs="Times New Roman"/>
                <w:sz w:val="28"/>
                <w:szCs w:val="28"/>
              </w:rPr>
              <w:t xml:space="preserve">. </w:t>
            </w:r>
          </w:p>
        </w:tc>
        <w:tc>
          <w:tcPr>
            <w:tcW w:w="369" w:type="pct"/>
            <w:vAlign w:val="bottom"/>
          </w:tcPr>
          <w:p w:rsidR="00C1061C" w:rsidRPr="00EA6725" w:rsidRDefault="00847593" w:rsidP="00AB5F43">
            <w:pPr>
              <w:jc w:val="center"/>
              <w:rPr>
                <w:rFonts w:ascii="Times New Roman" w:hAnsi="Times New Roman" w:cs="Times New Roman"/>
                <w:sz w:val="28"/>
                <w:szCs w:val="28"/>
              </w:rPr>
            </w:pPr>
            <w:r>
              <w:rPr>
                <w:rFonts w:ascii="Times New Roman" w:hAnsi="Times New Roman" w:cs="Times New Roman"/>
                <w:sz w:val="28"/>
                <w:szCs w:val="28"/>
              </w:rPr>
              <w:t>114</w:t>
            </w:r>
          </w:p>
        </w:tc>
      </w:tr>
      <w:tr w:rsidR="00C1061C" w:rsidRPr="006654BC" w:rsidTr="003E18A6">
        <w:trPr>
          <w:jc w:val="center"/>
        </w:trPr>
        <w:tc>
          <w:tcPr>
            <w:tcW w:w="4631" w:type="pct"/>
          </w:tcPr>
          <w:p w:rsidR="00C1061C" w:rsidRPr="00EA6725" w:rsidRDefault="00C1061C" w:rsidP="00E105ED">
            <w:pPr>
              <w:ind w:left="426" w:right="-192"/>
              <w:rPr>
                <w:rFonts w:ascii="Times New Roman" w:hAnsi="Times New Roman" w:cs="Times New Roman"/>
                <w:sz w:val="28"/>
                <w:szCs w:val="28"/>
              </w:rPr>
            </w:pPr>
            <w:r>
              <w:rPr>
                <w:rFonts w:ascii="Times New Roman" w:hAnsi="Times New Roman" w:cs="Times New Roman"/>
                <w:sz w:val="28"/>
                <w:szCs w:val="28"/>
              </w:rPr>
              <w:t>7</w:t>
            </w:r>
            <w:r w:rsidRPr="00EA6725">
              <w:rPr>
                <w:rFonts w:ascii="Times New Roman" w:hAnsi="Times New Roman" w:cs="Times New Roman"/>
                <w:sz w:val="28"/>
                <w:szCs w:val="28"/>
              </w:rPr>
              <w:t xml:space="preserve">.1. Общая схема оценки эффективности </w:t>
            </w:r>
            <w:r w:rsidR="00873AB9">
              <w:rPr>
                <w:rFonts w:ascii="Times New Roman" w:hAnsi="Times New Roman" w:cs="Times New Roman"/>
                <w:sz w:val="28"/>
                <w:szCs w:val="28"/>
              </w:rPr>
              <w:t xml:space="preserve">инвестиционного проекта . . . </w:t>
            </w:r>
            <w:r w:rsidR="00E105ED">
              <w:rPr>
                <w:rFonts w:ascii="Times New Roman" w:hAnsi="Times New Roman" w:cs="Times New Roman"/>
                <w:sz w:val="28"/>
                <w:szCs w:val="28"/>
              </w:rPr>
              <w:t xml:space="preserve">. </w:t>
            </w:r>
          </w:p>
        </w:tc>
        <w:tc>
          <w:tcPr>
            <w:tcW w:w="369" w:type="pct"/>
            <w:vAlign w:val="bottom"/>
          </w:tcPr>
          <w:p w:rsidR="00C1061C" w:rsidRPr="00EA6725" w:rsidRDefault="00847593" w:rsidP="00AB5F43">
            <w:pPr>
              <w:jc w:val="center"/>
              <w:rPr>
                <w:rFonts w:ascii="Times New Roman" w:hAnsi="Times New Roman" w:cs="Times New Roman"/>
                <w:sz w:val="28"/>
                <w:szCs w:val="28"/>
              </w:rPr>
            </w:pPr>
            <w:r>
              <w:rPr>
                <w:rFonts w:ascii="Times New Roman" w:hAnsi="Times New Roman" w:cs="Times New Roman"/>
                <w:sz w:val="28"/>
                <w:szCs w:val="28"/>
              </w:rPr>
              <w:t>114</w:t>
            </w:r>
          </w:p>
        </w:tc>
      </w:tr>
      <w:tr w:rsidR="00C1061C" w:rsidRPr="006654BC" w:rsidTr="003E18A6">
        <w:trPr>
          <w:jc w:val="center"/>
        </w:trPr>
        <w:tc>
          <w:tcPr>
            <w:tcW w:w="4631" w:type="pct"/>
          </w:tcPr>
          <w:p w:rsidR="00C1061C" w:rsidRPr="00EA6725" w:rsidRDefault="00C1061C" w:rsidP="00E105ED">
            <w:pPr>
              <w:ind w:left="426" w:right="-192"/>
              <w:rPr>
                <w:rFonts w:ascii="Times New Roman" w:hAnsi="Times New Roman" w:cs="Times New Roman"/>
                <w:sz w:val="28"/>
                <w:szCs w:val="28"/>
              </w:rPr>
            </w:pPr>
            <w:r>
              <w:rPr>
                <w:rFonts w:ascii="Times New Roman" w:hAnsi="Times New Roman" w:cs="Times New Roman"/>
                <w:sz w:val="28"/>
                <w:szCs w:val="28"/>
              </w:rPr>
              <w:t>7</w:t>
            </w:r>
            <w:r w:rsidRPr="00EA6725">
              <w:rPr>
                <w:rFonts w:ascii="Times New Roman" w:hAnsi="Times New Roman" w:cs="Times New Roman"/>
                <w:sz w:val="28"/>
                <w:szCs w:val="28"/>
              </w:rPr>
              <w:t xml:space="preserve">.2. Оценка эффективности инвестиционного </w:t>
            </w:r>
            <w:r w:rsidR="00873AB9">
              <w:rPr>
                <w:rFonts w:ascii="Times New Roman" w:hAnsi="Times New Roman" w:cs="Times New Roman"/>
                <w:sz w:val="28"/>
                <w:szCs w:val="28"/>
              </w:rPr>
              <w:t xml:space="preserve">проекта в целом . . . . . . . </w:t>
            </w:r>
            <w:r w:rsidR="00E105ED">
              <w:rPr>
                <w:rFonts w:ascii="Times New Roman" w:hAnsi="Times New Roman" w:cs="Times New Roman"/>
                <w:sz w:val="28"/>
                <w:szCs w:val="28"/>
              </w:rPr>
              <w:t xml:space="preserve">. </w:t>
            </w:r>
            <w:r w:rsidR="003E18A6">
              <w:rPr>
                <w:rFonts w:ascii="Times New Roman" w:hAnsi="Times New Roman" w:cs="Times New Roman"/>
                <w:sz w:val="28"/>
                <w:szCs w:val="28"/>
              </w:rPr>
              <w:t>.</w:t>
            </w:r>
          </w:p>
        </w:tc>
        <w:tc>
          <w:tcPr>
            <w:tcW w:w="369" w:type="pct"/>
            <w:vAlign w:val="bottom"/>
          </w:tcPr>
          <w:p w:rsidR="00C1061C" w:rsidRPr="00EA6725" w:rsidRDefault="00847593" w:rsidP="00AB5F43">
            <w:pPr>
              <w:jc w:val="center"/>
              <w:rPr>
                <w:rFonts w:ascii="Times New Roman" w:hAnsi="Times New Roman" w:cs="Times New Roman"/>
                <w:sz w:val="28"/>
                <w:szCs w:val="28"/>
              </w:rPr>
            </w:pPr>
            <w:r>
              <w:rPr>
                <w:rFonts w:ascii="Times New Roman" w:hAnsi="Times New Roman" w:cs="Times New Roman"/>
                <w:sz w:val="28"/>
                <w:szCs w:val="28"/>
              </w:rPr>
              <w:t>114</w:t>
            </w:r>
          </w:p>
        </w:tc>
      </w:tr>
      <w:tr w:rsidR="00C1061C" w:rsidRPr="006654BC" w:rsidTr="003E18A6">
        <w:trPr>
          <w:jc w:val="center"/>
        </w:trPr>
        <w:tc>
          <w:tcPr>
            <w:tcW w:w="4631" w:type="pct"/>
          </w:tcPr>
          <w:p w:rsidR="00C1061C" w:rsidRPr="00EA6725" w:rsidRDefault="00C1061C" w:rsidP="00E105ED">
            <w:pPr>
              <w:ind w:left="952" w:right="-192" w:hanging="526"/>
              <w:rPr>
                <w:rFonts w:ascii="Times New Roman" w:hAnsi="Times New Roman" w:cs="Times New Roman"/>
                <w:sz w:val="28"/>
                <w:szCs w:val="28"/>
              </w:rPr>
            </w:pPr>
            <w:r>
              <w:rPr>
                <w:rFonts w:ascii="Times New Roman" w:hAnsi="Times New Roman" w:cs="Times New Roman"/>
                <w:sz w:val="28"/>
                <w:szCs w:val="28"/>
              </w:rPr>
              <w:t>7</w:t>
            </w:r>
            <w:r w:rsidRPr="00EA6725">
              <w:rPr>
                <w:rFonts w:ascii="Times New Roman" w:hAnsi="Times New Roman" w:cs="Times New Roman"/>
                <w:sz w:val="28"/>
                <w:szCs w:val="28"/>
              </w:rPr>
              <w:t>.3. Определение состава участников инвестиционного проекта и выра</w:t>
            </w:r>
            <w:r w:rsidR="007A265F">
              <w:rPr>
                <w:rFonts w:ascii="Times New Roman" w:hAnsi="Times New Roman" w:cs="Times New Roman"/>
                <w:sz w:val="28"/>
                <w:szCs w:val="28"/>
              </w:rPr>
              <w:t>-</w:t>
            </w:r>
            <w:r w:rsidRPr="00EA6725">
              <w:rPr>
                <w:rFonts w:ascii="Times New Roman" w:hAnsi="Times New Roman" w:cs="Times New Roman"/>
                <w:sz w:val="28"/>
                <w:szCs w:val="28"/>
              </w:rPr>
              <w:t xml:space="preserve">ботка схемы его финансирования . . . . . . . . . . </w:t>
            </w:r>
            <w:r w:rsidR="00873AB9">
              <w:rPr>
                <w:rFonts w:ascii="Times New Roman" w:hAnsi="Times New Roman" w:cs="Times New Roman"/>
                <w:sz w:val="28"/>
                <w:szCs w:val="28"/>
              </w:rPr>
              <w:t xml:space="preserve">. . . . . . . . . . . . . . </w:t>
            </w:r>
            <w:r w:rsidR="00E105ED">
              <w:rPr>
                <w:rFonts w:ascii="Times New Roman" w:hAnsi="Times New Roman" w:cs="Times New Roman"/>
                <w:sz w:val="28"/>
                <w:szCs w:val="28"/>
              </w:rPr>
              <w:t xml:space="preserve">. </w:t>
            </w:r>
            <w:r w:rsidR="007A265F">
              <w:rPr>
                <w:rFonts w:ascii="Times New Roman" w:hAnsi="Times New Roman" w:cs="Times New Roman"/>
                <w:sz w:val="28"/>
                <w:szCs w:val="28"/>
              </w:rPr>
              <w:t>……</w:t>
            </w:r>
          </w:p>
        </w:tc>
        <w:tc>
          <w:tcPr>
            <w:tcW w:w="369" w:type="pct"/>
            <w:vAlign w:val="bottom"/>
          </w:tcPr>
          <w:p w:rsidR="00C1061C" w:rsidRPr="00EA6725" w:rsidRDefault="00847593" w:rsidP="00847593">
            <w:pPr>
              <w:jc w:val="center"/>
              <w:rPr>
                <w:rFonts w:ascii="Times New Roman" w:hAnsi="Times New Roman" w:cs="Times New Roman"/>
                <w:sz w:val="28"/>
                <w:szCs w:val="28"/>
              </w:rPr>
            </w:pPr>
            <w:r>
              <w:rPr>
                <w:rFonts w:ascii="Times New Roman" w:hAnsi="Times New Roman" w:cs="Times New Roman"/>
                <w:sz w:val="28"/>
                <w:szCs w:val="28"/>
              </w:rPr>
              <w:t>119</w:t>
            </w:r>
          </w:p>
        </w:tc>
      </w:tr>
      <w:tr w:rsidR="00C1061C" w:rsidRPr="006654BC" w:rsidTr="003E18A6">
        <w:trPr>
          <w:jc w:val="center"/>
        </w:trPr>
        <w:tc>
          <w:tcPr>
            <w:tcW w:w="4631" w:type="pct"/>
          </w:tcPr>
          <w:p w:rsidR="00C1061C" w:rsidRPr="00EA6725" w:rsidRDefault="00C1061C" w:rsidP="00E105ED">
            <w:pPr>
              <w:ind w:left="952" w:right="-192" w:hanging="526"/>
              <w:rPr>
                <w:rFonts w:ascii="Times New Roman" w:hAnsi="Times New Roman" w:cs="Times New Roman"/>
                <w:sz w:val="28"/>
                <w:szCs w:val="28"/>
              </w:rPr>
            </w:pPr>
            <w:r>
              <w:rPr>
                <w:rFonts w:ascii="Times New Roman" w:hAnsi="Times New Roman" w:cs="Times New Roman"/>
                <w:sz w:val="28"/>
                <w:szCs w:val="28"/>
              </w:rPr>
              <w:t>7</w:t>
            </w:r>
            <w:r w:rsidRPr="00EA6725">
              <w:rPr>
                <w:rFonts w:ascii="Times New Roman" w:hAnsi="Times New Roman" w:cs="Times New Roman"/>
                <w:sz w:val="28"/>
                <w:szCs w:val="28"/>
              </w:rPr>
              <w:t xml:space="preserve">.4. Оценка эффективности участия в проекте . . . . . . </w:t>
            </w:r>
            <w:r w:rsidR="00873AB9">
              <w:rPr>
                <w:rFonts w:ascii="Times New Roman" w:hAnsi="Times New Roman" w:cs="Times New Roman"/>
                <w:sz w:val="28"/>
                <w:szCs w:val="28"/>
              </w:rPr>
              <w:t xml:space="preserve">. . . . . . . . . . . . . . . </w:t>
            </w:r>
            <w:r w:rsidR="00E105ED">
              <w:rPr>
                <w:rFonts w:ascii="Times New Roman" w:hAnsi="Times New Roman" w:cs="Times New Roman"/>
                <w:sz w:val="28"/>
                <w:szCs w:val="28"/>
              </w:rPr>
              <w:t xml:space="preserve">. </w:t>
            </w:r>
            <w:r w:rsidR="008902A4">
              <w:rPr>
                <w:rFonts w:ascii="Times New Roman" w:hAnsi="Times New Roman" w:cs="Times New Roman"/>
                <w:sz w:val="28"/>
                <w:szCs w:val="28"/>
              </w:rPr>
              <w:t>.</w:t>
            </w:r>
          </w:p>
        </w:tc>
        <w:tc>
          <w:tcPr>
            <w:tcW w:w="369" w:type="pct"/>
            <w:vAlign w:val="bottom"/>
          </w:tcPr>
          <w:p w:rsidR="00C1061C" w:rsidRPr="00EA6725" w:rsidRDefault="009F0E6C" w:rsidP="00AB5F43">
            <w:pPr>
              <w:jc w:val="center"/>
              <w:rPr>
                <w:rFonts w:ascii="Times New Roman" w:hAnsi="Times New Roman" w:cs="Times New Roman"/>
                <w:sz w:val="28"/>
                <w:szCs w:val="28"/>
              </w:rPr>
            </w:pPr>
            <w:r>
              <w:rPr>
                <w:rFonts w:ascii="Times New Roman" w:hAnsi="Times New Roman" w:cs="Times New Roman"/>
                <w:sz w:val="28"/>
                <w:szCs w:val="28"/>
              </w:rPr>
              <w:t>123</w:t>
            </w:r>
          </w:p>
        </w:tc>
      </w:tr>
      <w:tr w:rsidR="00C1061C" w:rsidRPr="006654BC" w:rsidTr="003E18A6">
        <w:trPr>
          <w:jc w:val="center"/>
        </w:trPr>
        <w:tc>
          <w:tcPr>
            <w:tcW w:w="4631" w:type="pct"/>
          </w:tcPr>
          <w:p w:rsidR="00C1061C" w:rsidRPr="00EA6725" w:rsidRDefault="00C1061C" w:rsidP="00E105ED">
            <w:pPr>
              <w:tabs>
                <w:tab w:val="left" w:pos="966"/>
              </w:tabs>
              <w:ind w:left="966" w:right="-192" w:hanging="540"/>
              <w:rPr>
                <w:rFonts w:ascii="Times New Roman" w:hAnsi="Times New Roman" w:cs="Times New Roman"/>
                <w:sz w:val="28"/>
                <w:szCs w:val="28"/>
              </w:rPr>
            </w:pPr>
            <w:r w:rsidRPr="00EA6725">
              <w:rPr>
                <w:rFonts w:ascii="Times New Roman" w:hAnsi="Times New Roman" w:cs="Times New Roman"/>
                <w:sz w:val="28"/>
                <w:szCs w:val="28"/>
              </w:rPr>
              <w:t xml:space="preserve">Вопросы для самоконтроля . . . . . . . . . . . . . . . . . . . . . . </w:t>
            </w:r>
            <w:r w:rsidR="00873AB9">
              <w:rPr>
                <w:rFonts w:ascii="Times New Roman" w:hAnsi="Times New Roman" w:cs="Times New Roman"/>
                <w:sz w:val="28"/>
                <w:szCs w:val="28"/>
              </w:rPr>
              <w:t xml:space="preserve">. . . . . . . . . . . . . . . </w:t>
            </w:r>
            <w:r w:rsidR="00E105ED">
              <w:rPr>
                <w:rFonts w:ascii="Times New Roman" w:hAnsi="Times New Roman" w:cs="Times New Roman"/>
                <w:sz w:val="28"/>
                <w:szCs w:val="28"/>
              </w:rPr>
              <w:t xml:space="preserve">. </w:t>
            </w:r>
          </w:p>
        </w:tc>
        <w:tc>
          <w:tcPr>
            <w:tcW w:w="369" w:type="pct"/>
            <w:vAlign w:val="bottom"/>
          </w:tcPr>
          <w:p w:rsidR="00C1061C" w:rsidRPr="00EA6725" w:rsidRDefault="009F0E6C" w:rsidP="00AB5F43">
            <w:pPr>
              <w:jc w:val="center"/>
              <w:rPr>
                <w:rFonts w:ascii="Times New Roman" w:hAnsi="Times New Roman" w:cs="Times New Roman"/>
                <w:sz w:val="28"/>
                <w:szCs w:val="28"/>
              </w:rPr>
            </w:pPr>
            <w:r>
              <w:rPr>
                <w:rFonts w:ascii="Times New Roman" w:hAnsi="Times New Roman" w:cs="Times New Roman"/>
                <w:sz w:val="28"/>
                <w:szCs w:val="28"/>
              </w:rPr>
              <w:t>129</w:t>
            </w:r>
          </w:p>
        </w:tc>
      </w:tr>
      <w:tr w:rsidR="00C1061C" w:rsidRPr="006654BC" w:rsidTr="003E18A6">
        <w:trPr>
          <w:jc w:val="center"/>
        </w:trPr>
        <w:tc>
          <w:tcPr>
            <w:tcW w:w="4631" w:type="pct"/>
          </w:tcPr>
          <w:p w:rsidR="00C1061C" w:rsidRPr="00EA6725" w:rsidRDefault="00C1061C" w:rsidP="00E105ED">
            <w:pPr>
              <w:tabs>
                <w:tab w:val="left" w:pos="966"/>
              </w:tabs>
              <w:ind w:left="966" w:right="-192" w:hanging="540"/>
              <w:rPr>
                <w:rFonts w:ascii="Times New Roman" w:hAnsi="Times New Roman" w:cs="Times New Roman"/>
                <w:sz w:val="28"/>
                <w:szCs w:val="28"/>
              </w:rPr>
            </w:pPr>
            <w:r w:rsidRPr="00EA6725">
              <w:rPr>
                <w:rFonts w:ascii="Times New Roman" w:hAnsi="Times New Roman" w:cs="Times New Roman"/>
                <w:sz w:val="28"/>
                <w:szCs w:val="28"/>
              </w:rPr>
              <w:t>Тесты . . . . . . . . . . . . . . . . . . . . . . . . . . . . . . . . . . . . . . . . . . . . . . . . . . . .</w:t>
            </w:r>
            <w:r w:rsidR="00873AB9">
              <w:rPr>
                <w:rFonts w:ascii="Times New Roman" w:hAnsi="Times New Roman" w:cs="Times New Roman"/>
                <w:sz w:val="28"/>
                <w:szCs w:val="28"/>
              </w:rPr>
              <w:t xml:space="preserve"> . . . </w:t>
            </w:r>
            <w:r w:rsidR="00E105ED">
              <w:rPr>
                <w:rFonts w:ascii="Times New Roman" w:hAnsi="Times New Roman" w:cs="Times New Roman"/>
                <w:sz w:val="28"/>
                <w:szCs w:val="28"/>
              </w:rPr>
              <w:t xml:space="preserve">. </w:t>
            </w:r>
            <w:r w:rsidR="008902A4">
              <w:rPr>
                <w:rFonts w:ascii="Times New Roman" w:hAnsi="Times New Roman" w:cs="Times New Roman"/>
                <w:sz w:val="28"/>
                <w:szCs w:val="28"/>
              </w:rPr>
              <w:t>.</w:t>
            </w:r>
          </w:p>
        </w:tc>
        <w:tc>
          <w:tcPr>
            <w:tcW w:w="369" w:type="pct"/>
            <w:vAlign w:val="bottom"/>
          </w:tcPr>
          <w:p w:rsidR="00C1061C" w:rsidRPr="00EA6725" w:rsidRDefault="009F0E6C" w:rsidP="00AB5F43">
            <w:pPr>
              <w:jc w:val="center"/>
              <w:rPr>
                <w:rFonts w:ascii="Times New Roman" w:hAnsi="Times New Roman" w:cs="Times New Roman"/>
                <w:sz w:val="28"/>
                <w:szCs w:val="28"/>
              </w:rPr>
            </w:pPr>
            <w:r>
              <w:rPr>
                <w:rFonts w:ascii="Times New Roman" w:hAnsi="Times New Roman" w:cs="Times New Roman"/>
                <w:sz w:val="28"/>
                <w:szCs w:val="28"/>
              </w:rPr>
              <w:t>130</w:t>
            </w:r>
          </w:p>
        </w:tc>
      </w:tr>
      <w:tr w:rsidR="00C1061C" w:rsidRPr="006654BC" w:rsidTr="003E18A6">
        <w:trPr>
          <w:jc w:val="center"/>
        </w:trPr>
        <w:tc>
          <w:tcPr>
            <w:tcW w:w="4631" w:type="pct"/>
          </w:tcPr>
          <w:p w:rsidR="00C1061C" w:rsidRPr="00EA6725" w:rsidRDefault="00C1061C" w:rsidP="00E105ED">
            <w:pPr>
              <w:tabs>
                <w:tab w:val="left" w:pos="966"/>
              </w:tabs>
              <w:ind w:left="966" w:right="-192" w:hanging="540"/>
              <w:rPr>
                <w:rFonts w:ascii="Times New Roman" w:hAnsi="Times New Roman" w:cs="Times New Roman"/>
                <w:sz w:val="28"/>
                <w:szCs w:val="28"/>
              </w:rPr>
            </w:pPr>
            <w:r w:rsidRPr="00EA6725">
              <w:rPr>
                <w:rFonts w:ascii="Times New Roman" w:hAnsi="Times New Roman" w:cs="Times New Roman"/>
                <w:sz w:val="28"/>
                <w:szCs w:val="28"/>
              </w:rPr>
              <w:t xml:space="preserve">Литература . . . . . . . . . . . . . . . . . . . . . . . . . . . . . . . . . . . . </w:t>
            </w:r>
            <w:r w:rsidR="00873AB9">
              <w:rPr>
                <w:rFonts w:ascii="Times New Roman" w:hAnsi="Times New Roman" w:cs="Times New Roman"/>
                <w:sz w:val="28"/>
                <w:szCs w:val="28"/>
              </w:rPr>
              <w:t xml:space="preserve">. . . . . . . . . . . . . . . </w:t>
            </w:r>
            <w:r w:rsidR="003E18A6">
              <w:rPr>
                <w:rFonts w:ascii="Times New Roman" w:hAnsi="Times New Roman" w:cs="Times New Roman"/>
                <w:sz w:val="28"/>
                <w:szCs w:val="28"/>
              </w:rPr>
              <w:t>.</w:t>
            </w:r>
          </w:p>
        </w:tc>
        <w:tc>
          <w:tcPr>
            <w:tcW w:w="369" w:type="pct"/>
            <w:vAlign w:val="bottom"/>
          </w:tcPr>
          <w:p w:rsidR="00C1061C" w:rsidRPr="00EA6725" w:rsidRDefault="009F0E6C" w:rsidP="00AB5F43">
            <w:pPr>
              <w:jc w:val="center"/>
              <w:rPr>
                <w:rFonts w:ascii="Times New Roman" w:hAnsi="Times New Roman" w:cs="Times New Roman"/>
                <w:sz w:val="28"/>
                <w:szCs w:val="28"/>
              </w:rPr>
            </w:pPr>
            <w:r>
              <w:rPr>
                <w:rFonts w:ascii="Times New Roman" w:hAnsi="Times New Roman" w:cs="Times New Roman"/>
                <w:sz w:val="28"/>
                <w:szCs w:val="28"/>
              </w:rPr>
              <w:t>134</w:t>
            </w:r>
          </w:p>
        </w:tc>
      </w:tr>
      <w:tr w:rsidR="00C1061C" w:rsidRPr="006654BC" w:rsidTr="003E18A6">
        <w:trPr>
          <w:jc w:val="center"/>
        </w:trPr>
        <w:tc>
          <w:tcPr>
            <w:tcW w:w="4631" w:type="pct"/>
          </w:tcPr>
          <w:p w:rsidR="00C1061C" w:rsidRPr="00EA6725" w:rsidRDefault="00C1061C" w:rsidP="00E105ED">
            <w:pPr>
              <w:tabs>
                <w:tab w:val="left" w:pos="567"/>
              </w:tabs>
              <w:ind w:left="284" w:right="-192" w:hanging="284"/>
              <w:rPr>
                <w:rFonts w:ascii="Times New Roman" w:hAnsi="Times New Roman" w:cs="Times New Roman"/>
                <w:sz w:val="28"/>
                <w:szCs w:val="28"/>
              </w:rPr>
            </w:pPr>
            <w:r>
              <w:rPr>
                <w:rFonts w:ascii="Times New Roman" w:hAnsi="Times New Roman" w:cs="Times New Roman"/>
                <w:sz w:val="28"/>
                <w:szCs w:val="28"/>
              </w:rPr>
              <w:t>8</w:t>
            </w:r>
            <w:r w:rsidRPr="00EA6725">
              <w:rPr>
                <w:rFonts w:ascii="Times New Roman" w:hAnsi="Times New Roman" w:cs="Times New Roman"/>
                <w:sz w:val="28"/>
                <w:szCs w:val="28"/>
              </w:rPr>
              <w:t>. Источники финансирования инвестиционной деяте</w:t>
            </w:r>
            <w:r w:rsidR="00873AB9">
              <w:rPr>
                <w:rFonts w:ascii="Times New Roman" w:hAnsi="Times New Roman" w:cs="Times New Roman"/>
                <w:sz w:val="28"/>
                <w:szCs w:val="28"/>
              </w:rPr>
              <w:t xml:space="preserve">льности . . . . . . . . . . . </w:t>
            </w:r>
            <w:r w:rsidR="00E105ED">
              <w:rPr>
                <w:rFonts w:ascii="Times New Roman" w:hAnsi="Times New Roman" w:cs="Times New Roman"/>
                <w:sz w:val="28"/>
                <w:szCs w:val="28"/>
              </w:rPr>
              <w:t xml:space="preserve">. </w:t>
            </w:r>
          </w:p>
        </w:tc>
        <w:tc>
          <w:tcPr>
            <w:tcW w:w="369" w:type="pct"/>
            <w:vAlign w:val="bottom"/>
          </w:tcPr>
          <w:p w:rsidR="00C1061C" w:rsidRPr="00EA6725" w:rsidRDefault="009F0E6C" w:rsidP="00AB5F43">
            <w:pPr>
              <w:jc w:val="center"/>
              <w:rPr>
                <w:rFonts w:ascii="Times New Roman" w:hAnsi="Times New Roman" w:cs="Times New Roman"/>
                <w:sz w:val="28"/>
                <w:szCs w:val="28"/>
              </w:rPr>
            </w:pPr>
            <w:r>
              <w:rPr>
                <w:rFonts w:ascii="Times New Roman" w:hAnsi="Times New Roman" w:cs="Times New Roman"/>
                <w:sz w:val="28"/>
                <w:szCs w:val="28"/>
              </w:rPr>
              <w:t>135</w:t>
            </w:r>
          </w:p>
        </w:tc>
      </w:tr>
      <w:tr w:rsidR="00C1061C" w:rsidRPr="006654BC" w:rsidTr="003E18A6">
        <w:trPr>
          <w:jc w:val="center"/>
        </w:trPr>
        <w:tc>
          <w:tcPr>
            <w:tcW w:w="4631" w:type="pct"/>
          </w:tcPr>
          <w:p w:rsidR="00C1061C" w:rsidRPr="00EA6725" w:rsidRDefault="00E105ED" w:rsidP="00E105ED">
            <w:pPr>
              <w:tabs>
                <w:tab w:val="left" w:pos="567"/>
              </w:tabs>
              <w:ind w:left="938" w:right="-192" w:hanging="512"/>
              <w:rPr>
                <w:rFonts w:ascii="Times New Roman" w:hAnsi="Times New Roman" w:cs="Times New Roman"/>
                <w:sz w:val="28"/>
                <w:szCs w:val="28"/>
              </w:rPr>
            </w:pPr>
            <w:r>
              <w:rPr>
                <w:rFonts w:ascii="Times New Roman" w:hAnsi="Times New Roman" w:cs="Times New Roman"/>
                <w:sz w:val="28"/>
                <w:szCs w:val="28"/>
              </w:rPr>
              <w:t>8</w:t>
            </w:r>
            <w:r w:rsidR="00C1061C" w:rsidRPr="00EA6725">
              <w:rPr>
                <w:rFonts w:ascii="Times New Roman" w:hAnsi="Times New Roman" w:cs="Times New Roman"/>
                <w:sz w:val="28"/>
                <w:szCs w:val="28"/>
              </w:rPr>
              <w:t>.1. Классификация и сравнительный анализ источников финансирова-ния инвестиционной деятельности . . . . .</w:t>
            </w:r>
            <w:r w:rsidR="00873AB9">
              <w:rPr>
                <w:rFonts w:ascii="Times New Roman" w:hAnsi="Times New Roman" w:cs="Times New Roman"/>
                <w:sz w:val="28"/>
                <w:szCs w:val="28"/>
              </w:rPr>
              <w:t xml:space="preserve"> . . . . . . . . . . . . </w:t>
            </w:r>
            <w:r>
              <w:rPr>
                <w:rFonts w:ascii="Times New Roman" w:hAnsi="Times New Roman" w:cs="Times New Roman"/>
                <w:sz w:val="28"/>
                <w:szCs w:val="28"/>
              </w:rPr>
              <w:t xml:space="preserve">. . . . . . . . . . . </w:t>
            </w:r>
          </w:p>
        </w:tc>
        <w:tc>
          <w:tcPr>
            <w:tcW w:w="369" w:type="pct"/>
            <w:vAlign w:val="bottom"/>
          </w:tcPr>
          <w:p w:rsidR="00C1061C" w:rsidRPr="00EA6725" w:rsidRDefault="009F0E6C" w:rsidP="00AB5F43">
            <w:pPr>
              <w:jc w:val="center"/>
              <w:rPr>
                <w:rFonts w:ascii="Times New Roman" w:hAnsi="Times New Roman" w:cs="Times New Roman"/>
                <w:sz w:val="28"/>
                <w:szCs w:val="28"/>
              </w:rPr>
            </w:pPr>
            <w:r>
              <w:rPr>
                <w:rFonts w:ascii="Times New Roman" w:hAnsi="Times New Roman" w:cs="Times New Roman"/>
                <w:sz w:val="28"/>
                <w:szCs w:val="28"/>
              </w:rPr>
              <w:t>135</w:t>
            </w:r>
          </w:p>
        </w:tc>
      </w:tr>
      <w:tr w:rsidR="00C1061C" w:rsidRPr="006654BC" w:rsidTr="003E18A6">
        <w:trPr>
          <w:jc w:val="center"/>
        </w:trPr>
        <w:tc>
          <w:tcPr>
            <w:tcW w:w="4631" w:type="pct"/>
          </w:tcPr>
          <w:p w:rsidR="00C1061C" w:rsidRPr="00EA6725" w:rsidRDefault="00E105ED" w:rsidP="00E105ED">
            <w:pPr>
              <w:tabs>
                <w:tab w:val="left" w:pos="567"/>
              </w:tabs>
              <w:ind w:left="938" w:right="-192" w:hanging="512"/>
              <w:rPr>
                <w:rFonts w:ascii="Times New Roman" w:hAnsi="Times New Roman" w:cs="Times New Roman"/>
                <w:sz w:val="28"/>
                <w:szCs w:val="28"/>
              </w:rPr>
            </w:pPr>
            <w:r>
              <w:rPr>
                <w:rFonts w:ascii="Times New Roman" w:hAnsi="Times New Roman" w:cs="Times New Roman"/>
                <w:sz w:val="28"/>
                <w:szCs w:val="28"/>
              </w:rPr>
              <w:t>8</w:t>
            </w:r>
            <w:r w:rsidR="00C1061C" w:rsidRPr="00EA6725">
              <w:rPr>
                <w:rFonts w:ascii="Times New Roman" w:hAnsi="Times New Roman" w:cs="Times New Roman"/>
                <w:sz w:val="28"/>
                <w:szCs w:val="28"/>
              </w:rPr>
              <w:t xml:space="preserve">.2. Факторы и последовательность выбора источников финансирова-ния инвестиционного проекта . . . . . . . . . . . . . . . . . . . . </w:t>
            </w:r>
            <w:r>
              <w:rPr>
                <w:rFonts w:ascii="Times New Roman" w:hAnsi="Times New Roman" w:cs="Times New Roman"/>
                <w:sz w:val="28"/>
                <w:szCs w:val="28"/>
              </w:rPr>
              <w:t xml:space="preserve">. . . . . . . . . . . . </w:t>
            </w:r>
            <w:r w:rsidR="00C1061C" w:rsidRPr="00EA6725">
              <w:rPr>
                <w:rFonts w:ascii="Times New Roman" w:hAnsi="Times New Roman" w:cs="Times New Roman"/>
                <w:sz w:val="28"/>
                <w:szCs w:val="28"/>
              </w:rPr>
              <w:t xml:space="preserve"> </w:t>
            </w:r>
          </w:p>
        </w:tc>
        <w:tc>
          <w:tcPr>
            <w:tcW w:w="369" w:type="pct"/>
            <w:vAlign w:val="bottom"/>
          </w:tcPr>
          <w:p w:rsidR="00C1061C" w:rsidRPr="00EA6725" w:rsidRDefault="009F0E6C" w:rsidP="00AB5F43">
            <w:pPr>
              <w:jc w:val="center"/>
              <w:rPr>
                <w:rFonts w:ascii="Times New Roman" w:hAnsi="Times New Roman" w:cs="Times New Roman"/>
                <w:sz w:val="28"/>
                <w:szCs w:val="28"/>
              </w:rPr>
            </w:pPr>
            <w:r>
              <w:rPr>
                <w:rFonts w:ascii="Times New Roman" w:hAnsi="Times New Roman" w:cs="Times New Roman"/>
                <w:sz w:val="28"/>
                <w:szCs w:val="28"/>
              </w:rPr>
              <w:t>138</w:t>
            </w:r>
          </w:p>
        </w:tc>
      </w:tr>
      <w:tr w:rsidR="00C1061C" w:rsidRPr="006654BC" w:rsidTr="003E18A6">
        <w:trPr>
          <w:jc w:val="center"/>
        </w:trPr>
        <w:tc>
          <w:tcPr>
            <w:tcW w:w="4631" w:type="pct"/>
          </w:tcPr>
          <w:p w:rsidR="00C1061C" w:rsidRPr="00EA6725" w:rsidRDefault="00E105ED" w:rsidP="00E105ED">
            <w:pPr>
              <w:tabs>
                <w:tab w:val="left" w:pos="567"/>
              </w:tabs>
              <w:ind w:left="938" w:right="-192" w:hanging="512"/>
              <w:rPr>
                <w:rFonts w:ascii="Times New Roman" w:hAnsi="Times New Roman" w:cs="Times New Roman"/>
                <w:sz w:val="28"/>
                <w:szCs w:val="28"/>
              </w:rPr>
            </w:pPr>
            <w:r>
              <w:rPr>
                <w:rFonts w:ascii="Times New Roman" w:hAnsi="Times New Roman" w:cs="Times New Roman"/>
                <w:sz w:val="28"/>
                <w:szCs w:val="28"/>
              </w:rPr>
              <w:t>8</w:t>
            </w:r>
            <w:r w:rsidR="00C1061C" w:rsidRPr="00EA6725">
              <w:rPr>
                <w:rFonts w:ascii="Times New Roman" w:hAnsi="Times New Roman" w:cs="Times New Roman"/>
                <w:sz w:val="28"/>
                <w:szCs w:val="28"/>
              </w:rPr>
              <w:t xml:space="preserve">.3. Условия получения бюджетных инвестиционных ассигнований . . . </w:t>
            </w:r>
            <w:r w:rsidR="003E18A6">
              <w:rPr>
                <w:rFonts w:ascii="Times New Roman" w:hAnsi="Times New Roman" w:cs="Times New Roman"/>
                <w:sz w:val="28"/>
                <w:szCs w:val="28"/>
              </w:rPr>
              <w:t>.</w:t>
            </w:r>
          </w:p>
        </w:tc>
        <w:tc>
          <w:tcPr>
            <w:tcW w:w="369" w:type="pct"/>
            <w:vAlign w:val="bottom"/>
          </w:tcPr>
          <w:p w:rsidR="00C1061C" w:rsidRPr="00EA6725" w:rsidRDefault="00C1061C" w:rsidP="006A409A">
            <w:pPr>
              <w:jc w:val="center"/>
              <w:rPr>
                <w:rFonts w:ascii="Times New Roman" w:hAnsi="Times New Roman" w:cs="Times New Roman"/>
                <w:sz w:val="28"/>
                <w:szCs w:val="28"/>
              </w:rPr>
            </w:pPr>
            <w:r w:rsidRPr="00EA6725">
              <w:rPr>
                <w:rFonts w:ascii="Times New Roman" w:hAnsi="Times New Roman" w:cs="Times New Roman"/>
                <w:sz w:val="28"/>
                <w:szCs w:val="28"/>
              </w:rPr>
              <w:t>1</w:t>
            </w:r>
            <w:r w:rsidR="009F0E6C">
              <w:rPr>
                <w:rFonts w:ascii="Times New Roman" w:hAnsi="Times New Roman" w:cs="Times New Roman"/>
                <w:sz w:val="28"/>
                <w:szCs w:val="28"/>
              </w:rPr>
              <w:t xml:space="preserve">43 </w:t>
            </w:r>
          </w:p>
        </w:tc>
      </w:tr>
      <w:tr w:rsidR="00C1061C" w:rsidRPr="006654BC" w:rsidTr="003E18A6">
        <w:trPr>
          <w:jc w:val="center"/>
        </w:trPr>
        <w:tc>
          <w:tcPr>
            <w:tcW w:w="4631" w:type="pct"/>
          </w:tcPr>
          <w:p w:rsidR="00C1061C" w:rsidRPr="00EA6725" w:rsidRDefault="00C1061C" w:rsidP="00E105ED">
            <w:pPr>
              <w:tabs>
                <w:tab w:val="left" w:pos="966"/>
              </w:tabs>
              <w:ind w:left="966" w:right="-192" w:hanging="540"/>
              <w:rPr>
                <w:rFonts w:ascii="Times New Roman" w:hAnsi="Times New Roman" w:cs="Times New Roman"/>
                <w:sz w:val="28"/>
                <w:szCs w:val="28"/>
              </w:rPr>
            </w:pPr>
            <w:r w:rsidRPr="00EA6725">
              <w:rPr>
                <w:rFonts w:ascii="Times New Roman" w:hAnsi="Times New Roman" w:cs="Times New Roman"/>
                <w:sz w:val="28"/>
                <w:szCs w:val="28"/>
              </w:rPr>
              <w:t xml:space="preserve">Вопросы для самоконтроля . . . . . . . . . . . . . . . . . . . . . . </w:t>
            </w:r>
            <w:r w:rsidR="00873AB9">
              <w:rPr>
                <w:rFonts w:ascii="Times New Roman" w:hAnsi="Times New Roman" w:cs="Times New Roman"/>
                <w:sz w:val="28"/>
                <w:szCs w:val="28"/>
              </w:rPr>
              <w:t xml:space="preserve">. . . . . . . . . . . . . . . </w:t>
            </w:r>
            <w:r w:rsidR="00E105ED">
              <w:rPr>
                <w:rFonts w:ascii="Times New Roman" w:hAnsi="Times New Roman" w:cs="Times New Roman"/>
                <w:sz w:val="28"/>
                <w:szCs w:val="28"/>
              </w:rPr>
              <w:t xml:space="preserve">. </w:t>
            </w:r>
          </w:p>
        </w:tc>
        <w:tc>
          <w:tcPr>
            <w:tcW w:w="369" w:type="pct"/>
            <w:vAlign w:val="bottom"/>
          </w:tcPr>
          <w:p w:rsidR="00C1061C" w:rsidRPr="008902A4" w:rsidRDefault="009F0E6C" w:rsidP="00AB5F43">
            <w:pPr>
              <w:jc w:val="center"/>
              <w:rPr>
                <w:rFonts w:ascii="Times New Roman" w:hAnsi="Times New Roman" w:cs="Times New Roman"/>
                <w:spacing w:val="-20"/>
                <w:sz w:val="20"/>
                <w:szCs w:val="20"/>
              </w:rPr>
            </w:pPr>
            <w:r w:rsidRPr="008902A4">
              <w:rPr>
                <w:rFonts w:ascii="Times New Roman" w:hAnsi="Times New Roman" w:cs="Times New Roman"/>
                <w:spacing w:val="-20"/>
                <w:sz w:val="20"/>
                <w:szCs w:val="20"/>
              </w:rPr>
              <w:t>143,146</w:t>
            </w:r>
          </w:p>
        </w:tc>
      </w:tr>
      <w:tr w:rsidR="00C1061C" w:rsidRPr="006654BC" w:rsidTr="003E18A6">
        <w:trPr>
          <w:jc w:val="center"/>
        </w:trPr>
        <w:tc>
          <w:tcPr>
            <w:tcW w:w="4631" w:type="pct"/>
          </w:tcPr>
          <w:p w:rsidR="00C1061C" w:rsidRPr="00EA6725" w:rsidRDefault="00C1061C" w:rsidP="00E105ED">
            <w:pPr>
              <w:tabs>
                <w:tab w:val="left" w:pos="966"/>
              </w:tabs>
              <w:ind w:left="966" w:right="-192" w:hanging="540"/>
              <w:rPr>
                <w:rFonts w:ascii="Times New Roman" w:hAnsi="Times New Roman" w:cs="Times New Roman"/>
                <w:sz w:val="28"/>
                <w:szCs w:val="28"/>
              </w:rPr>
            </w:pPr>
            <w:r w:rsidRPr="00EA6725">
              <w:rPr>
                <w:rFonts w:ascii="Times New Roman" w:hAnsi="Times New Roman" w:cs="Times New Roman"/>
                <w:sz w:val="28"/>
                <w:szCs w:val="28"/>
              </w:rPr>
              <w:t xml:space="preserve">Тесты . . . . . . . . . . . . . . . . . . . . . . . . . . . . . . . . . . . . . . . . </w:t>
            </w:r>
            <w:r w:rsidR="00873AB9">
              <w:rPr>
                <w:rFonts w:ascii="Times New Roman" w:hAnsi="Times New Roman" w:cs="Times New Roman"/>
                <w:sz w:val="28"/>
                <w:szCs w:val="28"/>
              </w:rPr>
              <w:t xml:space="preserve">. . . . . . . . . . . . . . . </w:t>
            </w:r>
            <w:r w:rsidR="00E105ED">
              <w:rPr>
                <w:rFonts w:ascii="Times New Roman" w:hAnsi="Times New Roman" w:cs="Times New Roman"/>
                <w:sz w:val="28"/>
                <w:szCs w:val="28"/>
              </w:rPr>
              <w:t xml:space="preserve">. </w:t>
            </w:r>
            <w:r w:rsidR="003E18A6">
              <w:rPr>
                <w:rFonts w:ascii="Times New Roman" w:hAnsi="Times New Roman" w:cs="Times New Roman"/>
                <w:sz w:val="28"/>
                <w:szCs w:val="28"/>
              </w:rPr>
              <w:t>.</w:t>
            </w:r>
          </w:p>
        </w:tc>
        <w:tc>
          <w:tcPr>
            <w:tcW w:w="369" w:type="pct"/>
            <w:vAlign w:val="bottom"/>
          </w:tcPr>
          <w:p w:rsidR="00C1061C" w:rsidRPr="00EA6725" w:rsidRDefault="00C1061C" w:rsidP="009F0E6C">
            <w:pPr>
              <w:jc w:val="center"/>
              <w:rPr>
                <w:rFonts w:ascii="Times New Roman" w:hAnsi="Times New Roman" w:cs="Times New Roman"/>
                <w:sz w:val="28"/>
                <w:szCs w:val="28"/>
              </w:rPr>
            </w:pPr>
            <w:r w:rsidRPr="00EA6725">
              <w:rPr>
                <w:rFonts w:ascii="Times New Roman" w:hAnsi="Times New Roman" w:cs="Times New Roman"/>
                <w:sz w:val="28"/>
                <w:szCs w:val="28"/>
              </w:rPr>
              <w:t>1</w:t>
            </w:r>
            <w:r w:rsidR="009F0E6C">
              <w:rPr>
                <w:rFonts w:ascii="Times New Roman" w:hAnsi="Times New Roman" w:cs="Times New Roman"/>
                <w:sz w:val="28"/>
                <w:szCs w:val="28"/>
              </w:rPr>
              <w:t>47</w:t>
            </w:r>
          </w:p>
        </w:tc>
      </w:tr>
      <w:tr w:rsidR="00C1061C" w:rsidRPr="006654BC" w:rsidTr="003E18A6">
        <w:trPr>
          <w:jc w:val="center"/>
        </w:trPr>
        <w:tc>
          <w:tcPr>
            <w:tcW w:w="4631" w:type="pct"/>
          </w:tcPr>
          <w:p w:rsidR="00C1061C" w:rsidRPr="00EA6725" w:rsidRDefault="00C1061C" w:rsidP="00E105ED">
            <w:pPr>
              <w:tabs>
                <w:tab w:val="left" w:pos="966"/>
              </w:tabs>
              <w:ind w:left="966" w:right="-192" w:hanging="540"/>
              <w:rPr>
                <w:rFonts w:ascii="Times New Roman" w:hAnsi="Times New Roman" w:cs="Times New Roman"/>
                <w:sz w:val="28"/>
                <w:szCs w:val="28"/>
              </w:rPr>
            </w:pPr>
            <w:r w:rsidRPr="00EA6725">
              <w:rPr>
                <w:rFonts w:ascii="Times New Roman" w:hAnsi="Times New Roman" w:cs="Times New Roman"/>
                <w:sz w:val="28"/>
                <w:szCs w:val="28"/>
              </w:rPr>
              <w:t xml:space="preserve">Литература . . . . . . . . . . . . . . . . . . . . . . . . . . . . . . . . . . . . </w:t>
            </w:r>
            <w:r w:rsidR="00873AB9">
              <w:rPr>
                <w:rFonts w:ascii="Times New Roman" w:hAnsi="Times New Roman" w:cs="Times New Roman"/>
                <w:sz w:val="28"/>
                <w:szCs w:val="28"/>
              </w:rPr>
              <w:t xml:space="preserve">. . . . . . . . . . . . . . . </w:t>
            </w:r>
            <w:r w:rsidR="003E18A6">
              <w:rPr>
                <w:rFonts w:ascii="Times New Roman" w:hAnsi="Times New Roman" w:cs="Times New Roman"/>
                <w:sz w:val="28"/>
                <w:szCs w:val="28"/>
              </w:rPr>
              <w:t>.</w:t>
            </w:r>
          </w:p>
        </w:tc>
        <w:tc>
          <w:tcPr>
            <w:tcW w:w="369" w:type="pct"/>
            <w:vAlign w:val="bottom"/>
          </w:tcPr>
          <w:p w:rsidR="00C1061C" w:rsidRPr="00EA6725" w:rsidRDefault="00C1061C" w:rsidP="009F0E6C">
            <w:pPr>
              <w:jc w:val="center"/>
              <w:rPr>
                <w:rFonts w:ascii="Times New Roman" w:hAnsi="Times New Roman" w:cs="Times New Roman"/>
                <w:sz w:val="28"/>
                <w:szCs w:val="28"/>
              </w:rPr>
            </w:pPr>
            <w:r w:rsidRPr="00EA6725">
              <w:rPr>
                <w:rFonts w:ascii="Times New Roman" w:hAnsi="Times New Roman" w:cs="Times New Roman"/>
                <w:sz w:val="28"/>
                <w:szCs w:val="28"/>
              </w:rPr>
              <w:t>1</w:t>
            </w:r>
            <w:r w:rsidR="009F0E6C">
              <w:rPr>
                <w:rFonts w:ascii="Times New Roman" w:hAnsi="Times New Roman" w:cs="Times New Roman"/>
                <w:sz w:val="28"/>
                <w:szCs w:val="28"/>
              </w:rPr>
              <w:t>50</w:t>
            </w:r>
          </w:p>
        </w:tc>
      </w:tr>
      <w:tr w:rsidR="00C1061C" w:rsidRPr="006654BC" w:rsidTr="003E18A6">
        <w:trPr>
          <w:jc w:val="center"/>
        </w:trPr>
        <w:tc>
          <w:tcPr>
            <w:tcW w:w="4631" w:type="pct"/>
          </w:tcPr>
          <w:p w:rsidR="00C1061C" w:rsidRPr="00EA6725" w:rsidRDefault="00C1061C" w:rsidP="00E105ED">
            <w:pPr>
              <w:tabs>
                <w:tab w:val="left" w:pos="966"/>
              </w:tabs>
              <w:ind w:left="966" w:right="-192" w:hanging="966"/>
              <w:rPr>
                <w:rFonts w:ascii="Times New Roman" w:hAnsi="Times New Roman" w:cs="Times New Roman"/>
                <w:sz w:val="28"/>
                <w:szCs w:val="28"/>
              </w:rPr>
            </w:pPr>
            <w:r>
              <w:rPr>
                <w:rFonts w:ascii="Times New Roman" w:hAnsi="Times New Roman" w:cs="Times New Roman"/>
                <w:sz w:val="28"/>
                <w:szCs w:val="28"/>
              </w:rPr>
              <w:t>9</w:t>
            </w:r>
            <w:r w:rsidRPr="00EA6725">
              <w:rPr>
                <w:rFonts w:ascii="Times New Roman" w:hAnsi="Times New Roman" w:cs="Times New Roman"/>
                <w:sz w:val="28"/>
                <w:szCs w:val="28"/>
              </w:rPr>
              <w:t>. Методы финансирования инвестиционной деятельно</w:t>
            </w:r>
            <w:r w:rsidR="00873AB9">
              <w:rPr>
                <w:rFonts w:ascii="Times New Roman" w:hAnsi="Times New Roman" w:cs="Times New Roman"/>
                <w:sz w:val="28"/>
                <w:szCs w:val="28"/>
              </w:rPr>
              <w:t xml:space="preserve">сти . . . . . . . . . . . . . </w:t>
            </w:r>
            <w:r w:rsidR="00E105ED">
              <w:rPr>
                <w:rFonts w:ascii="Times New Roman" w:hAnsi="Times New Roman" w:cs="Times New Roman"/>
                <w:sz w:val="28"/>
                <w:szCs w:val="28"/>
              </w:rPr>
              <w:t xml:space="preserve">. </w:t>
            </w:r>
            <w:r w:rsidR="003E18A6">
              <w:rPr>
                <w:rFonts w:ascii="Times New Roman" w:hAnsi="Times New Roman" w:cs="Times New Roman"/>
                <w:sz w:val="28"/>
                <w:szCs w:val="28"/>
              </w:rPr>
              <w:t>.</w:t>
            </w:r>
          </w:p>
        </w:tc>
        <w:tc>
          <w:tcPr>
            <w:tcW w:w="369" w:type="pct"/>
            <w:vAlign w:val="bottom"/>
          </w:tcPr>
          <w:p w:rsidR="00C1061C" w:rsidRPr="00EA6725" w:rsidRDefault="00C1061C" w:rsidP="009F0E6C">
            <w:pPr>
              <w:jc w:val="center"/>
              <w:rPr>
                <w:rFonts w:ascii="Times New Roman" w:hAnsi="Times New Roman" w:cs="Times New Roman"/>
                <w:sz w:val="28"/>
                <w:szCs w:val="28"/>
              </w:rPr>
            </w:pPr>
            <w:r w:rsidRPr="00EA6725">
              <w:rPr>
                <w:rFonts w:ascii="Times New Roman" w:hAnsi="Times New Roman" w:cs="Times New Roman"/>
                <w:sz w:val="28"/>
                <w:szCs w:val="28"/>
              </w:rPr>
              <w:t>1</w:t>
            </w:r>
            <w:r w:rsidR="009F0E6C">
              <w:rPr>
                <w:rFonts w:ascii="Times New Roman" w:hAnsi="Times New Roman" w:cs="Times New Roman"/>
                <w:sz w:val="28"/>
                <w:szCs w:val="28"/>
              </w:rPr>
              <w:t>51</w:t>
            </w:r>
          </w:p>
        </w:tc>
      </w:tr>
      <w:tr w:rsidR="00C1061C" w:rsidRPr="006654BC" w:rsidTr="003E18A6">
        <w:trPr>
          <w:jc w:val="center"/>
        </w:trPr>
        <w:tc>
          <w:tcPr>
            <w:tcW w:w="4631" w:type="pct"/>
          </w:tcPr>
          <w:p w:rsidR="00C1061C" w:rsidRPr="00EA6725" w:rsidRDefault="00E105ED" w:rsidP="003E18A6">
            <w:pPr>
              <w:tabs>
                <w:tab w:val="left" w:pos="966"/>
              </w:tabs>
              <w:ind w:left="935" w:right="-192" w:hanging="510"/>
              <w:rPr>
                <w:rFonts w:ascii="Times New Roman" w:hAnsi="Times New Roman" w:cs="Times New Roman"/>
                <w:sz w:val="28"/>
                <w:szCs w:val="28"/>
              </w:rPr>
            </w:pPr>
            <w:r>
              <w:rPr>
                <w:rFonts w:ascii="Times New Roman" w:hAnsi="Times New Roman" w:cs="Times New Roman"/>
                <w:sz w:val="28"/>
                <w:szCs w:val="28"/>
              </w:rPr>
              <w:t>9</w:t>
            </w:r>
            <w:r w:rsidR="00C1061C" w:rsidRPr="00EA6725">
              <w:rPr>
                <w:rFonts w:ascii="Times New Roman" w:hAnsi="Times New Roman" w:cs="Times New Roman"/>
                <w:sz w:val="28"/>
                <w:szCs w:val="28"/>
              </w:rPr>
              <w:t>.1. Определение и классификация методов финансирования инвестици</w:t>
            </w:r>
            <w:r w:rsidR="003E18A6">
              <w:rPr>
                <w:rFonts w:ascii="Times New Roman" w:hAnsi="Times New Roman" w:cs="Times New Roman"/>
                <w:sz w:val="28"/>
                <w:szCs w:val="28"/>
              </w:rPr>
              <w:t>-</w:t>
            </w:r>
            <w:r w:rsidR="00C1061C" w:rsidRPr="00EA6725">
              <w:rPr>
                <w:rFonts w:ascii="Times New Roman" w:hAnsi="Times New Roman" w:cs="Times New Roman"/>
                <w:sz w:val="28"/>
                <w:szCs w:val="28"/>
              </w:rPr>
              <w:t xml:space="preserve">онной деятельности . . . . . . . . . . . . . . . . . . . . . . . . . . . . . . . . . . . . . . </w:t>
            </w:r>
            <w:r w:rsidR="003E18A6">
              <w:rPr>
                <w:rFonts w:ascii="Times New Roman" w:hAnsi="Times New Roman" w:cs="Times New Roman"/>
                <w:sz w:val="28"/>
                <w:szCs w:val="28"/>
              </w:rPr>
              <w:t>….</w:t>
            </w:r>
          </w:p>
        </w:tc>
        <w:tc>
          <w:tcPr>
            <w:tcW w:w="369" w:type="pct"/>
            <w:vAlign w:val="bottom"/>
          </w:tcPr>
          <w:p w:rsidR="00C1061C" w:rsidRPr="00EA6725" w:rsidRDefault="00C1061C" w:rsidP="009F0E6C">
            <w:pPr>
              <w:jc w:val="center"/>
              <w:rPr>
                <w:rFonts w:ascii="Times New Roman" w:hAnsi="Times New Roman" w:cs="Times New Roman"/>
                <w:sz w:val="28"/>
                <w:szCs w:val="28"/>
              </w:rPr>
            </w:pPr>
            <w:r w:rsidRPr="00EA6725">
              <w:rPr>
                <w:rFonts w:ascii="Times New Roman" w:hAnsi="Times New Roman" w:cs="Times New Roman"/>
                <w:sz w:val="28"/>
                <w:szCs w:val="28"/>
              </w:rPr>
              <w:t>1</w:t>
            </w:r>
            <w:r w:rsidR="009F0E6C">
              <w:rPr>
                <w:rFonts w:ascii="Times New Roman" w:hAnsi="Times New Roman" w:cs="Times New Roman"/>
                <w:sz w:val="28"/>
                <w:szCs w:val="28"/>
              </w:rPr>
              <w:t>51</w:t>
            </w:r>
          </w:p>
        </w:tc>
      </w:tr>
      <w:tr w:rsidR="00C1061C" w:rsidRPr="006654BC" w:rsidTr="003E18A6">
        <w:trPr>
          <w:jc w:val="center"/>
        </w:trPr>
        <w:tc>
          <w:tcPr>
            <w:tcW w:w="4631" w:type="pct"/>
          </w:tcPr>
          <w:p w:rsidR="00C1061C" w:rsidRPr="00EA6725" w:rsidRDefault="00E105ED" w:rsidP="00E105ED">
            <w:pPr>
              <w:tabs>
                <w:tab w:val="left" w:pos="966"/>
              </w:tabs>
              <w:ind w:left="935" w:right="-192" w:hanging="510"/>
              <w:rPr>
                <w:rFonts w:ascii="Times New Roman" w:hAnsi="Times New Roman" w:cs="Times New Roman"/>
                <w:sz w:val="28"/>
                <w:szCs w:val="28"/>
              </w:rPr>
            </w:pPr>
            <w:r>
              <w:rPr>
                <w:rFonts w:ascii="Times New Roman" w:hAnsi="Times New Roman" w:cs="Times New Roman"/>
                <w:sz w:val="28"/>
                <w:szCs w:val="28"/>
              </w:rPr>
              <w:t>9</w:t>
            </w:r>
            <w:r w:rsidR="00C1061C" w:rsidRPr="00EA6725">
              <w:rPr>
                <w:rFonts w:ascii="Times New Roman" w:hAnsi="Times New Roman" w:cs="Times New Roman"/>
                <w:sz w:val="28"/>
                <w:szCs w:val="28"/>
              </w:rPr>
              <w:t>.2. Самофинансирование и акционерное</w:t>
            </w:r>
            <w:r w:rsidR="00873AB9">
              <w:rPr>
                <w:rFonts w:ascii="Times New Roman" w:hAnsi="Times New Roman" w:cs="Times New Roman"/>
                <w:sz w:val="28"/>
                <w:szCs w:val="28"/>
              </w:rPr>
              <w:t xml:space="preserve"> (долевое) финансирование . . </w:t>
            </w:r>
            <w:r>
              <w:rPr>
                <w:rFonts w:ascii="Times New Roman" w:hAnsi="Times New Roman" w:cs="Times New Roman"/>
                <w:sz w:val="28"/>
                <w:szCs w:val="28"/>
              </w:rPr>
              <w:t xml:space="preserve">. </w:t>
            </w:r>
          </w:p>
        </w:tc>
        <w:tc>
          <w:tcPr>
            <w:tcW w:w="369" w:type="pct"/>
            <w:vAlign w:val="bottom"/>
          </w:tcPr>
          <w:p w:rsidR="00C1061C" w:rsidRPr="00EA6725" w:rsidRDefault="00C1061C" w:rsidP="005C7D6C">
            <w:pPr>
              <w:jc w:val="center"/>
              <w:rPr>
                <w:rFonts w:ascii="Times New Roman" w:hAnsi="Times New Roman" w:cs="Times New Roman"/>
                <w:sz w:val="28"/>
                <w:szCs w:val="28"/>
              </w:rPr>
            </w:pPr>
            <w:r w:rsidRPr="00EA6725">
              <w:rPr>
                <w:rFonts w:ascii="Times New Roman" w:hAnsi="Times New Roman" w:cs="Times New Roman"/>
                <w:sz w:val="28"/>
                <w:szCs w:val="28"/>
              </w:rPr>
              <w:t>1</w:t>
            </w:r>
            <w:r w:rsidR="005C7D6C">
              <w:rPr>
                <w:rFonts w:ascii="Times New Roman" w:hAnsi="Times New Roman" w:cs="Times New Roman"/>
                <w:sz w:val="28"/>
                <w:szCs w:val="28"/>
              </w:rPr>
              <w:t>51</w:t>
            </w:r>
          </w:p>
        </w:tc>
      </w:tr>
      <w:tr w:rsidR="00C1061C" w:rsidRPr="006654BC" w:rsidTr="003E18A6">
        <w:trPr>
          <w:jc w:val="center"/>
        </w:trPr>
        <w:tc>
          <w:tcPr>
            <w:tcW w:w="4631" w:type="pct"/>
          </w:tcPr>
          <w:p w:rsidR="00C1061C" w:rsidRPr="00EA6725" w:rsidRDefault="00E105ED" w:rsidP="00E105ED">
            <w:pPr>
              <w:tabs>
                <w:tab w:val="left" w:pos="966"/>
              </w:tabs>
              <w:ind w:left="935" w:right="-192" w:hanging="510"/>
              <w:rPr>
                <w:rFonts w:ascii="Times New Roman" w:hAnsi="Times New Roman" w:cs="Times New Roman"/>
                <w:sz w:val="28"/>
                <w:szCs w:val="28"/>
              </w:rPr>
            </w:pPr>
            <w:r>
              <w:rPr>
                <w:rFonts w:ascii="Times New Roman" w:hAnsi="Times New Roman" w:cs="Times New Roman"/>
                <w:sz w:val="28"/>
                <w:szCs w:val="28"/>
              </w:rPr>
              <w:t>9</w:t>
            </w:r>
            <w:r w:rsidR="00C1061C" w:rsidRPr="00EA6725">
              <w:rPr>
                <w:rFonts w:ascii="Times New Roman" w:hAnsi="Times New Roman" w:cs="Times New Roman"/>
                <w:sz w:val="28"/>
                <w:szCs w:val="28"/>
              </w:rPr>
              <w:t xml:space="preserve">.3. Заемное (долговое), централизованное и смешанное финансирова-ние . . . . . . . . . . . . . . . . . . . . . . . . . . . . . . . . . . . . . . . . . . . . . . . . . . . </w:t>
            </w:r>
            <w:r>
              <w:rPr>
                <w:rFonts w:ascii="Times New Roman" w:hAnsi="Times New Roman" w:cs="Times New Roman"/>
                <w:sz w:val="28"/>
                <w:szCs w:val="28"/>
              </w:rPr>
              <w:t>. . . .</w:t>
            </w:r>
            <w:r w:rsidR="003E18A6">
              <w:rPr>
                <w:rFonts w:ascii="Times New Roman" w:hAnsi="Times New Roman" w:cs="Times New Roman"/>
                <w:sz w:val="28"/>
                <w:szCs w:val="28"/>
              </w:rPr>
              <w:t>.</w:t>
            </w:r>
          </w:p>
        </w:tc>
        <w:tc>
          <w:tcPr>
            <w:tcW w:w="369" w:type="pct"/>
            <w:vAlign w:val="bottom"/>
          </w:tcPr>
          <w:p w:rsidR="00C1061C" w:rsidRPr="00EA6725" w:rsidRDefault="00C1061C" w:rsidP="005C7D6C">
            <w:pPr>
              <w:jc w:val="center"/>
              <w:rPr>
                <w:rFonts w:ascii="Times New Roman" w:hAnsi="Times New Roman" w:cs="Times New Roman"/>
                <w:sz w:val="28"/>
                <w:szCs w:val="28"/>
              </w:rPr>
            </w:pPr>
            <w:r w:rsidRPr="00EA6725">
              <w:rPr>
                <w:rFonts w:ascii="Times New Roman" w:hAnsi="Times New Roman" w:cs="Times New Roman"/>
                <w:sz w:val="28"/>
                <w:szCs w:val="28"/>
              </w:rPr>
              <w:t>1</w:t>
            </w:r>
            <w:r w:rsidR="005C7D6C">
              <w:rPr>
                <w:rFonts w:ascii="Times New Roman" w:hAnsi="Times New Roman" w:cs="Times New Roman"/>
                <w:sz w:val="28"/>
                <w:szCs w:val="28"/>
              </w:rPr>
              <w:t>53</w:t>
            </w:r>
          </w:p>
        </w:tc>
      </w:tr>
      <w:tr w:rsidR="00C1061C" w:rsidRPr="006654BC" w:rsidTr="003E18A6">
        <w:trPr>
          <w:jc w:val="center"/>
        </w:trPr>
        <w:tc>
          <w:tcPr>
            <w:tcW w:w="4631" w:type="pct"/>
          </w:tcPr>
          <w:p w:rsidR="00C1061C" w:rsidRPr="00EA6725" w:rsidRDefault="00E105ED" w:rsidP="00E105ED">
            <w:pPr>
              <w:tabs>
                <w:tab w:val="left" w:pos="966"/>
              </w:tabs>
              <w:ind w:left="935" w:right="-192" w:hanging="510"/>
              <w:rPr>
                <w:rFonts w:ascii="Times New Roman" w:hAnsi="Times New Roman" w:cs="Times New Roman"/>
                <w:sz w:val="28"/>
                <w:szCs w:val="28"/>
              </w:rPr>
            </w:pPr>
            <w:r>
              <w:rPr>
                <w:rFonts w:ascii="Times New Roman" w:hAnsi="Times New Roman" w:cs="Times New Roman"/>
                <w:sz w:val="28"/>
                <w:szCs w:val="28"/>
              </w:rPr>
              <w:t>9</w:t>
            </w:r>
            <w:r w:rsidR="00C1061C" w:rsidRPr="00EA6725">
              <w:rPr>
                <w:rFonts w:ascii="Times New Roman" w:hAnsi="Times New Roman" w:cs="Times New Roman"/>
                <w:sz w:val="28"/>
                <w:szCs w:val="28"/>
              </w:rPr>
              <w:t xml:space="preserve">.4. Проектное финансирование . . . . . . . . . . . . . . . . . . . . . . . . . . . . . . . . . </w:t>
            </w:r>
            <w:r>
              <w:rPr>
                <w:rFonts w:ascii="Times New Roman" w:hAnsi="Times New Roman" w:cs="Times New Roman"/>
                <w:sz w:val="28"/>
                <w:szCs w:val="28"/>
              </w:rPr>
              <w:t xml:space="preserve">. </w:t>
            </w:r>
          </w:p>
        </w:tc>
        <w:tc>
          <w:tcPr>
            <w:tcW w:w="369" w:type="pct"/>
            <w:vAlign w:val="bottom"/>
          </w:tcPr>
          <w:p w:rsidR="00C1061C" w:rsidRPr="00EA6725" w:rsidRDefault="00C1061C" w:rsidP="005C7D6C">
            <w:pPr>
              <w:jc w:val="center"/>
              <w:rPr>
                <w:rFonts w:ascii="Times New Roman" w:hAnsi="Times New Roman" w:cs="Times New Roman"/>
                <w:sz w:val="28"/>
                <w:szCs w:val="28"/>
              </w:rPr>
            </w:pPr>
            <w:r w:rsidRPr="00EA6725">
              <w:rPr>
                <w:rFonts w:ascii="Times New Roman" w:hAnsi="Times New Roman" w:cs="Times New Roman"/>
                <w:sz w:val="28"/>
                <w:szCs w:val="28"/>
              </w:rPr>
              <w:t>1</w:t>
            </w:r>
            <w:r w:rsidR="005C7D6C">
              <w:rPr>
                <w:rFonts w:ascii="Times New Roman" w:hAnsi="Times New Roman" w:cs="Times New Roman"/>
                <w:sz w:val="28"/>
                <w:szCs w:val="28"/>
              </w:rPr>
              <w:t>59</w:t>
            </w:r>
          </w:p>
        </w:tc>
      </w:tr>
      <w:tr w:rsidR="00C1061C" w:rsidRPr="006654BC" w:rsidTr="003E18A6">
        <w:trPr>
          <w:jc w:val="center"/>
        </w:trPr>
        <w:tc>
          <w:tcPr>
            <w:tcW w:w="4631" w:type="pct"/>
          </w:tcPr>
          <w:p w:rsidR="00C1061C" w:rsidRPr="00EA6725" w:rsidRDefault="00E105ED" w:rsidP="00E105ED">
            <w:pPr>
              <w:tabs>
                <w:tab w:val="left" w:pos="966"/>
              </w:tabs>
              <w:ind w:left="935" w:right="-192" w:hanging="510"/>
              <w:rPr>
                <w:rFonts w:ascii="Times New Roman" w:hAnsi="Times New Roman" w:cs="Times New Roman"/>
                <w:sz w:val="28"/>
                <w:szCs w:val="28"/>
              </w:rPr>
            </w:pPr>
            <w:r>
              <w:rPr>
                <w:rFonts w:ascii="Times New Roman" w:hAnsi="Times New Roman" w:cs="Times New Roman"/>
                <w:sz w:val="28"/>
                <w:szCs w:val="28"/>
              </w:rPr>
              <w:t>9</w:t>
            </w:r>
            <w:r w:rsidR="00C1061C" w:rsidRPr="00EA6725">
              <w:rPr>
                <w:rFonts w:ascii="Times New Roman" w:hAnsi="Times New Roman" w:cs="Times New Roman"/>
                <w:sz w:val="28"/>
                <w:szCs w:val="28"/>
              </w:rPr>
              <w:t>.5. Венчурное финансирование . . . . . . . . . . . . . . . . . .</w:t>
            </w:r>
            <w:r w:rsidR="00873AB9">
              <w:rPr>
                <w:rFonts w:ascii="Times New Roman" w:hAnsi="Times New Roman" w:cs="Times New Roman"/>
                <w:sz w:val="28"/>
                <w:szCs w:val="28"/>
              </w:rPr>
              <w:t xml:space="preserve"> . . . . . . . . . . . . . . . </w:t>
            </w:r>
            <w:r>
              <w:rPr>
                <w:rFonts w:ascii="Times New Roman" w:hAnsi="Times New Roman" w:cs="Times New Roman"/>
                <w:sz w:val="28"/>
                <w:szCs w:val="28"/>
              </w:rPr>
              <w:t xml:space="preserve">. </w:t>
            </w:r>
          </w:p>
        </w:tc>
        <w:tc>
          <w:tcPr>
            <w:tcW w:w="369" w:type="pct"/>
            <w:vAlign w:val="bottom"/>
          </w:tcPr>
          <w:p w:rsidR="00C1061C" w:rsidRPr="00EA6725" w:rsidRDefault="00C1061C" w:rsidP="005C7D6C">
            <w:pPr>
              <w:jc w:val="center"/>
              <w:rPr>
                <w:rFonts w:ascii="Times New Roman" w:hAnsi="Times New Roman" w:cs="Times New Roman"/>
                <w:sz w:val="28"/>
                <w:szCs w:val="28"/>
              </w:rPr>
            </w:pPr>
            <w:r w:rsidRPr="00EA6725">
              <w:rPr>
                <w:rFonts w:ascii="Times New Roman" w:hAnsi="Times New Roman" w:cs="Times New Roman"/>
                <w:sz w:val="28"/>
                <w:szCs w:val="28"/>
              </w:rPr>
              <w:t>1</w:t>
            </w:r>
            <w:r w:rsidR="005C7D6C">
              <w:rPr>
                <w:rFonts w:ascii="Times New Roman" w:hAnsi="Times New Roman" w:cs="Times New Roman"/>
                <w:sz w:val="28"/>
                <w:szCs w:val="28"/>
              </w:rPr>
              <w:t>63</w:t>
            </w:r>
          </w:p>
        </w:tc>
      </w:tr>
      <w:tr w:rsidR="00C1061C" w:rsidRPr="006654BC" w:rsidTr="003E18A6">
        <w:trPr>
          <w:jc w:val="center"/>
        </w:trPr>
        <w:tc>
          <w:tcPr>
            <w:tcW w:w="4631" w:type="pct"/>
          </w:tcPr>
          <w:p w:rsidR="00C1061C" w:rsidRPr="00EA6725" w:rsidRDefault="00E105ED" w:rsidP="00E105ED">
            <w:pPr>
              <w:tabs>
                <w:tab w:val="left" w:pos="966"/>
              </w:tabs>
              <w:ind w:left="935" w:right="-192" w:hanging="510"/>
              <w:rPr>
                <w:rFonts w:ascii="Times New Roman" w:hAnsi="Times New Roman" w:cs="Times New Roman"/>
                <w:sz w:val="28"/>
                <w:szCs w:val="28"/>
              </w:rPr>
            </w:pPr>
            <w:r>
              <w:rPr>
                <w:rFonts w:ascii="Times New Roman" w:hAnsi="Times New Roman" w:cs="Times New Roman"/>
                <w:sz w:val="28"/>
                <w:szCs w:val="28"/>
              </w:rPr>
              <w:t>9</w:t>
            </w:r>
            <w:r w:rsidR="00C1061C" w:rsidRPr="00EA6725">
              <w:rPr>
                <w:rFonts w:ascii="Times New Roman" w:hAnsi="Times New Roman" w:cs="Times New Roman"/>
                <w:sz w:val="28"/>
                <w:szCs w:val="28"/>
              </w:rPr>
              <w:t xml:space="preserve">.6. Ипотечное кредитование . . . . . . . . . . . . . . . . . . . . . . . . . . . . . . . . . . . . </w:t>
            </w:r>
            <w:r w:rsidR="003E18A6">
              <w:rPr>
                <w:rFonts w:ascii="Times New Roman" w:hAnsi="Times New Roman" w:cs="Times New Roman"/>
                <w:sz w:val="28"/>
                <w:szCs w:val="28"/>
              </w:rPr>
              <w:t>.</w:t>
            </w:r>
          </w:p>
        </w:tc>
        <w:tc>
          <w:tcPr>
            <w:tcW w:w="369" w:type="pct"/>
            <w:vAlign w:val="bottom"/>
          </w:tcPr>
          <w:p w:rsidR="00C1061C" w:rsidRPr="00EA6725" w:rsidRDefault="00C1061C" w:rsidP="005C7D6C">
            <w:pPr>
              <w:jc w:val="center"/>
              <w:rPr>
                <w:rFonts w:ascii="Times New Roman" w:hAnsi="Times New Roman" w:cs="Times New Roman"/>
                <w:sz w:val="28"/>
                <w:szCs w:val="28"/>
              </w:rPr>
            </w:pPr>
            <w:r w:rsidRPr="00EA6725">
              <w:rPr>
                <w:rFonts w:ascii="Times New Roman" w:hAnsi="Times New Roman" w:cs="Times New Roman"/>
                <w:sz w:val="28"/>
                <w:szCs w:val="28"/>
              </w:rPr>
              <w:t>1</w:t>
            </w:r>
            <w:r w:rsidR="005C7D6C">
              <w:rPr>
                <w:rFonts w:ascii="Times New Roman" w:hAnsi="Times New Roman" w:cs="Times New Roman"/>
                <w:sz w:val="28"/>
                <w:szCs w:val="28"/>
              </w:rPr>
              <w:t>64</w:t>
            </w:r>
          </w:p>
        </w:tc>
      </w:tr>
      <w:tr w:rsidR="00C1061C" w:rsidRPr="006654BC" w:rsidTr="003E18A6">
        <w:trPr>
          <w:jc w:val="center"/>
        </w:trPr>
        <w:tc>
          <w:tcPr>
            <w:tcW w:w="4631" w:type="pct"/>
          </w:tcPr>
          <w:p w:rsidR="00C1061C" w:rsidRPr="00EA6725" w:rsidRDefault="00E105ED" w:rsidP="00E105ED">
            <w:pPr>
              <w:tabs>
                <w:tab w:val="left" w:pos="966"/>
              </w:tabs>
              <w:ind w:left="935" w:right="-192" w:hanging="510"/>
              <w:rPr>
                <w:rFonts w:ascii="Times New Roman" w:hAnsi="Times New Roman" w:cs="Times New Roman"/>
                <w:sz w:val="28"/>
                <w:szCs w:val="28"/>
              </w:rPr>
            </w:pPr>
            <w:r>
              <w:rPr>
                <w:rFonts w:ascii="Times New Roman" w:hAnsi="Times New Roman" w:cs="Times New Roman"/>
                <w:sz w:val="28"/>
                <w:szCs w:val="28"/>
              </w:rPr>
              <w:t>9</w:t>
            </w:r>
            <w:r w:rsidR="00C1061C" w:rsidRPr="00EA6725">
              <w:rPr>
                <w:rFonts w:ascii="Times New Roman" w:hAnsi="Times New Roman" w:cs="Times New Roman"/>
                <w:sz w:val="28"/>
                <w:szCs w:val="28"/>
              </w:rPr>
              <w:t xml:space="preserve">.7. Лизинг . . . . . . . . . . . . . . . . . . . . . . . . . . . . . . . . . . . . . . . . . . . . . . . . . . . </w:t>
            </w:r>
            <w:r>
              <w:rPr>
                <w:rFonts w:ascii="Times New Roman" w:hAnsi="Times New Roman" w:cs="Times New Roman"/>
                <w:sz w:val="28"/>
                <w:szCs w:val="28"/>
              </w:rPr>
              <w:t xml:space="preserve">. </w:t>
            </w:r>
          </w:p>
        </w:tc>
        <w:tc>
          <w:tcPr>
            <w:tcW w:w="369" w:type="pct"/>
            <w:vAlign w:val="bottom"/>
          </w:tcPr>
          <w:p w:rsidR="00C1061C" w:rsidRPr="00EA6725" w:rsidRDefault="00C1061C" w:rsidP="005C7D6C">
            <w:pPr>
              <w:jc w:val="center"/>
              <w:rPr>
                <w:rFonts w:ascii="Times New Roman" w:hAnsi="Times New Roman" w:cs="Times New Roman"/>
                <w:sz w:val="28"/>
                <w:szCs w:val="28"/>
              </w:rPr>
            </w:pPr>
            <w:r w:rsidRPr="00EA6725">
              <w:rPr>
                <w:rFonts w:ascii="Times New Roman" w:hAnsi="Times New Roman" w:cs="Times New Roman"/>
                <w:sz w:val="28"/>
                <w:szCs w:val="28"/>
              </w:rPr>
              <w:t>1</w:t>
            </w:r>
            <w:r w:rsidR="005C7D6C">
              <w:rPr>
                <w:rFonts w:ascii="Times New Roman" w:hAnsi="Times New Roman" w:cs="Times New Roman"/>
                <w:sz w:val="28"/>
                <w:szCs w:val="28"/>
              </w:rPr>
              <w:t>67</w:t>
            </w:r>
          </w:p>
        </w:tc>
      </w:tr>
      <w:tr w:rsidR="00C1061C" w:rsidRPr="006654BC" w:rsidTr="003E18A6">
        <w:trPr>
          <w:jc w:val="center"/>
        </w:trPr>
        <w:tc>
          <w:tcPr>
            <w:tcW w:w="4631" w:type="pct"/>
          </w:tcPr>
          <w:p w:rsidR="00C1061C" w:rsidRPr="00EA6725" w:rsidRDefault="00C1061C" w:rsidP="00E105ED">
            <w:pPr>
              <w:tabs>
                <w:tab w:val="left" w:pos="966"/>
              </w:tabs>
              <w:ind w:left="935" w:right="-192" w:hanging="510"/>
              <w:rPr>
                <w:rFonts w:ascii="Times New Roman" w:hAnsi="Times New Roman" w:cs="Times New Roman"/>
                <w:sz w:val="28"/>
                <w:szCs w:val="28"/>
              </w:rPr>
            </w:pPr>
            <w:r w:rsidRPr="00EA6725">
              <w:rPr>
                <w:rFonts w:ascii="Times New Roman" w:hAnsi="Times New Roman" w:cs="Times New Roman"/>
                <w:sz w:val="28"/>
                <w:szCs w:val="28"/>
              </w:rPr>
              <w:t xml:space="preserve">Вопросы для самоконтроля . . . . . . . . . . . . . . . . . . . . . . </w:t>
            </w:r>
            <w:r w:rsidR="00873AB9">
              <w:rPr>
                <w:rFonts w:ascii="Times New Roman" w:hAnsi="Times New Roman" w:cs="Times New Roman"/>
                <w:sz w:val="28"/>
                <w:szCs w:val="28"/>
              </w:rPr>
              <w:t xml:space="preserve">. . . . . . . . . . . . . . . </w:t>
            </w:r>
            <w:r w:rsidR="00A622F8">
              <w:rPr>
                <w:rFonts w:ascii="Times New Roman" w:hAnsi="Times New Roman" w:cs="Times New Roman"/>
                <w:sz w:val="28"/>
                <w:szCs w:val="28"/>
              </w:rPr>
              <w:t xml:space="preserve">. </w:t>
            </w:r>
          </w:p>
        </w:tc>
        <w:tc>
          <w:tcPr>
            <w:tcW w:w="369" w:type="pct"/>
            <w:vAlign w:val="bottom"/>
          </w:tcPr>
          <w:p w:rsidR="00C1061C" w:rsidRPr="00EA6725" w:rsidRDefault="00C1061C" w:rsidP="005C7D6C">
            <w:pPr>
              <w:jc w:val="center"/>
              <w:rPr>
                <w:rFonts w:ascii="Times New Roman" w:hAnsi="Times New Roman" w:cs="Times New Roman"/>
                <w:sz w:val="28"/>
                <w:szCs w:val="28"/>
              </w:rPr>
            </w:pPr>
            <w:r w:rsidRPr="00EA6725">
              <w:rPr>
                <w:rFonts w:ascii="Times New Roman" w:hAnsi="Times New Roman" w:cs="Times New Roman"/>
                <w:sz w:val="28"/>
                <w:szCs w:val="28"/>
              </w:rPr>
              <w:t>1</w:t>
            </w:r>
            <w:r w:rsidR="005C7D6C">
              <w:rPr>
                <w:rFonts w:ascii="Times New Roman" w:hAnsi="Times New Roman" w:cs="Times New Roman"/>
                <w:sz w:val="28"/>
                <w:szCs w:val="28"/>
              </w:rPr>
              <w:t>76</w:t>
            </w:r>
          </w:p>
        </w:tc>
      </w:tr>
      <w:tr w:rsidR="00C1061C" w:rsidRPr="006654BC" w:rsidTr="003E18A6">
        <w:trPr>
          <w:jc w:val="center"/>
        </w:trPr>
        <w:tc>
          <w:tcPr>
            <w:tcW w:w="4631" w:type="pct"/>
          </w:tcPr>
          <w:p w:rsidR="00C1061C" w:rsidRPr="00EA6725" w:rsidRDefault="00C1061C" w:rsidP="00E105ED">
            <w:pPr>
              <w:tabs>
                <w:tab w:val="left" w:pos="966"/>
              </w:tabs>
              <w:ind w:left="935" w:right="-192" w:hanging="510"/>
              <w:rPr>
                <w:rFonts w:ascii="Times New Roman" w:hAnsi="Times New Roman" w:cs="Times New Roman"/>
                <w:sz w:val="28"/>
                <w:szCs w:val="28"/>
              </w:rPr>
            </w:pPr>
            <w:r w:rsidRPr="00EA6725">
              <w:rPr>
                <w:rFonts w:ascii="Times New Roman" w:hAnsi="Times New Roman" w:cs="Times New Roman"/>
                <w:sz w:val="28"/>
                <w:szCs w:val="28"/>
              </w:rPr>
              <w:t xml:space="preserve">Тесты . . . . . . . . . . . . . . . . . . . . . . . . . . . . . . . . . . . . . . . . . . . . . . . . . . . . . . . </w:t>
            </w:r>
            <w:r w:rsidR="00A622F8">
              <w:rPr>
                <w:rFonts w:ascii="Times New Roman" w:hAnsi="Times New Roman" w:cs="Times New Roman"/>
                <w:sz w:val="28"/>
                <w:szCs w:val="28"/>
              </w:rPr>
              <w:t xml:space="preserve">. </w:t>
            </w:r>
            <w:r w:rsidR="003E18A6">
              <w:rPr>
                <w:rFonts w:ascii="Times New Roman" w:hAnsi="Times New Roman" w:cs="Times New Roman"/>
                <w:sz w:val="28"/>
                <w:szCs w:val="28"/>
              </w:rPr>
              <w:t>.</w:t>
            </w:r>
          </w:p>
        </w:tc>
        <w:tc>
          <w:tcPr>
            <w:tcW w:w="369" w:type="pct"/>
            <w:vAlign w:val="bottom"/>
          </w:tcPr>
          <w:p w:rsidR="00C1061C" w:rsidRPr="00EA6725" w:rsidRDefault="00C1061C" w:rsidP="005C7D6C">
            <w:pPr>
              <w:jc w:val="center"/>
              <w:rPr>
                <w:rFonts w:ascii="Times New Roman" w:hAnsi="Times New Roman" w:cs="Times New Roman"/>
                <w:sz w:val="28"/>
                <w:szCs w:val="28"/>
              </w:rPr>
            </w:pPr>
            <w:r w:rsidRPr="00EA6725">
              <w:rPr>
                <w:rFonts w:ascii="Times New Roman" w:hAnsi="Times New Roman" w:cs="Times New Roman"/>
                <w:sz w:val="28"/>
                <w:szCs w:val="28"/>
              </w:rPr>
              <w:t>1</w:t>
            </w:r>
            <w:r w:rsidR="005C7D6C">
              <w:rPr>
                <w:rFonts w:ascii="Times New Roman" w:hAnsi="Times New Roman" w:cs="Times New Roman"/>
                <w:sz w:val="28"/>
                <w:szCs w:val="28"/>
              </w:rPr>
              <w:t>76</w:t>
            </w:r>
          </w:p>
        </w:tc>
      </w:tr>
      <w:tr w:rsidR="00C1061C" w:rsidRPr="006654BC" w:rsidTr="003E18A6">
        <w:trPr>
          <w:jc w:val="center"/>
        </w:trPr>
        <w:tc>
          <w:tcPr>
            <w:tcW w:w="4631" w:type="pct"/>
            <w:vAlign w:val="bottom"/>
          </w:tcPr>
          <w:p w:rsidR="00C1061C" w:rsidRPr="00EA6725" w:rsidRDefault="00C1061C" w:rsidP="00E105ED">
            <w:pPr>
              <w:tabs>
                <w:tab w:val="left" w:pos="966"/>
              </w:tabs>
              <w:ind w:left="935" w:right="-192" w:hanging="510"/>
              <w:rPr>
                <w:rFonts w:ascii="Times New Roman" w:hAnsi="Times New Roman" w:cs="Times New Roman"/>
                <w:sz w:val="28"/>
                <w:szCs w:val="28"/>
              </w:rPr>
            </w:pPr>
            <w:r w:rsidRPr="00EA6725">
              <w:rPr>
                <w:rFonts w:ascii="Times New Roman" w:hAnsi="Times New Roman" w:cs="Times New Roman"/>
                <w:sz w:val="28"/>
                <w:szCs w:val="28"/>
              </w:rPr>
              <w:t xml:space="preserve">Литература . . . . . . . . . . . . . . . . . . . . . . . . . . . . . . . . . . . . </w:t>
            </w:r>
            <w:r w:rsidR="00873AB9">
              <w:rPr>
                <w:rFonts w:ascii="Times New Roman" w:hAnsi="Times New Roman" w:cs="Times New Roman"/>
                <w:sz w:val="28"/>
                <w:szCs w:val="28"/>
              </w:rPr>
              <w:t xml:space="preserve">. . . . . . . . . . . . . . . </w:t>
            </w:r>
            <w:r w:rsidR="003E18A6">
              <w:rPr>
                <w:rFonts w:ascii="Times New Roman" w:hAnsi="Times New Roman" w:cs="Times New Roman"/>
                <w:sz w:val="28"/>
                <w:szCs w:val="28"/>
              </w:rPr>
              <w:t>.</w:t>
            </w:r>
          </w:p>
        </w:tc>
        <w:tc>
          <w:tcPr>
            <w:tcW w:w="369" w:type="pct"/>
            <w:vAlign w:val="bottom"/>
          </w:tcPr>
          <w:p w:rsidR="00C1061C" w:rsidRPr="005C7D6C" w:rsidRDefault="00C1061C" w:rsidP="005C7D6C">
            <w:pPr>
              <w:jc w:val="center"/>
              <w:rPr>
                <w:rFonts w:ascii="Times New Roman" w:hAnsi="Times New Roman" w:cs="Times New Roman"/>
                <w:sz w:val="28"/>
                <w:szCs w:val="28"/>
              </w:rPr>
            </w:pPr>
            <w:r w:rsidRPr="00EA6725">
              <w:rPr>
                <w:rFonts w:ascii="Times New Roman" w:hAnsi="Times New Roman" w:cs="Times New Roman"/>
                <w:sz w:val="28"/>
                <w:szCs w:val="28"/>
                <w:lang w:val="en-US"/>
              </w:rPr>
              <w:t>1</w:t>
            </w:r>
            <w:r w:rsidR="005C7D6C">
              <w:rPr>
                <w:rFonts w:ascii="Times New Roman" w:hAnsi="Times New Roman" w:cs="Times New Roman"/>
                <w:sz w:val="28"/>
                <w:szCs w:val="28"/>
              </w:rPr>
              <w:t>83</w:t>
            </w:r>
          </w:p>
        </w:tc>
      </w:tr>
    </w:tbl>
    <w:p w:rsidR="008902A4" w:rsidRDefault="008902A4" w:rsidP="008902A4">
      <w:pPr>
        <w:spacing w:after="0" w:line="240" w:lineRule="auto"/>
        <w:rPr>
          <w:rFonts w:ascii="Times New Roman" w:hAnsi="Times New Roman" w:cs="Times New Roman"/>
          <w:sz w:val="28"/>
          <w:szCs w:val="28"/>
        </w:rPr>
      </w:pPr>
    </w:p>
    <w:p w:rsidR="008902A4" w:rsidRDefault="008902A4" w:rsidP="008902A4">
      <w:pPr>
        <w:spacing w:after="0" w:line="240" w:lineRule="auto"/>
        <w:rPr>
          <w:rFonts w:ascii="Times New Roman" w:hAnsi="Times New Roman" w:cs="Times New Roman"/>
          <w:sz w:val="28"/>
          <w:szCs w:val="28"/>
        </w:rPr>
      </w:pPr>
    </w:p>
    <w:p w:rsidR="00C1061C" w:rsidRDefault="00C1061C" w:rsidP="008902A4">
      <w:pPr>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p w:rsidR="00990DC6" w:rsidRPr="009200AF" w:rsidRDefault="00990DC6" w:rsidP="00A16F10">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1.</w:t>
      </w:r>
      <w:r w:rsidR="003A6773">
        <w:rPr>
          <w:rFonts w:ascii="Times New Roman" w:hAnsi="Times New Roman" w:cs="Times New Roman"/>
          <w:b/>
          <w:sz w:val="28"/>
          <w:szCs w:val="28"/>
        </w:rPr>
        <w:t xml:space="preserve"> </w:t>
      </w:r>
      <w:r>
        <w:rPr>
          <w:rFonts w:ascii="Times New Roman" w:hAnsi="Times New Roman" w:cs="Times New Roman"/>
          <w:b/>
          <w:sz w:val="28"/>
          <w:szCs w:val="28"/>
        </w:rPr>
        <w:t>ИННОВАЦИОНН</w:t>
      </w:r>
      <w:r w:rsidR="00CF1822">
        <w:rPr>
          <w:rFonts w:ascii="Times New Roman" w:hAnsi="Times New Roman" w:cs="Times New Roman"/>
          <w:b/>
          <w:sz w:val="28"/>
          <w:szCs w:val="28"/>
        </w:rPr>
        <w:t>Ы</w:t>
      </w:r>
      <w:r>
        <w:rPr>
          <w:rFonts w:ascii="Times New Roman" w:hAnsi="Times New Roman" w:cs="Times New Roman"/>
          <w:b/>
          <w:sz w:val="28"/>
          <w:szCs w:val="28"/>
        </w:rPr>
        <w:t xml:space="preserve">Й </w:t>
      </w:r>
      <w:r w:rsidR="00CF1822">
        <w:rPr>
          <w:rFonts w:ascii="Times New Roman" w:hAnsi="Times New Roman" w:cs="Times New Roman"/>
          <w:b/>
          <w:sz w:val="28"/>
          <w:szCs w:val="28"/>
        </w:rPr>
        <w:t>ПРОЦЕСС</w:t>
      </w:r>
    </w:p>
    <w:p w:rsidR="00AD620C" w:rsidRPr="009200AF" w:rsidRDefault="00AD620C" w:rsidP="00807BEE">
      <w:pPr>
        <w:spacing w:after="0" w:line="240" w:lineRule="auto"/>
        <w:jc w:val="center"/>
        <w:rPr>
          <w:rFonts w:ascii="Times New Roman" w:hAnsi="Times New Roman" w:cs="Times New Roman"/>
          <w:b/>
          <w:sz w:val="28"/>
          <w:szCs w:val="28"/>
        </w:rPr>
      </w:pPr>
    </w:p>
    <w:p w:rsidR="00990DC6" w:rsidRDefault="00990DC6" w:rsidP="00807BE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1.1. </w:t>
      </w:r>
      <w:r w:rsidR="00CF1822">
        <w:rPr>
          <w:rFonts w:ascii="Times New Roman" w:hAnsi="Times New Roman" w:cs="Times New Roman"/>
          <w:b/>
          <w:sz w:val="28"/>
          <w:szCs w:val="28"/>
        </w:rPr>
        <w:t>Этапы и</w:t>
      </w:r>
      <w:r>
        <w:rPr>
          <w:rFonts w:ascii="Times New Roman" w:hAnsi="Times New Roman" w:cs="Times New Roman"/>
          <w:b/>
          <w:sz w:val="28"/>
          <w:szCs w:val="28"/>
        </w:rPr>
        <w:t>нновационн</w:t>
      </w:r>
      <w:r w:rsidR="00CF1822">
        <w:rPr>
          <w:rFonts w:ascii="Times New Roman" w:hAnsi="Times New Roman" w:cs="Times New Roman"/>
          <w:b/>
          <w:sz w:val="28"/>
          <w:szCs w:val="28"/>
        </w:rPr>
        <w:t>ого</w:t>
      </w:r>
      <w:r>
        <w:rPr>
          <w:rFonts w:ascii="Times New Roman" w:hAnsi="Times New Roman" w:cs="Times New Roman"/>
          <w:b/>
          <w:sz w:val="28"/>
          <w:szCs w:val="28"/>
        </w:rPr>
        <w:t xml:space="preserve"> процесс</w:t>
      </w:r>
      <w:r w:rsidR="00CF1822">
        <w:rPr>
          <w:rFonts w:ascii="Times New Roman" w:hAnsi="Times New Roman" w:cs="Times New Roman"/>
          <w:b/>
          <w:sz w:val="28"/>
          <w:szCs w:val="28"/>
        </w:rPr>
        <w:t>а и их содержание</w:t>
      </w:r>
    </w:p>
    <w:p w:rsidR="00990DC6" w:rsidRDefault="00990DC6" w:rsidP="007C535B">
      <w:pPr>
        <w:spacing w:after="0" w:line="240" w:lineRule="auto"/>
        <w:jc w:val="both"/>
        <w:rPr>
          <w:rFonts w:ascii="Times New Roman" w:hAnsi="Times New Roman" w:cs="Times New Roman"/>
          <w:b/>
          <w:sz w:val="28"/>
          <w:szCs w:val="28"/>
        </w:rPr>
      </w:pPr>
    </w:p>
    <w:p w:rsidR="00990DC6" w:rsidRDefault="00CF1822" w:rsidP="007C53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9200AF" w:rsidRPr="009200AF">
        <w:rPr>
          <w:rFonts w:ascii="Times New Roman" w:hAnsi="Times New Roman" w:cs="Times New Roman"/>
          <w:sz w:val="28"/>
          <w:szCs w:val="28"/>
        </w:rPr>
        <w:t>онятие</w:t>
      </w:r>
      <w:r w:rsidR="00947350">
        <w:rPr>
          <w:rFonts w:ascii="Times New Roman" w:hAnsi="Times New Roman" w:cs="Times New Roman"/>
          <w:sz w:val="28"/>
          <w:szCs w:val="28"/>
        </w:rPr>
        <w:t xml:space="preserve"> </w:t>
      </w:r>
      <w:r>
        <w:rPr>
          <w:rFonts w:ascii="Times New Roman" w:hAnsi="Times New Roman" w:cs="Times New Roman"/>
          <w:sz w:val="28"/>
          <w:szCs w:val="28"/>
        </w:rPr>
        <w:t>«ин</w:t>
      </w:r>
      <w:r w:rsidR="003E23EA">
        <w:rPr>
          <w:rFonts w:ascii="Times New Roman" w:hAnsi="Times New Roman" w:cs="Times New Roman"/>
          <w:sz w:val="28"/>
          <w:szCs w:val="28"/>
        </w:rPr>
        <w:t>нова</w:t>
      </w:r>
      <w:r>
        <w:rPr>
          <w:rFonts w:ascii="Times New Roman" w:hAnsi="Times New Roman" w:cs="Times New Roman"/>
          <w:sz w:val="28"/>
          <w:szCs w:val="28"/>
        </w:rPr>
        <w:t xml:space="preserve">ционный процесс» </w:t>
      </w:r>
      <w:r w:rsidR="009200AF">
        <w:rPr>
          <w:rFonts w:ascii="Times New Roman" w:hAnsi="Times New Roman" w:cs="Times New Roman"/>
          <w:sz w:val="28"/>
          <w:szCs w:val="28"/>
        </w:rPr>
        <w:t xml:space="preserve">является </w:t>
      </w:r>
      <w:r w:rsidR="009200AF" w:rsidRPr="00A6469A">
        <w:rPr>
          <w:rFonts w:ascii="Times New Roman" w:hAnsi="Times New Roman" w:cs="Times New Roman"/>
          <w:i/>
          <w:sz w:val="28"/>
          <w:szCs w:val="28"/>
        </w:rPr>
        <w:t xml:space="preserve">наиболее </w:t>
      </w:r>
      <w:r w:rsidR="003B0540">
        <w:rPr>
          <w:rFonts w:ascii="Times New Roman" w:hAnsi="Times New Roman" w:cs="Times New Roman"/>
          <w:i/>
          <w:sz w:val="28"/>
          <w:szCs w:val="28"/>
        </w:rPr>
        <w:t>ё</w:t>
      </w:r>
      <w:r w:rsidR="009200AF" w:rsidRPr="00A6469A">
        <w:rPr>
          <w:rFonts w:ascii="Times New Roman" w:hAnsi="Times New Roman" w:cs="Times New Roman"/>
          <w:i/>
          <w:sz w:val="28"/>
          <w:szCs w:val="28"/>
        </w:rPr>
        <w:t>мким</w:t>
      </w:r>
      <w:r w:rsidR="009200AF">
        <w:rPr>
          <w:rFonts w:ascii="Times New Roman" w:hAnsi="Times New Roman" w:cs="Times New Roman"/>
          <w:sz w:val="28"/>
          <w:szCs w:val="28"/>
        </w:rPr>
        <w:t xml:space="preserve"> и потому </w:t>
      </w:r>
      <w:r w:rsidR="009200AF" w:rsidRPr="00A6469A">
        <w:rPr>
          <w:rFonts w:ascii="Times New Roman" w:hAnsi="Times New Roman" w:cs="Times New Roman"/>
          <w:b/>
          <w:i/>
          <w:sz w:val="28"/>
          <w:szCs w:val="28"/>
        </w:rPr>
        <w:t>главным</w:t>
      </w:r>
      <w:r w:rsidR="009200AF" w:rsidRPr="00A6469A">
        <w:rPr>
          <w:rFonts w:ascii="Times New Roman" w:hAnsi="Times New Roman" w:cs="Times New Roman"/>
          <w:i/>
          <w:sz w:val="28"/>
          <w:szCs w:val="28"/>
        </w:rPr>
        <w:t xml:space="preserve"> термином дисциплины, </w:t>
      </w:r>
      <w:r w:rsidR="009200AF">
        <w:rPr>
          <w:rFonts w:ascii="Times New Roman" w:hAnsi="Times New Roman" w:cs="Times New Roman"/>
          <w:sz w:val="28"/>
          <w:szCs w:val="28"/>
        </w:rPr>
        <w:t>поскольку, как буде</w:t>
      </w:r>
      <w:r w:rsidR="00A6469A">
        <w:rPr>
          <w:rFonts w:ascii="Times New Roman" w:hAnsi="Times New Roman" w:cs="Times New Roman"/>
          <w:sz w:val="28"/>
          <w:szCs w:val="28"/>
        </w:rPr>
        <w:t>т</w:t>
      </w:r>
      <w:r w:rsidR="009200AF">
        <w:rPr>
          <w:rFonts w:ascii="Times New Roman" w:hAnsi="Times New Roman" w:cs="Times New Roman"/>
          <w:sz w:val="28"/>
          <w:szCs w:val="28"/>
        </w:rPr>
        <w:t xml:space="preserve"> показано ниже, </w:t>
      </w:r>
      <w:r w:rsidR="009200AF" w:rsidRPr="003E56D8">
        <w:rPr>
          <w:rFonts w:ascii="Times New Roman" w:hAnsi="Times New Roman" w:cs="Times New Roman"/>
          <w:i/>
          <w:sz w:val="28"/>
          <w:szCs w:val="28"/>
        </w:rPr>
        <w:t>инно</w:t>
      </w:r>
      <w:r>
        <w:rPr>
          <w:rFonts w:ascii="Times New Roman" w:hAnsi="Times New Roman" w:cs="Times New Roman"/>
          <w:i/>
          <w:sz w:val="28"/>
          <w:szCs w:val="28"/>
        </w:rPr>
        <w:t>-</w:t>
      </w:r>
      <w:r w:rsidR="009200AF" w:rsidRPr="003E56D8">
        <w:rPr>
          <w:rFonts w:ascii="Times New Roman" w:hAnsi="Times New Roman" w:cs="Times New Roman"/>
          <w:i/>
          <w:sz w:val="28"/>
          <w:szCs w:val="28"/>
        </w:rPr>
        <w:t xml:space="preserve">вационная и инвестиционная деятельность </w:t>
      </w:r>
      <w:r w:rsidR="009200AF" w:rsidRPr="003E56D8">
        <w:rPr>
          <w:rFonts w:ascii="Times New Roman" w:hAnsi="Times New Roman" w:cs="Times New Roman"/>
          <w:b/>
          <w:i/>
          <w:sz w:val="28"/>
          <w:szCs w:val="28"/>
        </w:rPr>
        <w:t xml:space="preserve">предприятия </w:t>
      </w:r>
      <w:r w:rsidR="009200AF" w:rsidRPr="003E56D8">
        <w:rPr>
          <w:rFonts w:ascii="Times New Roman" w:hAnsi="Times New Roman" w:cs="Times New Roman"/>
          <w:i/>
          <w:sz w:val="28"/>
          <w:szCs w:val="28"/>
        </w:rPr>
        <w:t>(микроуровень) входят в него составными частями,</w:t>
      </w:r>
      <w:r w:rsidR="009200AF">
        <w:rPr>
          <w:rFonts w:ascii="Times New Roman" w:hAnsi="Times New Roman" w:cs="Times New Roman"/>
          <w:sz w:val="28"/>
          <w:szCs w:val="28"/>
        </w:rPr>
        <w:t xml:space="preserve"> а </w:t>
      </w:r>
      <w:r w:rsidR="009200AF" w:rsidRPr="003E56D8">
        <w:rPr>
          <w:rFonts w:ascii="Times New Roman" w:hAnsi="Times New Roman" w:cs="Times New Roman"/>
          <w:i/>
          <w:sz w:val="28"/>
          <w:szCs w:val="28"/>
        </w:rPr>
        <w:t xml:space="preserve">инновационная деятельность </w:t>
      </w:r>
      <w:r w:rsidR="009200AF" w:rsidRPr="003E56D8">
        <w:rPr>
          <w:rFonts w:ascii="Times New Roman" w:hAnsi="Times New Roman" w:cs="Times New Roman"/>
          <w:b/>
          <w:i/>
          <w:sz w:val="28"/>
          <w:szCs w:val="28"/>
        </w:rPr>
        <w:t>на мак</w:t>
      </w:r>
      <w:r>
        <w:rPr>
          <w:rFonts w:ascii="Times New Roman" w:hAnsi="Times New Roman" w:cs="Times New Roman"/>
          <w:b/>
          <w:i/>
          <w:sz w:val="28"/>
          <w:szCs w:val="28"/>
        </w:rPr>
        <w:t>-</w:t>
      </w:r>
      <w:r w:rsidR="009200AF" w:rsidRPr="003E56D8">
        <w:rPr>
          <w:rFonts w:ascii="Times New Roman" w:hAnsi="Times New Roman" w:cs="Times New Roman"/>
          <w:b/>
          <w:i/>
          <w:sz w:val="28"/>
          <w:szCs w:val="28"/>
        </w:rPr>
        <w:t>роуровне</w:t>
      </w:r>
      <w:r w:rsidR="009200AF">
        <w:rPr>
          <w:rFonts w:ascii="Times New Roman" w:hAnsi="Times New Roman" w:cs="Times New Roman"/>
          <w:sz w:val="28"/>
          <w:szCs w:val="28"/>
        </w:rPr>
        <w:t xml:space="preserve"> (страны или отрасли экономики) </w:t>
      </w:r>
      <w:r w:rsidR="009200AF" w:rsidRPr="003E56D8">
        <w:rPr>
          <w:rFonts w:ascii="Times New Roman" w:hAnsi="Times New Roman" w:cs="Times New Roman"/>
          <w:i/>
          <w:sz w:val="28"/>
          <w:szCs w:val="28"/>
        </w:rPr>
        <w:t>представляет собой последова</w:t>
      </w:r>
      <w:r>
        <w:rPr>
          <w:rFonts w:ascii="Times New Roman" w:hAnsi="Times New Roman" w:cs="Times New Roman"/>
          <w:i/>
          <w:sz w:val="28"/>
          <w:szCs w:val="28"/>
        </w:rPr>
        <w:t>-</w:t>
      </w:r>
      <w:r w:rsidR="009200AF" w:rsidRPr="003E56D8">
        <w:rPr>
          <w:rFonts w:ascii="Times New Roman" w:hAnsi="Times New Roman" w:cs="Times New Roman"/>
          <w:i/>
          <w:sz w:val="28"/>
          <w:szCs w:val="28"/>
        </w:rPr>
        <w:t>тельную реализацию этапов</w:t>
      </w:r>
      <w:r w:rsidR="00947350">
        <w:rPr>
          <w:rFonts w:ascii="Times New Roman" w:hAnsi="Times New Roman" w:cs="Times New Roman"/>
          <w:i/>
          <w:sz w:val="28"/>
          <w:szCs w:val="28"/>
        </w:rPr>
        <w:t xml:space="preserve"> </w:t>
      </w:r>
      <w:r w:rsidR="006E6399">
        <w:rPr>
          <w:rFonts w:ascii="Times New Roman" w:hAnsi="Times New Roman" w:cs="Times New Roman"/>
          <w:sz w:val="28"/>
          <w:szCs w:val="28"/>
        </w:rPr>
        <w:t>опять же</w:t>
      </w:r>
      <w:r w:rsidR="00AB5F43">
        <w:rPr>
          <w:rFonts w:ascii="Times New Roman" w:hAnsi="Times New Roman" w:cs="Times New Roman"/>
          <w:sz w:val="28"/>
          <w:szCs w:val="28"/>
        </w:rPr>
        <w:t xml:space="preserve"> </w:t>
      </w:r>
      <w:r w:rsidR="009200AF" w:rsidRPr="003E56D8">
        <w:rPr>
          <w:rFonts w:ascii="Times New Roman" w:hAnsi="Times New Roman" w:cs="Times New Roman"/>
          <w:i/>
          <w:sz w:val="28"/>
          <w:szCs w:val="28"/>
        </w:rPr>
        <w:t>ин</w:t>
      </w:r>
      <w:r w:rsidR="004A60D4">
        <w:rPr>
          <w:rFonts w:ascii="Times New Roman" w:hAnsi="Times New Roman" w:cs="Times New Roman"/>
          <w:i/>
          <w:sz w:val="28"/>
          <w:szCs w:val="28"/>
        </w:rPr>
        <w:t>нова</w:t>
      </w:r>
      <w:r w:rsidR="009200AF" w:rsidRPr="003E56D8">
        <w:rPr>
          <w:rFonts w:ascii="Times New Roman" w:hAnsi="Times New Roman" w:cs="Times New Roman"/>
          <w:i/>
          <w:sz w:val="28"/>
          <w:szCs w:val="28"/>
        </w:rPr>
        <w:t>ционного процесса</w:t>
      </w:r>
      <w:r w:rsidR="009200AF">
        <w:rPr>
          <w:rFonts w:ascii="Times New Roman" w:hAnsi="Times New Roman" w:cs="Times New Roman"/>
          <w:sz w:val="28"/>
          <w:szCs w:val="28"/>
        </w:rPr>
        <w:t xml:space="preserve"> (рис. 1.1).</w:t>
      </w:r>
    </w:p>
    <w:p w:rsidR="00A6469A" w:rsidRDefault="00A6469A" w:rsidP="007C53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w:t>
      </w:r>
      <w:r w:rsidR="00CF1822">
        <w:rPr>
          <w:rFonts w:ascii="Times New Roman" w:hAnsi="Times New Roman" w:cs="Times New Roman"/>
          <w:sz w:val="28"/>
          <w:szCs w:val="28"/>
        </w:rPr>
        <w:t xml:space="preserve"> его</w:t>
      </w:r>
      <w:r w:rsidR="00947350">
        <w:rPr>
          <w:rFonts w:ascii="Times New Roman" w:hAnsi="Times New Roman" w:cs="Times New Roman"/>
          <w:sz w:val="28"/>
          <w:szCs w:val="28"/>
        </w:rPr>
        <w:t xml:space="preserve"> </w:t>
      </w:r>
      <w:r w:rsidRPr="00B40A08">
        <w:rPr>
          <w:rFonts w:ascii="Times New Roman" w:hAnsi="Times New Roman" w:cs="Times New Roman"/>
          <w:i/>
          <w:sz w:val="28"/>
          <w:szCs w:val="28"/>
        </w:rPr>
        <w:t>первом этапе</w:t>
      </w:r>
      <w:r>
        <w:rPr>
          <w:rFonts w:ascii="Times New Roman" w:hAnsi="Times New Roman" w:cs="Times New Roman"/>
          <w:sz w:val="28"/>
          <w:szCs w:val="28"/>
        </w:rPr>
        <w:t xml:space="preserve"> проводятся </w:t>
      </w:r>
      <w:r w:rsidRPr="00B40A08">
        <w:rPr>
          <w:rFonts w:ascii="Times New Roman" w:hAnsi="Times New Roman" w:cs="Times New Roman"/>
          <w:b/>
          <w:i/>
          <w:sz w:val="28"/>
          <w:szCs w:val="28"/>
        </w:rPr>
        <w:t>фундаментальные научные иссле</w:t>
      </w:r>
      <w:r w:rsidR="00CF1822">
        <w:rPr>
          <w:rFonts w:ascii="Times New Roman" w:hAnsi="Times New Roman" w:cs="Times New Roman"/>
          <w:b/>
          <w:i/>
          <w:sz w:val="28"/>
          <w:szCs w:val="28"/>
        </w:rPr>
        <w:t>-</w:t>
      </w:r>
      <w:r w:rsidRPr="00B40A08">
        <w:rPr>
          <w:rFonts w:ascii="Times New Roman" w:hAnsi="Times New Roman" w:cs="Times New Roman"/>
          <w:b/>
          <w:i/>
          <w:sz w:val="28"/>
          <w:szCs w:val="28"/>
        </w:rPr>
        <w:t>дования</w:t>
      </w:r>
      <w:r>
        <w:rPr>
          <w:rFonts w:ascii="Times New Roman" w:hAnsi="Times New Roman" w:cs="Times New Roman"/>
          <w:sz w:val="28"/>
          <w:szCs w:val="28"/>
        </w:rPr>
        <w:t>,</w:t>
      </w:r>
      <w:r w:rsidR="00AB5F43">
        <w:rPr>
          <w:rFonts w:ascii="Times New Roman" w:hAnsi="Times New Roman" w:cs="Times New Roman"/>
          <w:sz w:val="28"/>
          <w:szCs w:val="28"/>
        </w:rPr>
        <w:t xml:space="preserve"> </w:t>
      </w:r>
      <w:r w:rsidRPr="00B40A08">
        <w:rPr>
          <w:rFonts w:ascii="Times New Roman" w:hAnsi="Times New Roman" w:cs="Times New Roman"/>
          <w:i/>
          <w:sz w:val="28"/>
          <w:szCs w:val="28"/>
        </w:rPr>
        <w:t>имеющие целью получение новых знаний об основных закономернос</w:t>
      </w:r>
      <w:r w:rsidR="00CF1822">
        <w:rPr>
          <w:rFonts w:ascii="Times New Roman" w:hAnsi="Times New Roman" w:cs="Times New Roman"/>
          <w:i/>
          <w:sz w:val="28"/>
          <w:szCs w:val="28"/>
        </w:rPr>
        <w:t>-</w:t>
      </w:r>
      <w:r w:rsidRPr="00B40A08">
        <w:rPr>
          <w:rFonts w:ascii="Times New Roman" w:hAnsi="Times New Roman" w:cs="Times New Roman"/>
          <w:i/>
          <w:sz w:val="28"/>
          <w:szCs w:val="28"/>
        </w:rPr>
        <w:t>тях строения, функционирования и развития окружающей среды, человека и общества.</w:t>
      </w:r>
      <w:r>
        <w:rPr>
          <w:rFonts w:ascii="Times New Roman" w:hAnsi="Times New Roman" w:cs="Times New Roman"/>
          <w:sz w:val="28"/>
          <w:szCs w:val="28"/>
        </w:rPr>
        <w:t xml:space="preserve"> Выполняются </w:t>
      </w:r>
      <w:r w:rsidR="00CF1822">
        <w:rPr>
          <w:rFonts w:ascii="Times New Roman" w:hAnsi="Times New Roman" w:cs="Times New Roman"/>
          <w:sz w:val="28"/>
          <w:szCs w:val="28"/>
        </w:rPr>
        <w:t xml:space="preserve">эти исследования </w:t>
      </w:r>
      <w:r>
        <w:rPr>
          <w:rFonts w:ascii="Times New Roman" w:hAnsi="Times New Roman" w:cs="Times New Roman"/>
          <w:sz w:val="28"/>
          <w:szCs w:val="28"/>
        </w:rPr>
        <w:t xml:space="preserve">подразделениями </w:t>
      </w:r>
      <w:r w:rsidRPr="00F02911">
        <w:rPr>
          <w:rFonts w:ascii="Times New Roman" w:hAnsi="Times New Roman" w:cs="Times New Roman"/>
          <w:i/>
          <w:sz w:val="28"/>
          <w:szCs w:val="28"/>
        </w:rPr>
        <w:t xml:space="preserve">академической, отраслевой </w:t>
      </w:r>
      <w:r w:rsidR="004F796B">
        <w:rPr>
          <w:rFonts w:ascii="Times New Roman" w:hAnsi="Times New Roman" w:cs="Times New Roman"/>
          <w:i/>
          <w:sz w:val="28"/>
          <w:szCs w:val="28"/>
        </w:rPr>
        <w:t xml:space="preserve">и вузовской </w:t>
      </w:r>
      <w:r w:rsidRPr="00F02911">
        <w:rPr>
          <w:rFonts w:ascii="Times New Roman" w:hAnsi="Times New Roman" w:cs="Times New Roman"/>
          <w:i/>
          <w:sz w:val="28"/>
          <w:szCs w:val="28"/>
        </w:rPr>
        <w:t>науки</w:t>
      </w:r>
      <w:r>
        <w:rPr>
          <w:rFonts w:ascii="Times New Roman" w:hAnsi="Times New Roman" w:cs="Times New Roman"/>
          <w:sz w:val="28"/>
          <w:szCs w:val="28"/>
        </w:rPr>
        <w:t xml:space="preserve"> и завершаются получением </w:t>
      </w:r>
      <w:r w:rsidRPr="00B40A08">
        <w:rPr>
          <w:rFonts w:ascii="Times New Roman" w:hAnsi="Times New Roman" w:cs="Times New Roman"/>
          <w:i/>
          <w:sz w:val="28"/>
          <w:szCs w:val="28"/>
        </w:rPr>
        <w:t>научного и (или) научно-технического результата</w:t>
      </w:r>
      <w:r w:rsidR="00947350">
        <w:rPr>
          <w:rFonts w:ascii="Times New Roman" w:hAnsi="Times New Roman" w:cs="Times New Roman"/>
          <w:i/>
          <w:sz w:val="28"/>
          <w:szCs w:val="28"/>
        </w:rPr>
        <w:t xml:space="preserve"> </w:t>
      </w:r>
      <w:r w:rsidR="003E56D8">
        <w:rPr>
          <w:rFonts w:ascii="Times New Roman" w:hAnsi="Times New Roman" w:cs="Times New Roman"/>
          <w:sz w:val="28"/>
          <w:szCs w:val="28"/>
        </w:rPr>
        <w:t xml:space="preserve">абстрактного и </w:t>
      </w:r>
      <w:r>
        <w:rPr>
          <w:rFonts w:ascii="Times New Roman" w:hAnsi="Times New Roman" w:cs="Times New Roman"/>
          <w:sz w:val="28"/>
          <w:szCs w:val="28"/>
        </w:rPr>
        <w:t>теоретического характера, зафиксированного на любом информационном носителе.</w:t>
      </w:r>
    </w:p>
    <w:p w:rsidR="003E56D8" w:rsidRPr="002079B7" w:rsidRDefault="003E56D8" w:rsidP="007C535B">
      <w:pPr>
        <w:suppressLineNumbers/>
        <w:spacing w:after="0" w:line="240" w:lineRule="auto"/>
        <w:ind w:firstLine="709"/>
        <w:jc w:val="both"/>
        <w:rPr>
          <w:rFonts w:ascii="Times New Roman" w:hAnsi="Times New Roman" w:cs="Times New Roman"/>
          <w:spacing w:val="-6"/>
          <w:sz w:val="28"/>
          <w:szCs w:val="28"/>
        </w:rPr>
      </w:pPr>
      <w:r w:rsidRPr="002079B7">
        <w:rPr>
          <w:rFonts w:ascii="Times New Roman" w:hAnsi="Times New Roman" w:cs="Times New Roman"/>
          <w:i/>
          <w:spacing w:val="-6"/>
          <w:sz w:val="28"/>
          <w:szCs w:val="28"/>
        </w:rPr>
        <w:t>Второй этап</w:t>
      </w:r>
      <w:r w:rsidRPr="002079B7">
        <w:rPr>
          <w:rFonts w:ascii="Times New Roman" w:hAnsi="Times New Roman" w:cs="Times New Roman"/>
          <w:spacing w:val="-6"/>
          <w:sz w:val="28"/>
          <w:szCs w:val="28"/>
        </w:rPr>
        <w:t xml:space="preserve"> – </w:t>
      </w:r>
      <w:r w:rsidRPr="002079B7">
        <w:rPr>
          <w:rFonts w:ascii="Times New Roman" w:hAnsi="Times New Roman" w:cs="Times New Roman"/>
          <w:b/>
          <w:i/>
          <w:spacing w:val="-6"/>
          <w:sz w:val="28"/>
          <w:szCs w:val="28"/>
        </w:rPr>
        <w:t>прикладные научные исследования</w:t>
      </w:r>
      <w:r w:rsidRPr="002079B7">
        <w:rPr>
          <w:rFonts w:ascii="Times New Roman" w:hAnsi="Times New Roman" w:cs="Times New Roman"/>
          <w:i/>
          <w:spacing w:val="-6"/>
          <w:sz w:val="28"/>
          <w:szCs w:val="28"/>
        </w:rPr>
        <w:t xml:space="preserve">, направленные на использование полученных на первом этапе или заимствованных научных и (или) научно-технических результатов для отыскания </w:t>
      </w:r>
      <w:r w:rsidRPr="002079B7">
        <w:rPr>
          <w:rFonts w:ascii="Times New Roman" w:hAnsi="Times New Roman" w:cs="Times New Roman"/>
          <w:b/>
          <w:i/>
          <w:spacing w:val="-6"/>
          <w:sz w:val="28"/>
          <w:szCs w:val="28"/>
        </w:rPr>
        <w:t>конкретного</w:t>
      </w:r>
      <w:r w:rsidRPr="002079B7">
        <w:rPr>
          <w:rFonts w:ascii="Times New Roman" w:hAnsi="Times New Roman" w:cs="Times New Roman"/>
          <w:i/>
          <w:spacing w:val="-6"/>
          <w:sz w:val="28"/>
          <w:szCs w:val="28"/>
        </w:rPr>
        <w:t xml:space="preserve"> пути решения </w:t>
      </w:r>
      <w:r w:rsidRPr="002079B7">
        <w:rPr>
          <w:rFonts w:ascii="Times New Roman" w:hAnsi="Times New Roman" w:cs="Times New Roman"/>
          <w:b/>
          <w:i/>
          <w:spacing w:val="-6"/>
          <w:sz w:val="28"/>
          <w:szCs w:val="28"/>
        </w:rPr>
        <w:t>практической</w:t>
      </w:r>
      <w:r w:rsidRPr="002079B7">
        <w:rPr>
          <w:rFonts w:ascii="Times New Roman" w:hAnsi="Times New Roman" w:cs="Times New Roman"/>
          <w:i/>
          <w:spacing w:val="-6"/>
          <w:sz w:val="28"/>
          <w:szCs w:val="28"/>
        </w:rPr>
        <w:t xml:space="preserve"> за</w:t>
      </w:r>
      <w:r w:rsidR="00B40A08" w:rsidRPr="002079B7">
        <w:rPr>
          <w:rFonts w:ascii="Times New Roman" w:hAnsi="Times New Roman" w:cs="Times New Roman"/>
          <w:i/>
          <w:spacing w:val="-6"/>
          <w:sz w:val="28"/>
          <w:szCs w:val="28"/>
        </w:rPr>
        <w:t>д</w:t>
      </w:r>
      <w:r w:rsidRPr="002079B7">
        <w:rPr>
          <w:rFonts w:ascii="Times New Roman" w:hAnsi="Times New Roman" w:cs="Times New Roman"/>
          <w:i/>
          <w:spacing w:val="-6"/>
          <w:sz w:val="28"/>
          <w:szCs w:val="28"/>
        </w:rPr>
        <w:t>ачи</w:t>
      </w:r>
      <w:r w:rsidR="00947350">
        <w:rPr>
          <w:rFonts w:ascii="Times New Roman" w:hAnsi="Times New Roman" w:cs="Times New Roman"/>
          <w:i/>
          <w:spacing w:val="-6"/>
          <w:sz w:val="28"/>
          <w:szCs w:val="28"/>
        </w:rPr>
        <w:t xml:space="preserve"> </w:t>
      </w:r>
      <w:r w:rsidR="00B40A08" w:rsidRPr="002079B7">
        <w:rPr>
          <w:rFonts w:ascii="Times New Roman" w:hAnsi="Times New Roman" w:cs="Times New Roman"/>
          <w:spacing w:val="-6"/>
          <w:sz w:val="28"/>
          <w:szCs w:val="28"/>
        </w:rPr>
        <w:t xml:space="preserve">(уже, как правило, на микроуровне, т.е., на уровне предприятия). </w:t>
      </w:r>
      <w:r w:rsidR="00B40A08" w:rsidRPr="002079B7">
        <w:rPr>
          <w:rFonts w:ascii="Times New Roman" w:hAnsi="Times New Roman" w:cs="Times New Roman"/>
          <w:i/>
          <w:spacing w:val="-6"/>
          <w:sz w:val="28"/>
          <w:szCs w:val="28"/>
        </w:rPr>
        <w:t xml:space="preserve">Совокупность фундаментальных и прикладных исследований называется </w:t>
      </w:r>
      <w:r w:rsidR="00B40A08" w:rsidRPr="002079B7">
        <w:rPr>
          <w:rFonts w:ascii="Times New Roman" w:hAnsi="Times New Roman" w:cs="Times New Roman"/>
          <w:b/>
          <w:i/>
          <w:spacing w:val="-6"/>
          <w:sz w:val="28"/>
          <w:szCs w:val="28"/>
        </w:rPr>
        <w:t>научно-исследовательской работой (НИР),</w:t>
      </w:r>
      <w:r w:rsidR="00947350">
        <w:rPr>
          <w:rFonts w:ascii="Times New Roman" w:hAnsi="Times New Roman" w:cs="Times New Roman"/>
          <w:b/>
          <w:i/>
          <w:spacing w:val="-6"/>
          <w:sz w:val="28"/>
          <w:szCs w:val="28"/>
        </w:rPr>
        <w:t xml:space="preserve"> </w:t>
      </w:r>
      <w:r w:rsidR="006558E6" w:rsidRPr="002079B7">
        <w:rPr>
          <w:rFonts w:ascii="Times New Roman" w:hAnsi="Times New Roman" w:cs="Times New Roman"/>
          <w:spacing w:val="-6"/>
          <w:sz w:val="28"/>
          <w:szCs w:val="28"/>
        </w:rPr>
        <w:t xml:space="preserve">которая имеет своим результатом </w:t>
      </w:r>
      <w:r w:rsidR="006558E6" w:rsidRPr="002079B7">
        <w:rPr>
          <w:rFonts w:ascii="Times New Roman" w:hAnsi="Times New Roman" w:cs="Times New Roman"/>
          <w:i/>
          <w:spacing w:val="-6"/>
          <w:sz w:val="28"/>
          <w:szCs w:val="28"/>
        </w:rPr>
        <w:t>научную и (или) научно-техническую продукцию</w:t>
      </w:r>
      <w:r w:rsidR="006558E6" w:rsidRPr="002079B7">
        <w:rPr>
          <w:rFonts w:ascii="Times New Roman" w:hAnsi="Times New Roman" w:cs="Times New Roman"/>
          <w:spacing w:val="-6"/>
          <w:sz w:val="28"/>
          <w:szCs w:val="28"/>
        </w:rPr>
        <w:t xml:space="preserve"> – техническое задание на создание будущей инновации, существующей пока в виде своего информационного или экспериментального макета.</w:t>
      </w:r>
    </w:p>
    <w:p w:rsidR="006558E6" w:rsidRDefault="006558E6" w:rsidP="007C535B">
      <w:pPr>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Очевидно, что результатом </w:t>
      </w:r>
      <w:r w:rsidRPr="004B5570">
        <w:rPr>
          <w:rFonts w:ascii="Times New Roman" w:hAnsi="Times New Roman" w:cs="Times New Roman"/>
          <w:i/>
          <w:sz w:val="28"/>
          <w:szCs w:val="28"/>
        </w:rPr>
        <w:t>третьего этапа</w:t>
      </w:r>
      <w:r>
        <w:rPr>
          <w:rFonts w:ascii="Times New Roman" w:hAnsi="Times New Roman" w:cs="Times New Roman"/>
          <w:sz w:val="28"/>
          <w:szCs w:val="28"/>
        </w:rPr>
        <w:t xml:space="preserve"> – этапа </w:t>
      </w:r>
      <w:r w:rsidRPr="004B5570">
        <w:rPr>
          <w:rFonts w:ascii="Times New Roman" w:hAnsi="Times New Roman" w:cs="Times New Roman"/>
          <w:b/>
          <w:i/>
          <w:sz w:val="28"/>
          <w:szCs w:val="28"/>
        </w:rPr>
        <w:t>опытно-конст</w:t>
      </w:r>
      <w:r w:rsidR="008F7BB2">
        <w:rPr>
          <w:rFonts w:ascii="Times New Roman" w:hAnsi="Times New Roman" w:cs="Times New Roman"/>
          <w:b/>
          <w:i/>
          <w:sz w:val="28"/>
          <w:szCs w:val="28"/>
        </w:rPr>
        <w:t>-</w:t>
      </w:r>
      <w:r w:rsidRPr="004B5570">
        <w:rPr>
          <w:rFonts w:ascii="Times New Roman" w:hAnsi="Times New Roman" w:cs="Times New Roman"/>
          <w:b/>
          <w:i/>
          <w:sz w:val="28"/>
          <w:szCs w:val="28"/>
        </w:rPr>
        <w:t>рукторских разработок (ОКР)</w:t>
      </w:r>
      <w:r>
        <w:rPr>
          <w:rFonts w:ascii="Times New Roman" w:hAnsi="Times New Roman" w:cs="Times New Roman"/>
          <w:sz w:val="28"/>
          <w:szCs w:val="28"/>
        </w:rPr>
        <w:t xml:space="preserve"> – является собственно </w:t>
      </w:r>
      <w:r w:rsidRPr="004B5570">
        <w:rPr>
          <w:rFonts w:ascii="Times New Roman" w:hAnsi="Times New Roman" w:cs="Times New Roman"/>
          <w:b/>
          <w:i/>
          <w:sz w:val="28"/>
          <w:szCs w:val="28"/>
        </w:rPr>
        <w:t>инновация</w:t>
      </w:r>
      <w:r w:rsidRPr="004B5570">
        <w:rPr>
          <w:rFonts w:ascii="Times New Roman" w:hAnsi="Times New Roman" w:cs="Times New Roman"/>
          <w:i/>
          <w:sz w:val="28"/>
          <w:szCs w:val="28"/>
        </w:rPr>
        <w:t xml:space="preserve"> – готовый к внедрению новый или значительно улучшенный продукт</w:t>
      </w:r>
      <w:r w:rsidR="004B5570" w:rsidRPr="004B5570">
        <w:rPr>
          <w:rFonts w:ascii="Times New Roman" w:hAnsi="Times New Roman" w:cs="Times New Roman"/>
          <w:i/>
          <w:sz w:val="28"/>
          <w:szCs w:val="28"/>
        </w:rPr>
        <w:t xml:space="preserve"> (товар, услуга) или процесс, новый метод продаж или новый организационный метод в деловой практике, организации рабочих мест или во внешних связях.</w:t>
      </w:r>
      <w:r w:rsidR="004B5570">
        <w:rPr>
          <w:rFonts w:ascii="Times New Roman" w:hAnsi="Times New Roman" w:cs="Times New Roman"/>
          <w:i/>
          <w:sz w:val="28"/>
          <w:szCs w:val="28"/>
        </w:rPr>
        <w:t xml:space="preserve"> Совокупность НИР и ОКР для относительно простых по конструкторской и технологи</w:t>
      </w:r>
      <w:r w:rsidR="008F7BB2">
        <w:rPr>
          <w:rFonts w:ascii="Times New Roman" w:hAnsi="Times New Roman" w:cs="Times New Roman"/>
          <w:i/>
          <w:sz w:val="28"/>
          <w:szCs w:val="28"/>
        </w:rPr>
        <w:t>-</w:t>
      </w:r>
      <w:r w:rsidR="004B5570">
        <w:rPr>
          <w:rFonts w:ascii="Times New Roman" w:hAnsi="Times New Roman" w:cs="Times New Roman"/>
          <w:i/>
          <w:sz w:val="28"/>
          <w:szCs w:val="28"/>
        </w:rPr>
        <w:t xml:space="preserve">ческой сложности инноваций </w:t>
      </w:r>
      <w:r w:rsidR="004B5570" w:rsidRPr="004B5570">
        <w:rPr>
          <w:rFonts w:ascii="Times New Roman" w:hAnsi="Times New Roman" w:cs="Times New Roman"/>
          <w:sz w:val="28"/>
          <w:szCs w:val="28"/>
        </w:rPr>
        <w:t>называют единым термином</w:t>
      </w:r>
      <w:r w:rsidR="00AB5F43">
        <w:rPr>
          <w:rFonts w:ascii="Times New Roman" w:hAnsi="Times New Roman" w:cs="Times New Roman"/>
          <w:sz w:val="28"/>
          <w:szCs w:val="28"/>
        </w:rPr>
        <w:t xml:space="preserve"> </w:t>
      </w:r>
      <w:r w:rsidR="004B5570" w:rsidRPr="004B5570">
        <w:rPr>
          <w:rFonts w:ascii="Times New Roman" w:hAnsi="Times New Roman" w:cs="Times New Roman"/>
          <w:b/>
          <w:i/>
          <w:sz w:val="28"/>
          <w:szCs w:val="28"/>
        </w:rPr>
        <w:t>научно-исследо</w:t>
      </w:r>
      <w:r w:rsidR="008F7BB2">
        <w:rPr>
          <w:rFonts w:ascii="Times New Roman" w:hAnsi="Times New Roman" w:cs="Times New Roman"/>
          <w:b/>
          <w:i/>
          <w:sz w:val="28"/>
          <w:szCs w:val="28"/>
        </w:rPr>
        <w:t>-</w:t>
      </w:r>
      <w:r w:rsidR="004B5570" w:rsidRPr="004B5570">
        <w:rPr>
          <w:rFonts w:ascii="Times New Roman" w:hAnsi="Times New Roman" w:cs="Times New Roman"/>
          <w:b/>
          <w:i/>
          <w:sz w:val="28"/>
          <w:szCs w:val="28"/>
        </w:rPr>
        <w:t>вательские и опытно-конструкторск</w:t>
      </w:r>
      <w:r w:rsidR="008F7268">
        <w:rPr>
          <w:rFonts w:ascii="Times New Roman" w:hAnsi="Times New Roman" w:cs="Times New Roman"/>
          <w:b/>
          <w:i/>
          <w:sz w:val="28"/>
          <w:szCs w:val="28"/>
        </w:rPr>
        <w:t xml:space="preserve">ие работы (НИОКР), </w:t>
      </w:r>
      <w:r w:rsidR="008F7268" w:rsidRPr="008F7268">
        <w:rPr>
          <w:rFonts w:ascii="Times New Roman" w:hAnsi="Times New Roman" w:cs="Times New Roman"/>
          <w:sz w:val="28"/>
          <w:szCs w:val="28"/>
        </w:rPr>
        <w:t>составляющие суть</w:t>
      </w:r>
      <w:r w:rsidR="00947350">
        <w:rPr>
          <w:rFonts w:ascii="Times New Roman" w:hAnsi="Times New Roman" w:cs="Times New Roman"/>
          <w:sz w:val="28"/>
          <w:szCs w:val="28"/>
        </w:rPr>
        <w:t xml:space="preserve"> </w:t>
      </w:r>
      <w:r w:rsidR="008F7268" w:rsidRPr="008F7268">
        <w:rPr>
          <w:rFonts w:ascii="Times New Roman" w:hAnsi="Times New Roman" w:cs="Times New Roman"/>
          <w:i/>
          <w:sz w:val="28"/>
          <w:szCs w:val="28"/>
        </w:rPr>
        <w:t xml:space="preserve">научной и научно-технической деятельности, цель которой – </w:t>
      </w:r>
      <w:r w:rsidR="008F7268" w:rsidRPr="008F7268">
        <w:rPr>
          <w:rFonts w:ascii="Times New Roman" w:hAnsi="Times New Roman" w:cs="Times New Roman"/>
          <w:b/>
          <w:i/>
          <w:sz w:val="28"/>
          <w:szCs w:val="28"/>
        </w:rPr>
        <w:t>создание инновации</w:t>
      </w:r>
      <w:r w:rsidR="008F7268">
        <w:rPr>
          <w:rFonts w:ascii="Times New Roman" w:hAnsi="Times New Roman" w:cs="Times New Roman"/>
          <w:sz w:val="28"/>
          <w:szCs w:val="28"/>
        </w:rPr>
        <w:t xml:space="preserve"> (см. рис. 1.1). На микроуровне совокупность этих же трех этапов, имеющую целью создание </w:t>
      </w:r>
      <w:r w:rsidR="008F7268" w:rsidRPr="008F7268">
        <w:rPr>
          <w:rFonts w:ascii="Times New Roman" w:hAnsi="Times New Roman" w:cs="Times New Roman"/>
          <w:i/>
          <w:sz w:val="28"/>
          <w:szCs w:val="28"/>
        </w:rPr>
        <w:t xml:space="preserve">конкретной </w:t>
      </w:r>
      <w:r w:rsidR="008F7268">
        <w:rPr>
          <w:rFonts w:ascii="Times New Roman" w:hAnsi="Times New Roman" w:cs="Times New Roman"/>
          <w:sz w:val="28"/>
          <w:szCs w:val="28"/>
        </w:rPr>
        <w:t xml:space="preserve">инновации для </w:t>
      </w:r>
      <w:r w:rsidR="008F7268" w:rsidRPr="008F7268">
        <w:rPr>
          <w:rFonts w:ascii="Times New Roman" w:hAnsi="Times New Roman" w:cs="Times New Roman"/>
          <w:i/>
          <w:sz w:val="28"/>
          <w:szCs w:val="28"/>
        </w:rPr>
        <w:t>конкретного</w:t>
      </w:r>
      <w:r w:rsidR="00873AB9">
        <w:rPr>
          <w:rFonts w:ascii="Times New Roman" w:hAnsi="Times New Roman" w:cs="Times New Roman"/>
          <w:i/>
          <w:sz w:val="28"/>
          <w:szCs w:val="28"/>
        </w:rPr>
        <w:t xml:space="preserve"> </w:t>
      </w:r>
      <w:r w:rsidR="008F7268">
        <w:rPr>
          <w:rFonts w:ascii="Times New Roman" w:hAnsi="Times New Roman" w:cs="Times New Roman"/>
          <w:sz w:val="28"/>
          <w:szCs w:val="28"/>
        </w:rPr>
        <w:t>предпри</w:t>
      </w:r>
      <w:r w:rsidR="008F7BB2">
        <w:rPr>
          <w:rFonts w:ascii="Times New Roman" w:hAnsi="Times New Roman" w:cs="Times New Roman"/>
          <w:sz w:val="28"/>
          <w:szCs w:val="28"/>
        </w:rPr>
        <w:t>-</w:t>
      </w:r>
      <w:r w:rsidR="008F7268">
        <w:rPr>
          <w:rFonts w:ascii="Times New Roman" w:hAnsi="Times New Roman" w:cs="Times New Roman"/>
          <w:sz w:val="28"/>
          <w:szCs w:val="28"/>
        </w:rPr>
        <w:t xml:space="preserve">ятия, называют ещё </w:t>
      </w:r>
      <w:r w:rsidR="008F7268" w:rsidRPr="008F7268">
        <w:rPr>
          <w:rFonts w:ascii="Times New Roman" w:hAnsi="Times New Roman" w:cs="Times New Roman"/>
          <w:b/>
          <w:i/>
          <w:sz w:val="28"/>
          <w:szCs w:val="28"/>
        </w:rPr>
        <w:t>инновационным проектом.</w:t>
      </w:r>
    </w:p>
    <w:p w:rsidR="008F7268" w:rsidRDefault="008F7268" w:rsidP="002079B7">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Суть последнего</w:t>
      </w:r>
      <w:r w:rsidR="00BF7E98">
        <w:rPr>
          <w:rFonts w:ascii="Times New Roman" w:hAnsi="Times New Roman" w:cs="Times New Roman"/>
          <w:sz w:val="28"/>
          <w:szCs w:val="28"/>
        </w:rPr>
        <w:t xml:space="preserve">, </w:t>
      </w:r>
      <w:r w:rsidRPr="00BF7E98">
        <w:rPr>
          <w:rFonts w:ascii="Times New Roman" w:hAnsi="Times New Roman" w:cs="Times New Roman"/>
          <w:i/>
          <w:sz w:val="28"/>
          <w:szCs w:val="28"/>
        </w:rPr>
        <w:t>четвертого</w:t>
      </w:r>
      <w:r>
        <w:rPr>
          <w:rFonts w:ascii="Times New Roman" w:hAnsi="Times New Roman" w:cs="Times New Roman"/>
          <w:sz w:val="28"/>
          <w:szCs w:val="28"/>
        </w:rPr>
        <w:t xml:space="preserve"> и </w:t>
      </w:r>
      <w:r w:rsidRPr="00BF7E98">
        <w:rPr>
          <w:rFonts w:ascii="Times New Roman" w:hAnsi="Times New Roman" w:cs="Times New Roman"/>
          <w:i/>
          <w:sz w:val="28"/>
          <w:szCs w:val="28"/>
        </w:rPr>
        <w:t>главного</w:t>
      </w:r>
      <w:r>
        <w:rPr>
          <w:rFonts w:ascii="Times New Roman" w:hAnsi="Times New Roman" w:cs="Times New Roman"/>
          <w:sz w:val="28"/>
          <w:szCs w:val="28"/>
        </w:rPr>
        <w:t xml:space="preserve"> этапа инновационного процес</w:t>
      </w:r>
      <w:r w:rsidR="008F7BB2">
        <w:rPr>
          <w:rFonts w:ascii="Times New Roman" w:hAnsi="Times New Roman" w:cs="Times New Roman"/>
          <w:sz w:val="28"/>
          <w:szCs w:val="28"/>
        </w:rPr>
        <w:t>-</w:t>
      </w:r>
      <w:r>
        <w:rPr>
          <w:rFonts w:ascii="Times New Roman" w:hAnsi="Times New Roman" w:cs="Times New Roman"/>
          <w:sz w:val="28"/>
          <w:szCs w:val="28"/>
        </w:rPr>
        <w:t xml:space="preserve">са заключается в </w:t>
      </w:r>
      <w:r w:rsidRPr="00BF7E98">
        <w:rPr>
          <w:rFonts w:ascii="Times New Roman" w:hAnsi="Times New Roman" w:cs="Times New Roman"/>
          <w:b/>
          <w:i/>
          <w:sz w:val="28"/>
          <w:szCs w:val="28"/>
        </w:rPr>
        <w:t>коммерциализации инновации</w:t>
      </w:r>
      <w:r w:rsidR="009545EB">
        <w:rPr>
          <w:rFonts w:ascii="Times New Roman" w:hAnsi="Times New Roman" w:cs="Times New Roman"/>
          <w:sz w:val="28"/>
          <w:szCs w:val="28"/>
        </w:rPr>
        <w:t xml:space="preserve"> – </w:t>
      </w:r>
      <w:r w:rsidR="009545EB" w:rsidRPr="00BF7E98">
        <w:rPr>
          <w:rFonts w:ascii="Times New Roman" w:hAnsi="Times New Roman" w:cs="Times New Roman"/>
          <w:i/>
          <w:sz w:val="28"/>
          <w:szCs w:val="28"/>
        </w:rPr>
        <w:t>вовлечении её в экономи</w:t>
      </w:r>
      <w:r w:rsidR="008F7BB2">
        <w:rPr>
          <w:rFonts w:ascii="Times New Roman" w:hAnsi="Times New Roman" w:cs="Times New Roman"/>
          <w:i/>
          <w:sz w:val="28"/>
          <w:szCs w:val="28"/>
        </w:rPr>
        <w:t>-</w:t>
      </w:r>
      <w:r w:rsidR="009545EB" w:rsidRPr="00BF7E98">
        <w:rPr>
          <w:rFonts w:ascii="Times New Roman" w:hAnsi="Times New Roman" w:cs="Times New Roman"/>
          <w:i/>
          <w:sz w:val="28"/>
          <w:szCs w:val="28"/>
        </w:rPr>
        <w:t>ческий оборот</w:t>
      </w:r>
      <w:r w:rsidR="009545EB">
        <w:rPr>
          <w:rFonts w:ascii="Times New Roman" w:hAnsi="Times New Roman" w:cs="Times New Roman"/>
          <w:sz w:val="28"/>
          <w:szCs w:val="28"/>
        </w:rPr>
        <w:t xml:space="preserve"> с целью сначала окупить затраты на создание инновации (ста</w:t>
      </w:r>
      <w:r w:rsidR="008F7BB2">
        <w:rPr>
          <w:rFonts w:ascii="Times New Roman" w:hAnsi="Times New Roman" w:cs="Times New Roman"/>
          <w:sz w:val="28"/>
          <w:szCs w:val="28"/>
        </w:rPr>
        <w:t>-</w:t>
      </w:r>
      <w:r w:rsidR="009545EB">
        <w:rPr>
          <w:rFonts w:ascii="Times New Roman" w:hAnsi="Times New Roman" w:cs="Times New Roman"/>
          <w:sz w:val="28"/>
          <w:szCs w:val="28"/>
        </w:rPr>
        <w:t>дия НИОКР), а затем получить прибыль за счет выручки от продаж осво</w:t>
      </w:r>
      <w:r w:rsidR="008F7BB2">
        <w:rPr>
          <w:rFonts w:ascii="Times New Roman" w:hAnsi="Times New Roman" w:cs="Times New Roman"/>
          <w:sz w:val="28"/>
          <w:szCs w:val="28"/>
        </w:rPr>
        <w:t>-</w:t>
      </w:r>
      <w:r w:rsidR="009545EB">
        <w:rPr>
          <w:rFonts w:ascii="Times New Roman" w:hAnsi="Times New Roman" w:cs="Times New Roman"/>
          <w:sz w:val="28"/>
          <w:szCs w:val="28"/>
        </w:rPr>
        <w:t>енной в результате внедрения данной инновации в производство и серийно выпускаемой продукции</w:t>
      </w:r>
      <w:r w:rsidR="00BF7E98">
        <w:rPr>
          <w:rFonts w:ascii="Times New Roman" w:hAnsi="Times New Roman" w:cs="Times New Roman"/>
          <w:sz w:val="28"/>
          <w:szCs w:val="28"/>
        </w:rPr>
        <w:t xml:space="preserve"> (товаров и услуг) или за счет доходов от регулярно </w:t>
      </w:r>
      <w:r w:rsidR="00BF7E98">
        <w:rPr>
          <w:rFonts w:ascii="Times New Roman" w:hAnsi="Times New Roman" w:cs="Times New Roman"/>
          <w:sz w:val="28"/>
          <w:szCs w:val="28"/>
        </w:rPr>
        <w:lastRenderedPageBreak/>
        <w:t>используемых в хозяйственной практике опять же новых процессов и мето</w:t>
      </w:r>
      <w:r w:rsidR="008F7BB2">
        <w:rPr>
          <w:rFonts w:ascii="Times New Roman" w:hAnsi="Times New Roman" w:cs="Times New Roman"/>
          <w:sz w:val="28"/>
          <w:szCs w:val="28"/>
        </w:rPr>
        <w:t>-</w:t>
      </w:r>
      <w:r w:rsidR="00BF7E98">
        <w:rPr>
          <w:rFonts w:ascii="Times New Roman" w:hAnsi="Times New Roman" w:cs="Times New Roman"/>
          <w:sz w:val="28"/>
          <w:szCs w:val="28"/>
        </w:rPr>
        <w:t xml:space="preserve">дов (см. выше). Данная прибыль будет тем больше, чем </w:t>
      </w:r>
      <w:r w:rsidR="0064579E">
        <w:rPr>
          <w:rFonts w:ascii="Times New Roman" w:hAnsi="Times New Roman" w:cs="Times New Roman"/>
          <w:sz w:val="28"/>
          <w:szCs w:val="28"/>
        </w:rPr>
        <w:t xml:space="preserve">более </w:t>
      </w:r>
      <w:r w:rsidR="00BF7E98">
        <w:rPr>
          <w:rFonts w:ascii="Times New Roman" w:hAnsi="Times New Roman" w:cs="Times New Roman"/>
          <w:sz w:val="28"/>
          <w:szCs w:val="28"/>
        </w:rPr>
        <w:t>коро</w:t>
      </w:r>
      <w:r w:rsidR="0064579E">
        <w:rPr>
          <w:rFonts w:ascii="Times New Roman" w:hAnsi="Times New Roman" w:cs="Times New Roman"/>
          <w:sz w:val="28"/>
          <w:szCs w:val="28"/>
        </w:rPr>
        <w:t>тким яв</w:t>
      </w:r>
      <w:r w:rsidR="008F7BB2">
        <w:rPr>
          <w:rFonts w:ascii="Times New Roman" w:hAnsi="Times New Roman" w:cs="Times New Roman"/>
          <w:sz w:val="28"/>
          <w:szCs w:val="28"/>
        </w:rPr>
        <w:t>-</w:t>
      </w:r>
      <w:r w:rsidR="0064579E">
        <w:rPr>
          <w:rFonts w:ascii="Times New Roman" w:hAnsi="Times New Roman" w:cs="Times New Roman"/>
          <w:sz w:val="28"/>
          <w:szCs w:val="28"/>
        </w:rPr>
        <w:t>ляется</w:t>
      </w:r>
      <w:r w:rsidR="00BF7E98">
        <w:rPr>
          <w:rFonts w:ascii="Times New Roman" w:hAnsi="Times New Roman" w:cs="Times New Roman"/>
          <w:sz w:val="28"/>
          <w:szCs w:val="28"/>
        </w:rPr>
        <w:t xml:space="preserve"> т.н. </w:t>
      </w:r>
      <w:r w:rsidR="00BF7E98" w:rsidRPr="0064579E">
        <w:rPr>
          <w:rFonts w:ascii="Times New Roman" w:hAnsi="Times New Roman" w:cs="Times New Roman"/>
          <w:b/>
          <w:i/>
          <w:sz w:val="28"/>
          <w:szCs w:val="28"/>
        </w:rPr>
        <w:t>инновационный лаг</w:t>
      </w:r>
      <w:r w:rsidR="00BF7E98" w:rsidRPr="0064579E">
        <w:rPr>
          <w:rFonts w:ascii="Times New Roman" w:hAnsi="Times New Roman" w:cs="Times New Roman"/>
          <w:i/>
          <w:sz w:val="28"/>
          <w:szCs w:val="28"/>
        </w:rPr>
        <w:t xml:space="preserve"> – период времени, необходимый для создания и внедрения инновации </w:t>
      </w:r>
      <w:r w:rsidR="00BF7E98">
        <w:rPr>
          <w:rFonts w:ascii="Times New Roman" w:hAnsi="Times New Roman" w:cs="Times New Roman"/>
          <w:sz w:val="28"/>
          <w:szCs w:val="28"/>
        </w:rPr>
        <w:t xml:space="preserve">(см. рис. 1.1) – и </w:t>
      </w:r>
      <w:r w:rsidR="0064579E">
        <w:rPr>
          <w:rFonts w:ascii="Times New Roman" w:hAnsi="Times New Roman" w:cs="Times New Roman"/>
          <w:sz w:val="28"/>
          <w:szCs w:val="28"/>
        </w:rPr>
        <w:t>чем, наоборот, более длинным ока</w:t>
      </w:r>
      <w:r w:rsidR="008F7BB2">
        <w:rPr>
          <w:rFonts w:ascii="Times New Roman" w:hAnsi="Times New Roman" w:cs="Times New Roman"/>
          <w:sz w:val="28"/>
          <w:szCs w:val="28"/>
        </w:rPr>
        <w:t>-</w:t>
      </w:r>
      <w:r w:rsidR="0064579E">
        <w:rPr>
          <w:rFonts w:ascii="Times New Roman" w:hAnsi="Times New Roman" w:cs="Times New Roman"/>
          <w:sz w:val="28"/>
          <w:szCs w:val="28"/>
        </w:rPr>
        <w:t>жется</w:t>
      </w:r>
      <w:r w:rsidR="00947350">
        <w:rPr>
          <w:rFonts w:ascii="Times New Roman" w:hAnsi="Times New Roman" w:cs="Times New Roman"/>
          <w:sz w:val="28"/>
          <w:szCs w:val="28"/>
        </w:rPr>
        <w:t xml:space="preserve"> </w:t>
      </w:r>
      <w:r w:rsidR="00050D6E">
        <w:rPr>
          <w:rFonts w:ascii="Times New Roman" w:hAnsi="Times New Roman" w:cs="Times New Roman"/>
          <w:sz w:val="28"/>
          <w:szCs w:val="28"/>
        </w:rPr>
        <w:t>этап</w:t>
      </w:r>
      <w:r w:rsidR="0064579E">
        <w:rPr>
          <w:rFonts w:ascii="Times New Roman" w:hAnsi="Times New Roman" w:cs="Times New Roman"/>
          <w:sz w:val="28"/>
          <w:szCs w:val="28"/>
        </w:rPr>
        <w:t xml:space="preserve"> её коммерческого использования (там же), определяемый науч</w:t>
      </w:r>
      <w:r w:rsidR="008F7BB2">
        <w:rPr>
          <w:rFonts w:ascii="Times New Roman" w:hAnsi="Times New Roman" w:cs="Times New Roman"/>
          <w:sz w:val="28"/>
          <w:szCs w:val="28"/>
        </w:rPr>
        <w:t>-</w:t>
      </w:r>
      <w:r w:rsidR="0064579E">
        <w:rPr>
          <w:rFonts w:ascii="Times New Roman" w:hAnsi="Times New Roman" w:cs="Times New Roman"/>
          <w:sz w:val="28"/>
          <w:szCs w:val="28"/>
        </w:rPr>
        <w:t>ным, а, следовательно, и экономическим потенциалом этой инновации.</w:t>
      </w:r>
      <w:r w:rsidR="00873AB9">
        <w:rPr>
          <w:rFonts w:ascii="Times New Roman" w:hAnsi="Times New Roman" w:cs="Times New Roman"/>
          <w:sz w:val="28"/>
          <w:szCs w:val="28"/>
        </w:rPr>
        <w:t xml:space="preserve"> </w:t>
      </w:r>
      <w:r w:rsidR="0064579E">
        <w:rPr>
          <w:rFonts w:ascii="Times New Roman" w:hAnsi="Times New Roman" w:cs="Times New Roman"/>
          <w:sz w:val="28"/>
          <w:szCs w:val="28"/>
        </w:rPr>
        <w:t>По</w:t>
      </w:r>
      <w:r w:rsidR="008F7BB2">
        <w:rPr>
          <w:rFonts w:ascii="Times New Roman" w:hAnsi="Times New Roman" w:cs="Times New Roman"/>
          <w:sz w:val="28"/>
          <w:szCs w:val="28"/>
        </w:rPr>
        <w:t>-</w:t>
      </w:r>
      <w:r w:rsidR="0064579E">
        <w:rPr>
          <w:rFonts w:ascii="Times New Roman" w:hAnsi="Times New Roman" w:cs="Times New Roman"/>
          <w:sz w:val="28"/>
          <w:szCs w:val="28"/>
        </w:rPr>
        <w:t>добный потенциал всегда является конечным по объему, и именно он опреде</w:t>
      </w:r>
      <w:r w:rsidR="008F7BB2">
        <w:rPr>
          <w:rFonts w:ascii="Times New Roman" w:hAnsi="Times New Roman" w:cs="Times New Roman"/>
          <w:sz w:val="28"/>
          <w:szCs w:val="28"/>
        </w:rPr>
        <w:t>-</w:t>
      </w:r>
      <w:r w:rsidR="0064579E">
        <w:rPr>
          <w:rFonts w:ascii="Times New Roman" w:hAnsi="Times New Roman" w:cs="Times New Roman"/>
          <w:sz w:val="28"/>
          <w:szCs w:val="28"/>
        </w:rPr>
        <w:t>ляет</w:t>
      </w:r>
      <w:r w:rsidR="00873AB9">
        <w:rPr>
          <w:rFonts w:ascii="Times New Roman" w:hAnsi="Times New Roman" w:cs="Times New Roman"/>
          <w:sz w:val="28"/>
          <w:szCs w:val="28"/>
        </w:rPr>
        <w:t xml:space="preserve"> </w:t>
      </w:r>
      <w:r w:rsidR="0064579E" w:rsidRPr="0064579E">
        <w:rPr>
          <w:rFonts w:ascii="Times New Roman" w:hAnsi="Times New Roman" w:cs="Times New Roman"/>
          <w:i/>
          <w:sz w:val="28"/>
          <w:szCs w:val="28"/>
        </w:rPr>
        <w:t xml:space="preserve">продолжительность всего инновационного процесса как </w:t>
      </w:r>
      <w:r w:rsidR="0064579E" w:rsidRPr="0064579E">
        <w:rPr>
          <w:rFonts w:ascii="Times New Roman" w:hAnsi="Times New Roman" w:cs="Times New Roman"/>
          <w:b/>
          <w:i/>
          <w:sz w:val="28"/>
          <w:szCs w:val="28"/>
        </w:rPr>
        <w:t>жизненного цикла инновации</w:t>
      </w:r>
      <w:r w:rsidR="0064579E" w:rsidRPr="0064579E">
        <w:rPr>
          <w:rFonts w:ascii="Times New Roman" w:hAnsi="Times New Roman" w:cs="Times New Roman"/>
          <w:i/>
          <w:sz w:val="28"/>
          <w:szCs w:val="28"/>
        </w:rPr>
        <w:t>.</w:t>
      </w:r>
    </w:p>
    <w:p w:rsidR="00D63ED7" w:rsidRDefault="00AE04E5" w:rsidP="005C0DAD">
      <w:pPr>
        <w:spacing w:after="0" w:line="240" w:lineRule="auto"/>
        <w:ind w:hanging="284"/>
        <w:jc w:val="both"/>
        <w:rPr>
          <w:rFonts w:ascii="Times New Roman" w:hAnsi="Times New Roman" w:cs="Times New Roman"/>
          <w:i/>
          <w:sz w:val="28"/>
          <w:szCs w:val="28"/>
        </w:rPr>
      </w:pPr>
      <w:r>
        <w:rPr>
          <w:rFonts w:ascii="Times New Roman" w:hAnsi="Times New Roman" w:cs="Times New Roman"/>
          <w:i/>
          <w:noProof/>
          <w:sz w:val="28"/>
          <w:szCs w:val="28"/>
          <w:lang w:eastAsia="ru-RU"/>
        </w:rPr>
        <w:pict>
          <v:shape id="Поле 9" o:spid="_x0000_s1027" type="#_x0000_t202" style="position:absolute;left:0;text-align:left;margin-left:295.95pt;margin-top:-1.75pt;width:106.5pt;height:48.75pt;z-index:2516500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" filled="f" stroked="f" strokeweight=".5pt">
            <v:textbox>
              <w:txbxContent>
                <w:p w:rsidR="00C66258" w:rsidRDefault="00C66258" w:rsidP="00611D40">
                  <w:pPr>
                    <w:spacing w:after="0" w:line="240" w:lineRule="auto"/>
                    <w:jc w:val="center"/>
                    <w:rPr>
                      <w:sz w:val="28"/>
                      <w:szCs w:val="28"/>
                    </w:rPr>
                  </w:pPr>
                  <w:r>
                    <w:rPr>
                      <w:sz w:val="28"/>
                      <w:szCs w:val="28"/>
                    </w:rPr>
                    <w:t>Замедление</w:t>
                  </w:r>
                </w:p>
                <w:p w:rsidR="00C66258" w:rsidRPr="00D63ED7" w:rsidRDefault="00C66258" w:rsidP="000611E2">
                  <w:pPr>
                    <w:spacing w:after="0" w:line="240" w:lineRule="auto"/>
                    <w:jc w:val="center"/>
                    <w:rPr>
                      <w:sz w:val="28"/>
                      <w:szCs w:val="28"/>
                    </w:rPr>
                  </w:pPr>
                  <w:r>
                    <w:rPr>
                      <w:sz w:val="28"/>
                      <w:szCs w:val="28"/>
                    </w:rPr>
                    <w:t>роста</w:t>
                  </w:r>
                </w:p>
              </w:txbxContent>
            </v:textbox>
          </v:shape>
        </w:pict>
      </w:r>
    </w:p>
    <w:p w:rsidR="0064579E" w:rsidRDefault="00AE04E5" w:rsidP="007C535B">
      <w:pPr>
        <w:spacing w:after="0" w:line="240" w:lineRule="auto"/>
        <w:ind w:firstLine="709"/>
        <w:jc w:val="both"/>
        <w:rPr>
          <w:rFonts w:ascii="Times New Roman" w:hAnsi="Times New Roman" w:cs="Times New Roman"/>
          <w:i/>
          <w:sz w:val="28"/>
          <w:szCs w:val="28"/>
        </w:rPr>
      </w:pPr>
      <w:r>
        <w:rPr>
          <w:rFonts w:ascii="Times New Roman" w:hAnsi="Times New Roman" w:cs="Times New Roman"/>
          <w:i/>
          <w:noProof/>
          <w:sz w:val="28"/>
          <w:szCs w:val="28"/>
          <w:lang w:eastAsia="ru-RU"/>
        </w:rPr>
        <w:pict>
          <v:shape id="Поле 11" o:spid="_x0000_s1028" type="#_x0000_t202" style="position:absolute;left:0;text-align:left;margin-left:-19.8pt;margin-top:2.45pt;width:63.75pt;height:22.5pt;z-index:2516541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" filled="f" stroked="f" strokeweight=".5pt">
            <v:textbox>
              <w:txbxContent>
                <w:p w:rsidR="00C66258" w:rsidRPr="00D63ED7" w:rsidRDefault="00C66258" w:rsidP="00611D40">
                  <w:pPr>
                    <w:jc w:val="center"/>
                    <w:rPr>
                      <w:sz w:val="28"/>
                      <w:szCs w:val="28"/>
                    </w:rPr>
                  </w:pPr>
                  <w:r>
                    <w:rPr>
                      <w:sz w:val="28"/>
                      <w:szCs w:val="28"/>
                    </w:rPr>
                    <w:t>Доходыпродаж</w:t>
                  </w:r>
                </w:p>
              </w:txbxContent>
            </v:textbox>
          </v:shape>
        </w:pict>
      </w:r>
      <w:r>
        <w:rPr>
          <w:rFonts w:ascii="Times New Roman" w:hAnsi="Times New Roman" w:cs="Times New Roman"/>
          <w:i/>
          <w:noProof/>
          <w:sz w:val="28"/>
          <w:szCs w:val="28"/>
          <w:lang w:eastAsia="ru-RU"/>
        </w:rPr>
        <w:pict>
          <v:shape id="Поле 8" o:spid="_x0000_s1029" type="#_x0000_t202" style="position:absolute;left:0;text-align:left;margin-left:389.7pt;margin-top:2.45pt;width:45pt;height:30.75pt;z-index:2516480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" filled="f" stroked="f" strokeweight=".5pt">
            <v:textbox>
              <w:txbxContent>
                <w:p w:rsidR="00C66258" w:rsidRPr="00D63ED7" w:rsidRDefault="00C66258" w:rsidP="00062E47">
                  <w:pPr>
                    <w:jc w:val="center"/>
                    <w:rPr>
                      <w:sz w:val="28"/>
                      <w:szCs w:val="28"/>
                    </w:rPr>
                  </w:pPr>
                  <w:r>
                    <w:rPr>
                      <w:sz w:val="28"/>
                      <w:szCs w:val="28"/>
                    </w:rPr>
                    <w:t>Спад</w:t>
                  </w:r>
                </w:p>
              </w:txbxContent>
            </v:textbox>
          </v:shape>
        </w:pict>
      </w:r>
      <w:r>
        <w:rPr>
          <w:rFonts w:ascii="Times New Roman" w:hAnsi="Times New Roman" w:cs="Times New Roman"/>
          <w:i/>
          <w:noProof/>
          <w:sz w:val="28"/>
          <w:szCs w:val="28"/>
          <w:lang w:eastAsia="ru-RU"/>
        </w:rPr>
        <w:pict>
          <v:shape id="Поле 10" o:spid="_x0000_s1030" type="#_x0000_t202" style="position:absolute;left:0;text-align:left;margin-left:170.7pt;margin-top:.2pt;width:111.75pt;height:28.5pt;z-index:2516520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" filled="f" stroked="f" strokeweight=".5pt">
            <v:textbox>
              <w:txbxContent>
                <w:p w:rsidR="00C66258" w:rsidRPr="00D63ED7" w:rsidRDefault="00C66258" w:rsidP="00611D40">
                  <w:pPr>
                    <w:jc w:val="center"/>
                    <w:rPr>
                      <w:sz w:val="28"/>
                      <w:szCs w:val="28"/>
                    </w:rPr>
                  </w:pPr>
                  <w:r>
                    <w:rPr>
                      <w:sz w:val="28"/>
                      <w:szCs w:val="28"/>
                    </w:rPr>
                    <w:t>Рост продаж</w:t>
                  </w:r>
                </w:p>
              </w:txbxContent>
            </v:textbox>
          </v:shape>
        </w:pict>
      </w:r>
      <w:r>
        <w:rPr>
          <w:rFonts w:ascii="Times New Roman" w:hAnsi="Times New Roman" w:cs="Times New Roman"/>
          <w:i/>
          <w:noProof/>
          <w:sz w:val="28"/>
          <w:szCs w:val="28"/>
          <w:lang w:eastAsia="ru-RU"/>
        </w:rPr>
        <w:pict>
          <v:shape id="Поле 7" o:spid="_x0000_s1031" type="#_x0000_t202" style="position:absolute;left:0;text-align:left;margin-left:85.2pt;margin-top:1.3pt;width:69pt;height:43.5pt;z-index:2516459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" filled="f" stroked="f" strokeweight=".5pt">
            <v:textbox>
              <w:txbxContent>
                <w:p w:rsidR="00C66258" w:rsidRPr="00D63ED7" w:rsidRDefault="00C66258" w:rsidP="00611D40">
                  <w:pPr>
                    <w:spacing w:line="240" w:lineRule="auto"/>
                    <w:jc w:val="center"/>
                    <w:rPr>
                      <w:sz w:val="28"/>
                      <w:szCs w:val="28"/>
                    </w:rPr>
                  </w:pPr>
                  <w:r w:rsidRPr="00D63ED7">
                    <w:rPr>
                      <w:sz w:val="28"/>
                      <w:szCs w:val="28"/>
                    </w:rPr>
                    <w:t>Внедре</w:t>
                  </w:r>
                  <w:r>
                    <w:rPr>
                      <w:sz w:val="28"/>
                      <w:szCs w:val="28"/>
                    </w:rPr>
                    <w:t>-</w:t>
                  </w:r>
                  <w:r w:rsidRPr="00D63ED7">
                    <w:rPr>
                      <w:sz w:val="28"/>
                      <w:szCs w:val="28"/>
                    </w:rPr>
                    <w:t>ние</w:t>
                  </w:r>
                </w:p>
              </w:txbxContent>
            </v:textbox>
          </v:shape>
        </w:pict>
      </w:r>
    </w:p>
    <w:p w:rsidR="007B6962" w:rsidRDefault="00AE04E5" w:rsidP="007F4E64">
      <w:pPr>
        <w:spacing w:after="0" w:line="240" w:lineRule="auto"/>
        <w:jc w:val="both"/>
        <w:rPr>
          <w:rFonts w:ascii="Times New Roman" w:hAnsi="Times New Roman" w:cs="Times New Roman"/>
          <w:i/>
          <w:sz w:val="28"/>
          <w:szCs w:val="28"/>
        </w:rPr>
      </w:pPr>
      <w:r>
        <w:rPr>
          <w:rFonts w:ascii="Times New Roman" w:hAnsi="Times New Roman" w:cs="Times New Roman"/>
          <w:i/>
          <w:noProof/>
          <w:sz w:val="28"/>
          <w:szCs w:val="28"/>
          <w:lang w:eastAsia="ru-RU"/>
        </w:rPr>
        <w:pict>
          <v:shape id="Поле 12" o:spid="_x0000_s1032" type="#_x0000_t202" style="position:absolute;left:0;text-align:left;margin-left:-19.8pt;margin-top:259.7pt;width:63.75pt;height:26.25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" filled="f" stroked="f" strokeweight=".5pt">
            <v:textbox>
              <w:txbxContent>
                <w:p w:rsidR="00C66258" w:rsidRPr="00D63ED7" w:rsidRDefault="00C66258" w:rsidP="005E2722">
                  <w:pPr>
                    <w:jc w:val="center"/>
                    <w:rPr>
                      <w:sz w:val="28"/>
                      <w:szCs w:val="28"/>
                    </w:rPr>
                  </w:pPr>
                  <w:r>
                    <w:rPr>
                      <w:sz w:val="28"/>
                      <w:szCs w:val="28"/>
                    </w:rPr>
                    <w:t>Затраты</w:t>
                  </w:r>
                </w:p>
              </w:txbxContent>
            </v:textbox>
          </v:shape>
        </w:pict>
      </w:r>
      <w:r w:rsidR="00D57858">
        <w:rPr>
          <w:noProof/>
          <w:lang w:eastAsia="ru-RU"/>
        </w:rPr>
        <w:drawing>
          <wp:inline distT="0" distB="0" distL="0" distR="0">
            <wp:extent cx="6115050" cy="3581400"/>
            <wp:effectExtent l="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B6962" w:rsidRPr="005E2722" w:rsidRDefault="005E2722" w:rsidP="005E2722">
      <w:pPr>
        <w:spacing w:after="0" w:line="240" w:lineRule="auto"/>
        <w:jc w:val="center"/>
        <w:rPr>
          <w:rFonts w:ascii="Times New Roman" w:hAnsi="Times New Roman" w:cs="Times New Roman"/>
          <w:b/>
          <w:i/>
          <w:sz w:val="28"/>
          <w:szCs w:val="28"/>
        </w:rPr>
      </w:pPr>
      <w:r w:rsidRPr="005E2722">
        <w:rPr>
          <w:rFonts w:ascii="Times New Roman" w:hAnsi="Times New Roman" w:cs="Times New Roman"/>
          <w:i/>
          <w:sz w:val="28"/>
          <w:szCs w:val="28"/>
        </w:rPr>
        <w:t>Рис. 1.1.</w:t>
      </w:r>
      <w:r w:rsidRPr="005E2722">
        <w:rPr>
          <w:rFonts w:ascii="Times New Roman" w:hAnsi="Times New Roman" w:cs="Times New Roman"/>
          <w:b/>
          <w:i/>
          <w:sz w:val="28"/>
          <w:szCs w:val="28"/>
        </w:rPr>
        <w:t xml:space="preserve"> Этапы инновационного процесса</w:t>
      </w:r>
    </w:p>
    <w:p w:rsidR="005E2722" w:rsidRDefault="005E2722" w:rsidP="007C535B">
      <w:pPr>
        <w:spacing w:after="0" w:line="240" w:lineRule="auto"/>
        <w:ind w:firstLine="709"/>
        <w:jc w:val="both"/>
        <w:rPr>
          <w:rFonts w:ascii="Times New Roman" w:hAnsi="Times New Roman" w:cs="Times New Roman"/>
          <w:i/>
          <w:sz w:val="28"/>
          <w:szCs w:val="28"/>
        </w:rPr>
      </w:pPr>
    </w:p>
    <w:p w:rsidR="0064579E" w:rsidRDefault="0064579E" w:rsidP="00807BEE">
      <w:pPr>
        <w:spacing w:after="0" w:line="240" w:lineRule="auto"/>
        <w:jc w:val="center"/>
        <w:rPr>
          <w:rFonts w:ascii="Times New Roman" w:hAnsi="Times New Roman" w:cs="Times New Roman"/>
          <w:b/>
          <w:sz w:val="28"/>
          <w:szCs w:val="28"/>
        </w:rPr>
      </w:pPr>
      <w:r w:rsidRPr="0064579E">
        <w:rPr>
          <w:rFonts w:ascii="Times New Roman" w:hAnsi="Times New Roman" w:cs="Times New Roman"/>
          <w:b/>
          <w:sz w:val="28"/>
          <w:szCs w:val="28"/>
        </w:rPr>
        <w:t>1.2.</w:t>
      </w:r>
      <w:r>
        <w:rPr>
          <w:rFonts w:ascii="Times New Roman" w:hAnsi="Times New Roman" w:cs="Times New Roman"/>
          <w:b/>
          <w:sz w:val="28"/>
          <w:szCs w:val="28"/>
        </w:rPr>
        <w:t xml:space="preserve"> Состояние инновационной деятельности в России</w:t>
      </w:r>
    </w:p>
    <w:p w:rsidR="0064579E" w:rsidRDefault="0064579E" w:rsidP="009200AF">
      <w:pPr>
        <w:spacing w:after="0"/>
        <w:ind w:firstLine="709"/>
        <w:jc w:val="both"/>
        <w:rPr>
          <w:rFonts w:ascii="Times New Roman" w:hAnsi="Times New Roman" w:cs="Times New Roman"/>
          <w:b/>
          <w:sz w:val="28"/>
          <w:szCs w:val="28"/>
        </w:rPr>
      </w:pPr>
    </w:p>
    <w:p w:rsidR="00386773" w:rsidRDefault="00386773" w:rsidP="00386773">
      <w:pPr>
        <w:spacing w:after="0" w:line="240" w:lineRule="auto"/>
        <w:ind w:firstLine="709"/>
        <w:jc w:val="both"/>
        <w:rPr>
          <w:rFonts w:ascii="Times New Roman" w:hAnsi="Times New Roman" w:cs="Times New Roman"/>
          <w:sz w:val="28"/>
          <w:szCs w:val="28"/>
        </w:rPr>
      </w:pPr>
      <w:r w:rsidRPr="00386773">
        <w:rPr>
          <w:rFonts w:ascii="Times New Roman" w:hAnsi="Times New Roman" w:cs="Times New Roman"/>
          <w:sz w:val="28"/>
          <w:szCs w:val="28"/>
        </w:rPr>
        <w:t xml:space="preserve">В </w:t>
      </w:r>
      <w:r>
        <w:rPr>
          <w:rFonts w:ascii="Times New Roman" w:hAnsi="Times New Roman" w:cs="Times New Roman"/>
          <w:sz w:val="28"/>
          <w:szCs w:val="28"/>
        </w:rPr>
        <w:t>конце первого – начале второго десятилетия 21 века российская эко</w:t>
      </w:r>
      <w:r w:rsidR="008F7BB2">
        <w:rPr>
          <w:rFonts w:ascii="Times New Roman" w:hAnsi="Times New Roman" w:cs="Times New Roman"/>
          <w:sz w:val="28"/>
          <w:szCs w:val="28"/>
        </w:rPr>
        <w:t>-</w:t>
      </w:r>
      <w:r>
        <w:rPr>
          <w:rFonts w:ascii="Times New Roman" w:hAnsi="Times New Roman" w:cs="Times New Roman"/>
          <w:sz w:val="28"/>
          <w:szCs w:val="28"/>
        </w:rPr>
        <w:t>номика столкнулась с несколькими долговременными системными вызовами, отражающими как мировые тенденции, так и внутренние экономические про</w:t>
      </w:r>
      <w:r w:rsidR="008F7BB2">
        <w:rPr>
          <w:rFonts w:ascii="Times New Roman" w:hAnsi="Times New Roman" w:cs="Times New Roman"/>
          <w:sz w:val="28"/>
          <w:szCs w:val="28"/>
        </w:rPr>
        <w:t>-</w:t>
      </w:r>
      <w:r>
        <w:rPr>
          <w:rFonts w:ascii="Times New Roman" w:hAnsi="Times New Roman" w:cs="Times New Roman"/>
          <w:sz w:val="28"/>
          <w:szCs w:val="28"/>
        </w:rPr>
        <w:t xml:space="preserve">блемы. Одним из таких вызовов является </w:t>
      </w:r>
      <w:r w:rsidRPr="00050D6E">
        <w:rPr>
          <w:rFonts w:ascii="Times New Roman" w:hAnsi="Times New Roman" w:cs="Times New Roman"/>
          <w:b/>
          <w:i/>
          <w:sz w:val="28"/>
          <w:szCs w:val="28"/>
        </w:rPr>
        <w:t>ожидаемая волна технологичес</w:t>
      </w:r>
      <w:r w:rsidR="008F7BB2">
        <w:rPr>
          <w:rFonts w:ascii="Times New Roman" w:hAnsi="Times New Roman" w:cs="Times New Roman"/>
          <w:b/>
          <w:i/>
          <w:sz w:val="28"/>
          <w:szCs w:val="28"/>
        </w:rPr>
        <w:t>-</w:t>
      </w:r>
      <w:r w:rsidRPr="00050D6E">
        <w:rPr>
          <w:rFonts w:ascii="Times New Roman" w:hAnsi="Times New Roman" w:cs="Times New Roman"/>
          <w:b/>
          <w:i/>
          <w:sz w:val="28"/>
          <w:szCs w:val="28"/>
        </w:rPr>
        <w:t>ких изменений</w:t>
      </w:r>
      <w:r w:rsidRPr="00050D6E">
        <w:rPr>
          <w:rFonts w:ascii="Times New Roman" w:hAnsi="Times New Roman" w:cs="Times New Roman"/>
          <w:i/>
          <w:sz w:val="28"/>
          <w:szCs w:val="28"/>
        </w:rPr>
        <w:t>, усиливающая роль инноваций в социально-экономическом развитии страны.</w:t>
      </w:r>
      <w:r>
        <w:rPr>
          <w:rFonts w:ascii="Times New Roman" w:hAnsi="Times New Roman" w:cs="Times New Roman"/>
          <w:sz w:val="28"/>
          <w:szCs w:val="28"/>
        </w:rPr>
        <w:t xml:space="preserve"> Налицо ускорение </w:t>
      </w:r>
      <w:r w:rsidRPr="00050D6E">
        <w:rPr>
          <w:rFonts w:ascii="Times New Roman" w:hAnsi="Times New Roman" w:cs="Times New Roman"/>
          <w:i/>
          <w:sz w:val="28"/>
          <w:szCs w:val="28"/>
        </w:rPr>
        <w:t>технологического</w:t>
      </w:r>
      <w:r>
        <w:rPr>
          <w:rFonts w:ascii="Times New Roman" w:hAnsi="Times New Roman" w:cs="Times New Roman"/>
          <w:sz w:val="28"/>
          <w:szCs w:val="28"/>
        </w:rPr>
        <w:t xml:space="preserve"> развития мировой экономики, усиление глобальной конкуренции за ресурсы, определяющие уровень </w:t>
      </w:r>
      <w:r w:rsidRPr="00050D6E">
        <w:rPr>
          <w:rFonts w:ascii="Times New Roman" w:hAnsi="Times New Roman" w:cs="Times New Roman"/>
          <w:i/>
          <w:sz w:val="28"/>
          <w:szCs w:val="28"/>
        </w:rPr>
        <w:t>национальных инновационных систем</w:t>
      </w:r>
      <w:r>
        <w:rPr>
          <w:rFonts w:ascii="Times New Roman" w:hAnsi="Times New Roman" w:cs="Times New Roman"/>
          <w:sz w:val="28"/>
          <w:szCs w:val="28"/>
        </w:rPr>
        <w:t xml:space="preserve"> – идеи, технологии, высоко</w:t>
      </w:r>
      <w:r w:rsidR="008F7BB2">
        <w:rPr>
          <w:rFonts w:ascii="Times New Roman" w:hAnsi="Times New Roman" w:cs="Times New Roman"/>
          <w:sz w:val="28"/>
          <w:szCs w:val="28"/>
        </w:rPr>
        <w:t>-</w:t>
      </w:r>
      <w:r>
        <w:rPr>
          <w:rFonts w:ascii="Times New Roman" w:hAnsi="Times New Roman" w:cs="Times New Roman"/>
          <w:sz w:val="28"/>
          <w:szCs w:val="28"/>
        </w:rPr>
        <w:t>квалифицированную</w:t>
      </w:r>
      <w:r w:rsidR="00050D6E">
        <w:rPr>
          <w:rFonts w:ascii="Times New Roman" w:hAnsi="Times New Roman" w:cs="Times New Roman"/>
          <w:sz w:val="28"/>
          <w:szCs w:val="28"/>
        </w:rPr>
        <w:t xml:space="preserve"> рабочую силу, капиталы.</w:t>
      </w:r>
      <w:r w:rsidR="00B1041D">
        <w:rPr>
          <w:rFonts w:ascii="Times New Roman" w:hAnsi="Times New Roman" w:cs="Times New Roman"/>
          <w:sz w:val="28"/>
          <w:szCs w:val="28"/>
        </w:rPr>
        <w:t xml:space="preserve"> Данная </w:t>
      </w:r>
      <w:r w:rsidR="00B1041D" w:rsidRPr="00B1041D">
        <w:rPr>
          <w:rFonts w:ascii="Times New Roman" w:hAnsi="Times New Roman" w:cs="Times New Roman"/>
          <w:i/>
          <w:sz w:val="28"/>
          <w:szCs w:val="28"/>
        </w:rPr>
        <w:t xml:space="preserve">глобальная </w:t>
      </w:r>
      <w:r w:rsidR="00B1041D">
        <w:rPr>
          <w:rFonts w:ascii="Times New Roman" w:hAnsi="Times New Roman" w:cs="Times New Roman"/>
          <w:sz w:val="28"/>
          <w:szCs w:val="28"/>
        </w:rPr>
        <w:t xml:space="preserve">тенденция предполагает негативное влияние на </w:t>
      </w:r>
      <w:r w:rsidR="00B1041D" w:rsidRPr="00B1041D">
        <w:rPr>
          <w:rFonts w:ascii="Times New Roman" w:hAnsi="Times New Roman" w:cs="Times New Roman"/>
          <w:i/>
          <w:sz w:val="28"/>
          <w:szCs w:val="28"/>
        </w:rPr>
        <w:t>внутриэкономическое</w:t>
      </w:r>
      <w:r w:rsidR="00B1041D">
        <w:rPr>
          <w:rFonts w:ascii="Times New Roman" w:hAnsi="Times New Roman" w:cs="Times New Roman"/>
          <w:sz w:val="28"/>
          <w:szCs w:val="28"/>
        </w:rPr>
        <w:t xml:space="preserve"> состояние России. Так, технологическая революция в альтернативной и возобновляемой энерге</w:t>
      </w:r>
      <w:r w:rsidR="008F7BB2">
        <w:rPr>
          <w:rFonts w:ascii="Times New Roman" w:hAnsi="Times New Roman" w:cs="Times New Roman"/>
          <w:sz w:val="28"/>
          <w:szCs w:val="28"/>
        </w:rPr>
        <w:t>-</w:t>
      </w:r>
      <w:r w:rsidR="00B1041D">
        <w:rPr>
          <w:rFonts w:ascii="Times New Roman" w:hAnsi="Times New Roman" w:cs="Times New Roman"/>
          <w:sz w:val="28"/>
          <w:szCs w:val="28"/>
        </w:rPr>
        <w:t>тике, а также в ресурсосбережении резко повышает неопределенность в воз</w:t>
      </w:r>
      <w:r w:rsidR="008F7BB2">
        <w:rPr>
          <w:rFonts w:ascii="Times New Roman" w:hAnsi="Times New Roman" w:cs="Times New Roman"/>
          <w:sz w:val="28"/>
          <w:szCs w:val="28"/>
        </w:rPr>
        <w:t>-</w:t>
      </w:r>
      <w:r w:rsidR="00B1041D">
        <w:rPr>
          <w:rFonts w:ascii="Times New Roman" w:hAnsi="Times New Roman" w:cs="Times New Roman"/>
          <w:sz w:val="28"/>
          <w:szCs w:val="28"/>
        </w:rPr>
        <w:lastRenderedPageBreak/>
        <w:t>можностях экономического развития нашей страны, основу специализации которой на мировых рынках составляет экспорт традиционных энергоносите</w:t>
      </w:r>
      <w:r w:rsidR="008F7BB2">
        <w:rPr>
          <w:rFonts w:ascii="Times New Roman" w:hAnsi="Times New Roman" w:cs="Times New Roman"/>
          <w:sz w:val="28"/>
          <w:szCs w:val="28"/>
        </w:rPr>
        <w:t>-</w:t>
      </w:r>
      <w:r w:rsidR="00B1041D">
        <w:rPr>
          <w:rFonts w:ascii="Times New Roman" w:hAnsi="Times New Roman" w:cs="Times New Roman"/>
          <w:sz w:val="28"/>
          <w:szCs w:val="28"/>
        </w:rPr>
        <w:t>лей</w:t>
      </w:r>
      <w:r w:rsidR="00AF1265">
        <w:rPr>
          <w:rFonts w:ascii="Times New Roman" w:hAnsi="Times New Roman" w:cs="Times New Roman"/>
          <w:sz w:val="28"/>
          <w:szCs w:val="28"/>
        </w:rPr>
        <w:t xml:space="preserve"> (более 70 % его общего объема и 52 % доходов федерального бюджета)</w:t>
      </w:r>
      <w:r w:rsidR="00B1041D">
        <w:rPr>
          <w:rFonts w:ascii="Times New Roman" w:hAnsi="Times New Roman" w:cs="Times New Roman"/>
          <w:sz w:val="28"/>
          <w:szCs w:val="28"/>
        </w:rPr>
        <w:t>.</w:t>
      </w:r>
      <w:r w:rsidR="000F2F16">
        <w:rPr>
          <w:rFonts w:ascii="Times New Roman" w:hAnsi="Times New Roman" w:cs="Times New Roman"/>
          <w:sz w:val="28"/>
          <w:szCs w:val="28"/>
        </w:rPr>
        <w:t xml:space="preserve"> Перспективные же в плане инновационного развития и повышения доли вы</w:t>
      </w:r>
      <w:r w:rsidR="008F7BB2">
        <w:rPr>
          <w:rFonts w:ascii="Times New Roman" w:hAnsi="Times New Roman" w:cs="Times New Roman"/>
          <w:sz w:val="28"/>
          <w:szCs w:val="28"/>
        </w:rPr>
        <w:t>-</w:t>
      </w:r>
      <w:r w:rsidR="000F2F16">
        <w:rPr>
          <w:rFonts w:ascii="Times New Roman" w:hAnsi="Times New Roman" w:cs="Times New Roman"/>
          <w:sz w:val="28"/>
          <w:szCs w:val="28"/>
        </w:rPr>
        <w:t>сокотехнологичного производства в ВВП России сектор</w:t>
      </w:r>
      <w:r w:rsidR="00C44C76">
        <w:rPr>
          <w:rFonts w:ascii="Times New Roman" w:hAnsi="Times New Roman" w:cs="Times New Roman"/>
          <w:sz w:val="28"/>
          <w:szCs w:val="28"/>
        </w:rPr>
        <w:t>ы</w:t>
      </w:r>
      <w:r w:rsidR="000F2F16">
        <w:rPr>
          <w:rFonts w:ascii="Times New Roman" w:hAnsi="Times New Roman" w:cs="Times New Roman"/>
          <w:sz w:val="28"/>
          <w:szCs w:val="28"/>
        </w:rPr>
        <w:t xml:space="preserve"> национальной эко</w:t>
      </w:r>
      <w:r w:rsidR="008F7BB2">
        <w:rPr>
          <w:rFonts w:ascii="Times New Roman" w:hAnsi="Times New Roman" w:cs="Times New Roman"/>
          <w:sz w:val="28"/>
          <w:szCs w:val="28"/>
        </w:rPr>
        <w:t>-</w:t>
      </w:r>
      <w:r w:rsidR="000F2F16">
        <w:rPr>
          <w:rFonts w:ascii="Times New Roman" w:hAnsi="Times New Roman" w:cs="Times New Roman"/>
          <w:sz w:val="28"/>
          <w:szCs w:val="28"/>
        </w:rPr>
        <w:t xml:space="preserve">номики – авиастроение, судостроение, космическая отрасль, электронная промышленность, тяжелое машиностроение – в настоящее время </w:t>
      </w:r>
      <w:r w:rsidR="008F7BB2">
        <w:rPr>
          <w:rFonts w:ascii="Times New Roman" w:hAnsi="Times New Roman" w:cs="Times New Roman"/>
          <w:sz w:val="28"/>
          <w:szCs w:val="28"/>
        </w:rPr>
        <w:t xml:space="preserve">на мировом рынке </w:t>
      </w:r>
      <w:r w:rsidR="000F2F16">
        <w:rPr>
          <w:rFonts w:ascii="Times New Roman" w:hAnsi="Times New Roman" w:cs="Times New Roman"/>
          <w:sz w:val="28"/>
          <w:szCs w:val="28"/>
        </w:rPr>
        <w:t xml:space="preserve">практически неконкурентоспособны. </w:t>
      </w:r>
      <w:r w:rsidR="0025274D">
        <w:rPr>
          <w:rFonts w:ascii="Times New Roman" w:hAnsi="Times New Roman" w:cs="Times New Roman"/>
          <w:sz w:val="28"/>
          <w:szCs w:val="28"/>
        </w:rPr>
        <w:t>З</w:t>
      </w:r>
      <w:r w:rsidR="000F2F16">
        <w:rPr>
          <w:rFonts w:ascii="Times New Roman" w:hAnsi="Times New Roman" w:cs="Times New Roman"/>
          <w:sz w:val="28"/>
          <w:szCs w:val="28"/>
        </w:rPr>
        <w:t>ависимость российской</w:t>
      </w:r>
      <w:r w:rsidR="00947350">
        <w:rPr>
          <w:rFonts w:ascii="Times New Roman" w:hAnsi="Times New Roman" w:cs="Times New Roman"/>
          <w:sz w:val="28"/>
          <w:szCs w:val="28"/>
        </w:rPr>
        <w:t xml:space="preserve"> </w:t>
      </w:r>
      <w:r w:rsidR="000F2F16">
        <w:rPr>
          <w:rFonts w:ascii="Times New Roman" w:hAnsi="Times New Roman" w:cs="Times New Roman"/>
          <w:sz w:val="28"/>
          <w:szCs w:val="28"/>
        </w:rPr>
        <w:t>промы</w:t>
      </w:r>
      <w:r w:rsidR="008F7BB2">
        <w:rPr>
          <w:rFonts w:ascii="Times New Roman" w:hAnsi="Times New Roman" w:cs="Times New Roman"/>
          <w:sz w:val="28"/>
          <w:szCs w:val="28"/>
        </w:rPr>
        <w:t>-</w:t>
      </w:r>
      <w:r w:rsidR="000F2F16">
        <w:rPr>
          <w:rFonts w:ascii="Times New Roman" w:hAnsi="Times New Roman" w:cs="Times New Roman"/>
          <w:sz w:val="28"/>
          <w:szCs w:val="28"/>
        </w:rPr>
        <w:t>шленности от импорта</w:t>
      </w:r>
      <w:r w:rsidR="0025274D">
        <w:rPr>
          <w:rFonts w:ascii="Times New Roman" w:hAnsi="Times New Roman" w:cs="Times New Roman"/>
          <w:sz w:val="28"/>
          <w:szCs w:val="28"/>
        </w:rPr>
        <w:t>, например,</w:t>
      </w:r>
      <w:r w:rsidR="000F2F16">
        <w:rPr>
          <w:rFonts w:ascii="Times New Roman" w:hAnsi="Times New Roman" w:cs="Times New Roman"/>
          <w:sz w:val="28"/>
          <w:szCs w:val="28"/>
        </w:rPr>
        <w:t xml:space="preserve"> металлорежущего оборудования состав</w:t>
      </w:r>
      <w:r w:rsidR="008F7BB2">
        <w:rPr>
          <w:rFonts w:ascii="Times New Roman" w:hAnsi="Times New Roman" w:cs="Times New Roman"/>
          <w:sz w:val="28"/>
          <w:szCs w:val="28"/>
        </w:rPr>
        <w:t>-</w:t>
      </w:r>
      <w:r w:rsidR="000F2F16">
        <w:rPr>
          <w:rFonts w:ascii="Times New Roman" w:hAnsi="Times New Roman" w:cs="Times New Roman"/>
          <w:sz w:val="28"/>
          <w:szCs w:val="28"/>
        </w:rPr>
        <w:t>ляет</w:t>
      </w:r>
      <w:r w:rsidR="00947350">
        <w:rPr>
          <w:rFonts w:ascii="Times New Roman" w:hAnsi="Times New Roman" w:cs="Times New Roman"/>
          <w:sz w:val="28"/>
          <w:szCs w:val="28"/>
        </w:rPr>
        <w:t xml:space="preserve"> </w:t>
      </w:r>
      <w:r w:rsidR="00C9591C">
        <w:rPr>
          <w:rFonts w:ascii="Times New Roman" w:hAnsi="Times New Roman" w:cs="Times New Roman"/>
          <w:sz w:val="28"/>
          <w:szCs w:val="28"/>
        </w:rPr>
        <w:t xml:space="preserve">сейчас </w:t>
      </w:r>
      <w:r w:rsidR="00BD5C54">
        <w:rPr>
          <w:rFonts w:ascii="Times New Roman" w:hAnsi="Times New Roman" w:cs="Times New Roman"/>
          <w:sz w:val="28"/>
          <w:szCs w:val="28"/>
        </w:rPr>
        <w:t>92–</w:t>
      </w:r>
      <w:r w:rsidR="000F2F16">
        <w:rPr>
          <w:rFonts w:ascii="Times New Roman" w:hAnsi="Times New Roman" w:cs="Times New Roman"/>
          <w:sz w:val="28"/>
          <w:szCs w:val="28"/>
        </w:rPr>
        <w:t>97 %.</w:t>
      </w:r>
    </w:p>
    <w:p w:rsidR="00C9591C" w:rsidRDefault="00AF1265" w:rsidP="003867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Нельзя сказать, что органами государственной власти страны не пред</w:t>
      </w:r>
      <w:r w:rsidR="008F7BB2">
        <w:rPr>
          <w:rFonts w:ascii="Times New Roman" w:hAnsi="Times New Roman" w:cs="Times New Roman"/>
          <w:sz w:val="28"/>
          <w:szCs w:val="28"/>
        </w:rPr>
        <w:t>-</w:t>
      </w:r>
      <w:r>
        <w:rPr>
          <w:rFonts w:ascii="Times New Roman" w:hAnsi="Times New Roman" w:cs="Times New Roman"/>
          <w:sz w:val="28"/>
          <w:szCs w:val="28"/>
        </w:rPr>
        <w:t xml:space="preserve">принималось попыток решить данную проблему. В 2010-х годах </w:t>
      </w:r>
      <w:r w:rsidR="0025274D">
        <w:rPr>
          <w:rFonts w:ascii="Times New Roman" w:hAnsi="Times New Roman" w:cs="Times New Roman"/>
          <w:sz w:val="28"/>
          <w:szCs w:val="28"/>
        </w:rPr>
        <w:t>были раз</w:t>
      </w:r>
      <w:r w:rsidR="008F7BB2">
        <w:rPr>
          <w:rFonts w:ascii="Times New Roman" w:hAnsi="Times New Roman" w:cs="Times New Roman"/>
          <w:sz w:val="28"/>
          <w:szCs w:val="28"/>
        </w:rPr>
        <w:t>-</w:t>
      </w:r>
      <w:r w:rsidR="0025274D">
        <w:rPr>
          <w:rFonts w:ascii="Times New Roman" w:hAnsi="Times New Roman" w:cs="Times New Roman"/>
          <w:sz w:val="28"/>
          <w:szCs w:val="28"/>
        </w:rPr>
        <w:t>работаны</w:t>
      </w:r>
      <w:r w:rsidR="00C44C76">
        <w:rPr>
          <w:rFonts w:ascii="Times New Roman" w:hAnsi="Times New Roman" w:cs="Times New Roman"/>
          <w:sz w:val="28"/>
          <w:szCs w:val="28"/>
        </w:rPr>
        <w:t>, а</w:t>
      </w:r>
      <w:r w:rsidR="00AB5F43">
        <w:rPr>
          <w:rFonts w:ascii="Times New Roman" w:hAnsi="Times New Roman" w:cs="Times New Roman"/>
          <w:sz w:val="28"/>
          <w:szCs w:val="28"/>
        </w:rPr>
        <w:t xml:space="preserve"> </w:t>
      </w:r>
      <w:r w:rsidR="00C44C76">
        <w:rPr>
          <w:rFonts w:ascii="Times New Roman" w:hAnsi="Times New Roman" w:cs="Times New Roman"/>
          <w:sz w:val="28"/>
          <w:szCs w:val="28"/>
        </w:rPr>
        <w:t xml:space="preserve">затем </w:t>
      </w:r>
      <w:r w:rsidR="0025274D">
        <w:rPr>
          <w:rFonts w:ascii="Times New Roman" w:hAnsi="Times New Roman" w:cs="Times New Roman"/>
          <w:sz w:val="28"/>
          <w:szCs w:val="28"/>
        </w:rPr>
        <w:t>частично или полностью реализованы меры по стимули</w:t>
      </w:r>
      <w:r w:rsidR="008F7BB2">
        <w:rPr>
          <w:rFonts w:ascii="Times New Roman" w:hAnsi="Times New Roman" w:cs="Times New Roman"/>
          <w:sz w:val="28"/>
          <w:szCs w:val="28"/>
        </w:rPr>
        <w:t>-</w:t>
      </w:r>
      <w:r w:rsidR="0025274D">
        <w:rPr>
          <w:rFonts w:ascii="Times New Roman" w:hAnsi="Times New Roman" w:cs="Times New Roman"/>
          <w:sz w:val="28"/>
          <w:szCs w:val="28"/>
        </w:rPr>
        <w:t>рованию ин</w:t>
      </w:r>
      <w:r w:rsidR="00C44C76">
        <w:rPr>
          <w:rFonts w:ascii="Times New Roman" w:hAnsi="Times New Roman" w:cs="Times New Roman"/>
          <w:sz w:val="28"/>
          <w:szCs w:val="28"/>
        </w:rPr>
        <w:t>новац</w:t>
      </w:r>
      <w:r w:rsidR="0025274D">
        <w:rPr>
          <w:rFonts w:ascii="Times New Roman" w:hAnsi="Times New Roman" w:cs="Times New Roman"/>
          <w:sz w:val="28"/>
          <w:szCs w:val="28"/>
        </w:rPr>
        <w:t>ионной активности</w:t>
      </w:r>
      <w:r w:rsidR="00C44C76">
        <w:rPr>
          <w:rFonts w:ascii="Times New Roman" w:hAnsi="Times New Roman" w:cs="Times New Roman"/>
          <w:sz w:val="28"/>
          <w:szCs w:val="28"/>
        </w:rPr>
        <w:t xml:space="preserve"> в стране</w:t>
      </w:r>
      <w:r w:rsidR="0025274D">
        <w:rPr>
          <w:rFonts w:ascii="Times New Roman" w:hAnsi="Times New Roman" w:cs="Times New Roman"/>
          <w:sz w:val="28"/>
          <w:szCs w:val="28"/>
        </w:rPr>
        <w:t>, оговоренные в таких ключе</w:t>
      </w:r>
      <w:r w:rsidR="008F7BB2">
        <w:rPr>
          <w:rFonts w:ascii="Times New Roman" w:hAnsi="Times New Roman" w:cs="Times New Roman"/>
          <w:sz w:val="28"/>
          <w:szCs w:val="28"/>
        </w:rPr>
        <w:t>-</w:t>
      </w:r>
      <w:r w:rsidR="0025274D">
        <w:rPr>
          <w:rFonts w:ascii="Times New Roman" w:hAnsi="Times New Roman" w:cs="Times New Roman"/>
          <w:sz w:val="28"/>
          <w:szCs w:val="28"/>
        </w:rPr>
        <w:t xml:space="preserve">вых документах, как </w:t>
      </w:r>
      <w:r w:rsidR="00784215">
        <w:rPr>
          <w:rFonts w:ascii="Times New Roman" w:hAnsi="Times New Roman" w:cs="Times New Roman"/>
          <w:sz w:val="28"/>
          <w:szCs w:val="28"/>
        </w:rPr>
        <w:t>«Стратегия инновационного развития Российской Феде</w:t>
      </w:r>
      <w:r w:rsidR="008F7BB2">
        <w:rPr>
          <w:rFonts w:ascii="Times New Roman" w:hAnsi="Times New Roman" w:cs="Times New Roman"/>
          <w:sz w:val="28"/>
          <w:szCs w:val="28"/>
        </w:rPr>
        <w:t>-</w:t>
      </w:r>
      <w:r w:rsidR="00784215">
        <w:rPr>
          <w:rFonts w:ascii="Times New Roman" w:hAnsi="Times New Roman" w:cs="Times New Roman"/>
          <w:sz w:val="28"/>
          <w:szCs w:val="28"/>
        </w:rPr>
        <w:t>рации на период до 2020 г.», «Концепция долгосрочного социально-экономи</w:t>
      </w:r>
      <w:r w:rsidR="008F7BB2">
        <w:rPr>
          <w:rFonts w:ascii="Times New Roman" w:hAnsi="Times New Roman" w:cs="Times New Roman"/>
          <w:sz w:val="28"/>
          <w:szCs w:val="28"/>
        </w:rPr>
        <w:t>-</w:t>
      </w:r>
      <w:r w:rsidR="00784215">
        <w:rPr>
          <w:rFonts w:ascii="Times New Roman" w:hAnsi="Times New Roman" w:cs="Times New Roman"/>
          <w:sz w:val="28"/>
          <w:szCs w:val="28"/>
        </w:rPr>
        <w:t>ческого развития Российской Федерации на период до 2020 г.», «Стратегия развития науки и инноваций в Российской Федерации на период до 2015 г.» и в</w:t>
      </w:r>
      <w:r w:rsidR="00947350">
        <w:rPr>
          <w:rFonts w:ascii="Times New Roman" w:hAnsi="Times New Roman" w:cs="Times New Roman"/>
          <w:sz w:val="28"/>
          <w:szCs w:val="28"/>
        </w:rPr>
        <w:t xml:space="preserve"> </w:t>
      </w:r>
      <w:r w:rsidR="00784215">
        <w:rPr>
          <w:rFonts w:ascii="Times New Roman" w:hAnsi="Times New Roman" w:cs="Times New Roman"/>
          <w:sz w:val="28"/>
          <w:szCs w:val="28"/>
        </w:rPr>
        <w:t xml:space="preserve">ряде других. Однако </w:t>
      </w:r>
      <w:r w:rsidR="00784215" w:rsidRPr="00D520AB">
        <w:rPr>
          <w:rFonts w:ascii="Times New Roman" w:hAnsi="Times New Roman" w:cs="Times New Roman"/>
          <w:i/>
          <w:sz w:val="28"/>
          <w:szCs w:val="28"/>
        </w:rPr>
        <w:t>к настоящему времени средний уровень запланирован</w:t>
      </w:r>
      <w:r w:rsidR="008F7BB2">
        <w:rPr>
          <w:rFonts w:ascii="Times New Roman" w:hAnsi="Times New Roman" w:cs="Times New Roman"/>
          <w:i/>
          <w:sz w:val="28"/>
          <w:szCs w:val="28"/>
        </w:rPr>
        <w:t>-</w:t>
      </w:r>
      <w:r w:rsidR="00784215" w:rsidRPr="00D520AB">
        <w:rPr>
          <w:rFonts w:ascii="Times New Roman" w:hAnsi="Times New Roman" w:cs="Times New Roman"/>
          <w:i/>
          <w:sz w:val="28"/>
          <w:szCs w:val="28"/>
        </w:rPr>
        <w:t>ных показателей инновационного развития</w:t>
      </w:r>
      <w:r w:rsidR="000E41A6" w:rsidRPr="00D520AB">
        <w:rPr>
          <w:rFonts w:ascii="Times New Roman" w:hAnsi="Times New Roman" w:cs="Times New Roman"/>
          <w:i/>
          <w:sz w:val="28"/>
          <w:szCs w:val="28"/>
        </w:rPr>
        <w:t>,</w:t>
      </w:r>
      <w:r w:rsidR="00784215" w:rsidRPr="00D520AB">
        <w:rPr>
          <w:rFonts w:ascii="Times New Roman" w:hAnsi="Times New Roman" w:cs="Times New Roman"/>
          <w:i/>
          <w:sz w:val="28"/>
          <w:szCs w:val="28"/>
        </w:rPr>
        <w:t xml:space="preserve"> как по законченным, так и по </w:t>
      </w:r>
      <w:r w:rsidR="000E41A6" w:rsidRPr="00D520AB">
        <w:rPr>
          <w:rFonts w:ascii="Times New Roman" w:hAnsi="Times New Roman" w:cs="Times New Roman"/>
          <w:i/>
          <w:sz w:val="28"/>
          <w:szCs w:val="28"/>
        </w:rPr>
        <w:t>действующим государственным программам составл</w:t>
      </w:r>
      <w:r w:rsidR="00843A66">
        <w:rPr>
          <w:rFonts w:ascii="Times New Roman" w:hAnsi="Times New Roman" w:cs="Times New Roman"/>
          <w:i/>
          <w:sz w:val="28"/>
          <w:szCs w:val="28"/>
        </w:rPr>
        <w:t>яет</w:t>
      </w:r>
      <w:r w:rsidR="000E41A6" w:rsidRPr="00D520AB">
        <w:rPr>
          <w:rFonts w:ascii="Times New Roman" w:hAnsi="Times New Roman" w:cs="Times New Roman"/>
          <w:i/>
          <w:sz w:val="28"/>
          <w:szCs w:val="28"/>
        </w:rPr>
        <w:t xml:space="preserve"> всего около 40 %, а по отдельным ключевым параметрам </w:t>
      </w:r>
      <w:r w:rsidR="004B5D80">
        <w:rPr>
          <w:rFonts w:ascii="Times New Roman" w:hAnsi="Times New Roman" w:cs="Times New Roman"/>
          <w:i/>
          <w:sz w:val="28"/>
          <w:szCs w:val="28"/>
        </w:rPr>
        <w:t xml:space="preserve">и </w:t>
      </w:r>
      <w:r w:rsidR="000E41A6" w:rsidRPr="00D520AB">
        <w:rPr>
          <w:rFonts w:ascii="Times New Roman" w:hAnsi="Times New Roman" w:cs="Times New Roman"/>
          <w:i/>
          <w:sz w:val="28"/>
          <w:szCs w:val="28"/>
        </w:rPr>
        <w:t xml:space="preserve">вовсе </w:t>
      </w:r>
      <w:r w:rsidR="00843A66">
        <w:rPr>
          <w:rFonts w:ascii="Times New Roman" w:hAnsi="Times New Roman" w:cs="Times New Roman"/>
          <w:i/>
          <w:sz w:val="28"/>
          <w:szCs w:val="28"/>
        </w:rPr>
        <w:t>имеет место</w:t>
      </w:r>
      <w:r w:rsidR="00AB5F43">
        <w:rPr>
          <w:rFonts w:ascii="Times New Roman" w:hAnsi="Times New Roman" w:cs="Times New Roman"/>
          <w:i/>
          <w:sz w:val="28"/>
          <w:szCs w:val="28"/>
        </w:rPr>
        <w:t xml:space="preserve"> </w:t>
      </w:r>
      <w:r w:rsidR="000E41A6" w:rsidRPr="00D520AB">
        <w:rPr>
          <w:rFonts w:ascii="Times New Roman" w:hAnsi="Times New Roman" w:cs="Times New Roman"/>
          <w:i/>
          <w:sz w:val="28"/>
          <w:szCs w:val="28"/>
        </w:rPr>
        <w:t>негативная дина</w:t>
      </w:r>
      <w:r w:rsidR="008F7BB2">
        <w:rPr>
          <w:rFonts w:ascii="Times New Roman" w:hAnsi="Times New Roman" w:cs="Times New Roman"/>
          <w:i/>
          <w:sz w:val="28"/>
          <w:szCs w:val="28"/>
        </w:rPr>
        <w:t>-</w:t>
      </w:r>
      <w:r w:rsidR="000E41A6" w:rsidRPr="00D520AB">
        <w:rPr>
          <w:rFonts w:ascii="Times New Roman" w:hAnsi="Times New Roman" w:cs="Times New Roman"/>
          <w:i/>
          <w:sz w:val="28"/>
          <w:szCs w:val="28"/>
        </w:rPr>
        <w:t>мика</w:t>
      </w:r>
      <w:r w:rsidR="00FC605E">
        <w:rPr>
          <w:rFonts w:ascii="Times New Roman" w:hAnsi="Times New Roman" w:cs="Times New Roman"/>
          <w:i/>
          <w:sz w:val="28"/>
          <w:szCs w:val="28"/>
        </w:rPr>
        <w:t>.</w:t>
      </w:r>
      <w:r w:rsidR="00AB5F43">
        <w:rPr>
          <w:rFonts w:ascii="Times New Roman" w:hAnsi="Times New Roman" w:cs="Times New Roman"/>
          <w:i/>
          <w:sz w:val="28"/>
          <w:szCs w:val="28"/>
        </w:rPr>
        <w:t xml:space="preserve"> </w:t>
      </w:r>
      <w:r w:rsidR="008B1389">
        <w:rPr>
          <w:rFonts w:ascii="Times New Roman" w:hAnsi="Times New Roman" w:cs="Times New Roman"/>
          <w:sz w:val="28"/>
          <w:szCs w:val="28"/>
        </w:rPr>
        <w:t xml:space="preserve">Отдельные эксперты и аналитики прямо называют подобную ситуацию «имитацией инноваций», потому что </w:t>
      </w:r>
      <w:r w:rsidR="008B1389" w:rsidRPr="008B1389">
        <w:rPr>
          <w:rFonts w:ascii="Times New Roman" w:hAnsi="Times New Roman" w:cs="Times New Roman"/>
          <w:i/>
          <w:sz w:val="28"/>
          <w:szCs w:val="28"/>
        </w:rPr>
        <w:t>г</w:t>
      </w:r>
      <w:r w:rsidR="001E2DD3" w:rsidRPr="00D520AB">
        <w:rPr>
          <w:rFonts w:ascii="Times New Roman" w:hAnsi="Times New Roman" w:cs="Times New Roman"/>
          <w:i/>
          <w:sz w:val="28"/>
          <w:szCs w:val="28"/>
        </w:rPr>
        <w:t>лавн</w:t>
      </w:r>
      <w:r w:rsidR="00407050" w:rsidRPr="00D520AB">
        <w:rPr>
          <w:rFonts w:ascii="Times New Roman" w:hAnsi="Times New Roman" w:cs="Times New Roman"/>
          <w:i/>
          <w:sz w:val="28"/>
          <w:szCs w:val="28"/>
        </w:rPr>
        <w:t xml:space="preserve">ой проблемой остается </w:t>
      </w:r>
      <w:r w:rsidR="00407050" w:rsidRPr="00D520AB">
        <w:rPr>
          <w:rFonts w:ascii="Times New Roman" w:hAnsi="Times New Roman" w:cs="Times New Roman"/>
          <w:b/>
          <w:i/>
          <w:sz w:val="28"/>
          <w:szCs w:val="28"/>
        </w:rPr>
        <w:t>низкая восприимчивость бизнес-структур к инновациям</w:t>
      </w:r>
      <w:r w:rsidR="008B1389">
        <w:rPr>
          <w:rFonts w:ascii="Times New Roman" w:hAnsi="Times New Roman" w:cs="Times New Roman"/>
          <w:b/>
          <w:i/>
          <w:sz w:val="28"/>
          <w:szCs w:val="28"/>
        </w:rPr>
        <w:t xml:space="preserve"> вообще</w:t>
      </w:r>
      <w:r w:rsidR="00407050" w:rsidRPr="00D520AB">
        <w:rPr>
          <w:rFonts w:ascii="Times New Roman" w:hAnsi="Times New Roman" w:cs="Times New Roman"/>
          <w:b/>
          <w:i/>
          <w:sz w:val="28"/>
          <w:szCs w:val="28"/>
        </w:rPr>
        <w:t xml:space="preserve"> и</w:t>
      </w:r>
      <w:r w:rsidR="008B1389">
        <w:rPr>
          <w:rFonts w:ascii="Times New Roman" w:hAnsi="Times New Roman" w:cs="Times New Roman"/>
          <w:b/>
          <w:i/>
          <w:sz w:val="28"/>
          <w:szCs w:val="28"/>
        </w:rPr>
        <w:t xml:space="preserve"> к инновациям</w:t>
      </w:r>
      <w:r w:rsidR="00407050" w:rsidRPr="00D520AB">
        <w:rPr>
          <w:rFonts w:ascii="Times New Roman" w:hAnsi="Times New Roman" w:cs="Times New Roman"/>
          <w:b/>
          <w:i/>
          <w:sz w:val="28"/>
          <w:szCs w:val="28"/>
        </w:rPr>
        <w:t xml:space="preserve"> технологического характера</w:t>
      </w:r>
      <w:r w:rsidR="00947350">
        <w:rPr>
          <w:rFonts w:ascii="Times New Roman" w:hAnsi="Times New Roman" w:cs="Times New Roman"/>
          <w:b/>
          <w:i/>
          <w:sz w:val="28"/>
          <w:szCs w:val="28"/>
        </w:rPr>
        <w:t xml:space="preserve"> </w:t>
      </w:r>
      <w:r w:rsidR="00843A66" w:rsidRPr="00843A66">
        <w:rPr>
          <w:rFonts w:ascii="Times New Roman" w:hAnsi="Times New Roman" w:cs="Times New Roman"/>
          <w:i/>
          <w:sz w:val="28"/>
          <w:szCs w:val="28"/>
        </w:rPr>
        <w:t>(как наиболее важным сейчас, см. выше</w:t>
      </w:r>
      <w:r w:rsidR="00843A66">
        <w:rPr>
          <w:rFonts w:ascii="Times New Roman" w:hAnsi="Times New Roman" w:cs="Times New Roman"/>
          <w:b/>
          <w:i/>
          <w:sz w:val="28"/>
          <w:szCs w:val="28"/>
        </w:rPr>
        <w:t xml:space="preserve">) </w:t>
      </w:r>
      <w:r w:rsidR="008B1389">
        <w:rPr>
          <w:rFonts w:ascii="Times New Roman" w:hAnsi="Times New Roman" w:cs="Times New Roman"/>
          <w:b/>
          <w:i/>
          <w:sz w:val="28"/>
          <w:szCs w:val="28"/>
        </w:rPr>
        <w:t>в частности</w:t>
      </w:r>
      <w:r w:rsidR="00407050" w:rsidRPr="00D520AB">
        <w:rPr>
          <w:rFonts w:ascii="Times New Roman" w:hAnsi="Times New Roman" w:cs="Times New Roman"/>
          <w:i/>
          <w:sz w:val="28"/>
          <w:szCs w:val="28"/>
        </w:rPr>
        <w:t xml:space="preserve">. </w:t>
      </w:r>
      <w:r w:rsidR="001E2DD3">
        <w:rPr>
          <w:rFonts w:ascii="Times New Roman" w:hAnsi="Times New Roman" w:cs="Times New Roman"/>
          <w:sz w:val="28"/>
          <w:szCs w:val="28"/>
        </w:rPr>
        <w:t>В 20</w:t>
      </w:r>
      <w:r w:rsidR="00CB1CDF">
        <w:rPr>
          <w:rFonts w:ascii="Times New Roman" w:hAnsi="Times New Roman" w:cs="Times New Roman"/>
          <w:sz w:val="28"/>
          <w:szCs w:val="28"/>
        </w:rPr>
        <w:t>12</w:t>
      </w:r>
      <w:r w:rsidR="001E2DD3">
        <w:rPr>
          <w:rFonts w:ascii="Times New Roman" w:hAnsi="Times New Roman" w:cs="Times New Roman"/>
          <w:sz w:val="28"/>
          <w:szCs w:val="28"/>
        </w:rPr>
        <w:t xml:space="preserve"> году разработку и внедрение технологических иннова</w:t>
      </w:r>
      <w:r w:rsidR="008F7BB2">
        <w:rPr>
          <w:rFonts w:ascii="Times New Roman" w:hAnsi="Times New Roman" w:cs="Times New Roman"/>
          <w:sz w:val="28"/>
          <w:szCs w:val="28"/>
        </w:rPr>
        <w:t>-</w:t>
      </w:r>
      <w:r w:rsidR="001E2DD3">
        <w:rPr>
          <w:rFonts w:ascii="Times New Roman" w:hAnsi="Times New Roman" w:cs="Times New Roman"/>
          <w:sz w:val="28"/>
          <w:szCs w:val="28"/>
        </w:rPr>
        <w:t>ций осуществляли 9,4 % предприятий российской промышленности, что зна</w:t>
      </w:r>
      <w:r w:rsidR="008F7BB2">
        <w:rPr>
          <w:rFonts w:ascii="Times New Roman" w:hAnsi="Times New Roman" w:cs="Times New Roman"/>
          <w:sz w:val="28"/>
          <w:szCs w:val="28"/>
        </w:rPr>
        <w:t>-</w:t>
      </w:r>
      <w:r w:rsidR="001E2DD3">
        <w:rPr>
          <w:rFonts w:ascii="Times New Roman" w:hAnsi="Times New Roman" w:cs="Times New Roman"/>
          <w:sz w:val="28"/>
          <w:szCs w:val="28"/>
        </w:rPr>
        <w:t xml:space="preserve">чительно ниже данного показателя для Германии (71,8 %), </w:t>
      </w:r>
      <w:r w:rsidR="00D520AB">
        <w:rPr>
          <w:rFonts w:ascii="Times New Roman" w:hAnsi="Times New Roman" w:cs="Times New Roman"/>
          <w:sz w:val="28"/>
          <w:szCs w:val="28"/>
        </w:rPr>
        <w:t xml:space="preserve">Бельгии (53,6 %), Эстонии (52,8 %) и других стран. Доля затрат на технологические инновации в общем объеме операционных затрат в России составляет 1,9 </w:t>
      </w:r>
      <w:r w:rsidR="004B5D80">
        <w:rPr>
          <w:rFonts w:ascii="Times New Roman" w:hAnsi="Times New Roman" w:cs="Times New Roman"/>
          <w:sz w:val="28"/>
          <w:szCs w:val="28"/>
        </w:rPr>
        <w:t>%</w:t>
      </w:r>
      <w:r w:rsidR="00D520AB">
        <w:rPr>
          <w:rFonts w:ascii="Times New Roman" w:hAnsi="Times New Roman" w:cs="Times New Roman"/>
          <w:sz w:val="28"/>
          <w:szCs w:val="28"/>
        </w:rPr>
        <w:t>, тогда как для Швеции аналогичный показатель равен 5,4 %, для Финляндии 3,9 %, а для Германии – 3,4 %.</w:t>
      </w:r>
    </w:p>
    <w:p w:rsidR="00D520AB" w:rsidRPr="00753A8D" w:rsidRDefault="00374A1C" w:rsidP="00386773">
      <w:pPr>
        <w:spacing w:after="0" w:line="240" w:lineRule="auto"/>
        <w:ind w:firstLine="709"/>
        <w:jc w:val="both"/>
        <w:rPr>
          <w:rFonts w:ascii="Times New Roman" w:hAnsi="Times New Roman" w:cs="Times New Roman"/>
          <w:i/>
          <w:sz w:val="28"/>
          <w:szCs w:val="28"/>
        </w:rPr>
      </w:pPr>
      <w:r w:rsidRPr="002320AA">
        <w:rPr>
          <w:rFonts w:ascii="Times New Roman" w:hAnsi="Times New Roman" w:cs="Times New Roman"/>
          <w:i/>
          <w:sz w:val="28"/>
          <w:szCs w:val="28"/>
        </w:rPr>
        <w:t>Недостаточный уровень инновационной активности российских пред</w:t>
      </w:r>
      <w:r w:rsidR="00D900DF">
        <w:rPr>
          <w:rFonts w:ascii="Times New Roman" w:hAnsi="Times New Roman" w:cs="Times New Roman"/>
          <w:i/>
          <w:sz w:val="28"/>
          <w:szCs w:val="28"/>
        </w:rPr>
        <w:t>-</w:t>
      </w:r>
      <w:r w:rsidRPr="002320AA">
        <w:rPr>
          <w:rFonts w:ascii="Times New Roman" w:hAnsi="Times New Roman" w:cs="Times New Roman"/>
          <w:i/>
          <w:sz w:val="28"/>
          <w:szCs w:val="28"/>
        </w:rPr>
        <w:t xml:space="preserve">приятий усугубляется </w:t>
      </w:r>
      <w:r w:rsidRPr="002320AA">
        <w:rPr>
          <w:rFonts w:ascii="Times New Roman" w:hAnsi="Times New Roman" w:cs="Times New Roman"/>
          <w:b/>
          <w:i/>
          <w:sz w:val="28"/>
          <w:szCs w:val="28"/>
        </w:rPr>
        <w:t>низкой отдачей от реализации технологических инноваций.</w:t>
      </w:r>
      <w:r w:rsidR="00AB5F43">
        <w:rPr>
          <w:rFonts w:ascii="Times New Roman" w:hAnsi="Times New Roman" w:cs="Times New Roman"/>
          <w:b/>
          <w:i/>
          <w:sz w:val="28"/>
          <w:szCs w:val="28"/>
        </w:rPr>
        <w:t xml:space="preserve"> </w:t>
      </w:r>
      <w:r w:rsidR="002320AA">
        <w:rPr>
          <w:rFonts w:ascii="Times New Roman" w:hAnsi="Times New Roman" w:cs="Times New Roman"/>
          <w:sz w:val="28"/>
          <w:szCs w:val="28"/>
        </w:rPr>
        <w:t xml:space="preserve">Хотя в абсолютном выражении </w:t>
      </w:r>
      <w:r w:rsidR="002320AA" w:rsidRPr="00D900DF">
        <w:rPr>
          <w:rFonts w:ascii="Times New Roman" w:hAnsi="Times New Roman" w:cs="Times New Roman"/>
          <w:i/>
          <w:sz w:val="28"/>
          <w:szCs w:val="28"/>
        </w:rPr>
        <w:t>объемы</w:t>
      </w:r>
      <w:r w:rsidR="002320AA">
        <w:rPr>
          <w:rFonts w:ascii="Times New Roman" w:hAnsi="Times New Roman" w:cs="Times New Roman"/>
          <w:sz w:val="28"/>
          <w:szCs w:val="28"/>
        </w:rPr>
        <w:t xml:space="preserve"> инновационной продук</w:t>
      </w:r>
      <w:r w:rsidR="00D900DF">
        <w:rPr>
          <w:rFonts w:ascii="Times New Roman" w:hAnsi="Times New Roman" w:cs="Times New Roman"/>
          <w:sz w:val="28"/>
          <w:szCs w:val="28"/>
        </w:rPr>
        <w:t>-</w:t>
      </w:r>
      <w:r w:rsidR="002320AA">
        <w:rPr>
          <w:rFonts w:ascii="Times New Roman" w:hAnsi="Times New Roman" w:cs="Times New Roman"/>
          <w:sz w:val="28"/>
          <w:szCs w:val="28"/>
        </w:rPr>
        <w:t xml:space="preserve">ции постоянно растут (в 1995 – 2009 годах – на 34 %), </w:t>
      </w:r>
      <w:r w:rsidR="002320AA" w:rsidRPr="00D900DF">
        <w:rPr>
          <w:rFonts w:ascii="Times New Roman" w:hAnsi="Times New Roman" w:cs="Times New Roman"/>
          <w:i/>
          <w:sz w:val="28"/>
          <w:szCs w:val="28"/>
        </w:rPr>
        <w:t>затраты</w:t>
      </w:r>
      <w:r w:rsidR="002320AA">
        <w:rPr>
          <w:rFonts w:ascii="Times New Roman" w:hAnsi="Times New Roman" w:cs="Times New Roman"/>
          <w:sz w:val="28"/>
          <w:szCs w:val="28"/>
        </w:rPr>
        <w:t xml:space="preserve"> на техноло</w:t>
      </w:r>
      <w:r w:rsidR="00D900DF">
        <w:rPr>
          <w:rFonts w:ascii="Times New Roman" w:hAnsi="Times New Roman" w:cs="Times New Roman"/>
          <w:sz w:val="28"/>
          <w:szCs w:val="28"/>
        </w:rPr>
        <w:t>-</w:t>
      </w:r>
      <w:r w:rsidR="002320AA">
        <w:rPr>
          <w:rFonts w:ascii="Times New Roman" w:hAnsi="Times New Roman" w:cs="Times New Roman"/>
          <w:sz w:val="28"/>
          <w:szCs w:val="28"/>
        </w:rPr>
        <w:t>гические инновации растут ещё быстрее (за тот же период</w:t>
      </w:r>
      <w:r w:rsidR="00BA12E6">
        <w:rPr>
          <w:rFonts w:ascii="Times New Roman" w:hAnsi="Times New Roman" w:cs="Times New Roman"/>
          <w:sz w:val="28"/>
          <w:szCs w:val="28"/>
        </w:rPr>
        <w:t> </w:t>
      </w:r>
      <w:r w:rsidR="002320AA">
        <w:rPr>
          <w:rFonts w:ascii="Times New Roman" w:hAnsi="Times New Roman" w:cs="Times New Roman"/>
          <w:sz w:val="28"/>
          <w:szCs w:val="28"/>
        </w:rPr>
        <w:t xml:space="preserve">– втрое). Как следствие на рубль операционных затрат </w:t>
      </w:r>
      <w:r w:rsidR="00843A66">
        <w:rPr>
          <w:rFonts w:ascii="Times New Roman" w:hAnsi="Times New Roman" w:cs="Times New Roman"/>
          <w:sz w:val="28"/>
          <w:szCs w:val="28"/>
        </w:rPr>
        <w:t xml:space="preserve">российского предприятия </w:t>
      </w:r>
      <w:r w:rsidR="002320AA">
        <w:rPr>
          <w:rFonts w:ascii="Times New Roman" w:hAnsi="Times New Roman" w:cs="Times New Roman"/>
          <w:sz w:val="28"/>
          <w:szCs w:val="28"/>
        </w:rPr>
        <w:t xml:space="preserve">в 2009 году </w:t>
      </w:r>
      <w:r w:rsidR="002320AA" w:rsidRPr="00843A66">
        <w:rPr>
          <w:rFonts w:ascii="Times New Roman" w:hAnsi="Times New Roman" w:cs="Times New Roman"/>
          <w:sz w:val="28"/>
          <w:szCs w:val="28"/>
        </w:rPr>
        <w:t>приходилось 2,4 рубля инновационной продукции проти</w:t>
      </w:r>
      <w:r w:rsidR="00D25AEF" w:rsidRPr="00843A66">
        <w:rPr>
          <w:rFonts w:ascii="Times New Roman" w:hAnsi="Times New Roman" w:cs="Times New Roman"/>
          <w:sz w:val="28"/>
          <w:szCs w:val="28"/>
        </w:rPr>
        <w:t>в 5,5 рубля в 1995 году.</w:t>
      </w:r>
      <w:r w:rsidR="00083100">
        <w:rPr>
          <w:rFonts w:ascii="Times New Roman" w:hAnsi="Times New Roman" w:cs="Times New Roman"/>
          <w:sz w:val="28"/>
          <w:szCs w:val="28"/>
        </w:rPr>
        <w:t xml:space="preserve"> Здесь следует пояснить, что </w:t>
      </w:r>
      <w:r w:rsidR="00083100" w:rsidRPr="00083100">
        <w:rPr>
          <w:rFonts w:ascii="Times New Roman" w:hAnsi="Times New Roman" w:cs="Times New Roman"/>
          <w:b/>
          <w:i/>
          <w:sz w:val="28"/>
          <w:szCs w:val="28"/>
        </w:rPr>
        <w:t xml:space="preserve">инновационной продукцией </w:t>
      </w:r>
      <w:r w:rsidR="00083100" w:rsidRPr="00083100">
        <w:rPr>
          <w:rFonts w:ascii="Times New Roman" w:hAnsi="Times New Roman" w:cs="Times New Roman"/>
          <w:i/>
          <w:sz w:val="28"/>
          <w:szCs w:val="28"/>
        </w:rPr>
        <w:t>принято называть товары или услуги, технология производства или, соответствен</w:t>
      </w:r>
      <w:r w:rsidR="00D900DF">
        <w:rPr>
          <w:rFonts w:ascii="Times New Roman" w:hAnsi="Times New Roman" w:cs="Times New Roman"/>
          <w:i/>
          <w:sz w:val="28"/>
          <w:szCs w:val="28"/>
        </w:rPr>
        <w:t>-</w:t>
      </w:r>
      <w:r w:rsidR="00083100" w:rsidRPr="00083100">
        <w:rPr>
          <w:rFonts w:ascii="Times New Roman" w:hAnsi="Times New Roman" w:cs="Times New Roman"/>
          <w:i/>
          <w:sz w:val="28"/>
          <w:szCs w:val="28"/>
        </w:rPr>
        <w:t xml:space="preserve">но, выработки которых подвергалась изменениям в течение </w:t>
      </w:r>
      <w:r w:rsidR="00083100" w:rsidRPr="00083100">
        <w:rPr>
          <w:rFonts w:ascii="Times New Roman" w:hAnsi="Times New Roman" w:cs="Times New Roman"/>
          <w:b/>
          <w:i/>
          <w:sz w:val="28"/>
          <w:szCs w:val="28"/>
        </w:rPr>
        <w:t>последних трех лет</w:t>
      </w:r>
      <w:r w:rsidR="00083100" w:rsidRPr="00083100">
        <w:rPr>
          <w:rFonts w:ascii="Times New Roman" w:hAnsi="Times New Roman" w:cs="Times New Roman"/>
          <w:i/>
          <w:sz w:val="28"/>
          <w:szCs w:val="28"/>
        </w:rPr>
        <w:t>.</w:t>
      </w:r>
      <w:r w:rsidR="00AB5F43">
        <w:rPr>
          <w:rFonts w:ascii="Times New Roman" w:hAnsi="Times New Roman" w:cs="Times New Roman"/>
          <w:i/>
          <w:sz w:val="28"/>
          <w:szCs w:val="28"/>
        </w:rPr>
        <w:t xml:space="preserve"> </w:t>
      </w:r>
      <w:r w:rsidR="00171469">
        <w:rPr>
          <w:rFonts w:ascii="Times New Roman" w:hAnsi="Times New Roman" w:cs="Times New Roman"/>
          <w:sz w:val="28"/>
          <w:szCs w:val="28"/>
        </w:rPr>
        <w:t xml:space="preserve">В этом контексте </w:t>
      </w:r>
      <w:r w:rsidR="00171469" w:rsidRPr="00992FC5">
        <w:rPr>
          <w:rFonts w:ascii="Times New Roman" w:hAnsi="Times New Roman" w:cs="Times New Roman"/>
          <w:b/>
          <w:i/>
          <w:sz w:val="28"/>
          <w:szCs w:val="28"/>
        </w:rPr>
        <w:t>и</w:t>
      </w:r>
      <w:r w:rsidR="00083100" w:rsidRPr="00992FC5">
        <w:rPr>
          <w:rFonts w:ascii="Times New Roman" w:hAnsi="Times New Roman" w:cs="Times New Roman"/>
          <w:b/>
          <w:i/>
          <w:sz w:val="28"/>
          <w:szCs w:val="28"/>
        </w:rPr>
        <w:t>нновационной продукцией</w:t>
      </w:r>
      <w:r w:rsidR="00AB5F43">
        <w:rPr>
          <w:rFonts w:ascii="Times New Roman" w:hAnsi="Times New Roman" w:cs="Times New Roman"/>
          <w:b/>
          <w:i/>
          <w:sz w:val="28"/>
          <w:szCs w:val="28"/>
        </w:rPr>
        <w:t xml:space="preserve"> </w:t>
      </w:r>
      <w:r w:rsidR="00171469" w:rsidRPr="00753A8D">
        <w:rPr>
          <w:rFonts w:ascii="Times New Roman" w:hAnsi="Times New Roman" w:cs="Times New Roman"/>
          <w:b/>
          <w:i/>
          <w:sz w:val="28"/>
          <w:szCs w:val="28"/>
        </w:rPr>
        <w:t>не является</w:t>
      </w:r>
      <w:r w:rsidR="00AB5F43">
        <w:rPr>
          <w:rFonts w:ascii="Times New Roman" w:hAnsi="Times New Roman" w:cs="Times New Roman"/>
          <w:b/>
          <w:i/>
          <w:sz w:val="28"/>
          <w:szCs w:val="28"/>
        </w:rPr>
        <w:t xml:space="preserve"> </w:t>
      </w:r>
      <w:r w:rsidR="00171469" w:rsidRPr="00992FC5">
        <w:rPr>
          <w:rFonts w:ascii="Times New Roman" w:hAnsi="Times New Roman" w:cs="Times New Roman"/>
          <w:sz w:val="28"/>
          <w:szCs w:val="28"/>
        </w:rPr>
        <w:t>новая</w:t>
      </w:r>
      <w:r w:rsidR="00AB5F43">
        <w:rPr>
          <w:rFonts w:ascii="Times New Roman" w:hAnsi="Times New Roman" w:cs="Times New Roman"/>
          <w:sz w:val="28"/>
          <w:szCs w:val="28"/>
        </w:rPr>
        <w:t xml:space="preserve"> </w:t>
      </w:r>
      <w:r w:rsidR="00CF1822">
        <w:rPr>
          <w:rFonts w:ascii="Times New Roman" w:hAnsi="Times New Roman" w:cs="Times New Roman"/>
          <w:i/>
          <w:sz w:val="28"/>
          <w:szCs w:val="28"/>
        </w:rPr>
        <w:t xml:space="preserve">для </w:t>
      </w:r>
      <w:r w:rsidR="00CF1822" w:rsidRPr="00992FC5">
        <w:rPr>
          <w:rFonts w:ascii="Times New Roman" w:hAnsi="Times New Roman" w:cs="Times New Roman"/>
          <w:sz w:val="28"/>
          <w:szCs w:val="28"/>
        </w:rPr>
        <w:lastRenderedPageBreak/>
        <w:t>конкретного предприятия</w:t>
      </w:r>
      <w:r w:rsidR="00AB5F43">
        <w:rPr>
          <w:rFonts w:ascii="Times New Roman" w:hAnsi="Times New Roman" w:cs="Times New Roman"/>
          <w:sz w:val="28"/>
          <w:szCs w:val="28"/>
        </w:rPr>
        <w:t xml:space="preserve"> </w:t>
      </w:r>
      <w:r w:rsidR="00171469" w:rsidRPr="00992FC5">
        <w:rPr>
          <w:rFonts w:ascii="Times New Roman" w:hAnsi="Times New Roman" w:cs="Times New Roman"/>
          <w:sz w:val="28"/>
          <w:szCs w:val="28"/>
        </w:rPr>
        <w:t>продукция</w:t>
      </w:r>
      <w:r w:rsidR="00171469" w:rsidRPr="00D375E7">
        <w:rPr>
          <w:rFonts w:ascii="Times New Roman" w:hAnsi="Times New Roman" w:cs="Times New Roman"/>
          <w:i/>
          <w:sz w:val="28"/>
          <w:szCs w:val="28"/>
        </w:rPr>
        <w:t xml:space="preserve">, </w:t>
      </w:r>
      <w:r w:rsidR="00171469" w:rsidRPr="00D375E7">
        <w:rPr>
          <w:rFonts w:ascii="Times New Roman" w:hAnsi="Times New Roman" w:cs="Times New Roman"/>
          <w:sz w:val="28"/>
          <w:szCs w:val="28"/>
        </w:rPr>
        <w:t>произво</w:t>
      </w:r>
      <w:r w:rsidR="00D375E7" w:rsidRPr="00D375E7">
        <w:rPr>
          <w:rFonts w:ascii="Times New Roman" w:hAnsi="Times New Roman" w:cs="Times New Roman"/>
          <w:sz w:val="28"/>
          <w:szCs w:val="28"/>
        </w:rPr>
        <w:t>д</w:t>
      </w:r>
      <w:r w:rsidR="00171469" w:rsidRPr="00D375E7">
        <w:rPr>
          <w:rFonts w:ascii="Times New Roman" w:hAnsi="Times New Roman" w:cs="Times New Roman"/>
          <w:sz w:val="28"/>
          <w:szCs w:val="28"/>
        </w:rPr>
        <w:t xml:space="preserve">ство которой </w:t>
      </w:r>
      <w:r w:rsidR="00CF1822">
        <w:rPr>
          <w:rFonts w:ascii="Times New Roman" w:hAnsi="Times New Roman" w:cs="Times New Roman"/>
          <w:sz w:val="28"/>
          <w:szCs w:val="28"/>
        </w:rPr>
        <w:t xml:space="preserve">им </w:t>
      </w:r>
      <w:r w:rsidR="00171469" w:rsidRPr="00D375E7">
        <w:rPr>
          <w:rFonts w:ascii="Times New Roman" w:hAnsi="Times New Roman" w:cs="Times New Roman"/>
          <w:sz w:val="28"/>
          <w:szCs w:val="28"/>
        </w:rPr>
        <w:t>освоено</w:t>
      </w:r>
      <w:r w:rsidR="00D375E7" w:rsidRPr="00D375E7">
        <w:rPr>
          <w:rFonts w:ascii="Times New Roman" w:hAnsi="Times New Roman" w:cs="Times New Roman"/>
          <w:sz w:val="28"/>
          <w:szCs w:val="28"/>
        </w:rPr>
        <w:t xml:space="preserve">, к примеру, </w:t>
      </w:r>
      <w:r w:rsidR="00083100" w:rsidRPr="00D375E7">
        <w:rPr>
          <w:rFonts w:ascii="Times New Roman" w:hAnsi="Times New Roman" w:cs="Times New Roman"/>
          <w:sz w:val="28"/>
          <w:szCs w:val="28"/>
        </w:rPr>
        <w:t>в</w:t>
      </w:r>
      <w:r w:rsidR="00D375E7" w:rsidRPr="00D375E7">
        <w:rPr>
          <w:rFonts w:ascii="Times New Roman" w:hAnsi="Times New Roman" w:cs="Times New Roman"/>
          <w:sz w:val="28"/>
          <w:szCs w:val="28"/>
        </w:rPr>
        <w:t xml:space="preserve"> эти же</w:t>
      </w:r>
      <w:r w:rsidR="00083100" w:rsidRPr="00D375E7">
        <w:rPr>
          <w:rFonts w:ascii="Times New Roman" w:hAnsi="Times New Roman" w:cs="Times New Roman"/>
          <w:sz w:val="28"/>
          <w:szCs w:val="28"/>
        </w:rPr>
        <w:t xml:space="preserve"> сроки</w:t>
      </w:r>
      <w:r w:rsidR="00753A8D">
        <w:rPr>
          <w:rFonts w:ascii="Times New Roman" w:hAnsi="Times New Roman" w:cs="Times New Roman"/>
          <w:sz w:val="28"/>
          <w:szCs w:val="28"/>
        </w:rPr>
        <w:t xml:space="preserve">, </w:t>
      </w:r>
      <w:r w:rsidR="00CF1822" w:rsidRPr="00CF1822">
        <w:rPr>
          <w:rFonts w:ascii="Times New Roman" w:hAnsi="Times New Roman" w:cs="Times New Roman"/>
          <w:b/>
          <w:i/>
          <w:sz w:val="28"/>
          <w:szCs w:val="28"/>
        </w:rPr>
        <w:t>но не первым.</w:t>
      </w:r>
      <w:r w:rsidR="00AB5F43">
        <w:rPr>
          <w:rFonts w:ascii="Times New Roman" w:hAnsi="Times New Roman" w:cs="Times New Roman"/>
          <w:b/>
          <w:i/>
          <w:sz w:val="28"/>
          <w:szCs w:val="28"/>
        </w:rPr>
        <w:t xml:space="preserve"> </w:t>
      </w:r>
      <w:r w:rsidR="00CF1822" w:rsidRPr="00992FC5">
        <w:rPr>
          <w:rFonts w:ascii="Times New Roman" w:hAnsi="Times New Roman" w:cs="Times New Roman"/>
          <w:sz w:val="28"/>
          <w:szCs w:val="28"/>
        </w:rPr>
        <w:t>Н</w:t>
      </w:r>
      <w:r w:rsidR="00753A8D" w:rsidRPr="00992FC5">
        <w:rPr>
          <w:rFonts w:ascii="Times New Roman" w:hAnsi="Times New Roman" w:cs="Times New Roman"/>
          <w:sz w:val="28"/>
          <w:szCs w:val="28"/>
        </w:rPr>
        <w:t xml:space="preserve">овая </w:t>
      </w:r>
      <w:r w:rsidR="00992FC5" w:rsidRPr="00992FC5">
        <w:rPr>
          <w:rFonts w:ascii="Times New Roman" w:hAnsi="Times New Roman" w:cs="Times New Roman"/>
          <w:sz w:val="28"/>
          <w:szCs w:val="28"/>
        </w:rPr>
        <w:t>же</w:t>
      </w:r>
      <w:r w:rsidR="00AB5F43">
        <w:rPr>
          <w:rFonts w:ascii="Times New Roman" w:hAnsi="Times New Roman" w:cs="Times New Roman"/>
          <w:sz w:val="28"/>
          <w:szCs w:val="28"/>
        </w:rPr>
        <w:t xml:space="preserve"> </w:t>
      </w:r>
      <w:r w:rsidR="00753A8D" w:rsidRPr="00753A8D">
        <w:rPr>
          <w:rFonts w:ascii="Times New Roman" w:hAnsi="Times New Roman" w:cs="Times New Roman"/>
          <w:i/>
          <w:sz w:val="28"/>
          <w:szCs w:val="28"/>
        </w:rPr>
        <w:t>технология</w:t>
      </w:r>
      <w:r w:rsidR="00753A8D">
        <w:rPr>
          <w:rFonts w:ascii="Times New Roman" w:hAnsi="Times New Roman" w:cs="Times New Roman"/>
          <w:sz w:val="28"/>
          <w:szCs w:val="28"/>
        </w:rPr>
        <w:t xml:space="preserve">, </w:t>
      </w:r>
      <w:r w:rsidR="00992FC5">
        <w:rPr>
          <w:rFonts w:ascii="Times New Roman" w:hAnsi="Times New Roman" w:cs="Times New Roman"/>
          <w:sz w:val="28"/>
          <w:szCs w:val="28"/>
        </w:rPr>
        <w:t>даже если она внедрена в производственный процесс изготовления сколь угодно долго вы-пускаемой продукции</w:t>
      </w:r>
      <w:r w:rsidR="00753A8D">
        <w:rPr>
          <w:rFonts w:ascii="Times New Roman" w:hAnsi="Times New Roman" w:cs="Times New Roman"/>
          <w:sz w:val="28"/>
          <w:szCs w:val="28"/>
        </w:rPr>
        <w:t xml:space="preserve">, </w:t>
      </w:r>
      <w:r w:rsidR="00753A8D" w:rsidRPr="00753A8D">
        <w:rPr>
          <w:rFonts w:ascii="Times New Roman" w:hAnsi="Times New Roman" w:cs="Times New Roman"/>
          <w:b/>
          <w:i/>
          <w:sz w:val="28"/>
          <w:szCs w:val="28"/>
        </w:rPr>
        <w:t>всегда</w:t>
      </w:r>
      <w:r w:rsidR="00753A8D" w:rsidRPr="00753A8D">
        <w:rPr>
          <w:rFonts w:ascii="Times New Roman" w:hAnsi="Times New Roman" w:cs="Times New Roman"/>
          <w:i/>
          <w:sz w:val="28"/>
          <w:szCs w:val="28"/>
        </w:rPr>
        <w:t xml:space="preserve"> считается </w:t>
      </w:r>
      <w:r w:rsidR="00753A8D" w:rsidRPr="00992FC5">
        <w:rPr>
          <w:rFonts w:ascii="Times New Roman" w:hAnsi="Times New Roman" w:cs="Times New Roman"/>
          <w:i/>
          <w:sz w:val="28"/>
          <w:szCs w:val="28"/>
        </w:rPr>
        <w:t>технологической</w:t>
      </w:r>
      <w:r w:rsidR="00753A8D" w:rsidRPr="00992FC5">
        <w:rPr>
          <w:rFonts w:ascii="Times New Roman" w:hAnsi="Times New Roman" w:cs="Times New Roman"/>
          <w:b/>
          <w:i/>
          <w:sz w:val="28"/>
          <w:szCs w:val="28"/>
        </w:rPr>
        <w:t xml:space="preserve"> инновацией.</w:t>
      </w:r>
    </w:p>
    <w:p w:rsidR="00D25AEF" w:rsidRDefault="00D25AEF" w:rsidP="00386773">
      <w:pPr>
        <w:spacing w:after="0" w:line="240" w:lineRule="auto"/>
        <w:ind w:firstLine="709"/>
        <w:jc w:val="both"/>
        <w:rPr>
          <w:rFonts w:ascii="Times New Roman" w:hAnsi="Times New Roman" w:cs="Times New Roman"/>
          <w:sz w:val="28"/>
          <w:szCs w:val="28"/>
        </w:rPr>
      </w:pPr>
      <w:r w:rsidRPr="00D25AEF">
        <w:rPr>
          <w:rFonts w:ascii="Times New Roman" w:hAnsi="Times New Roman" w:cs="Times New Roman"/>
          <w:i/>
          <w:sz w:val="28"/>
          <w:szCs w:val="28"/>
        </w:rPr>
        <w:t>Кроме отставания российских компаний по уровню инновационной ак</w:t>
      </w:r>
      <w:r w:rsidR="00D900DF">
        <w:rPr>
          <w:rFonts w:ascii="Times New Roman" w:hAnsi="Times New Roman" w:cs="Times New Roman"/>
          <w:i/>
          <w:sz w:val="28"/>
          <w:szCs w:val="28"/>
        </w:rPr>
        <w:t>-</w:t>
      </w:r>
      <w:r w:rsidRPr="00D25AEF">
        <w:rPr>
          <w:rFonts w:ascii="Times New Roman" w:hAnsi="Times New Roman" w:cs="Times New Roman"/>
          <w:i/>
          <w:sz w:val="28"/>
          <w:szCs w:val="28"/>
        </w:rPr>
        <w:t xml:space="preserve">тивности есть ещё и </w:t>
      </w:r>
      <w:r w:rsidRPr="00D25AEF">
        <w:rPr>
          <w:rFonts w:ascii="Times New Roman" w:hAnsi="Times New Roman" w:cs="Times New Roman"/>
          <w:b/>
          <w:i/>
          <w:sz w:val="28"/>
          <w:szCs w:val="28"/>
        </w:rPr>
        <w:t>значительные проблемы в организации управления инновациями на уровне предприятий</w:t>
      </w:r>
      <w:r w:rsidRPr="00D25AEF">
        <w:rPr>
          <w:rFonts w:ascii="Times New Roman" w:hAnsi="Times New Roman" w:cs="Times New Roman"/>
          <w:i/>
          <w:sz w:val="28"/>
          <w:szCs w:val="28"/>
        </w:rPr>
        <w:t>.</w:t>
      </w:r>
      <w:r w:rsidR="00947350">
        <w:rPr>
          <w:rFonts w:ascii="Times New Roman" w:hAnsi="Times New Roman" w:cs="Times New Roman"/>
          <w:i/>
          <w:sz w:val="28"/>
          <w:szCs w:val="28"/>
        </w:rPr>
        <w:t xml:space="preserve"> </w:t>
      </w:r>
      <w:r w:rsidR="00DD5BB5">
        <w:rPr>
          <w:rFonts w:ascii="Times New Roman" w:hAnsi="Times New Roman" w:cs="Times New Roman"/>
          <w:sz w:val="28"/>
          <w:szCs w:val="28"/>
        </w:rPr>
        <w:t>Так, п</w:t>
      </w:r>
      <w:r>
        <w:rPr>
          <w:rFonts w:ascii="Times New Roman" w:hAnsi="Times New Roman" w:cs="Times New Roman"/>
          <w:sz w:val="28"/>
          <w:szCs w:val="28"/>
        </w:rPr>
        <w:t>о показателю «Способность компаний к заимствованию и адаптации технологий», рассчитываемому Все</w:t>
      </w:r>
      <w:r w:rsidR="00D900DF">
        <w:rPr>
          <w:rFonts w:ascii="Times New Roman" w:hAnsi="Times New Roman" w:cs="Times New Roman"/>
          <w:sz w:val="28"/>
          <w:szCs w:val="28"/>
        </w:rPr>
        <w:t>-</w:t>
      </w:r>
      <w:r>
        <w:rPr>
          <w:rFonts w:ascii="Times New Roman" w:hAnsi="Times New Roman" w:cs="Times New Roman"/>
          <w:sz w:val="28"/>
          <w:szCs w:val="28"/>
        </w:rPr>
        <w:t>мирным банком, Россия в 2009 году находилась на 41-м месте из 133 – на уровне таких стран как Коста-Рика или Кипр.</w:t>
      </w:r>
    </w:p>
    <w:p w:rsidR="00B80943" w:rsidRDefault="00B80943" w:rsidP="003867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перечисленным </w:t>
      </w:r>
      <w:r w:rsidRPr="008301AB">
        <w:rPr>
          <w:rFonts w:ascii="Times New Roman" w:hAnsi="Times New Roman" w:cs="Times New Roman"/>
          <w:i/>
          <w:sz w:val="28"/>
          <w:szCs w:val="28"/>
        </w:rPr>
        <w:t>проблемам функционирования инновационной сферы нашей страны</w:t>
      </w:r>
      <w:r w:rsidR="00947350">
        <w:rPr>
          <w:rFonts w:ascii="Times New Roman" w:hAnsi="Times New Roman" w:cs="Times New Roman"/>
          <w:i/>
          <w:sz w:val="28"/>
          <w:szCs w:val="28"/>
        </w:rPr>
        <w:t xml:space="preserve"> </w:t>
      </w:r>
      <w:r w:rsidR="00D158E1">
        <w:rPr>
          <w:rFonts w:ascii="Times New Roman" w:hAnsi="Times New Roman" w:cs="Times New Roman"/>
          <w:sz w:val="28"/>
          <w:szCs w:val="28"/>
        </w:rPr>
        <w:t>следует</w:t>
      </w:r>
      <w:r>
        <w:rPr>
          <w:rFonts w:ascii="Times New Roman" w:hAnsi="Times New Roman" w:cs="Times New Roman"/>
          <w:sz w:val="28"/>
          <w:szCs w:val="28"/>
        </w:rPr>
        <w:t xml:space="preserve"> добавить следующие:</w:t>
      </w:r>
    </w:p>
    <w:p w:rsidR="00B80943" w:rsidRDefault="00B80943" w:rsidP="001C3E00">
      <w:pPr>
        <w:pStyle w:val="a3"/>
        <w:numPr>
          <w:ilvl w:val="0"/>
          <w:numId w:val="3"/>
        </w:numPr>
        <w:spacing w:after="0" w:line="240" w:lineRule="auto"/>
        <w:jc w:val="both"/>
        <w:rPr>
          <w:rFonts w:ascii="Times New Roman" w:hAnsi="Times New Roman" w:cs="Times New Roman"/>
          <w:sz w:val="28"/>
          <w:szCs w:val="28"/>
        </w:rPr>
      </w:pPr>
      <w:r w:rsidRPr="008301AB">
        <w:rPr>
          <w:rFonts w:ascii="Times New Roman" w:hAnsi="Times New Roman" w:cs="Times New Roman"/>
          <w:i/>
          <w:sz w:val="28"/>
          <w:szCs w:val="28"/>
        </w:rPr>
        <w:t>коррупция и наличие «откатов»</w:t>
      </w:r>
      <w:r>
        <w:rPr>
          <w:rFonts w:ascii="Times New Roman" w:hAnsi="Times New Roman" w:cs="Times New Roman"/>
          <w:sz w:val="28"/>
          <w:szCs w:val="28"/>
        </w:rPr>
        <w:t xml:space="preserve"> при размещении заказов на поставки товаров, выполнение работ, оказание услуг для государственных и му</w:t>
      </w:r>
      <w:r w:rsidR="00D900DF">
        <w:rPr>
          <w:rFonts w:ascii="Times New Roman" w:hAnsi="Times New Roman" w:cs="Times New Roman"/>
          <w:sz w:val="28"/>
          <w:szCs w:val="28"/>
        </w:rPr>
        <w:t>-</w:t>
      </w:r>
      <w:r>
        <w:rPr>
          <w:rFonts w:ascii="Times New Roman" w:hAnsi="Times New Roman" w:cs="Times New Roman"/>
          <w:sz w:val="28"/>
          <w:szCs w:val="28"/>
        </w:rPr>
        <w:t>ниципальных нужд, в т.ч.</w:t>
      </w:r>
      <w:r w:rsidR="00F955B2">
        <w:rPr>
          <w:rFonts w:ascii="Times New Roman" w:hAnsi="Times New Roman" w:cs="Times New Roman"/>
          <w:sz w:val="28"/>
          <w:szCs w:val="28"/>
        </w:rPr>
        <w:t>,</w:t>
      </w:r>
      <w:r w:rsidR="00AB5F43">
        <w:rPr>
          <w:rFonts w:ascii="Times New Roman" w:hAnsi="Times New Roman" w:cs="Times New Roman"/>
          <w:sz w:val="28"/>
          <w:szCs w:val="28"/>
        </w:rPr>
        <w:t xml:space="preserve"> </w:t>
      </w:r>
      <w:r w:rsidRPr="00136F62">
        <w:rPr>
          <w:rFonts w:ascii="Times New Roman" w:hAnsi="Times New Roman" w:cs="Times New Roman"/>
          <w:i/>
          <w:sz w:val="28"/>
          <w:szCs w:val="28"/>
        </w:rPr>
        <w:t>на выполнение</w:t>
      </w:r>
      <w:r w:rsidR="00AB5F43">
        <w:rPr>
          <w:rFonts w:ascii="Times New Roman" w:hAnsi="Times New Roman" w:cs="Times New Roman"/>
          <w:i/>
          <w:sz w:val="28"/>
          <w:szCs w:val="28"/>
        </w:rPr>
        <w:t xml:space="preserve"> </w:t>
      </w:r>
      <w:r w:rsidRPr="007A283C">
        <w:rPr>
          <w:rFonts w:ascii="Times New Roman" w:hAnsi="Times New Roman" w:cs="Times New Roman"/>
          <w:i/>
          <w:sz w:val="28"/>
          <w:szCs w:val="28"/>
        </w:rPr>
        <w:t>НИОКР</w:t>
      </w:r>
      <w:r w:rsidR="00AB5F43">
        <w:rPr>
          <w:rFonts w:ascii="Times New Roman" w:hAnsi="Times New Roman" w:cs="Times New Roman"/>
          <w:i/>
          <w:sz w:val="28"/>
          <w:szCs w:val="28"/>
        </w:rPr>
        <w:t xml:space="preserve"> </w:t>
      </w:r>
      <w:r w:rsidR="007A283C">
        <w:rPr>
          <w:rFonts w:ascii="Times New Roman" w:hAnsi="Times New Roman" w:cs="Times New Roman"/>
          <w:sz w:val="28"/>
          <w:szCs w:val="28"/>
        </w:rPr>
        <w:t>(см. раздел 1.1)</w:t>
      </w:r>
      <w:r>
        <w:rPr>
          <w:rFonts w:ascii="Times New Roman" w:hAnsi="Times New Roman" w:cs="Times New Roman"/>
          <w:sz w:val="28"/>
          <w:szCs w:val="28"/>
        </w:rPr>
        <w:t>;</w:t>
      </w:r>
    </w:p>
    <w:p w:rsidR="00B80943" w:rsidRDefault="00B80943" w:rsidP="001C3E00">
      <w:pPr>
        <w:pStyle w:val="a3"/>
        <w:numPr>
          <w:ilvl w:val="0"/>
          <w:numId w:val="3"/>
        </w:numPr>
        <w:spacing w:after="0" w:line="240" w:lineRule="auto"/>
        <w:jc w:val="both"/>
        <w:rPr>
          <w:rFonts w:ascii="Times New Roman" w:hAnsi="Times New Roman" w:cs="Times New Roman"/>
          <w:sz w:val="28"/>
          <w:szCs w:val="28"/>
        </w:rPr>
      </w:pPr>
      <w:r w:rsidRPr="008301AB">
        <w:rPr>
          <w:rFonts w:ascii="Times New Roman" w:hAnsi="Times New Roman" w:cs="Times New Roman"/>
          <w:i/>
          <w:sz w:val="28"/>
          <w:szCs w:val="28"/>
        </w:rPr>
        <w:t>низкая результативность научной и научно-технической деятельнос</w:t>
      </w:r>
      <w:r w:rsidR="00D900DF">
        <w:rPr>
          <w:rFonts w:ascii="Times New Roman" w:hAnsi="Times New Roman" w:cs="Times New Roman"/>
          <w:i/>
          <w:sz w:val="28"/>
          <w:szCs w:val="28"/>
        </w:rPr>
        <w:t>-</w:t>
      </w:r>
      <w:r w:rsidRPr="008301AB">
        <w:rPr>
          <w:rFonts w:ascii="Times New Roman" w:hAnsi="Times New Roman" w:cs="Times New Roman"/>
          <w:i/>
          <w:sz w:val="28"/>
          <w:szCs w:val="28"/>
        </w:rPr>
        <w:t>ти</w:t>
      </w:r>
      <w:r w:rsidR="00157994" w:rsidRPr="008301AB">
        <w:rPr>
          <w:rFonts w:ascii="Times New Roman" w:hAnsi="Times New Roman" w:cs="Times New Roman"/>
          <w:i/>
          <w:sz w:val="28"/>
          <w:szCs w:val="28"/>
        </w:rPr>
        <w:t>.</w:t>
      </w:r>
      <w:r w:rsidR="00157994">
        <w:rPr>
          <w:rFonts w:ascii="Times New Roman" w:hAnsi="Times New Roman" w:cs="Times New Roman"/>
          <w:sz w:val="28"/>
          <w:szCs w:val="28"/>
        </w:rPr>
        <w:t xml:space="preserve"> В 2010 году на Россию приходилось всего 2,08 % научных статей, публикуемых в журналах, индексируемых в базе данных «Сеть науки» (</w:t>
      </w:r>
      <w:r w:rsidR="00157994">
        <w:rPr>
          <w:rFonts w:ascii="Times New Roman" w:hAnsi="Times New Roman" w:cs="Times New Roman"/>
          <w:sz w:val="28"/>
          <w:szCs w:val="28"/>
          <w:lang w:val="en-US"/>
        </w:rPr>
        <w:t>Web</w:t>
      </w:r>
      <w:r w:rsidR="00FF12E9" w:rsidRPr="00FF12E9">
        <w:rPr>
          <w:rFonts w:ascii="Times New Roman" w:hAnsi="Times New Roman" w:cs="Times New Roman"/>
          <w:sz w:val="28"/>
          <w:szCs w:val="28"/>
        </w:rPr>
        <w:t xml:space="preserve"> </w:t>
      </w:r>
      <w:r w:rsidR="00157994">
        <w:rPr>
          <w:rFonts w:ascii="Times New Roman" w:hAnsi="Times New Roman" w:cs="Times New Roman"/>
          <w:sz w:val="28"/>
          <w:szCs w:val="28"/>
          <w:lang w:val="en-US"/>
        </w:rPr>
        <w:t>of</w:t>
      </w:r>
      <w:r w:rsidR="00FF12E9" w:rsidRPr="00FF12E9">
        <w:rPr>
          <w:rFonts w:ascii="Times New Roman" w:hAnsi="Times New Roman" w:cs="Times New Roman"/>
          <w:sz w:val="28"/>
          <w:szCs w:val="28"/>
        </w:rPr>
        <w:t xml:space="preserve"> </w:t>
      </w:r>
      <w:r w:rsidR="00157994">
        <w:rPr>
          <w:rFonts w:ascii="Times New Roman" w:hAnsi="Times New Roman" w:cs="Times New Roman"/>
          <w:sz w:val="28"/>
          <w:szCs w:val="28"/>
          <w:lang w:val="en-US"/>
        </w:rPr>
        <w:t>Science</w:t>
      </w:r>
      <w:r w:rsidR="00157994">
        <w:rPr>
          <w:rFonts w:ascii="Times New Roman" w:hAnsi="Times New Roman" w:cs="Times New Roman"/>
          <w:sz w:val="28"/>
          <w:szCs w:val="28"/>
        </w:rPr>
        <w:t>), тогда как на Францию – 4,67 %, Германию – 6,47 %, Китай – 15,08 %;</w:t>
      </w:r>
    </w:p>
    <w:p w:rsidR="00157994" w:rsidRDefault="00157994" w:rsidP="001C3E00">
      <w:pPr>
        <w:pStyle w:val="a3"/>
        <w:numPr>
          <w:ilvl w:val="0"/>
          <w:numId w:val="3"/>
        </w:numPr>
        <w:spacing w:after="0" w:line="240" w:lineRule="auto"/>
        <w:jc w:val="both"/>
        <w:rPr>
          <w:rFonts w:ascii="Times New Roman" w:hAnsi="Times New Roman" w:cs="Times New Roman"/>
          <w:sz w:val="28"/>
          <w:szCs w:val="28"/>
        </w:rPr>
      </w:pPr>
      <w:r w:rsidRPr="008301AB">
        <w:rPr>
          <w:rFonts w:ascii="Times New Roman" w:hAnsi="Times New Roman" w:cs="Times New Roman"/>
          <w:i/>
          <w:sz w:val="28"/>
          <w:szCs w:val="28"/>
        </w:rPr>
        <w:t>дефицит квалифицированных кадров</w:t>
      </w:r>
      <w:r>
        <w:rPr>
          <w:rFonts w:ascii="Times New Roman" w:hAnsi="Times New Roman" w:cs="Times New Roman"/>
          <w:sz w:val="28"/>
          <w:szCs w:val="28"/>
        </w:rPr>
        <w:t xml:space="preserve"> вследствие диспропорций в сис</w:t>
      </w:r>
      <w:r w:rsidR="00D900DF">
        <w:rPr>
          <w:rFonts w:ascii="Times New Roman" w:hAnsi="Times New Roman" w:cs="Times New Roman"/>
          <w:sz w:val="28"/>
          <w:szCs w:val="28"/>
        </w:rPr>
        <w:t>-</w:t>
      </w:r>
      <w:r>
        <w:rPr>
          <w:rFonts w:ascii="Times New Roman" w:hAnsi="Times New Roman" w:cs="Times New Roman"/>
          <w:sz w:val="28"/>
          <w:szCs w:val="28"/>
        </w:rPr>
        <w:t>теме профессионального образования по уровням знаний и по отрас</w:t>
      </w:r>
      <w:r w:rsidR="00D900DF">
        <w:rPr>
          <w:rFonts w:ascii="Times New Roman" w:hAnsi="Times New Roman" w:cs="Times New Roman"/>
          <w:sz w:val="28"/>
          <w:szCs w:val="28"/>
        </w:rPr>
        <w:t>-</w:t>
      </w:r>
      <w:r>
        <w:rPr>
          <w:rFonts w:ascii="Times New Roman" w:hAnsi="Times New Roman" w:cs="Times New Roman"/>
          <w:sz w:val="28"/>
          <w:szCs w:val="28"/>
        </w:rPr>
        <w:t>левой структуре, а также низкое качество их подготовки</w:t>
      </w:r>
      <w:r w:rsidR="00D158E1">
        <w:rPr>
          <w:rFonts w:ascii="Times New Roman" w:hAnsi="Times New Roman" w:cs="Times New Roman"/>
          <w:sz w:val="28"/>
          <w:szCs w:val="28"/>
        </w:rPr>
        <w:t>. По числен</w:t>
      </w:r>
      <w:r w:rsidR="00D900DF">
        <w:rPr>
          <w:rFonts w:ascii="Times New Roman" w:hAnsi="Times New Roman" w:cs="Times New Roman"/>
          <w:sz w:val="28"/>
          <w:szCs w:val="28"/>
        </w:rPr>
        <w:t>-</w:t>
      </w:r>
      <w:r w:rsidR="00D158E1">
        <w:rPr>
          <w:rFonts w:ascii="Times New Roman" w:hAnsi="Times New Roman" w:cs="Times New Roman"/>
          <w:sz w:val="28"/>
          <w:szCs w:val="28"/>
        </w:rPr>
        <w:t>ности исследователей на тысячу лиц, занятых в экономике, Россия ус</w:t>
      </w:r>
      <w:r w:rsidR="00D900DF">
        <w:rPr>
          <w:rFonts w:ascii="Times New Roman" w:hAnsi="Times New Roman" w:cs="Times New Roman"/>
          <w:sz w:val="28"/>
          <w:szCs w:val="28"/>
        </w:rPr>
        <w:t>-</w:t>
      </w:r>
      <w:r w:rsidR="00D158E1">
        <w:rPr>
          <w:rFonts w:ascii="Times New Roman" w:hAnsi="Times New Roman" w:cs="Times New Roman"/>
          <w:sz w:val="28"/>
          <w:szCs w:val="28"/>
        </w:rPr>
        <w:t>тупает более чем 20 государствам. Постоянно растет средний возраст российских ученых;</w:t>
      </w:r>
    </w:p>
    <w:p w:rsidR="00D158E1" w:rsidRPr="002079B7" w:rsidRDefault="00D158E1" w:rsidP="001C3E00">
      <w:pPr>
        <w:pStyle w:val="a3"/>
        <w:numPr>
          <w:ilvl w:val="0"/>
          <w:numId w:val="3"/>
        </w:numPr>
        <w:spacing w:after="0" w:line="240" w:lineRule="auto"/>
        <w:jc w:val="both"/>
        <w:rPr>
          <w:rFonts w:ascii="Times New Roman" w:hAnsi="Times New Roman" w:cs="Times New Roman"/>
          <w:spacing w:val="-2"/>
          <w:sz w:val="28"/>
          <w:szCs w:val="28"/>
        </w:rPr>
      </w:pPr>
      <w:r w:rsidRPr="002079B7">
        <w:rPr>
          <w:rFonts w:ascii="Times New Roman" w:hAnsi="Times New Roman" w:cs="Times New Roman"/>
          <w:i/>
          <w:spacing w:val="-2"/>
          <w:sz w:val="28"/>
          <w:szCs w:val="28"/>
        </w:rPr>
        <w:t xml:space="preserve">отсутствие эффективного механизма </w:t>
      </w:r>
      <w:r w:rsidR="00662761" w:rsidRPr="002079B7">
        <w:rPr>
          <w:rFonts w:ascii="Times New Roman" w:hAnsi="Times New Roman" w:cs="Times New Roman"/>
          <w:i/>
          <w:spacing w:val="-2"/>
          <w:sz w:val="28"/>
          <w:szCs w:val="28"/>
        </w:rPr>
        <w:t xml:space="preserve">экономического стимулирования субъектов научной деятельности, а также хозяйствующих субъектов, внедряющих результаты НИОКР </w:t>
      </w:r>
      <w:r w:rsidR="00662761" w:rsidRPr="002079B7">
        <w:rPr>
          <w:rFonts w:ascii="Times New Roman" w:hAnsi="Times New Roman" w:cs="Times New Roman"/>
          <w:spacing w:val="-2"/>
          <w:sz w:val="28"/>
          <w:szCs w:val="28"/>
        </w:rPr>
        <w:t>(льгот по налогу на прибыль, на иму</w:t>
      </w:r>
      <w:r w:rsidR="00D900DF">
        <w:rPr>
          <w:rFonts w:ascii="Times New Roman" w:hAnsi="Times New Roman" w:cs="Times New Roman"/>
          <w:spacing w:val="-2"/>
          <w:sz w:val="28"/>
          <w:szCs w:val="28"/>
        </w:rPr>
        <w:t>-</w:t>
      </w:r>
      <w:r w:rsidR="00662761" w:rsidRPr="002079B7">
        <w:rPr>
          <w:rFonts w:ascii="Times New Roman" w:hAnsi="Times New Roman" w:cs="Times New Roman"/>
          <w:spacing w:val="-2"/>
          <w:sz w:val="28"/>
          <w:szCs w:val="28"/>
        </w:rPr>
        <w:t>щество, на землю, по тарифам на энергоносители</w:t>
      </w:r>
      <w:r w:rsidR="008A6D65">
        <w:rPr>
          <w:rFonts w:ascii="Times New Roman" w:hAnsi="Times New Roman" w:cs="Times New Roman"/>
          <w:spacing w:val="-2"/>
          <w:sz w:val="28"/>
          <w:szCs w:val="28"/>
        </w:rPr>
        <w:t>)</w:t>
      </w:r>
      <w:r w:rsidR="00662761" w:rsidRPr="002079B7">
        <w:rPr>
          <w:rFonts w:ascii="Times New Roman" w:hAnsi="Times New Roman" w:cs="Times New Roman"/>
          <w:spacing w:val="-2"/>
          <w:sz w:val="28"/>
          <w:szCs w:val="28"/>
        </w:rPr>
        <w:t>;</w:t>
      </w:r>
    </w:p>
    <w:p w:rsidR="00662761" w:rsidRPr="00B80943" w:rsidRDefault="004822D0" w:rsidP="001C3E00">
      <w:pPr>
        <w:pStyle w:val="a3"/>
        <w:numPr>
          <w:ilvl w:val="0"/>
          <w:numId w:val="3"/>
        </w:numPr>
        <w:spacing w:after="0" w:line="240" w:lineRule="auto"/>
        <w:jc w:val="both"/>
        <w:rPr>
          <w:rFonts w:ascii="Times New Roman" w:hAnsi="Times New Roman" w:cs="Times New Roman"/>
          <w:sz w:val="28"/>
          <w:szCs w:val="28"/>
        </w:rPr>
      </w:pPr>
      <w:r w:rsidRPr="008301AB">
        <w:rPr>
          <w:rFonts w:ascii="Times New Roman" w:hAnsi="Times New Roman" w:cs="Times New Roman"/>
          <w:i/>
          <w:sz w:val="28"/>
          <w:szCs w:val="28"/>
        </w:rPr>
        <w:t>неблагоприятные финансово-кредитные и налоговые условия привле</w:t>
      </w:r>
      <w:r w:rsidR="00D900DF">
        <w:rPr>
          <w:rFonts w:ascii="Times New Roman" w:hAnsi="Times New Roman" w:cs="Times New Roman"/>
          <w:i/>
          <w:sz w:val="28"/>
          <w:szCs w:val="28"/>
        </w:rPr>
        <w:t>-</w:t>
      </w:r>
      <w:r w:rsidRPr="008301AB">
        <w:rPr>
          <w:rFonts w:ascii="Times New Roman" w:hAnsi="Times New Roman" w:cs="Times New Roman"/>
          <w:i/>
          <w:sz w:val="28"/>
          <w:szCs w:val="28"/>
        </w:rPr>
        <w:t>чения инвестиций в инновационную деятельность</w:t>
      </w:r>
      <w:r>
        <w:rPr>
          <w:rFonts w:ascii="Times New Roman" w:hAnsi="Times New Roman" w:cs="Times New Roman"/>
          <w:sz w:val="28"/>
          <w:szCs w:val="28"/>
        </w:rPr>
        <w:t>, из-за чего она явля</w:t>
      </w:r>
      <w:r w:rsidR="00D900DF">
        <w:rPr>
          <w:rFonts w:ascii="Times New Roman" w:hAnsi="Times New Roman" w:cs="Times New Roman"/>
          <w:sz w:val="28"/>
          <w:szCs w:val="28"/>
        </w:rPr>
        <w:t>-</w:t>
      </w:r>
      <w:r>
        <w:rPr>
          <w:rFonts w:ascii="Times New Roman" w:hAnsi="Times New Roman" w:cs="Times New Roman"/>
          <w:sz w:val="28"/>
          <w:szCs w:val="28"/>
        </w:rPr>
        <w:t>ется менее прибыльной и более рискованной, чем прочие виды бизнеса – торговля, финансовые операции, сделки с недвижимостью.</w:t>
      </w:r>
    </w:p>
    <w:p w:rsidR="00BA127F" w:rsidRDefault="0069101A" w:rsidP="00386773">
      <w:pPr>
        <w:spacing w:after="0" w:line="240" w:lineRule="auto"/>
        <w:ind w:firstLine="709"/>
        <w:jc w:val="both"/>
        <w:rPr>
          <w:rFonts w:ascii="Times New Roman" w:hAnsi="Times New Roman" w:cs="Times New Roman"/>
          <w:sz w:val="28"/>
          <w:szCs w:val="28"/>
        </w:rPr>
      </w:pPr>
      <w:r w:rsidRPr="0024486F">
        <w:rPr>
          <w:rFonts w:ascii="Times New Roman" w:hAnsi="Times New Roman" w:cs="Times New Roman"/>
          <w:i/>
          <w:sz w:val="28"/>
          <w:szCs w:val="28"/>
        </w:rPr>
        <w:t>Конечным следствием наличия всех выше перечисленных проблем мож</w:t>
      </w:r>
      <w:r w:rsidR="00D900DF">
        <w:rPr>
          <w:rFonts w:ascii="Times New Roman" w:hAnsi="Times New Roman" w:cs="Times New Roman"/>
          <w:i/>
          <w:sz w:val="28"/>
          <w:szCs w:val="28"/>
        </w:rPr>
        <w:t>-</w:t>
      </w:r>
      <w:r w:rsidRPr="0024486F">
        <w:rPr>
          <w:rFonts w:ascii="Times New Roman" w:hAnsi="Times New Roman" w:cs="Times New Roman"/>
          <w:i/>
          <w:sz w:val="28"/>
          <w:szCs w:val="28"/>
        </w:rPr>
        <w:t xml:space="preserve">но считать </w:t>
      </w:r>
      <w:r w:rsidRPr="0024486F">
        <w:rPr>
          <w:rFonts w:ascii="Times New Roman" w:hAnsi="Times New Roman" w:cs="Times New Roman"/>
          <w:b/>
          <w:i/>
          <w:sz w:val="28"/>
          <w:szCs w:val="28"/>
        </w:rPr>
        <w:t xml:space="preserve">ничтожную долю российских компаний на мировых рынках </w:t>
      </w:r>
      <w:r w:rsidR="00C44C76">
        <w:rPr>
          <w:rFonts w:ascii="Times New Roman" w:hAnsi="Times New Roman" w:cs="Times New Roman"/>
          <w:b/>
          <w:i/>
          <w:sz w:val="28"/>
          <w:szCs w:val="28"/>
        </w:rPr>
        <w:t>наукоемк</w:t>
      </w:r>
      <w:r w:rsidRPr="0024486F">
        <w:rPr>
          <w:rFonts w:ascii="Times New Roman" w:hAnsi="Times New Roman" w:cs="Times New Roman"/>
          <w:b/>
          <w:i/>
          <w:sz w:val="28"/>
          <w:szCs w:val="28"/>
        </w:rPr>
        <w:t xml:space="preserve">ой продукции </w:t>
      </w:r>
      <w:r>
        <w:rPr>
          <w:rFonts w:ascii="Times New Roman" w:hAnsi="Times New Roman" w:cs="Times New Roman"/>
          <w:sz w:val="28"/>
          <w:szCs w:val="28"/>
        </w:rPr>
        <w:t>– 0,25 % в 20</w:t>
      </w:r>
      <w:r w:rsidR="00CB1CDF">
        <w:rPr>
          <w:rFonts w:ascii="Times New Roman" w:hAnsi="Times New Roman" w:cs="Times New Roman"/>
          <w:sz w:val="28"/>
          <w:szCs w:val="28"/>
        </w:rPr>
        <w:t>12</w:t>
      </w:r>
      <w:r>
        <w:rPr>
          <w:rFonts w:ascii="Times New Roman" w:hAnsi="Times New Roman" w:cs="Times New Roman"/>
          <w:sz w:val="28"/>
          <w:szCs w:val="28"/>
        </w:rPr>
        <w:t xml:space="preserve"> году против 16,3 % у Китая, 13,5 % у США и </w:t>
      </w:r>
      <w:r w:rsidR="0024486F">
        <w:rPr>
          <w:rFonts w:ascii="Times New Roman" w:hAnsi="Times New Roman" w:cs="Times New Roman"/>
          <w:sz w:val="28"/>
          <w:szCs w:val="28"/>
        </w:rPr>
        <w:t xml:space="preserve">7,6 % у Германии. </w:t>
      </w:r>
      <w:r w:rsidR="00BA127F">
        <w:rPr>
          <w:rFonts w:ascii="Times New Roman" w:hAnsi="Times New Roman" w:cs="Times New Roman"/>
          <w:sz w:val="28"/>
          <w:szCs w:val="28"/>
        </w:rPr>
        <w:t xml:space="preserve">Также уточним, что </w:t>
      </w:r>
      <w:r w:rsidR="00BA127F" w:rsidRPr="00483308">
        <w:rPr>
          <w:rFonts w:ascii="Times New Roman" w:hAnsi="Times New Roman" w:cs="Times New Roman"/>
          <w:i/>
          <w:sz w:val="28"/>
          <w:szCs w:val="28"/>
        </w:rPr>
        <w:t>к</w:t>
      </w:r>
      <w:r w:rsidR="00947350">
        <w:rPr>
          <w:rFonts w:ascii="Times New Roman" w:hAnsi="Times New Roman" w:cs="Times New Roman"/>
          <w:i/>
          <w:sz w:val="28"/>
          <w:szCs w:val="28"/>
        </w:rPr>
        <w:t xml:space="preserve"> </w:t>
      </w:r>
      <w:r w:rsidR="00BA127F" w:rsidRPr="00483308">
        <w:rPr>
          <w:rFonts w:ascii="Times New Roman" w:hAnsi="Times New Roman" w:cs="Times New Roman"/>
          <w:b/>
          <w:i/>
          <w:sz w:val="28"/>
          <w:szCs w:val="28"/>
        </w:rPr>
        <w:t>наукоемкой или высоко</w:t>
      </w:r>
      <w:r w:rsidR="00D900DF">
        <w:rPr>
          <w:rFonts w:ascii="Times New Roman" w:hAnsi="Times New Roman" w:cs="Times New Roman"/>
          <w:b/>
          <w:i/>
          <w:sz w:val="28"/>
          <w:szCs w:val="28"/>
        </w:rPr>
        <w:t>-</w:t>
      </w:r>
      <w:r w:rsidR="00BA127F" w:rsidRPr="00483308">
        <w:rPr>
          <w:rFonts w:ascii="Times New Roman" w:hAnsi="Times New Roman" w:cs="Times New Roman"/>
          <w:b/>
          <w:i/>
          <w:sz w:val="28"/>
          <w:szCs w:val="28"/>
        </w:rPr>
        <w:t>технологичной</w:t>
      </w:r>
      <w:r w:rsidR="00BA127F" w:rsidRPr="00483308">
        <w:rPr>
          <w:rFonts w:ascii="Times New Roman" w:hAnsi="Times New Roman" w:cs="Times New Roman"/>
          <w:i/>
          <w:sz w:val="28"/>
          <w:szCs w:val="28"/>
        </w:rPr>
        <w:t xml:space="preserve"> относят продукцию, у которой в объеме продаж </w:t>
      </w:r>
      <w:r w:rsidR="00BA127F" w:rsidRPr="00483308">
        <w:rPr>
          <w:rFonts w:ascii="Times New Roman" w:hAnsi="Times New Roman" w:cs="Times New Roman"/>
          <w:b/>
          <w:i/>
          <w:sz w:val="28"/>
          <w:szCs w:val="28"/>
        </w:rPr>
        <w:t>не менее 5 %</w:t>
      </w:r>
      <w:r w:rsidR="00BA127F" w:rsidRPr="00483308">
        <w:rPr>
          <w:rFonts w:ascii="Times New Roman" w:hAnsi="Times New Roman" w:cs="Times New Roman"/>
          <w:i/>
          <w:sz w:val="28"/>
          <w:szCs w:val="28"/>
        </w:rPr>
        <w:t xml:space="preserve"> составляют расходы на НИОКР</w:t>
      </w:r>
      <w:r w:rsidR="00BA127F">
        <w:rPr>
          <w:rFonts w:ascii="Times New Roman" w:hAnsi="Times New Roman" w:cs="Times New Roman"/>
          <w:sz w:val="28"/>
          <w:szCs w:val="28"/>
        </w:rPr>
        <w:t>.</w:t>
      </w:r>
    </w:p>
    <w:p w:rsidR="0069101A" w:rsidRPr="003460B5" w:rsidRDefault="00BA127F" w:rsidP="003867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Ещё одним</w:t>
      </w:r>
      <w:r w:rsidR="00AB5F43">
        <w:rPr>
          <w:rFonts w:ascii="Times New Roman" w:hAnsi="Times New Roman" w:cs="Times New Roman"/>
          <w:sz w:val="28"/>
          <w:szCs w:val="28"/>
        </w:rPr>
        <w:t xml:space="preserve"> </w:t>
      </w:r>
      <w:r w:rsidR="0024486F" w:rsidRPr="00505811">
        <w:rPr>
          <w:rFonts w:ascii="Times New Roman" w:hAnsi="Times New Roman" w:cs="Times New Roman"/>
          <w:i/>
          <w:sz w:val="28"/>
          <w:szCs w:val="28"/>
        </w:rPr>
        <w:t>комплексным показателем неудовлетворительного состоя</w:t>
      </w:r>
      <w:r w:rsidR="00D900DF">
        <w:rPr>
          <w:rFonts w:ascii="Times New Roman" w:hAnsi="Times New Roman" w:cs="Times New Roman"/>
          <w:i/>
          <w:sz w:val="28"/>
          <w:szCs w:val="28"/>
        </w:rPr>
        <w:t>-</w:t>
      </w:r>
      <w:r w:rsidR="0024486F" w:rsidRPr="00505811">
        <w:rPr>
          <w:rFonts w:ascii="Times New Roman" w:hAnsi="Times New Roman" w:cs="Times New Roman"/>
          <w:i/>
          <w:sz w:val="28"/>
          <w:szCs w:val="28"/>
        </w:rPr>
        <w:t xml:space="preserve">ния инновационной деятельности в России является её </w:t>
      </w:r>
      <w:r w:rsidR="0024486F" w:rsidRPr="00505811">
        <w:rPr>
          <w:rFonts w:ascii="Times New Roman" w:hAnsi="Times New Roman" w:cs="Times New Roman"/>
          <w:b/>
          <w:i/>
          <w:sz w:val="28"/>
          <w:szCs w:val="28"/>
        </w:rPr>
        <w:t>место в различного рода рейтингах</w:t>
      </w:r>
      <w:r w:rsidR="0024486F" w:rsidRPr="00505811">
        <w:rPr>
          <w:rFonts w:ascii="Times New Roman" w:hAnsi="Times New Roman" w:cs="Times New Roman"/>
          <w:i/>
          <w:sz w:val="28"/>
          <w:szCs w:val="28"/>
        </w:rPr>
        <w:t xml:space="preserve"> инвестиционного климата, комфортности ведения бизнеса</w:t>
      </w:r>
      <w:r w:rsidR="00CC19D5">
        <w:rPr>
          <w:rFonts w:ascii="Times New Roman" w:hAnsi="Times New Roman" w:cs="Times New Roman"/>
          <w:i/>
          <w:sz w:val="28"/>
          <w:szCs w:val="28"/>
        </w:rPr>
        <w:t>,</w:t>
      </w:r>
      <w:r w:rsidR="0024486F" w:rsidRPr="00505811">
        <w:rPr>
          <w:rFonts w:ascii="Times New Roman" w:hAnsi="Times New Roman" w:cs="Times New Roman"/>
          <w:i/>
          <w:sz w:val="28"/>
          <w:szCs w:val="28"/>
        </w:rPr>
        <w:t xml:space="preserve"> нал</w:t>
      </w:r>
      <w:r w:rsidR="00DD5BB5">
        <w:rPr>
          <w:rFonts w:ascii="Times New Roman" w:hAnsi="Times New Roman" w:cs="Times New Roman"/>
          <w:i/>
          <w:sz w:val="28"/>
          <w:szCs w:val="28"/>
        </w:rPr>
        <w:t>ичия административных барьеров</w:t>
      </w:r>
      <w:r w:rsidR="00CC19D5">
        <w:rPr>
          <w:rFonts w:ascii="Times New Roman" w:hAnsi="Times New Roman" w:cs="Times New Roman"/>
          <w:i/>
          <w:sz w:val="28"/>
          <w:szCs w:val="28"/>
        </w:rPr>
        <w:t xml:space="preserve"> и пр</w:t>
      </w:r>
      <w:r w:rsidR="00DD5BB5">
        <w:rPr>
          <w:rFonts w:ascii="Times New Roman" w:hAnsi="Times New Roman" w:cs="Times New Roman"/>
          <w:i/>
          <w:sz w:val="28"/>
          <w:szCs w:val="28"/>
        </w:rPr>
        <w:t>.</w:t>
      </w:r>
      <w:r w:rsidR="00AB5F43">
        <w:rPr>
          <w:rFonts w:ascii="Times New Roman" w:hAnsi="Times New Roman" w:cs="Times New Roman"/>
          <w:i/>
          <w:sz w:val="28"/>
          <w:szCs w:val="28"/>
        </w:rPr>
        <w:t xml:space="preserve"> </w:t>
      </w:r>
      <w:r w:rsidR="00DD5BB5" w:rsidRPr="00DD5BB5">
        <w:rPr>
          <w:rFonts w:ascii="Times New Roman" w:hAnsi="Times New Roman" w:cs="Times New Roman"/>
          <w:sz w:val="28"/>
          <w:szCs w:val="28"/>
        </w:rPr>
        <w:t>В</w:t>
      </w:r>
      <w:r w:rsidR="00AB5F43">
        <w:rPr>
          <w:rFonts w:ascii="Times New Roman" w:hAnsi="Times New Roman" w:cs="Times New Roman"/>
          <w:sz w:val="28"/>
          <w:szCs w:val="28"/>
        </w:rPr>
        <w:t xml:space="preserve"> </w:t>
      </w:r>
      <w:r w:rsidR="003460B5">
        <w:rPr>
          <w:rFonts w:ascii="Times New Roman" w:hAnsi="Times New Roman" w:cs="Times New Roman"/>
          <w:sz w:val="28"/>
          <w:szCs w:val="28"/>
        </w:rPr>
        <w:t xml:space="preserve">последнем </w:t>
      </w:r>
      <w:r w:rsidR="0024486F">
        <w:rPr>
          <w:rFonts w:ascii="Times New Roman" w:hAnsi="Times New Roman" w:cs="Times New Roman"/>
          <w:sz w:val="28"/>
          <w:szCs w:val="28"/>
        </w:rPr>
        <w:t>интегральном рей</w:t>
      </w:r>
      <w:r w:rsidR="00D900DF">
        <w:rPr>
          <w:rFonts w:ascii="Times New Roman" w:hAnsi="Times New Roman" w:cs="Times New Roman"/>
          <w:sz w:val="28"/>
          <w:szCs w:val="28"/>
        </w:rPr>
        <w:t>-</w:t>
      </w:r>
      <w:r w:rsidR="0024486F">
        <w:rPr>
          <w:rFonts w:ascii="Times New Roman" w:hAnsi="Times New Roman" w:cs="Times New Roman"/>
          <w:sz w:val="28"/>
          <w:szCs w:val="28"/>
        </w:rPr>
        <w:lastRenderedPageBreak/>
        <w:t>тинге</w:t>
      </w:r>
      <w:r w:rsidR="00AB5F43">
        <w:rPr>
          <w:rFonts w:ascii="Times New Roman" w:hAnsi="Times New Roman" w:cs="Times New Roman"/>
          <w:sz w:val="28"/>
          <w:szCs w:val="28"/>
        </w:rPr>
        <w:t xml:space="preserve"> </w:t>
      </w:r>
      <w:r w:rsidR="003460B5">
        <w:rPr>
          <w:rFonts w:ascii="Times New Roman" w:hAnsi="Times New Roman" w:cs="Times New Roman"/>
          <w:sz w:val="28"/>
          <w:szCs w:val="28"/>
        </w:rPr>
        <w:t xml:space="preserve">ведения бизнеса </w:t>
      </w:r>
      <w:r w:rsidR="0024486F" w:rsidRPr="003460B5">
        <w:rPr>
          <w:rFonts w:ascii="Times New Roman" w:hAnsi="Times New Roman" w:cs="Times New Roman"/>
          <w:sz w:val="28"/>
          <w:szCs w:val="28"/>
        </w:rPr>
        <w:t>«</w:t>
      </w:r>
      <w:r w:rsidR="003460B5">
        <w:rPr>
          <w:rFonts w:ascii="Times New Roman" w:hAnsi="Times New Roman" w:cs="Times New Roman"/>
          <w:sz w:val="28"/>
          <w:szCs w:val="28"/>
          <w:lang w:val="en-US"/>
        </w:rPr>
        <w:t>Doing</w:t>
      </w:r>
      <w:r w:rsidR="00AA0458">
        <w:rPr>
          <w:rFonts w:ascii="Times New Roman" w:hAnsi="Times New Roman" w:cs="Times New Roman"/>
          <w:sz w:val="28"/>
          <w:szCs w:val="28"/>
        </w:rPr>
        <w:t xml:space="preserve"> </w:t>
      </w:r>
      <w:r w:rsidR="003460B5">
        <w:rPr>
          <w:rFonts w:ascii="Times New Roman" w:hAnsi="Times New Roman" w:cs="Times New Roman"/>
          <w:sz w:val="28"/>
          <w:szCs w:val="28"/>
          <w:lang w:val="en-US"/>
        </w:rPr>
        <w:t>Business</w:t>
      </w:r>
      <w:r w:rsidR="003460B5" w:rsidRPr="003460B5">
        <w:rPr>
          <w:rFonts w:ascii="Times New Roman" w:hAnsi="Times New Roman" w:cs="Times New Roman"/>
          <w:sz w:val="28"/>
          <w:szCs w:val="28"/>
        </w:rPr>
        <w:t>–</w:t>
      </w:r>
      <w:r w:rsidR="0024486F" w:rsidRPr="003460B5">
        <w:rPr>
          <w:rFonts w:ascii="Times New Roman" w:hAnsi="Times New Roman" w:cs="Times New Roman"/>
          <w:sz w:val="28"/>
          <w:szCs w:val="28"/>
        </w:rPr>
        <w:t>201</w:t>
      </w:r>
      <w:r w:rsidR="003460B5" w:rsidRPr="003460B5">
        <w:rPr>
          <w:rFonts w:ascii="Times New Roman" w:hAnsi="Times New Roman" w:cs="Times New Roman"/>
          <w:sz w:val="28"/>
          <w:szCs w:val="28"/>
        </w:rPr>
        <w:t>5</w:t>
      </w:r>
      <w:r w:rsidR="0024486F" w:rsidRPr="003460B5">
        <w:rPr>
          <w:rFonts w:ascii="Times New Roman" w:hAnsi="Times New Roman" w:cs="Times New Roman"/>
          <w:sz w:val="28"/>
          <w:szCs w:val="28"/>
        </w:rPr>
        <w:t>» Всемирного банка</w:t>
      </w:r>
      <w:r w:rsidR="00DD5BB5">
        <w:rPr>
          <w:rFonts w:ascii="Times New Roman" w:hAnsi="Times New Roman" w:cs="Times New Roman"/>
          <w:sz w:val="28"/>
          <w:szCs w:val="28"/>
        </w:rPr>
        <w:t>, например</w:t>
      </w:r>
      <w:r w:rsidR="008B455B">
        <w:rPr>
          <w:rFonts w:ascii="Times New Roman" w:hAnsi="Times New Roman" w:cs="Times New Roman"/>
          <w:sz w:val="28"/>
          <w:szCs w:val="28"/>
        </w:rPr>
        <w:t>,</w:t>
      </w:r>
      <w:r w:rsidR="0024486F" w:rsidRPr="003460B5">
        <w:rPr>
          <w:rFonts w:ascii="Times New Roman" w:hAnsi="Times New Roman" w:cs="Times New Roman"/>
          <w:sz w:val="28"/>
          <w:szCs w:val="28"/>
        </w:rPr>
        <w:t xml:space="preserve"> наша страна находи</w:t>
      </w:r>
      <w:r w:rsidR="003460B5">
        <w:rPr>
          <w:rFonts w:ascii="Times New Roman" w:hAnsi="Times New Roman" w:cs="Times New Roman"/>
          <w:sz w:val="28"/>
          <w:szCs w:val="28"/>
        </w:rPr>
        <w:t>тся</w:t>
      </w:r>
      <w:r w:rsidR="0024486F" w:rsidRPr="003460B5">
        <w:rPr>
          <w:rFonts w:ascii="Times New Roman" w:hAnsi="Times New Roman" w:cs="Times New Roman"/>
          <w:sz w:val="28"/>
          <w:szCs w:val="28"/>
        </w:rPr>
        <w:t xml:space="preserve"> на </w:t>
      </w:r>
      <w:r w:rsidR="003460B5">
        <w:rPr>
          <w:rFonts w:ascii="Times New Roman" w:hAnsi="Times New Roman" w:cs="Times New Roman"/>
          <w:sz w:val="28"/>
          <w:szCs w:val="28"/>
        </w:rPr>
        <w:t>67</w:t>
      </w:r>
      <w:r w:rsidR="00505811" w:rsidRPr="003460B5">
        <w:rPr>
          <w:rFonts w:ascii="Times New Roman" w:hAnsi="Times New Roman" w:cs="Times New Roman"/>
          <w:sz w:val="28"/>
          <w:szCs w:val="28"/>
        </w:rPr>
        <w:t>-м</w:t>
      </w:r>
      <w:r w:rsidR="0024486F" w:rsidRPr="003460B5">
        <w:rPr>
          <w:rFonts w:ascii="Times New Roman" w:hAnsi="Times New Roman" w:cs="Times New Roman"/>
          <w:sz w:val="28"/>
          <w:szCs w:val="28"/>
        </w:rPr>
        <w:t xml:space="preserve"> месте из 183.</w:t>
      </w:r>
    </w:p>
    <w:p w:rsidR="00505811" w:rsidRPr="002079B7" w:rsidRDefault="00925F58" w:rsidP="00386773">
      <w:pPr>
        <w:spacing w:after="0" w:line="240" w:lineRule="auto"/>
        <w:ind w:firstLine="709"/>
        <w:jc w:val="both"/>
        <w:rPr>
          <w:rFonts w:ascii="Times New Roman" w:hAnsi="Times New Roman" w:cs="Times New Roman"/>
          <w:spacing w:val="-2"/>
          <w:sz w:val="28"/>
          <w:szCs w:val="28"/>
        </w:rPr>
      </w:pPr>
      <w:r w:rsidRPr="002079B7">
        <w:rPr>
          <w:rFonts w:ascii="Times New Roman" w:hAnsi="Times New Roman" w:cs="Times New Roman"/>
          <w:i/>
          <w:spacing w:val="-2"/>
          <w:sz w:val="28"/>
          <w:szCs w:val="28"/>
        </w:rPr>
        <w:t>Причин</w:t>
      </w:r>
      <w:r w:rsidR="008F240B" w:rsidRPr="002079B7">
        <w:rPr>
          <w:rFonts w:ascii="Times New Roman" w:hAnsi="Times New Roman" w:cs="Times New Roman"/>
          <w:i/>
          <w:spacing w:val="-2"/>
          <w:sz w:val="28"/>
          <w:szCs w:val="28"/>
        </w:rPr>
        <w:t>а</w:t>
      </w:r>
      <w:r w:rsidRPr="002079B7">
        <w:rPr>
          <w:rFonts w:ascii="Times New Roman" w:hAnsi="Times New Roman" w:cs="Times New Roman"/>
          <w:i/>
          <w:spacing w:val="-2"/>
          <w:sz w:val="28"/>
          <w:szCs w:val="28"/>
        </w:rPr>
        <w:t xml:space="preserve"> подобного положения дел – </w:t>
      </w:r>
      <w:r w:rsidRPr="002079B7">
        <w:rPr>
          <w:rFonts w:ascii="Times New Roman" w:hAnsi="Times New Roman" w:cs="Times New Roman"/>
          <w:b/>
          <w:i/>
          <w:spacing w:val="-2"/>
          <w:sz w:val="28"/>
          <w:szCs w:val="28"/>
        </w:rPr>
        <w:t>неэффективная государственная инновационная политика</w:t>
      </w:r>
      <w:r w:rsidRPr="002079B7">
        <w:rPr>
          <w:rFonts w:ascii="Times New Roman" w:hAnsi="Times New Roman" w:cs="Times New Roman"/>
          <w:i/>
          <w:spacing w:val="-2"/>
          <w:sz w:val="28"/>
          <w:szCs w:val="28"/>
        </w:rPr>
        <w:t>,</w:t>
      </w:r>
      <w:r w:rsidRPr="002079B7">
        <w:rPr>
          <w:rFonts w:ascii="Times New Roman" w:hAnsi="Times New Roman" w:cs="Times New Roman"/>
          <w:spacing w:val="-2"/>
          <w:sz w:val="28"/>
          <w:szCs w:val="28"/>
        </w:rPr>
        <w:t xml:space="preserve"> прежде всего, </w:t>
      </w:r>
      <w:r w:rsidRPr="002079B7">
        <w:rPr>
          <w:rFonts w:ascii="Times New Roman" w:hAnsi="Times New Roman" w:cs="Times New Roman"/>
          <w:i/>
          <w:spacing w:val="-2"/>
          <w:sz w:val="28"/>
          <w:szCs w:val="28"/>
        </w:rPr>
        <w:t xml:space="preserve">недостаточный объем </w:t>
      </w:r>
      <w:r w:rsidRPr="002079B7">
        <w:rPr>
          <w:rFonts w:ascii="Times New Roman" w:hAnsi="Times New Roman" w:cs="Times New Roman"/>
          <w:b/>
          <w:i/>
          <w:spacing w:val="-2"/>
          <w:sz w:val="28"/>
          <w:szCs w:val="28"/>
        </w:rPr>
        <w:t>бюджет</w:t>
      </w:r>
      <w:r w:rsidR="00D900DF">
        <w:rPr>
          <w:rFonts w:ascii="Times New Roman" w:hAnsi="Times New Roman" w:cs="Times New Roman"/>
          <w:b/>
          <w:i/>
          <w:spacing w:val="-2"/>
          <w:sz w:val="28"/>
          <w:szCs w:val="28"/>
        </w:rPr>
        <w:t>-</w:t>
      </w:r>
      <w:r w:rsidRPr="002079B7">
        <w:rPr>
          <w:rFonts w:ascii="Times New Roman" w:hAnsi="Times New Roman" w:cs="Times New Roman"/>
          <w:b/>
          <w:i/>
          <w:spacing w:val="-2"/>
          <w:sz w:val="28"/>
          <w:szCs w:val="28"/>
        </w:rPr>
        <w:t>ного</w:t>
      </w:r>
      <w:r w:rsidRPr="002079B7">
        <w:rPr>
          <w:rFonts w:ascii="Times New Roman" w:hAnsi="Times New Roman" w:cs="Times New Roman"/>
          <w:i/>
          <w:spacing w:val="-2"/>
          <w:sz w:val="28"/>
          <w:szCs w:val="28"/>
        </w:rPr>
        <w:t xml:space="preserve"> финансирования </w:t>
      </w:r>
      <w:r w:rsidRPr="002079B7">
        <w:rPr>
          <w:rFonts w:ascii="Times New Roman" w:hAnsi="Times New Roman" w:cs="Times New Roman"/>
          <w:b/>
          <w:i/>
          <w:spacing w:val="-2"/>
          <w:sz w:val="28"/>
          <w:szCs w:val="28"/>
        </w:rPr>
        <w:t>фундаментальны</w:t>
      </w:r>
      <w:r w:rsidR="008F240B" w:rsidRPr="002079B7">
        <w:rPr>
          <w:rFonts w:ascii="Times New Roman" w:hAnsi="Times New Roman" w:cs="Times New Roman"/>
          <w:b/>
          <w:i/>
          <w:spacing w:val="-2"/>
          <w:sz w:val="28"/>
          <w:szCs w:val="28"/>
        </w:rPr>
        <w:t>х</w:t>
      </w:r>
      <w:r w:rsidR="008F240B" w:rsidRPr="002079B7">
        <w:rPr>
          <w:rFonts w:ascii="Times New Roman" w:hAnsi="Times New Roman" w:cs="Times New Roman"/>
          <w:i/>
          <w:spacing w:val="-2"/>
          <w:sz w:val="28"/>
          <w:szCs w:val="28"/>
        </w:rPr>
        <w:t xml:space="preserve"> научных исследований, как </w:t>
      </w:r>
      <w:r w:rsidR="008F240B" w:rsidRPr="002079B7">
        <w:rPr>
          <w:rFonts w:ascii="Times New Roman" w:hAnsi="Times New Roman" w:cs="Times New Roman"/>
          <w:b/>
          <w:i/>
          <w:spacing w:val="-2"/>
          <w:sz w:val="28"/>
          <w:szCs w:val="28"/>
        </w:rPr>
        <w:t>единст</w:t>
      </w:r>
      <w:r w:rsidR="00D900DF">
        <w:rPr>
          <w:rFonts w:ascii="Times New Roman" w:hAnsi="Times New Roman" w:cs="Times New Roman"/>
          <w:b/>
          <w:i/>
          <w:spacing w:val="-2"/>
          <w:sz w:val="28"/>
          <w:szCs w:val="28"/>
        </w:rPr>
        <w:t>-</w:t>
      </w:r>
      <w:r w:rsidR="008F240B" w:rsidRPr="002079B7">
        <w:rPr>
          <w:rFonts w:ascii="Times New Roman" w:hAnsi="Times New Roman" w:cs="Times New Roman"/>
          <w:b/>
          <w:i/>
          <w:spacing w:val="-2"/>
          <w:sz w:val="28"/>
          <w:szCs w:val="28"/>
        </w:rPr>
        <w:t>венного источника инновационных идей</w:t>
      </w:r>
      <w:r w:rsidR="00AB5F43">
        <w:rPr>
          <w:rFonts w:ascii="Times New Roman" w:hAnsi="Times New Roman" w:cs="Times New Roman"/>
          <w:b/>
          <w:i/>
          <w:spacing w:val="-2"/>
          <w:sz w:val="28"/>
          <w:szCs w:val="28"/>
        </w:rPr>
        <w:t xml:space="preserve"> </w:t>
      </w:r>
      <w:r w:rsidR="008F240B" w:rsidRPr="002079B7">
        <w:rPr>
          <w:rFonts w:ascii="Times New Roman" w:hAnsi="Times New Roman" w:cs="Times New Roman"/>
          <w:spacing w:val="-2"/>
          <w:sz w:val="28"/>
          <w:szCs w:val="28"/>
        </w:rPr>
        <w:t>(см. раздел 1.1). Данные затраты для России в последние годы составляли 1</w:t>
      </w:r>
      <w:r w:rsidR="00567BB0" w:rsidRPr="002079B7">
        <w:rPr>
          <w:rFonts w:ascii="Times New Roman" w:hAnsi="Times New Roman" w:cs="Times New Roman"/>
          <w:spacing w:val="-2"/>
          <w:sz w:val="28"/>
          <w:szCs w:val="28"/>
        </w:rPr>
        <w:t>,</w:t>
      </w:r>
      <w:r w:rsidR="001B1784">
        <w:rPr>
          <w:rFonts w:ascii="Times New Roman" w:hAnsi="Times New Roman" w:cs="Times New Roman"/>
          <w:spacing w:val="-2"/>
          <w:sz w:val="28"/>
          <w:szCs w:val="28"/>
        </w:rPr>
        <w:t>2–</w:t>
      </w:r>
      <w:r w:rsidR="008F240B" w:rsidRPr="002079B7">
        <w:rPr>
          <w:rFonts w:ascii="Times New Roman" w:hAnsi="Times New Roman" w:cs="Times New Roman"/>
          <w:spacing w:val="-2"/>
          <w:sz w:val="28"/>
          <w:szCs w:val="28"/>
        </w:rPr>
        <w:t>1</w:t>
      </w:r>
      <w:r w:rsidR="00567BB0" w:rsidRPr="002079B7">
        <w:rPr>
          <w:rFonts w:ascii="Times New Roman" w:hAnsi="Times New Roman" w:cs="Times New Roman"/>
          <w:spacing w:val="-2"/>
          <w:sz w:val="28"/>
          <w:szCs w:val="28"/>
        </w:rPr>
        <w:t>,</w:t>
      </w:r>
      <w:r w:rsidR="008F240B" w:rsidRPr="002079B7">
        <w:rPr>
          <w:rFonts w:ascii="Times New Roman" w:hAnsi="Times New Roman" w:cs="Times New Roman"/>
          <w:spacing w:val="-2"/>
          <w:sz w:val="28"/>
          <w:szCs w:val="28"/>
        </w:rPr>
        <w:t>3 % от ВВП, тогда как в Израиле – 4,27 %, в Финляндии – 3,96 %, в США – 2,79 %.</w:t>
      </w:r>
      <w:r w:rsidR="004F1F11" w:rsidRPr="002079B7">
        <w:rPr>
          <w:rFonts w:ascii="Times New Roman" w:hAnsi="Times New Roman" w:cs="Times New Roman"/>
          <w:spacing w:val="-2"/>
          <w:sz w:val="28"/>
          <w:szCs w:val="28"/>
        </w:rPr>
        <w:t xml:space="preserve"> К тому же </w:t>
      </w:r>
      <w:r w:rsidR="00CC19D5" w:rsidRPr="002079B7">
        <w:rPr>
          <w:rFonts w:ascii="Times New Roman" w:hAnsi="Times New Roman" w:cs="Times New Roman"/>
          <w:i/>
          <w:spacing w:val="-2"/>
          <w:sz w:val="28"/>
          <w:szCs w:val="28"/>
        </w:rPr>
        <w:t>су</w:t>
      </w:r>
      <w:r w:rsidR="00D900DF">
        <w:rPr>
          <w:rFonts w:ascii="Times New Roman" w:hAnsi="Times New Roman" w:cs="Times New Roman"/>
          <w:i/>
          <w:spacing w:val="-2"/>
          <w:sz w:val="28"/>
          <w:szCs w:val="28"/>
        </w:rPr>
        <w:t>-</w:t>
      </w:r>
      <w:r w:rsidR="00CC19D5" w:rsidRPr="002079B7">
        <w:rPr>
          <w:rFonts w:ascii="Times New Roman" w:hAnsi="Times New Roman" w:cs="Times New Roman"/>
          <w:i/>
          <w:spacing w:val="-2"/>
          <w:sz w:val="28"/>
          <w:szCs w:val="28"/>
        </w:rPr>
        <w:t>ществующая система</w:t>
      </w:r>
      <w:r w:rsidR="00AB5F43">
        <w:rPr>
          <w:rFonts w:ascii="Times New Roman" w:hAnsi="Times New Roman" w:cs="Times New Roman"/>
          <w:i/>
          <w:spacing w:val="-2"/>
          <w:sz w:val="28"/>
          <w:szCs w:val="28"/>
        </w:rPr>
        <w:t xml:space="preserve"> </w:t>
      </w:r>
      <w:r w:rsidR="00CC19D5" w:rsidRPr="002079B7">
        <w:rPr>
          <w:rFonts w:ascii="Times New Roman" w:hAnsi="Times New Roman" w:cs="Times New Roman"/>
          <w:i/>
          <w:spacing w:val="-2"/>
          <w:sz w:val="28"/>
          <w:szCs w:val="28"/>
        </w:rPr>
        <w:t>федерального финансирования НИОКР</w:t>
      </w:r>
      <w:r w:rsidR="00AB5F43">
        <w:rPr>
          <w:rFonts w:ascii="Times New Roman" w:hAnsi="Times New Roman" w:cs="Times New Roman"/>
          <w:i/>
          <w:spacing w:val="-2"/>
          <w:sz w:val="28"/>
          <w:szCs w:val="28"/>
        </w:rPr>
        <w:t xml:space="preserve"> </w:t>
      </w:r>
      <w:r w:rsidR="00CC19D5" w:rsidRPr="002079B7">
        <w:rPr>
          <w:rFonts w:ascii="Times New Roman" w:hAnsi="Times New Roman" w:cs="Times New Roman"/>
          <w:i/>
          <w:spacing w:val="-2"/>
          <w:sz w:val="28"/>
          <w:szCs w:val="28"/>
        </w:rPr>
        <w:t>не предус</w:t>
      </w:r>
      <w:r w:rsidR="00D900DF">
        <w:rPr>
          <w:rFonts w:ascii="Times New Roman" w:hAnsi="Times New Roman" w:cs="Times New Roman"/>
          <w:i/>
          <w:spacing w:val="-2"/>
          <w:sz w:val="28"/>
          <w:szCs w:val="28"/>
        </w:rPr>
        <w:t>-</w:t>
      </w:r>
      <w:r w:rsidR="00CC19D5" w:rsidRPr="002079B7">
        <w:rPr>
          <w:rFonts w:ascii="Times New Roman" w:hAnsi="Times New Roman" w:cs="Times New Roman"/>
          <w:i/>
          <w:spacing w:val="-2"/>
          <w:sz w:val="28"/>
          <w:szCs w:val="28"/>
        </w:rPr>
        <w:t xml:space="preserve">матривает доведение научно-технической продукции </w:t>
      </w:r>
      <w:r w:rsidR="007A283C" w:rsidRPr="002079B7">
        <w:rPr>
          <w:rFonts w:ascii="Times New Roman" w:hAnsi="Times New Roman" w:cs="Times New Roman"/>
          <w:spacing w:val="-2"/>
          <w:sz w:val="28"/>
          <w:szCs w:val="28"/>
        </w:rPr>
        <w:t>(см. раздел 1.1</w:t>
      </w:r>
      <w:r w:rsidR="00CC19D5" w:rsidRPr="002079B7">
        <w:rPr>
          <w:rFonts w:ascii="Times New Roman" w:hAnsi="Times New Roman" w:cs="Times New Roman"/>
          <w:spacing w:val="-2"/>
          <w:sz w:val="28"/>
          <w:szCs w:val="28"/>
        </w:rPr>
        <w:t xml:space="preserve">) </w:t>
      </w:r>
      <w:r w:rsidR="00CC19D5" w:rsidRPr="002079B7">
        <w:rPr>
          <w:rFonts w:ascii="Times New Roman" w:hAnsi="Times New Roman" w:cs="Times New Roman"/>
          <w:i/>
          <w:spacing w:val="-2"/>
          <w:sz w:val="28"/>
          <w:szCs w:val="28"/>
        </w:rPr>
        <w:t xml:space="preserve">до её </w:t>
      </w:r>
      <w:r w:rsidR="00CC19D5" w:rsidRPr="002079B7">
        <w:rPr>
          <w:rFonts w:ascii="Times New Roman" w:hAnsi="Times New Roman" w:cs="Times New Roman"/>
          <w:b/>
          <w:i/>
          <w:spacing w:val="-2"/>
          <w:sz w:val="28"/>
          <w:szCs w:val="28"/>
        </w:rPr>
        <w:t>коммерческого</w:t>
      </w:r>
      <w:r w:rsidR="00CC19D5" w:rsidRPr="002079B7">
        <w:rPr>
          <w:rFonts w:ascii="Times New Roman" w:hAnsi="Times New Roman" w:cs="Times New Roman"/>
          <w:i/>
          <w:spacing w:val="-2"/>
          <w:sz w:val="28"/>
          <w:szCs w:val="28"/>
        </w:rPr>
        <w:t xml:space="preserve"> использования</w:t>
      </w:r>
      <w:r w:rsidR="00CC19D5" w:rsidRPr="002079B7">
        <w:rPr>
          <w:rFonts w:ascii="Times New Roman" w:hAnsi="Times New Roman" w:cs="Times New Roman"/>
          <w:spacing w:val="-2"/>
          <w:sz w:val="28"/>
          <w:szCs w:val="28"/>
        </w:rPr>
        <w:t xml:space="preserve">. </w:t>
      </w:r>
      <w:r w:rsidR="00DD2333" w:rsidRPr="002079B7">
        <w:rPr>
          <w:rFonts w:ascii="Times New Roman" w:hAnsi="Times New Roman" w:cs="Times New Roman"/>
          <w:spacing w:val="-2"/>
          <w:sz w:val="28"/>
          <w:szCs w:val="28"/>
        </w:rPr>
        <w:t>Имеет</w:t>
      </w:r>
      <w:r w:rsidR="00634FAD">
        <w:rPr>
          <w:rFonts w:ascii="Times New Roman" w:hAnsi="Times New Roman" w:cs="Times New Roman"/>
          <w:spacing w:val="-2"/>
          <w:sz w:val="28"/>
          <w:szCs w:val="28"/>
        </w:rPr>
        <w:t xml:space="preserve"> место разрыв в цепи «НИР – ОКР</w:t>
      </w:r>
      <w:r w:rsidR="006315E1">
        <w:rPr>
          <w:rFonts w:ascii="Times New Roman" w:hAnsi="Times New Roman" w:cs="Times New Roman"/>
          <w:spacing w:val="-2"/>
          <w:sz w:val="28"/>
          <w:szCs w:val="28"/>
        </w:rPr>
        <w:t> </w:t>
      </w:r>
      <w:r w:rsidR="00DD2333" w:rsidRPr="002079B7">
        <w:rPr>
          <w:rFonts w:ascii="Times New Roman" w:hAnsi="Times New Roman" w:cs="Times New Roman"/>
          <w:spacing w:val="-2"/>
          <w:sz w:val="28"/>
          <w:szCs w:val="28"/>
        </w:rPr>
        <w:t xml:space="preserve">– коммерциализация инновации». </w:t>
      </w:r>
      <w:r w:rsidR="00CC19D5" w:rsidRPr="002079B7">
        <w:rPr>
          <w:rFonts w:ascii="Times New Roman" w:hAnsi="Times New Roman" w:cs="Times New Roman"/>
          <w:spacing w:val="-2"/>
          <w:sz w:val="28"/>
          <w:szCs w:val="28"/>
        </w:rPr>
        <w:t>Эти</w:t>
      </w:r>
      <w:r w:rsidR="00A90918" w:rsidRPr="002079B7">
        <w:rPr>
          <w:rFonts w:ascii="Times New Roman" w:hAnsi="Times New Roman" w:cs="Times New Roman"/>
          <w:spacing w:val="-2"/>
          <w:sz w:val="28"/>
          <w:szCs w:val="28"/>
        </w:rPr>
        <w:t xml:space="preserve"> факт</w:t>
      </w:r>
      <w:r w:rsidR="00CC19D5" w:rsidRPr="002079B7">
        <w:rPr>
          <w:rFonts w:ascii="Times New Roman" w:hAnsi="Times New Roman" w:cs="Times New Roman"/>
          <w:spacing w:val="-2"/>
          <w:sz w:val="28"/>
          <w:szCs w:val="28"/>
        </w:rPr>
        <w:t>ы</w:t>
      </w:r>
      <w:r w:rsidR="00A90918" w:rsidRPr="002079B7">
        <w:rPr>
          <w:rFonts w:ascii="Times New Roman" w:hAnsi="Times New Roman" w:cs="Times New Roman"/>
          <w:spacing w:val="-2"/>
          <w:sz w:val="28"/>
          <w:szCs w:val="28"/>
        </w:rPr>
        <w:t xml:space="preserve"> иницииру</w:t>
      </w:r>
      <w:r w:rsidR="00CC19D5" w:rsidRPr="002079B7">
        <w:rPr>
          <w:rFonts w:ascii="Times New Roman" w:hAnsi="Times New Roman" w:cs="Times New Roman"/>
          <w:spacing w:val="-2"/>
          <w:sz w:val="28"/>
          <w:szCs w:val="28"/>
        </w:rPr>
        <w:t>ю</w:t>
      </w:r>
      <w:r w:rsidR="00A90918" w:rsidRPr="002079B7">
        <w:rPr>
          <w:rFonts w:ascii="Times New Roman" w:hAnsi="Times New Roman" w:cs="Times New Roman"/>
          <w:spacing w:val="-2"/>
          <w:sz w:val="28"/>
          <w:szCs w:val="28"/>
        </w:rPr>
        <w:t>т</w:t>
      </w:r>
      <w:r w:rsidR="00947350">
        <w:rPr>
          <w:rFonts w:ascii="Times New Roman" w:hAnsi="Times New Roman" w:cs="Times New Roman"/>
          <w:spacing w:val="-2"/>
          <w:sz w:val="28"/>
          <w:szCs w:val="28"/>
        </w:rPr>
        <w:t xml:space="preserve"> </w:t>
      </w:r>
      <w:r w:rsidR="00A90918" w:rsidRPr="002079B7">
        <w:rPr>
          <w:rFonts w:ascii="Times New Roman" w:hAnsi="Times New Roman" w:cs="Times New Roman"/>
          <w:b/>
          <w:i/>
          <w:spacing w:val="-2"/>
          <w:sz w:val="28"/>
          <w:szCs w:val="28"/>
        </w:rPr>
        <w:t>ещё две причины</w:t>
      </w:r>
      <w:r w:rsidR="00A90918" w:rsidRPr="002079B7">
        <w:rPr>
          <w:rFonts w:ascii="Times New Roman" w:hAnsi="Times New Roman" w:cs="Times New Roman"/>
          <w:i/>
          <w:spacing w:val="-2"/>
          <w:sz w:val="28"/>
          <w:szCs w:val="28"/>
        </w:rPr>
        <w:t xml:space="preserve"> неблагоприятной инновационной ситуации в стране</w:t>
      </w:r>
      <w:r w:rsidR="00A90918" w:rsidRPr="002079B7">
        <w:rPr>
          <w:rFonts w:ascii="Times New Roman" w:hAnsi="Times New Roman" w:cs="Times New Roman"/>
          <w:spacing w:val="-2"/>
          <w:sz w:val="28"/>
          <w:szCs w:val="28"/>
        </w:rPr>
        <w:t xml:space="preserve"> – это, во-первых, </w:t>
      </w:r>
      <w:r w:rsidR="00A90918" w:rsidRPr="002079B7">
        <w:rPr>
          <w:rFonts w:ascii="Times New Roman" w:hAnsi="Times New Roman" w:cs="Times New Roman"/>
          <w:b/>
          <w:i/>
          <w:spacing w:val="-2"/>
          <w:sz w:val="28"/>
          <w:szCs w:val="28"/>
        </w:rPr>
        <w:t xml:space="preserve">низкая эффективность экономики научных знаний, </w:t>
      </w:r>
      <w:r w:rsidR="00A90918" w:rsidRPr="002079B7">
        <w:rPr>
          <w:rFonts w:ascii="Times New Roman" w:hAnsi="Times New Roman" w:cs="Times New Roman"/>
          <w:spacing w:val="-2"/>
          <w:sz w:val="28"/>
          <w:szCs w:val="28"/>
        </w:rPr>
        <w:t xml:space="preserve">и, во-вторых, </w:t>
      </w:r>
      <w:r w:rsidR="00A90918" w:rsidRPr="002079B7">
        <w:rPr>
          <w:rFonts w:ascii="Times New Roman" w:hAnsi="Times New Roman" w:cs="Times New Roman"/>
          <w:b/>
          <w:i/>
          <w:spacing w:val="-2"/>
          <w:sz w:val="28"/>
          <w:szCs w:val="28"/>
        </w:rPr>
        <w:t>нежелание рос</w:t>
      </w:r>
      <w:r w:rsidR="00D900DF">
        <w:rPr>
          <w:rFonts w:ascii="Times New Roman" w:hAnsi="Times New Roman" w:cs="Times New Roman"/>
          <w:b/>
          <w:i/>
          <w:spacing w:val="-2"/>
          <w:sz w:val="28"/>
          <w:szCs w:val="28"/>
        </w:rPr>
        <w:t>-</w:t>
      </w:r>
      <w:r w:rsidR="00A90918" w:rsidRPr="002079B7">
        <w:rPr>
          <w:rFonts w:ascii="Times New Roman" w:hAnsi="Times New Roman" w:cs="Times New Roman"/>
          <w:b/>
          <w:i/>
          <w:spacing w:val="-2"/>
          <w:sz w:val="28"/>
          <w:szCs w:val="28"/>
        </w:rPr>
        <w:t>сийских компаний финансировать именно научные исследования и разра</w:t>
      </w:r>
      <w:r w:rsidR="00D900DF">
        <w:rPr>
          <w:rFonts w:ascii="Times New Roman" w:hAnsi="Times New Roman" w:cs="Times New Roman"/>
          <w:b/>
          <w:i/>
          <w:spacing w:val="-2"/>
          <w:sz w:val="28"/>
          <w:szCs w:val="28"/>
        </w:rPr>
        <w:t>-</w:t>
      </w:r>
      <w:r w:rsidR="00A90918" w:rsidRPr="002079B7">
        <w:rPr>
          <w:rFonts w:ascii="Times New Roman" w:hAnsi="Times New Roman" w:cs="Times New Roman"/>
          <w:b/>
          <w:i/>
          <w:spacing w:val="-2"/>
          <w:sz w:val="28"/>
          <w:szCs w:val="28"/>
        </w:rPr>
        <w:t xml:space="preserve">ботки. </w:t>
      </w:r>
      <w:r w:rsidR="00C56047" w:rsidRPr="002079B7">
        <w:rPr>
          <w:rFonts w:ascii="Times New Roman" w:hAnsi="Times New Roman" w:cs="Times New Roman"/>
          <w:spacing w:val="-2"/>
          <w:sz w:val="28"/>
          <w:szCs w:val="28"/>
        </w:rPr>
        <w:t>Так, главный показатель экономики знаний и инноваций – платежи и поступления за использование объектов интеллектуальной собственности (па</w:t>
      </w:r>
      <w:r w:rsidR="00D900DF">
        <w:rPr>
          <w:rFonts w:ascii="Times New Roman" w:hAnsi="Times New Roman" w:cs="Times New Roman"/>
          <w:spacing w:val="-2"/>
          <w:sz w:val="28"/>
          <w:szCs w:val="28"/>
        </w:rPr>
        <w:t>-</w:t>
      </w:r>
      <w:r w:rsidR="00C56047" w:rsidRPr="002079B7">
        <w:rPr>
          <w:rFonts w:ascii="Times New Roman" w:hAnsi="Times New Roman" w:cs="Times New Roman"/>
          <w:spacing w:val="-2"/>
          <w:sz w:val="28"/>
          <w:szCs w:val="28"/>
        </w:rPr>
        <w:t>тентов, товарных знаков, авторских прав)</w:t>
      </w:r>
      <w:r w:rsidR="00634FAD">
        <w:rPr>
          <w:rFonts w:ascii="Times New Roman" w:hAnsi="Times New Roman" w:cs="Times New Roman"/>
          <w:spacing w:val="-2"/>
          <w:sz w:val="28"/>
          <w:szCs w:val="28"/>
        </w:rPr>
        <w:t> </w:t>
      </w:r>
      <w:r w:rsidR="00C56047" w:rsidRPr="002079B7">
        <w:rPr>
          <w:rFonts w:ascii="Times New Roman" w:hAnsi="Times New Roman" w:cs="Times New Roman"/>
          <w:spacing w:val="-2"/>
          <w:sz w:val="28"/>
          <w:szCs w:val="28"/>
        </w:rPr>
        <w:t>– для России в 2013 году составил</w:t>
      </w:r>
      <w:r w:rsidR="0029749E" w:rsidRPr="002079B7">
        <w:rPr>
          <w:rFonts w:ascii="Times New Roman" w:hAnsi="Times New Roman" w:cs="Times New Roman"/>
          <w:spacing w:val="-2"/>
          <w:sz w:val="28"/>
          <w:szCs w:val="28"/>
        </w:rPr>
        <w:t xml:space="preserve"> всего</w:t>
      </w:r>
      <w:r w:rsidR="00947350">
        <w:rPr>
          <w:rFonts w:ascii="Times New Roman" w:hAnsi="Times New Roman" w:cs="Times New Roman"/>
          <w:spacing w:val="-2"/>
          <w:sz w:val="28"/>
          <w:szCs w:val="28"/>
        </w:rPr>
        <w:t xml:space="preserve"> </w:t>
      </w:r>
      <w:r w:rsidR="0046366D" w:rsidRPr="002079B7">
        <w:rPr>
          <w:rFonts w:ascii="Times New Roman" w:hAnsi="Times New Roman" w:cs="Times New Roman"/>
          <w:spacing w:val="-2"/>
          <w:sz w:val="28"/>
          <w:szCs w:val="28"/>
        </w:rPr>
        <w:t>0,</w:t>
      </w:r>
      <w:r w:rsidR="00C56047" w:rsidRPr="002079B7">
        <w:rPr>
          <w:rFonts w:ascii="Times New Roman" w:hAnsi="Times New Roman" w:cs="Times New Roman"/>
          <w:spacing w:val="-2"/>
          <w:sz w:val="28"/>
          <w:szCs w:val="28"/>
        </w:rPr>
        <w:t>66 мл</w:t>
      </w:r>
      <w:r w:rsidR="0046366D" w:rsidRPr="002079B7">
        <w:rPr>
          <w:rFonts w:ascii="Times New Roman" w:hAnsi="Times New Roman" w:cs="Times New Roman"/>
          <w:spacing w:val="-2"/>
          <w:sz w:val="28"/>
          <w:szCs w:val="28"/>
        </w:rPr>
        <w:t>рд</w:t>
      </w:r>
      <w:r w:rsidR="00C56047" w:rsidRPr="002079B7">
        <w:rPr>
          <w:rFonts w:ascii="Times New Roman" w:hAnsi="Times New Roman" w:cs="Times New Roman"/>
          <w:spacing w:val="-2"/>
          <w:sz w:val="28"/>
          <w:szCs w:val="28"/>
        </w:rPr>
        <w:t>. долл., тогда как для США – 124</w:t>
      </w:r>
      <w:r w:rsidR="0046366D" w:rsidRPr="002079B7">
        <w:rPr>
          <w:rFonts w:ascii="Times New Roman" w:hAnsi="Times New Roman" w:cs="Times New Roman"/>
          <w:spacing w:val="-2"/>
          <w:sz w:val="28"/>
          <w:szCs w:val="28"/>
        </w:rPr>
        <w:t>,</w:t>
      </w:r>
      <w:r w:rsidR="00C56047" w:rsidRPr="002079B7">
        <w:rPr>
          <w:rFonts w:ascii="Times New Roman" w:hAnsi="Times New Roman" w:cs="Times New Roman"/>
          <w:spacing w:val="-2"/>
          <w:sz w:val="28"/>
          <w:szCs w:val="28"/>
        </w:rPr>
        <w:t>2 мл</w:t>
      </w:r>
      <w:r w:rsidR="0046366D" w:rsidRPr="002079B7">
        <w:rPr>
          <w:rFonts w:ascii="Times New Roman" w:hAnsi="Times New Roman" w:cs="Times New Roman"/>
          <w:spacing w:val="-2"/>
          <w:sz w:val="28"/>
          <w:szCs w:val="28"/>
        </w:rPr>
        <w:t>рд</w:t>
      </w:r>
      <w:r w:rsidR="00C56047" w:rsidRPr="002079B7">
        <w:rPr>
          <w:rFonts w:ascii="Times New Roman" w:hAnsi="Times New Roman" w:cs="Times New Roman"/>
          <w:spacing w:val="-2"/>
          <w:sz w:val="28"/>
          <w:szCs w:val="28"/>
        </w:rPr>
        <w:t xml:space="preserve">. долл., для </w:t>
      </w:r>
      <w:r w:rsidR="0046366D" w:rsidRPr="002079B7">
        <w:rPr>
          <w:rFonts w:ascii="Times New Roman" w:hAnsi="Times New Roman" w:cs="Times New Roman"/>
          <w:spacing w:val="-2"/>
          <w:sz w:val="28"/>
          <w:szCs w:val="28"/>
        </w:rPr>
        <w:t xml:space="preserve">Японии – 31,9 млрд. долл., для Германии – 13,9 млрд. долл. Аналогично, доля расходов на </w:t>
      </w:r>
      <w:r w:rsidR="0046366D" w:rsidRPr="002079B7">
        <w:rPr>
          <w:rFonts w:ascii="Times New Roman" w:hAnsi="Times New Roman" w:cs="Times New Roman"/>
          <w:i/>
          <w:spacing w:val="-2"/>
          <w:sz w:val="28"/>
          <w:szCs w:val="28"/>
        </w:rPr>
        <w:t>прикладные научные исследования</w:t>
      </w:r>
      <w:r w:rsidR="0046366D" w:rsidRPr="002079B7">
        <w:rPr>
          <w:rFonts w:ascii="Times New Roman" w:hAnsi="Times New Roman" w:cs="Times New Roman"/>
          <w:spacing w:val="-2"/>
          <w:sz w:val="28"/>
          <w:szCs w:val="28"/>
        </w:rPr>
        <w:t xml:space="preserve"> и на </w:t>
      </w:r>
      <w:r w:rsidR="007A283C" w:rsidRPr="002079B7">
        <w:rPr>
          <w:rFonts w:ascii="Times New Roman" w:hAnsi="Times New Roman" w:cs="Times New Roman"/>
          <w:i/>
          <w:spacing w:val="-2"/>
          <w:sz w:val="28"/>
          <w:szCs w:val="28"/>
        </w:rPr>
        <w:t>опытно-конструкторские разра</w:t>
      </w:r>
      <w:r w:rsidR="00D900DF">
        <w:rPr>
          <w:rFonts w:ascii="Times New Roman" w:hAnsi="Times New Roman" w:cs="Times New Roman"/>
          <w:i/>
          <w:spacing w:val="-2"/>
          <w:sz w:val="28"/>
          <w:szCs w:val="28"/>
        </w:rPr>
        <w:t>-</w:t>
      </w:r>
      <w:r w:rsidR="007A283C" w:rsidRPr="002079B7">
        <w:rPr>
          <w:rFonts w:ascii="Times New Roman" w:hAnsi="Times New Roman" w:cs="Times New Roman"/>
          <w:i/>
          <w:spacing w:val="-2"/>
          <w:sz w:val="28"/>
          <w:szCs w:val="28"/>
        </w:rPr>
        <w:t>ботки</w:t>
      </w:r>
      <w:r w:rsidR="0046366D" w:rsidRPr="002079B7">
        <w:rPr>
          <w:rFonts w:ascii="Times New Roman" w:hAnsi="Times New Roman" w:cs="Times New Roman"/>
          <w:spacing w:val="-2"/>
          <w:sz w:val="28"/>
          <w:szCs w:val="28"/>
        </w:rPr>
        <w:t xml:space="preserve"> (см. раздел 1.1) в бюджетах компаний – мировых лидеров – в 6–10 раз выше, чем у российских производителей. </w:t>
      </w:r>
      <w:r w:rsidR="00DD5BB5" w:rsidRPr="002079B7">
        <w:rPr>
          <w:rFonts w:ascii="Times New Roman" w:hAnsi="Times New Roman" w:cs="Times New Roman"/>
          <w:spacing w:val="-2"/>
          <w:sz w:val="28"/>
          <w:szCs w:val="28"/>
        </w:rPr>
        <w:t>Объясняется это тем, что</w:t>
      </w:r>
      <w:r w:rsidR="00947350">
        <w:rPr>
          <w:rFonts w:ascii="Times New Roman" w:hAnsi="Times New Roman" w:cs="Times New Roman"/>
          <w:spacing w:val="-2"/>
          <w:sz w:val="28"/>
          <w:szCs w:val="28"/>
        </w:rPr>
        <w:t xml:space="preserve"> </w:t>
      </w:r>
      <w:r w:rsidR="0046366D" w:rsidRPr="002079B7">
        <w:rPr>
          <w:rFonts w:ascii="Times New Roman" w:hAnsi="Times New Roman" w:cs="Times New Roman"/>
          <w:i/>
          <w:spacing w:val="-2"/>
          <w:sz w:val="28"/>
          <w:szCs w:val="28"/>
        </w:rPr>
        <w:t xml:space="preserve">российским предприятиям присущ </w:t>
      </w:r>
      <w:r w:rsidR="0046366D" w:rsidRPr="002079B7">
        <w:rPr>
          <w:rFonts w:ascii="Times New Roman" w:hAnsi="Times New Roman" w:cs="Times New Roman"/>
          <w:b/>
          <w:i/>
          <w:spacing w:val="-2"/>
          <w:sz w:val="28"/>
          <w:szCs w:val="28"/>
        </w:rPr>
        <w:t>наименее передовой</w:t>
      </w:r>
      <w:r w:rsidR="0046366D" w:rsidRPr="002079B7">
        <w:rPr>
          <w:rFonts w:ascii="Times New Roman" w:hAnsi="Times New Roman" w:cs="Times New Roman"/>
          <w:i/>
          <w:spacing w:val="-2"/>
          <w:sz w:val="28"/>
          <w:szCs w:val="28"/>
        </w:rPr>
        <w:t xml:space="preserve"> тип инновационного поведения </w:t>
      </w:r>
      <w:r w:rsidR="00CB724D" w:rsidRPr="002079B7">
        <w:rPr>
          <w:rFonts w:ascii="Times New Roman" w:hAnsi="Times New Roman" w:cs="Times New Roman"/>
          <w:i/>
          <w:spacing w:val="-2"/>
          <w:sz w:val="28"/>
          <w:szCs w:val="28"/>
        </w:rPr>
        <w:t>–</w:t>
      </w:r>
      <w:r w:rsidR="00AB5F43">
        <w:rPr>
          <w:rFonts w:ascii="Times New Roman" w:hAnsi="Times New Roman" w:cs="Times New Roman"/>
          <w:i/>
          <w:spacing w:val="-2"/>
          <w:sz w:val="28"/>
          <w:szCs w:val="28"/>
        </w:rPr>
        <w:t xml:space="preserve"> </w:t>
      </w:r>
      <w:r w:rsidR="00CB724D" w:rsidRPr="002079B7">
        <w:rPr>
          <w:rFonts w:ascii="Times New Roman" w:hAnsi="Times New Roman" w:cs="Times New Roman"/>
          <w:i/>
          <w:spacing w:val="-2"/>
          <w:sz w:val="28"/>
          <w:szCs w:val="28"/>
        </w:rPr>
        <w:t xml:space="preserve">заимствование </w:t>
      </w:r>
      <w:r w:rsidR="00CB724D" w:rsidRPr="002079B7">
        <w:rPr>
          <w:rFonts w:ascii="Times New Roman" w:hAnsi="Times New Roman" w:cs="Times New Roman"/>
          <w:b/>
          <w:i/>
          <w:spacing w:val="-2"/>
          <w:sz w:val="28"/>
          <w:szCs w:val="28"/>
        </w:rPr>
        <w:t>готовых (рутинных</w:t>
      </w:r>
      <w:r w:rsidR="00CB724D" w:rsidRPr="002079B7">
        <w:rPr>
          <w:rFonts w:ascii="Times New Roman" w:hAnsi="Times New Roman" w:cs="Times New Roman"/>
          <w:i/>
          <w:spacing w:val="-2"/>
          <w:sz w:val="28"/>
          <w:szCs w:val="28"/>
        </w:rPr>
        <w:t xml:space="preserve">) технологических инноваций </w:t>
      </w:r>
      <w:r w:rsidR="00CB724D" w:rsidRPr="002079B7">
        <w:rPr>
          <w:rFonts w:ascii="Times New Roman" w:hAnsi="Times New Roman" w:cs="Times New Roman"/>
          <w:spacing w:val="-2"/>
          <w:sz w:val="28"/>
          <w:szCs w:val="28"/>
        </w:rPr>
        <w:t>(в виде за</w:t>
      </w:r>
      <w:r w:rsidR="00D900DF">
        <w:rPr>
          <w:rFonts w:ascii="Times New Roman" w:hAnsi="Times New Roman" w:cs="Times New Roman"/>
          <w:spacing w:val="-2"/>
          <w:sz w:val="28"/>
          <w:szCs w:val="28"/>
        </w:rPr>
        <w:t>-</w:t>
      </w:r>
      <w:r w:rsidR="00CB724D" w:rsidRPr="002079B7">
        <w:rPr>
          <w:rFonts w:ascii="Times New Roman" w:hAnsi="Times New Roman" w:cs="Times New Roman"/>
          <w:spacing w:val="-2"/>
          <w:sz w:val="28"/>
          <w:szCs w:val="28"/>
        </w:rPr>
        <w:t xml:space="preserve">купки импортного оборудования) – в ущерб политике создания и внедрения более </w:t>
      </w:r>
      <w:r w:rsidR="00961484" w:rsidRPr="002079B7">
        <w:rPr>
          <w:rFonts w:ascii="Times New Roman" w:hAnsi="Times New Roman" w:cs="Times New Roman"/>
          <w:spacing w:val="-2"/>
          <w:sz w:val="28"/>
          <w:szCs w:val="28"/>
        </w:rPr>
        <w:t xml:space="preserve">радикальных и потому более </w:t>
      </w:r>
      <w:r w:rsidR="00CB724D" w:rsidRPr="002079B7">
        <w:rPr>
          <w:rFonts w:ascii="Times New Roman" w:hAnsi="Times New Roman" w:cs="Times New Roman"/>
          <w:spacing w:val="-2"/>
          <w:sz w:val="28"/>
          <w:szCs w:val="28"/>
        </w:rPr>
        <w:t>дорогих</w:t>
      </w:r>
      <w:r w:rsidR="00961484" w:rsidRPr="002079B7">
        <w:rPr>
          <w:rFonts w:ascii="Times New Roman" w:hAnsi="Times New Roman" w:cs="Times New Roman"/>
          <w:spacing w:val="-2"/>
          <w:sz w:val="28"/>
          <w:szCs w:val="28"/>
        </w:rPr>
        <w:t>, но зато и более эффективных</w:t>
      </w:r>
      <w:r w:rsidR="00AB5F43">
        <w:rPr>
          <w:rFonts w:ascii="Times New Roman" w:hAnsi="Times New Roman" w:cs="Times New Roman"/>
          <w:spacing w:val="-2"/>
          <w:sz w:val="28"/>
          <w:szCs w:val="28"/>
        </w:rPr>
        <w:t xml:space="preserve"> </w:t>
      </w:r>
      <w:r w:rsidR="00CB724D" w:rsidRPr="006C576B">
        <w:rPr>
          <w:rFonts w:ascii="Times New Roman" w:hAnsi="Times New Roman" w:cs="Times New Roman"/>
          <w:spacing w:val="-2"/>
          <w:sz w:val="28"/>
          <w:szCs w:val="28"/>
        </w:rPr>
        <w:t>инноваций</w:t>
      </w:r>
      <w:r w:rsidR="00961484" w:rsidRPr="002079B7">
        <w:rPr>
          <w:rFonts w:ascii="Times New Roman" w:hAnsi="Times New Roman" w:cs="Times New Roman"/>
          <w:i/>
          <w:spacing w:val="-2"/>
          <w:sz w:val="28"/>
          <w:szCs w:val="28"/>
        </w:rPr>
        <w:t xml:space="preserve">, </w:t>
      </w:r>
      <w:r w:rsidR="00961484" w:rsidRPr="002079B7">
        <w:rPr>
          <w:rFonts w:ascii="Times New Roman" w:hAnsi="Times New Roman" w:cs="Times New Roman"/>
          <w:spacing w:val="-2"/>
          <w:sz w:val="28"/>
          <w:szCs w:val="28"/>
        </w:rPr>
        <w:t>а именно</w:t>
      </w:r>
      <w:r w:rsidR="00961484" w:rsidRPr="002079B7">
        <w:rPr>
          <w:rFonts w:ascii="Times New Roman" w:hAnsi="Times New Roman" w:cs="Times New Roman"/>
          <w:i/>
          <w:spacing w:val="-2"/>
          <w:sz w:val="28"/>
          <w:szCs w:val="28"/>
        </w:rPr>
        <w:t>,</w:t>
      </w:r>
      <w:r w:rsidR="00AB5F43">
        <w:rPr>
          <w:rFonts w:ascii="Times New Roman" w:hAnsi="Times New Roman" w:cs="Times New Roman"/>
          <w:i/>
          <w:spacing w:val="-2"/>
          <w:sz w:val="28"/>
          <w:szCs w:val="28"/>
        </w:rPr>
        <w:t xml:space="preserve"> </w:t>
      </w:r>
      <w:r w:rsidR="00CB724D" w:rsidRPr="002079B7">
        <w:rPr>
          <w:rFonts w:ascii="Times New Roman" w:hAnsi="Times New Roman" w:cs="Times New Roman"/>
          <w:b/>
          <w:i/>
          <w:spacing w:val="-2"/>
          <w:sz w:val="28"/>
          <w:szCs w:val="28"/>
        </w:rPr>
        <w:t>научных</w:t>
      </w:r>
      <w:r w:rsidR="00CB724D" w:rsidRPr="002079B7">
        <w:rPr>
          <w:rFonts w:ascii="Times New Roman" w:hAnsi="Times New Roman" w:cs="Times New Roman"/>
          <w:i/>
          <w:spacing w:val="-2"/>
          <w:sz w:val="28"/>
          <w:szCs w:val="28"/>
        </w:rPr>
        <w:t xml:space="preserve">, основанных на </w:t>
      </w:r>
      <w:r w:rsidR="00CB724D" w:rsidRPr="002079B7">
        <w:rPr>
          <w:rFonts w:ascii="Times New Roman" w:hAnsi="Times New Roman" w:cs="Times New Roman"/>
          <w:b/>
          <w:i/>
          <w:spacing w:val="-2"/>
          <w:sz w:val="28"/>
          <w:szCs w:val="28"/>
        </w:rPr>
        <w:t>коммерциализации научного</w:t>
      </w:r>
      <w:r w:rsidR="00AB5F43">
        <w:rPr>
          <w:rFonts w:ascii="Times New Roman" w:hAnsi="Times New Roman" w:cs="Times New Roman"/>
          <w:b/>
          <w:i/>
          <w:spacing w:val="-2"/>
          <w:sz w:val="28"/>
          <w:szCs w:val="28"/>
        </w:rPr>
        <w:t xml:space="preserve"> </w:t>
      </w:r>
      <w:r w:rsidR="00CB724D" w:rsidRPr="002079B7">
        <w:rPr>
          <w:rFonts w:ascii="Times New Roman" w:hAnsi="Times New Roman" w:cs="Times New Roman"/>
          <w:b/>
          <w:i/>
          <w:spacing w:val="-2"/>
          <w:sz w:val="28"/>
          <w:szCs w:val="28"/>
        </w:rPr>
        <w:t>знания</w:t>
      </w:r>
      <w:r w:rsidR="00AB5F43">
        <w:rPr>
          <w:rFonts w:ascii="Times New Roman" w:hAnsi="Times New Roman" w:cs="Times New Roman"/>
          <w:b/>
          <w:i/>
          <w:spacing w:val="-2"/>
          <w:sz w:val="28"/>
          <w:szCs w:val="28"/>
        </w:rPr>
        <w:t xml:space="preserve"> </w:t>
      </w:r>
      <w:r w:rsidR="00CB724D" w:rsidRPr="002079B7">
        <w:rPr>
          <w:rFonts w:ascii="Times New Roman" w:hAnsi="Times New Roman" w:cs="Times New Roman"/>
          <w:spacing w:val="-2"/>
          <w:sz w:val="28"/>
          <w:szCs w:val="28"/>
        </w:rPr>
        <w:t>(там же).</w:t>
      </w:r>
    </w:p>
    <w:p w:rsidR="00A1249C" w:rsidRDefault="00A1249C" w:rsidP="00386773">
      <w:pPr>
        <w:spacing w:after="0" w:line="240" w:lineRule="auto"/>
        <w:ind w:firstLine="709"/>
        <w:jc w:val="both"/>
        <w:rPr>
          <w:rFonts w:ascii="Times New Roman" w:hAnsi="Times New Roman" w:cs="Times New Roman"/>
          <w:sz w:val="28"/>
          <w:szCs w:val="28"/>
        </w:rPr>
      </w:pPr>
      <w:r w:rsidRPr="00DA1605">
        <w:rPr>
          <w:rFonts w:ascii="Times New Roman" w:hAnsi="Times New Roman" w:cs="Times New Roman"/>
          <w:i/>
          <w:sz w:val="28"/>
          <w:szCs w:val="28"/>
        </w:rPr>
        <w:t>Ещё одной,</w:t>
      </w:r>
      <w:r>
        <w:rPr>
          <w:rFonts w:ascii="Times New Roman" w:hAnsi="Times New Roman" w:cs="Times New Roman"/>
          <w:sz w:val="28"/>
          <w:szCs w:val="28"/>
        </w:rPr>
        <w:t xml:space="preserve"> уже не финансовой</w:t>
      </w:r>
      <w:r w:rsidR="008353C8">
        <w:rPr>
          <w:rFonts w:ascii="Times New Roman" w:hAnsi="Times New Roman" w:cs="Times New Roman"/>
          <w:sz w:val="28"/>
          <w:szCs w:val="28"/>
        </w:rPr>
        <w:t xml:space="preserve">, а, можно сказать, </w:t>
      </w:r>
      <w:r w:rsidR="008353C8" w:rsidRPr="00DA1605">
        <w:rPr>
          <w:rFonts w:ascii="Times New Roman" w:hAnsi="Times New Roman" w:cs="Times New Roman"/>
          <w:i/>
          <w:sz w:val="28"/>
          <w:szCs w:val="28"/>
        </w:rPr>
        <w:t>обусловленной про</w:t>
      </w:r>
      <w:r w:rsidR="00D900DF">
        <w:rPr>
          <w:rFonts w:ascii="Times New Roman" w:hAnsi="Times New Roman" w:cs="Times New Roman"/>
          <w:i/>
          <w:sz w:val="28"/>
          <w:szCs w:val="28"/>
        </w:rPr>
        <w:t>-</w:t>
      </w:r>
      <w:r w:rsidR="008353C8" w:rsidRPr="00DA1605">
        <w:rPr>
          <w:rFonts w:ascii="Times New Roman" w:hAnsi="Times New Roman" w:cs="Times New Roman"/>
          <w:i/>
          <w:sz w:val="28"/>
          <w:szCs w:val="28"/>
        </w:rPr>
        <w:t>фессиональной некомпетентностью причиной провала государственной ин</w:t>
      </w:r>
      <w:r w:rsidR="00D900DF">
        <w:rPr>
          <w:rFonts w:ascii="Times New Roman" w:hAnsi="Times New Roman" w:cs="Times New Roman"/>
          <w:i/>
          <w:sz w:val="28"/>
          <w:szCs w:val="28"/>
        </w:rPr>
        <w:t>-</w:t>
      </w:r>
      <w:r w:rsidR="008353C8" w:rsidRPr="00DA1605">
        <w:rPr>
          <w:rFonts w:ascii="Times New Roman" w:hAnsi="Times New Roman" w:cs="Times New Roman"/>
          <w:i/>
          <w:sz w:val="28"/>
          <w:szCs w:val="28"/>
        </w:rPr>
        <w:t>нов</w:t>
      </w:r>
      <w:r w:rsidR="00BD5C54">
        <w:rPr>
          <w:rFonts w:ascii="Times New Roman" w:hAnsi="Times New Roman" w:cs="Times New Roman"/>
          <w:i/>
          <w:sz w:val="28"/>
          <w:szCs w:val="28"/>
        </w:rPr>
        <w:t>ационной политики последних 7–</w:t>
      </w:r>
      <w:r w:rsidR="008353C8" w:rsidRPr="00DA1605">
        <w:rPr>
          <w:rFonts w:ascii="Times New Roman" w:hAnsi="Times New Roman" w:cs="Times New Roman"/>
          <w:i/>
          <w:sz w:val="28"/>
          <w:szCs w:val="28"/>
        </w:rPr>
        <w:t xml:space="preserve">10 лет является тот факт, что </w:t>
      </w:r>
      <w:r w:rsidR="008353C8" w:rsidRPr="00DA1605">
        <w:rPr>
          <w:rFonts w:ascii="Times New Roman" w:hAnsi="Times New Roman" w:cs="Times New Roman"/>
          <w:b/>
          <w:i/>
          <w:sz w:val="28"/>
          <w:szCs w:val="28"/>
        </w:rPr>
        <w:t>её ам</w:t>
      </w:r>
      <w:r w:rsidR="00D900DF">
        <w:rPr>
          <w:rFonts w:ascii="Times New Roman" w:hAnsi="Times New Roman" w:cs="Times New Roman"/>
          <w:b/>
          <w:i/>
          <w:sz w:val="28"/>
          <w:szCs w:val="28"/>
        </w:rPr>
        <w:t>-</w:t>
      </w:r>
      <w:r w:rsidR="008353C8" w:rsidRPr="00DA1605">
        <w:rPr>
          <w:rFonts w:ascii="Times New Roman" w:hAnsi="Times New Roman" w:cs="Times New Roman"/>
          <w:b/>
          <w:i/>
          <w:sz w:val="28"/>
          <w:szCs w:val="28"/>
        </w:rPr>
        <w:t>бициозные цели</w:t>
      </w:r>
      <w:r w:rsidR="008353C8" w:rsidRPr="00DA1605">
        <w:rPr>
          <w:rFonts w:ascii="Times New Roman" w:hAnsi="Times New Roman" w:cs="Times New Roman"/>
          <w:i/>
          <w:sz w:val="28"/>
          <w:szCs w:val="28"/>
        </w:rPr>
        <w:t>, указанные в вышеупомянутых стратегических докумен</w:t>
      </w:r>
      <w:r w:rsidR="00D900DF">
        <w:rPr>
          <w:rFonts w:ascii="Times New Roman" w:hAnsi="Times New Roman" w:cs="Times New Roman"/>
          <w:i/>
          <w:sz w:val="28"/>
          <w:szCs w:val="28"/>
        </w:rPr>
        <w:t>-</w:t>
      </w:r>
      <w:r w:rsidR="008353C8" w:rsidRPr="00DA1605">
        <w:rPr>
          <w:rFonts w:ascii="Times New Roman" w:hAnsi="Times New Roman" w:cs="Times New Roman"/>
          <w:i/>
          <w:sz w:val="28"/>
          <w:szCs w:val="28"/>
        </w:rPr>
        <w:t>тах</w:t>
      </w:r>
      <w:r w:rsidR="00DA1605">
        <w:rPr>
          <w:rFonts w:ascii="Times New Roman" w:hAnsi="Times New Roman" w:cs="Times New Roman"/>
          <w:i/>
          <w:sz w:val="28"/>
          <w:szCs w:val="28"/>
        </w:rPr>
        <w:t>,</w:t>
      </w:r>
      <w:r w:rsidR="00AB5F43">
        <w:rPr>
          <w:rFonts w:ascii="Times New Roman" w:hAnsi="Times New Roman" w:cs="Times New Roman"/>
          <w:i/>
          <w:sz w:val="28"/>
          <w:szCs w:val="28"/>
        </w:rPr>
        <w:t xml:space="preserve"> </w:t>
      </w:r>
      <w:r w:rsidR="008353C8" w:rsidRPr="00DA1605">
        <w:rPr>
          <w:rFonts w:ascii="Times New Roman" w:hAnsi="Times New Roman" w:cs="Times New Roman"/>
          <w:b/>
          <w:i/>
          <w:sz w:val="28"/>
          <w:szCs w:val="28"/>
        </w:rPr>
        <w:t>были нереалистичными, недостижимыми, необоснованными, во</w:t>
      </w:r>
      <w:r w:rsidR="00D900DF">
        <w:rPr>
          <w:rFonts w:ascii="Times New Roman" w:hAnsi="Times New Roman" w:cs="Times New Roman"/>
          <w:b/>
          <w:i/>
          <w:sz w:val="28"/>
          <w:szCs w:val="28"/>
        </w:rPr>
        <w:t>-</w:t>
      </w:r>
      <w:r w:rsidR="008353C8" w:rsidRPr="00DA1605">
        <w:rPr>
          <w:rFonts w:ascii="Times New Roman" w:hAnsi="Times New Roman" w:cs="Times New Roman"/>
          <w:b/>
          <w:i/>
          <w:sz w:val="28"/>
          <w:szCs w:val="28"/>
        </w:rPr>
        <w:t>люнтаристски установленными</w:t>
      </w:r>
      <w:r w:rsidR="008353C8" w:rsidRPr="00DA1605">
        <w:rPr>
          <w:rFonts w:ascii="Times New Roman" w:hAnsi="Times New Roman" w:cs="Times New Roman"/>
          <w:i/>
          <w:sz w:val="28"/>
          <w:szCs w:val="28"/>
        </w:rPr>
        <w:t>.</w:t>
      </w:r>
      <w:r w:rsidR="008353C8">
        <w:rPr>
          <w:rFonts w:ascii="Times New Roman" w:hAnsi="Times New Roman" w:cs="Times New Roman"/>
          <w:sz w:val="28"/>
          <w:szCs w:val="28"/>
        </w:rPr>
        <w:t xml:space="preserve"> Соответственно и меры, предусмотрен</w:t>
      </w:r>
      <w:r w:rsidR="00D900DF">
        <w:rPr>
          <w:rFonts w:ascii="Times New Roman" w:hAnsi="Times New Roman" w:cs="Times New Roman"/>
          <w:sz w:val="28"/>
          <w:szCs w:val="28"/>
        </w:rPr>
        <w:t>-</w:t>
      </w:r>
      <w:r w:rsidR="008353C8">
        <w:rPr>
          <w:rFonts w:ascii="Times New Roman" w:hAnsi="Times New Roman" w:cs="Times New Roman"/>
          <w:sz w:val="28"/>
          <w:szCs w:val="28"/>
        </w:rPr>
        <w:t>ные данными государственными программами, оказались непродуманными, непроработанными, а потому и не</w:t>
      </w:r>
      <w:r w:rsidR="00DA1605">
        <w:rPr>
          <w:rFonts w:ascii="Times New Roman" w:hAnsi="Times New Roman" w:cs="Times New Roman"/>
          <w:sz w:val="28"/>
          <w:szCs w:val="28"/>
        </w:rPr>
        <w:t>эффективными. Именно поэтому использу</w:t>
      </w:r>
      <w:r w:rsidR="00D900DF">
        <w:rPr>
          <w:rFonts w:ascii="Times New Roman" w:hAnsi="Times New Roman" w:cs="Times New Roman"/>
          <w:sz w:val="28"/>
          <w:szCs w:val="28"/>
        </w:rPr>
        <w:t>-</w:t>
      </w:r>
      <w:r w:rsidR="00DA1605">
        <w:rPr>
          <w:rFonts w:ascii="Times New Roman" w:hAnsi="Times New Roman" w:cs="Times New Roman"/>
          <w:sz w:val="28"/>
          <w:szCs w:val="28"/>
        </w:rPr>
        <w:t xml:space="preserve">емая сейчас при разработке новых и корректировке существующих </w:t>
      </w:r>
      <w:r w:rsidR="0029749E">
        <w:rPr>
          <w:rFonts w:ascii="Times New Roman" w:hAnsi="Times New Roman" w:cs="Times New Roman"/>
          <w:sz w:val="28"/>
          <w:szCs w:val="28"/>
        </w:rPr>
        <w:t>норма</w:t>
      </w:r>
      <w:r w:rsidR="00D900DF">
        <w:rPr>
          <w:rFonts w:ascii="Times New Roman" w:hAnsi="Times New Roman" w:cs="Times New Roman"/>
          <w:sz w:val="28"/>
          <w:szCs w:val="28"/>
        </w:rPr>
        <w:t>-</w:t>
      </w:r>
      <w:r w:rsidR="0029749E">
        <w:rPr>
          <w:rFonts w:ascii="Times New Roman" w:hAnsi="Times New Roman" w:cs="Times New Roman"/>
          <w:sz w:val="28"/>
          <w:szCs w:val="28"/>
        </w:rPr>
        <w:t>тивно-</w:t>
      </w:r>
      <w:r w:rsidR="00DA1605">
        <w:rPr>
          <w:rFonts w:ascii="Times New Roman" w:hAnsi="Times New Roman" w:cs="Times New Roman"/>
          <w:sz w:val="28"/>
          <w:szCs w:val="28"/>
        </w:rPr>
        <w:t>правовых актов, касающихся инновационной политики России, лекси</w:t>
      </w:r>
      <w:r w:rsidR="00D900DF">
        <w:rPr>
          <w:rFonts w:ascii="Times New Roman" w:hAnsi="Times New Roman" w:cs="Times New Roman"/>
          <w:sz w:val="28"/>
          <w:szCs w:val="28"/>
        </w:rPr>
        <w:t>-</w:t>
      </w:r>
      <w:r w:rsidR="00DA1605">
        <w:rPr>
          <w:rFonts w:ascii="Times New Roman" w:hAnsi="Times New Roman" w:cs="Times New Roman"/>
          <w:sz w:val="28"/>
          <w:szCs w:val="28"/>
        </w:rPr>
        <w:t>ка становится более адекватной – уже, например, не «лидирующие позиции России в мире», а «региональная и секторальная конкурентоспособность рос</w:t>
      </w:r>
      <w:r w:rsidR="00D900DF">
        <w:rPr>
          <w:rFonts w:ascii="Times New Roman" w:hAnsi="Times New Roman" w:cs="Times New Roman"/>
          <w:sz w:val="28"/>
          <w:szCs w:val="28"/>
        </w:rPr>
        <w:t>-</w:t>
      </w:r>
      <w:r w:rsidR="00DA1605">
        <w:rPr>
          <w:rFonts w:ascii="Times New Roman" w:hAnsi="Times New Roman" w:cs="Times New Roman"/>
          <w:sz w:val="28"/>
          <w:szCs w:val="28"/>
        </w:rPr>
        <w:t>сийской экономики».</w:t>
      </w:r>
      <w:r w:rsidR="00D42574">
        <w:rPr>
          <w:rFonts w:ascii="Times New Roman" w:hAnsi="Times New Roman" w:cs="Times New Roman"/>
          <w:sz w:val="28"/>
          <w:szCs w:val="28"/>
        </w:rPr>
        <w:t xml:space="preserve"> Какие же </w:t>
      </w:r>
      <w:r w:rsidR="00D42574" w:rsidRPr="00A364B9">
        <w:rPr>
          <w:rFonts w:ascii="Times New Roman" w:hAnsi="Times New Roman" w:cs="Times New Roman"/>
          <w:i/>
          <w:sz w:val="28"/>
          <w:szCs w:val="28"/>
        </w:rPr>
        <w:t>более реалистичные и эффективные</w:t>
      </w:r>
      <w:r w:rsidR="00947350">
        <w:rPr>
          <w:rFonts w:ascii="Times New Roman" w:hAnsi="Times New Roman" w:cs="Times New Roman"/>
          <w:i/>
          <w:sz w:val="28"/>
          <w:szCs w:val="28"/>
        </w:rPr>
        <w:t xml:space="preserve"> </w:t>
      </w:r>
      <w:r w:rsidR="00A364B9">
        <w:rPr>
          <w:rFonts w:ascii="Times New Roman" w:hAnsi="Times New Roman" w:cs="Times New Roman"/>
          <w:sz w:val="28"/>
          <w:szCs w:val="28"/>
        </w:rPr>
        <w:t>цели и задачи должна содержать инновационная политика нашей страны</w:t>
      </w:r>
      <w:r w:rsidR="00D42574" w:rsidRPr="0029749E">
        <w:rPr>
          <w:rFonts w:ascii="Times New Roman" w:hAnsi="Times New Roman" w:cs="Times New Roman"/>
          <w:sz w:val="28"/>
          <w:szCs w:val="28"/>
        </w:rPr>
        <w:t>?</w:t>
      </w:r>
    </w:p>
    <w:p w:rsidR="00D900DF" w:rsidRDefault="00D900DF" w:rsidP="00386773">
      <w:pPr>
        <w:spacing w:after="0" w:line="240" w:lineRule="auto"/>
        <w:ind w:firstLine="709"/>
        <w:jc w:val="both"/>
        <w:rPr>
          <w:rFonts w:ascii="Times New Roman" w:hAnsi="Times New Roman" w:cs="Times New Roman"/>
          <w:sz w:val="28"/>
          <w:szCs w:val="28"/>
        </w:rPr>
      </w:pPr>
    </w:p>
    <w:p w:rsidR="00130F0A" w:rsidRDefault="00483308" w:rsidP="00130F0A">
      <w:pPr>
        <w:pStyle w:val="a3"/>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1.3. </w:t>
      </w:r>
      <w:r w:rsidR="00D42574" w:rsidRPr="00997EB3">
        <w:rPr>
          <w:rFonts w:ascii="Times New Roman" w:hAnsi="Times New Roman" w:cs="Times New Roman"/>
          <w:b/>
          <w:sz w:val="28"/>
          <w:szCs w:val="28"/>
        </w:rPr>
        <w:t xml:space="preserve">Формирование и реализация </w:t>
      </w:r>
      <w:r w:rsidR="00130F0A">
        <w:rPr>
          <w:rFonts w:ascii="Times New Roman" w:hAnsi="Times New Roman" w:cs="Times New Roman"/>
          <w:b/>
          <w:sz w:val="28"/>
          <w:szCs w:val="28"/>
        </w:rPr>
        <w:t>государственной</w:t>
      </w:r>
    </w:p>
    <w:p w:rsidR="00D42574" w:rsidRDefault="00997EB3" w:rsidP="00130F0A">
      <w:pPr>
        <w:pStyle w:val="a3"/>
        <w:spacing w:after="0" w:line="240" w:lineRule="auto"/>
        <w:ind w:left="0"/>
        <w:jc w:val="center"/>
        <w:rPr>
          <w:rFonts w:ascii="Times New Roman" w:hAnsi="Times New Roman" w:cs="Times New Roman"/>
          <w:b/>
          <w:sz w:val="28"/>
          <w:szCs w:val="28"/>
        </w:rPr>
      </w:pPr>
      <w:r w:rsidRPr="00997EB3">
        <w:rPr>
          <w:rFonts w:ascii="Times New Roman" w:hAnsi="Times New Roman" w:cs="Times New Roman"/>
          <w:b/>
          <w:sz w:val="28"/>
          <w:szCs w:val="28"/>
        </w:rPr>
        <w:t>инновационной политики</w:t>
      </w:r>
    </w:p>
    <w:p w:rsidR="00961484" w:rsidRDefault="00961484" w:rsidP="00CD0314">
      <w:pPr>
        <w:pStyle w:val="a3"/>
        <w:spacing w:after="0" w:line="240" w:lineRule="auto"/>
        <w:ind w:left="1418"/>
        <w:jc w:val="both"/>
        <w:rPr>
          <w:rFonts w:ascii="Times New Roman" w:hAnsi="Times New Roman" w:cs="Times New Roman"/>
          <w:b/>
          <w:sz w:val="28"/>
          <w:szCs w:val="28"/>
        </w:rPr>
      </w:pPr>
    </w:p>
    <w:p w:rsidR="00483308" w:rsidRPr="007C1D33" w:rsidRDefault="00262F6F" w:rsidP="00CD0314">
      <w:pPr>
        <w:pStyle w:val="a3"/>
        <w:spacing w:after="0" w:line="240" w:lineRule="auto"/>
        <w:ind w:left="0" w:firstLine="680"/>
        <w:jc w:val="both"/>
        <w:rPr>
          <w:rFonts w:ascii="Times New Roman" w:hAnsi="Times New Roman" w:cs="Times New Roman"/>
          <w:spacing w:val="-4"/>
          <w:sz w:val="28"/>
          <w:szCs w:val="28"/>
        </w:rPr>
      </w:pPr>
      <w:r w:rsidRPr="007C1D33">
        <w:rPr>
          <w:rFonts w:ascii="Times New Roman" w:hAnsi="Times New Roman" w:cs="Times New Roman"/>
          <w:b/>
          <w:i/>
          <w:spacing w:val="-4"/>
          <w:sz w:val="28"/>
          <w:szCs w:val="28"/>
        </w:rPr>
        <w:t>Стратегическая цель государственной инновационной политики России</w:t>
      </w:r>
      <w:r w:rsidRPr="007C1D33">
        <w:rPr>
          <w:rFonts w:ascii="Times New Roman" w:hAnsi="Times New Roman" w:cs="Times New Roman"/>
          <w:i/>
          <w:spacing w:val="-4"/>
          <w:sz w:val="28"/>
          <w:szCs w:val="28"/>
        </w:rPr>
        <w:t xml:space="preserve"> – создание условий для осуществления </w:t>
      </w:r>
      <w:r w:rsidR="00CB0994" w:rsidRPr="007C1D33">
        <w:rPr>
          <w:rFonts w:ascii="Times New Roman" w:hAnsi="Times New Roman" w:cs="Times New Roman"/>
          <w:i/>
          <w:spacing w:val="-4"/>
          <w:sz w:val="28"/>
          <w:szCs w:val="28"/>
        </w:rPr>
        <w:t>в промышленном секторе эко</w:t>
      </w:r>
      <w:r w:rsidR="00EF6E13">
        <w:rPr>
          <w:rFonts w:ascii="Times New Roman" w:hAnsi="Times New Roman" w:cs="Times New Roman"/>
          <w:i/>
          <w:spacing w:val="-4"/>
          <w:sz w:val="28"/>
          <w:szCs w:val="28"/>
        </w:rPr>
        <w:t>-</w:t>
      </w:r>
      <w:r w:rsidR="00CB0994" w:rsidRPr="007C1D33">
        <w:rPr>
          <w:rFonts w:ascii="Times New Roman" w:hAnsi="Times New Roman" w:cs="Times New Roman"/>
          <w:i/>
          <w:spacing w:val="-4"/>
          <w:sz w:val="28"/>
          <w:szCs w:val="28"/>
        </w:rPr>
        <w:t>номики</w:t>
      </w:r>
      <w:r w:rsidR="00AB5F43">
        <w:rPr>
          <w:rFonts w:ascii="Times New Roman" w:hAnsi="Times New Roman" w:cs="Times New Roman"/>
          <w:i/>
          <w:spacing w:val="-4"/>
          <w:sz w:val="28"/>
          <w:szCs w:val="28"/>
        </w:rPr>
        <w:t xml:space="preserve"> </w:t>
      </w:r>
      <w:r w:rsidRPr="007C1D33">
        <w:rPr>
          <w:rFonts w:ascii="Times New Roman" w:hAnsi="Times New Roman" w:cs="Times New Roman"/>
          <w:i/>
          <w:spacing w:val="-4"/>
          <w:sz w:val="28"/>
          <w:szCs w:val="28"/>
        </w:rPr>
        <w:t xml:space="preserve">технологического </w:t>
      </w:r>
      <w:r w:rsidR="00CB0994" w:rsidRPr="007C1D33">
        <w:rPr>
          <w:rFonts w:ascii="Times New Roman" w:hAnsi="Times New Roman" w:cs="Times New Roman"/>
          <w:i/>
          <w:spacing w:val="-4"/>
          <w:sz w:val="28"/>
          <w:szCs w:val="28"/>
        </w:rPr>
        <w:t>с</w:t>
      </w:r>
      <w:r w:rsidRPr="007C1D33">
        <w:rPr>
          <w:rFonts w:ascii="Times New Roman" w:hAnsi="Times New Roman" w:cs="Times New Roman"/>
          <w:i/>
          <w:spacing w:val="-4"/>
          <w:sz w:val="28"/>
          <w:szCs w:val="28"/>
        </w:rPr>
        <w:t>качка</w:t>
      </w:r>
      <w:r w:rsidR="00CB0994" w:rsidRPr="007C1D33">
        <w:rPr>
          <w:rFonts w:ascii="Times New Roman" w:hAnsi="Times New Roman" w:cs="Times New Roman"/>
          <w:i/>
          <w:spacing w:val="-4"/>
          <w:sz w:val="28"/>
          <w:szCs w:val="28"/>
        </w:rPr>
        <w:t xml:space="preserve"> с третьего и четвертого технологич</w:t>
      </w:r>
      <w:r w:rsidR="00026EEF" w:rsidRPr="007C1D33">
        <w:rPr>
          <w:rFonts w:ascii="Times New Roman" w:hAnsi="Times New Roman" w:cs="Times New Roman"/>
          <w:i/>
          <w:spacing w:val="-4"/>
          <w:sz w:val="28"/>
          <w:szCs w:val="28"/>
        </w:rPr>
        <w:t xml:space="preserve">еских укладов на пятый и шестой </w:t>
      </w:r>
      <w:r w:rsidR="00026EEF" w:rsidRPr="007C1D33">
        <w:rPr>
          <w:rFonts w:ascii="Times New Roman" w:hAnsi="Times New Roman" w:cs="Times New Roman"/>
          <w:spacing w:val="-4"/>
          <w:sz w:val="28"/>
          <w:szCs w:val="28"/>
        </w:rPr>
        <w:t xml:space="preserve">в рамках соответствующей </w:t>
      </w:r>
      <w:r w:rsidR="00026EEF" w:rsidRPr="007C1D33">
        <w:rPr>
          <w:rFonts w:ascii="Times New Roman" w:hAnsi="Times New Roman" w:cs="Times New Roman"/>
          <w:b/>
          <w:i/>
          <w:spacing w:val="-4"/>
          <w:sz w:val="28"/>
          <w:szCs w:val="28"/>
        </w:rPr>
        <w:t>длинной волны</w:t>
      </w:r>
      <w:r w:rsidR="00026EEF" w:rsidRPr="007C1D33">
        <w:rPr>
          <w:rFonts w:ascii="Times New Roman" w:hAnsi="Times New Roman" w:cs="Times New Roman"/>
          <w:spacing w:val="-4"/>
          <w:sz w:val="28"/>
          <w:szCs w:val="28"/>
        </w:rPr>
        <w:t xml:space="preserve"> (табл. 1.1). Длинные волны – это колебания инновационной активности и, как след</w:t>
      </w:r>
      <w:r w:rsidR="00EF6E13">
        <w:rPr>
          <w:rFonts w:ascii="Times New Roman" w:hAnsi="Times New Roman" w:cs="Times New Roman"/>
          <w:spacing w:val="-4"/>
          <w:sz w:val="28"/>
          <w:szCs w:val="28"/>
        </w:rPr>
        <w:t>-</w:t>
      </w:r>
      <w:r w:rsidR="00026EEF" w:rsidRPr="007C1D33">
        <w:rPr>
          <w:rFonts w:ascii="Times New Roman" w:hAnsi="Times New Roman" w:cs="Times New Roman"/>
          <w:spacing w:val="-4"/>
          <w:sz w:val="28"/>
          <w:szCs w:val="28"/>
        </w:rPr>
        <w:t>ствие, уровня экономического развития передовых стран с периодом около полувека (40–60 лет). Любая волна имеет следующие примерно одинаковые по длительности (</w:t>
      </w:r>
      <w:r w:rsidR="00C33046" w:rsidRPr="007C1D33">
        <w:rPr>
          <w:rFonts w:ascii="Times New Roman" w:hAnsi="Times New Roman" w:cs="Times New Roman"/>
          <w:spacing w:val="-4"/>
          <w:sz w:val="28"/>
          <w:szCs w:val="28"/>
        </w:rPr>
        <w:t>1</w:t>
      </w:r>
      <w:r w:rsidR="00142222" w:rsidRPr="007C1D33">
        <w:rPr>
          <w:rFonts w:ascii="Times New Roman" w:hAnsi="Times New Roman" w:cs="Times New Roman"/>
          <w:spacing w:val="-4"/>
          <w:sz w:val="28"/>
          <w:szCs w:val="28"/>
        </w:rPr>
        <w:t>,5</w:t>
      </w:r>
      <w:r w:rsidR="00026EEF" w:rsidRPr="007C1D33">
        <w:rPr>
          <w:rFonts w:ascii="Times New Roman" w:hAnsi="Times New Roman" w:cs="Times New Roman"/>
          <w:spacing w:val="-4"/>
          <w:sz w:val="28"/>
          <w:szCs w:val="28"/>
        </w:rPr>
        <w:t>–3 десятилетия) временные составляющие:</w:t>
      </w:r>
    </w:p>
    <w:p w:rsidR="00026EEF" w:rsidRDefault="00CB3DC9" w:rsidP="001C3E00">
      <w:pPr>
        <w:pStyle w:val="a3"/>
        <w:numPr>
          <w:ilvl w:val="0"/>
          <w:numId w:val="4"/>
        </w:numPr>
        <w:spacing w:after="0" w:line="240" w:lineRule="auto"/>
        <w:jc w:val="both"/>
        <w:rPr>
          <w:rFonts w:ascii="Times New Roman" w:hAnsi="Times New Roman" w:cs="Times New Roman"/>
          <w:sz w:val="28"/>
          <w:szCs w:val="28"/>
        </w:rPr>
      </w:pPr>
      <w:r w:rsidRPr="00CB3DC9">
        <w:rPr>
          <w:rFonts w:ascii="Times New Roman" w:hAnsi="Times New Roman" w:cs="Times New Roman"/>
          <w:i/>
          <w:sz w:val="28"/>
          <w:szCs w:val="28"/>
        </w:rPr>
        <w:t>фазу подъема,</w:t>
      </w:r>
      <w:r>
        <w:rPr>
          <w:rFonts w:ascii="Times New Roman" w:hAnsi="Times New Roman" w:cs="Times New Roman"/>
          <w:sz w:val="28"/>
          <w:szCs w:val="28"/>
        </w:rPr>
        <w:t xml:space="preserve"> инициируемую практически одномоментным по истори</w:t>
      </w:r>
      <w:r w:rsidR="00EF6E13">
        <w:rPr>
          <w:rFonts w:ascii="Times New Roman" w:hAnsi="Times New Roman" w:cs="Times New Roman"/>
          <w:sz w:val="28"/>
          <w:szCs w:val="28"/>
        </w:rPr>
        <w:t>-</w:t>
      </w:r>
      <w:r>
        <w:rPr>
          <w:rFonts w:ascii="Times New Roman" w:hAnsi="Times New Roman" w:cs="Times New Roman"/>
          <w:sz w:val="28"/>
          <w:szCs w:val="28"/>
        </w:rPr>
        <w:t>ческим меркам появлением некоторой совокупности инноваций;</w:t>
      </w:r>
    </w:p>
    <w:p w:rsidR="00CB3DC9" w:rsidRDefault="00CB3DC9" w:rsidP="001C3E00">
      <w:pPr>
        <w:pStyle w:val="a3"/>
        <w:numPr>
          <w:ilvl w:val="0"/>
          <w:numId w:val="4"/>
        </w:numPr>
        <w:spacing w:after="0" w:line="240" w:lineRule="auto"/>
        <w:jc w:val="both"/>
        <w:rPr>
          <w:rFonts w:ascii="Times New Roman" w:hAnsi="Times New Roman" w:cs="Times New Roman"/>
          <w:sz w:val="28"/>
          <w:szCs w:val="28"/>
        </w:rPr>
      </w:pPr>
      <w:r w:rsidRPr="00CB3DC9">
        <w:rPr>
          <w:rFonts w:ascii="Times New Roman" w:hAnsi="Times New Roman" w:cs="Times New Roman"/>
          <w:i/>
          <w:sz w:val="28"/>
          <w:szCs w:val="28"/>
        </w:rPr>
        <w:t>фазу зрелости,</w:t>
      </w:r>
      <w:r>
        <w:rPr>
          <w:rFonts w:ascii="Times New Roman" w:hAnsi="Times New Roman" w:cs="Times New Roman"/>
          <w:sz w:val="28"/>
          <w:szCs w:val="28"/>
        </w:rPr>
        <w:t xml:space="preserve"> когда созданный этими инновациями </w:t>
      </w:r>
      <w:r w:rsidRPr="00B0469A">
        <w:rPr>
          <w:rFonts w:ascii="Times New Roman" w:hAnsi="Times New Roman" w:cs="Times New Roman"/>
          <w:b/>
          <w:i/>
          <w:sz w:val="28"/>
          <w:szCs w:val="28"/>
        </w:rPr>
        <w:t xml:space="preserve">технологический уклад </w:t>
      </w:r>
      <w:r w:rsidRPr="00B0469A">
        <w:rPr>
          <w:rFonts w:ascii="Times New Roman" w:hAnsi="Times New Roman" w:cs="Times New Roman"/>
          <w:i/>
          <w:sz w:val="28"/>
          <w:szCs w:val="28"/>
        </w:rPr>
        <w:t>– совокупность технологий, определяющих производительность труда данного периода (волны)</w:t>
      </w:r>
      <w:r>
        <w:rPr>
          <w:rFonts w:ascii="Times New Roman" w:hAnsi="Times New Roman" w:cs="Times New Roman"/>
          <w:sz w:val="28"/>
          <w:szCs w:val="28"/>
        </w:rPr>
        <w:t xml:space="preserve"> – обеспечивает устойчивый экономи</w:t>
      </w:r>
      <w:r w:rsidR="00EF6E13">
        <w:rPr>
          <w:rFonts w:ascii="Times New Roman" w:hAnsi="Times New Roman" w:cs="Times New Roman"/>
          <w:sz w:val="28"/>
          <w:szCs w:val="28"/>
        </w:rPr>
        <w:t>-</w:t>
      </w:r>
      <w:r>
        <w:rPr>
          <w:rFonts w:ascii="Times New Roman" w:hAnsi="Times New Roman" w:cs="Times New Roman"/>
          <w:sz w:val="28"/>
          <w:szCs w:val="28"/>
        </w:rPr>
        <w:t>ческий рост;</w:t>
      </w:r>
    </w:p>
    <w:p w:rsidR="00CB3DC9" w:rsidRDefault="00CB3DC9" w:rsidP="001C3E00">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фазу спада, </w:t>
      </w:r>
      <w:r>
        <w:rPr>
          <w:rFonts w:ascii="Times New Roman" w:hAnsi="Times New Roman" w:cs="Times New Roman"/>
          <w:sz w:val="28"/>
          <w:szCs w:val="28"/>
        </w:rPr>
        <w:t>когда постепенное исчерпание инновационного потенциа</w:t>
      </w:r>
      <w:r w:rsidR="00EF6E13">
        <w:rPr>
          <w:rFonts w:ascii="Times New Roman" w:hAnsi="Times New Roman" w:cs="Times New Roman"/>
          <w:sz w:val="28"/>
          <w:szCs w:val="28"/>
        </w:rPr>
        <w:t>-</w:t>
      </w:r>
      <w:r>
        <w:rPr>
          <w:rFonts w:ascii="Times New Roman" w:hAnsi="Times New Roman" w:cs="Times New Roman"/>
          <w:sz w:val="28"/>
          <w:szCs w:val="28"/>
        </w:rPr>
        <w:t xml:space="preserve">ла ведет к снижению нормы прибыли в </w:t>
      </w:r>
      <w:r w:rsidR="00B0469A">
        <w:rPr>
          <w:rFonts w:ascii="Times New Roman" w:hAnsi="Times New Roman" w:cs="Times New Roman"/>
          <w:sz w:val="28"/>
          <w:szCs w:val="28"/>
        </w:rPr>
        <w:t>базирующихся на данном тех</w:t>
      </w:r>
      <w:r w:rsidR="00EF6E13">
        <w:rPr>
          <w:rFonts w:ascii="Times New Roman" w:hAnsi="Times New Roman" w:cs="Times New Roman"/>
          <w:sz w:val="28"/>
          <w:szCs w:val="28"/>
        </w:rPr>
        <w:t>-</w:t>
      </w:r>
      <w:r w:rsidR="00B0469A">
        <w:rPr>
          <w:rFonts w:ascii="Times New Roman" w:hAnsi="Times New Roman" w:cs="Times New Roman"/>
          <w:sz w:val="28"/>
          <w:szCs w:val="28"/>
        </w:rPr>
        <w:t>нологическом укладе видах бизнеса и отраслях экономики вплоть до кризиса.</w:t>
      </w:r>
    </w:p>
    <w:p w:rsidR="00B0469A" w:rsidRPr="00E15279" w:rsidRDefault="00B0469A" w:rsidP="00B0469A">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Как видно из таблицы 1.1, </w:t>
      </w:r>
      <w:r w:rsidRPr="007C295E">
        <w:rPr>
          <w:rFonts w:ascii="Times New Roman" w:hAnsi="Times New Roman" w:cs="Times New Roman"/>
          <w:i/>
          <w:sz w:val="28"/>
          <w:szCs w:val="28"/>
        </w:rPr>
        <w:t>Россия значительно отстает в данной ди</w:t>
      </w:r>
      <w:r w:rsidR="00EF6E13">
        <w:rPr>
          <w:rFonts w:ascii="Times New Roman" w:hAnsi="Times New Roman" w:cs="Times New Roman"/>
          <w:i/>
          <w:sz w:val="28"/>
          <w:szCs w:val="28"/>
        </w:rPr>
        <w:t>-</w:t>
      </w:r>
      <w:r w:rsidRPr="007C295E">
        <w:rPr>
          <w:rFonts w:ascii="Times New Roman" w:hAnsi="Times New Roman" w:cs="Times New Roman"/>
          <w:i/>
          <w:sz w:val="28"/>
          <w:szCs w:val="28"/>
        </w:rPr>
        <w:t xml:space="preserve">намике от развитых стран – у них в недрах </w:t>
      </w:r>
      <w:r w:rsidRPr="007C295E">
        <w:rPr>
          <w:rFonts w:ascii="Times New Roman" w:hAnsi="Times New Roman" w:cs="Times New Roman"/>
          <w:b/>
          <w:i/>
          <w:sz w:val="28"/>
          <w:szCs w:val="28"/>
        </w:rPr>
        <w:t>пятого</w:t>
      </w:r>
      <w:r w:rsidRPr="007C295E">
        <w:rPr>
          <w:rFonts w:ascii="Times New Roman" w:hAnsi="Times New Roman" w:cs="Times New Roman"/>
          <w:i/>
          <w:sz w:val="28"/>
          <w:szCs w:val="28"/>
        </w:rPr>
        <w:t xml:space="preserve"> технологического уклада уже формируются основы следующего</w:t>
      </w:r>
      <w:r w:rsidRPr="007C295E">
        <w:rPr>
          <w:rFonts w:ascii="Times New Roman" w:hAnsi="Times New Roman" w:cs="Times New Roman"/>
          <w:b/>
          <w:i/>
          <w:sz w:val="28"/>
          <w:szCs w:val="28"/>
        </w:rPr>
        <w:t>, шестого</w:t>
      </w:r>
      <w:r w:rsidRPr="007C295E">
        <w:rPr>
          <w:rFonts w:ascii="Times New Roman" w:hAnsi="Times New Roman" w:cs="Times New Roman"/>
          <w:i/>
          <w:sz w:val="28"/>
          <w:szCs w:val="28"/>
        </w:rPr>
        <w:t>, а мы застряли на уровне конца второй трети прошлого века.</w:t>
      </w:r>
      <w:r w:rsidR="00AB5F43">
        <w:rPr>
          <w:rFonts w:ascii="Times New Roman" w:hAnsi="Times New Roman" w:cs="Times New Roman"/>
          <w:i/>
          <w:sz w:val="28"/>
          <w:szCs w:val="28"/>
        </w:rPr>
        <w:t xml:space="preserve"> </w:t>
      </w:r>
      <w:r w:rsidR="00E15279">
        <w:rPr>
          <w:rFonts w:ascii="Times New Roman" w:hAnsi="Times New Roman" w:cs="Times New Roman"/>
          <w:sz w:val="28"/>
          <w:szCs w:val="28"/>
        </w:rPr>
        <w:t>Чтобы ликвидировать данное</w:t>
      </w:r>
      <w:r w:rsidR="00AB5F43">
        <w:rPr>
          <w:rFonts w:ascii="Times New Roman" w:hAnsi="Times New Roman" w:cs="Times New Roman"/>
          <w:sz w:val="28"/>
          <w:szCs w:val="28"/>
        </w:rPr>
        <w:t xml:space="preserve"> </w:t>
      </w:r>
      <w:r w:rsidR="00E15279">
        <w:rPr>
          <w:rFonts w:ascii="Times New Roman" w:hAnsi="Times New Roman" w:cs="Times New Roman"/>
          <w:sz w:val="28"/>
          <w:szCs w:val="28"/>
        </w:rPr>
        <w:t>отстава</w:t>
      </w:r>
      <w:r w:rsidR="00EF6E13">
        <w:rPr>
          <w:rFonts w:ascii="Times New Roman" w:hAnsi="Times New Roman" w:cs="Times New Roman"/>
          <w:sz w:val="28"/>
          <w:szCs w:val="28"/>
        </w:rPr>
        <w:t>-</w:t>
      </w:r>
      <w:r w:rsidR="00E15279">
        <w:rPr>
          <w:rFonts w:ascii="Times New Roman" w:hAnsi="Times New Roman" w:cs="Times New Roman"/>
          <w:sz w:val="28"/>
          <w:szCs w:val="28"/>
        </w:rPr>
        <w:t xml:space="preserve">ние, т.е. достичь указанной выше цели </w:t>
      </w:r>
      <w:r w:rsidR="00E15279" w:rsidRPr="00D81223">
        <w:rPr>
          <w:rFonts w:ascii="Times New Roman" w:hAnsi="Times New Roman" w:cs="Times New Roman"/>
          <w:i/>
          <w:sz w:val="28"/>
          <w:szCs w:val="28"/>
        </w:rPr>
        <w:t>государственной инновационной поли</w:t>
      </w:r>
      <w:r w:rsidR="00EF6E13">
        <w:rPr>
          <w:rFonts w:ascii="Times New Roman" w:hAnsi="Times New Roman" w:cs="Times New Roman"/>
          <w:i/>
          <w:sz w:val="28"/>
          <w:szCs w:val="28"/>
        </w:rPr>
        <w:t>-</w:t>
      </w:r>
      <w:r w:rsidR="00E15279" w:rsidRPr="00D81223">
        <w:rPr>
          <w:rFonts w:ascii="Times New Roman" w:hAnsi="Times New Roman" w:cs="Times New Roman"/>
          <w:i/>
          <w:sz w:val="28"/>
          <w:szCs w:val="28"/>
        </w:rPr>
        <w:t>тики,</w:t>
      </w:r>
      <w:r w:rsidR="00E15279">
        <w:rPr>
          <w:rFonts w:ascii="Times New Roman" w:hAnsi="Times New Roman" w:cs="Times New Roman"/>
          <w:sz w:val="28"/>
          <w:szCs w:val="28"/>
        </w:rPr>
        <w:t xml:space="preserve"> необходимо решить следующие </w:t>
      </w:r>
      <w:r w:rsidR="00E15279" w:rsidRPr="00D81223">
        <w:rPr>
          <w:rFonts w:ascii="Times New Roman" w:hAnsi="Times New Roman" w:cs="Times New Roman"/>
          <w:b/>
          <w:i/>
          <w:sz w:val="28"/>
          <w:szCs w:val="28"/>
        </w:rPr>
        <w:t>её задачи</w:t>
      </w:r>
      <w:r w:rsidR="00E15279">
        <w:rPr>
          <w:rFonts w:ascii="Times New Roman" w:hAnsi="Times New Roman" w:cs="Times New Roman"/>
          <w:sz w:val="28"/>
          <w:szCs w:val="28"/>
        </w:rPr>
        <w:t>.</w:t>
      </w:r>
    </w:p>
    <w:p w:rsidR="00B84481" w:rsidRDefault="006E405D" w:rsidP="006E405D">
      <w:pPr>
        <w:spacing w:after="0" w:line="240" w:lineRule="auto"/>
        <w:ind w:firstLine="709"/>
        <w:jc w:val="both"/>
        <w:rPr>
          <w:rFonts w:ascii="Times New Roman" w:hAnsi="Times New Roman" w:cs="Times New Roman"/>
          <w:sz w:val="28"/>
          <w:szCs w:val="28"/>
        </w:rPr>
      </w:pPr>
      <w:r w:rsidRPr="006E405D">
        <w:rPr>
          <w:rFonts w:ascii="Times New Roman" w:hAnsi="Times New Roman" w:cs="Times New Roman"/>
          <w:b/>
          <w:i/>
          <w:sz w:val="28"/>
          <w:szCs w:val="28"/>
        </w:rPr>
        <w:t>Сохранение и сбалансированное развитие фундаментального и при</w:t>
      </w:r>
      <w:r w:rsidR="00EF6E13">
        <w:rPr>
          <w:rFonts w:ascii="Times New Roman" w:hAnsi="Times New Roman" w:cs="Times New Roman"/>
          <w:b/>
          <w:i/>
          <w:sz w:val="28"/>
          <w:szCs w:val="28"/>
        </w:rPr>
        <w:t>-</w:t>
      </w:r>
      <w:r w:rsidRPr="006E405D">
        <w:rPr>
          <w:rFonts w:ascii="Times New Roman" w:hAnsi="Times New Roman" w:cs="Times New Roman"/>
          <w:b/>
          <w:i/>
          <w:sz w:val="28"/>
          <w:szCs w:val="28"/>
        </w:rPr>
        <w:t>кладного секторов российской науки</w:t>
      </w:r>
      <w:r>
        <w:rPr>
          <w:rFonts w:ascii="Times New Roman" w:hAnsi="Times New Roman" w:cs="Times New Roman"/>
          <w:sz w:val="28"/>
          <w:szCs w:val="28"/>
        </w:rPr>
        <w:t xml:space="preserve"> за счет следующих мероприятий:</w:t>
      </w:r>
    </w:p>
    <w:p w:rsidR="006E405D" w:rsidRPr="006E405D" w:rsidRDefault="006E405D" w:rsidP="007C1D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E405D">
        <w:rPr>
          <w:rFonts w:ascii="Times New Roman" w:hAnsi="Times New Roman" w:cs="Times New Roman"/>
          <w:i/>
          <w:sz w:val="28"/>
          <w:szCs w:val="28"/>
        </w:rPr>
        <w:t>преодоление индифферентности предпринимательского сектора экономики к финансированию НИОКР.</w:t>
      </w:r>
      <w:r>
        <w:rPr>
          <w:rFonts w:ascii="Times New Roman" w:hAnsi="Times New Roman" w:cs="Times New Roman"/>
          <w:sz w:val="28"/>
          <w:szCs w:val="28"/>
        </w:rPr>
        <w:t xml:space="preserve"> 90 % предприятий страны находится в </w:t>
      </w:r>
      <w:r w:rsidRPr="006E405D">
        <w:rPr>
          <w:rFonts w:ascii="Times New Roman" w:hAnsi="Times New Roman" w:cs="Times New Roman"/>
          <w:i/>
          <w:sz w:val="28"/>
          <w:szCs w:val="28"/>
        </w:rPr>
        <w:t xml:space="preserve">частной </w:t>
      </w:r>
      <w:r>
        <w:rPr>
          <w:rFonts w:ascii="Times New Roman" w:hAnsi="Times New Roman" w:cs="Times New Roman"/>
          <w:sz w:val="28"/>
          <w:szCs w:val="28"/>
        </w:rPr>
        <w:t xml:space="preserve">собственности, но доля </w:t>
      </w:r>
      <w:r w:rsidRPr="006E405D">
        <w:rPr>
          <w:rFonts w:ascii="Times New Roman" w:hAnsi="Times New Roman" w:cs="Times New Roman"/>
          <w:i/>
          <w:sz w:val="28"/>
          <w:szCs w:val="28"/>
        </w:rPr>
        <w:t>бюджетного</w:t>
      </w:r>
      <w:r>
        <w:rPr>
          <w:rFonts w:ascii="Times New Roman" w:hAnsi="Times New Roman" w:cs="Times New Roman"/>
          <w:sz w:val="28"/>
          <w:szCs w:val="28"/>
        </w:rPr>
        <w:t xml:space="preserve"> финансирования науки сос</w:t>
      </w:r>
      <w:r w:rsidR="00EF6E13">
        <w:rPr>
          <w:rFonts w:ascii="Times New Roman" w:hAnsi="Times New Roman" w:cs="Times New Roman"/>
          <w:sz w:val="28"/>
          <w:szCs w:val="28"/>
        </w:rPr>
        <w:t>-</w:t>
      </w:r>
      <w:r>
        <w:rPr>
          <w:rFonts w:ascii="Times New Roman" w:hAnsi="Times New Roman" w:cs="Times New Roman"/>
          <w:sz w:val="28"/>
          <w:szCs w:val="28"/>
        </w:rPr>
        <w:t>тавляет при этом около 70 %. В развитых же стр</w:t>
      </w:r>
      <w:r w:rsidR="00280C3A">
        <w:rPr>
          <w:rFonts w:ascii="Times New Roman" w:hAnsi="Times New Roman" w:cs="Times New Roman"/>
          <w:sz w:val="28"/>
          <w:szCs w:val="28"/>
        </w:rPr>
        <w:t>а</w:t>
      </w:r>
      <w:r>
        <w:rPr>
          <w:rFonts w:ascii="Times New Roman" w:hAnsi="Times New Roman" w:cs="Times New Roman"/>
          <w:sz w:val="28"/>
          <w:szCs w:val="28"/>
        </w:rPr>
        <w:t>нах</w:t>
      </w:r>
      <w:r w:rsidR="00AF1880">
        <w:rPr>
          <w:rFonts w:ascii="Times New Roman" w:hAnsi="Times New Roman" w:cs="Times New Roman"/>
          <w:sz w:val="28"/>
          <w:szCs w:val="28"/>
        </w:rPr>
        <w:t>, наоборот,</w:t>
      </w:r>
      <w:r>
        <w:rPr>
          <w:rFonts w:ascii="Times New Roman" w:hAnsi="Times New Roman" w:cs="Times New Roman"/>
          <w:sz w:val="28"/>
          <w:szCs w:val="28"/>
        </w:rPr>
        <w:t xml:space="preserve"> доля предп</w:t>
      </w:r>
      <w:r w:rsidR="00EF6E13">
        <w:rPr>
          <w:rFonts w:ascii="Times New Roman" w:hAnsi="Times New Roman" w:cs="Times New Roman"/>
          <w:sz w:val="28"/>
          <w:szCs w:val="28"/>
        </w:rPr>
        <w:t>-</w:t>
      </w:r>
      <w:r>
        <w:rPr>
          <w:rFonts w:ascii="Times New Roman" w:hAnsi="Times New Roman" w:cs="Times New Roman"/>
          <w:sz w:val="28"/>
          <w:szCs w:val="28"/>
        </w:rPr>
        <w:t>ринимательского сектора экономики в финансировании НИОКР составляет 65–80 %;</w:t>
      </w:r>
    </w:p>
    <w:p w:rsidR="002D4E73" w:rsidRDefault="00280C3A" w:rsidP="007C1D33">
      <w:pPr>
        <w:spacing w:after="0" w:line="240" w:lineRule="auto"/>
        <w:ind w:firstLine="709"/>
        <w:jc w:val="both"/>
        <w:rPr>
          <w:rFonts w:ascii="Times New Roman" w:hAnsi="Times New Roman" w:cs="Times New Roman"/>
          <w:i/>
          <w:sz w:val="28"/>
          <w:szCs w:val="28"/>
        </w:rPr>
      </w:pPr>
      <w:r w:rsidRPr="00280C3A">
        <w:rPr>
          <w:rFonts w:ascii="Times New Roman" w:hAnsi="Times New Roman" w:cs="Times New Roman"/>
          <w:sz w:val="28"/>
          <w:szCs w:val="28"/>
        </w:rPr>
        <w:t xml:space="preserve">– </w:t>
      </w:r>
      <w:r w:rsidRPr="00280C3A">
        <w:rPr>
          <w:rFonts w:ascii="Times New Roman" w:hAnsi="Times New Roman" w:cs="Times New Roman"/>
          <w:i/>
          <w:sz w:val="28"/>
          <w:szCs w:val="28"/>
        </w:rPr>
        <w:t>внедрение, как во всем мире, механизма экономического и норматив</w:t>
      </w:r>
      <w:r w:rsidR="00EF6E13">
        <w:rPr>
          <w:rFonts w:ascii="Times New Roman" w:hAnsi="Times New Roman" w:cs="Times New Roman"/>
          <w:i/>
          <w:sz w:val="28"/>
          <w:szCs w:val="28"/>
        </w:rPr>
        <w:t>-</w:t>
      </w:r>
      <w:r w:rsidRPr="00280C3A">
        <w:rPr>
          <w:rFonts w:ascii="Times New Roman" w:hAnsi="Times New Roman" w:cs="Times New Roman"/>
          <w:i/>
          <w:sz w:val="28"/>
          <w:szCs w:val="28"/>
        </w:rPr>
        <w:t>но-технического принуждения предприятий к разработке и внедрению инно</w:t>
      </w:r>
      <w:r w:rsidR="00EF6E13">
        <w:rPr>
          <w:rFonts w:ascii="Times New Roman" w:hAnsi="Times New Roman" w:cs="Times New Roman"/>
          <w:i/>
          <w:sz w:val="28"/>
          <w:szCs w:val="28"/>
        </w:rPr>
        <w:t>-</w:t>
      </w:r>
      <w:r w:rsidRPr="00280C3A">
        <w:rPr>
          <w:rFonts w:ascii="Times New Roman" w:hAnsi="Times New Roman" w:cs="Times New Roman"/>
          <w:i/>
          <w:sz w:val="28"/>
          <w:szCs w:val="28"/>
        </w:rPr>
        <w:t>ваций;</w:t>
      </w:r>
    </w:p>
    <w:p w:rsidR="002D4E73" w:rsidRDefault="00280C3A" w:rsidP="00AB5F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80C3A">
        <w:rPr>
          <w:rFonts w:ascii="Times New Roman" w:hAnsi="Times New Roman" w:cs="Times New Roman"/>
          <w:i/>
          <w:sz w:val="28"/>
          <w:szCs w:val="28"/>
        </w:rPr>
        <w:t>подготовка научных и научно-технических кадров в рамках государ</w:t>
      </w:r>
      <w:r w:rsidR="00EF6E13">
        <w:rPr>
          <w:rFonts w:ascii="Times New Roman" w:hAnsi="Times New Roman" w:cs="Times New Roman"/>
          <w:i/>
          <w:sz w:val="28"/>
          <w:szCs w:val="28"/>
        </w:rPr>
        <w:t>-</w:t>
      </w:r>
      <w:r w:rsidRPr="00280C3A">
        <w:rPr>
          <w:rFonts w:ascii="Times New Roman" w:hAnsi="Times New Roman" w:cs="Times New Roman"/>
          <w:i/>
          <w:sz w:val="28"/>
          <w:szCs w:val="28"/>
        </w:rPr>
        <w:t>ственного и муниципального заказов и договоров о целевой контрактной подготовке с гарантией последующего трудоустройства выпускников в со</w:t>
      </w:r>
      <w:r w:rsidR="00EF6E13">
        <w:rPr>
          <w:rFonts w:ascii="Times New Roman" w:hAnsi="Times New Roman" w:cs="Times New Roman"/>
          <w:i/>
          <w:sz w:val="28"/>
          <w:szCs w:val="28"/>
        </w:rPr>
        <w:t>-</w:t>
      </w:r>
      <w:r w:rsidRPr="00280C3A">
        <w:rPr>
          <w:rFonts w:ascii="Times New Roman" w:hAnsi="Times New Roman" w:cs="Times New Roman"/>
          <w:i/>
          <w:sz w:val="28"/>
          <w:szCs w:val="28"/>
        </w:rPr>
        <w:t>ответствии с полученной квалификацией.</w:t>
      </w:r>
      <w:r>
        <w:rPr>
          <w:rFonts w:ascii="Times New Roman" w:hAnsi="Times New Roman" w:cs="Times New Roman"/>
          <w:sz w:val="28"/>
          <w:szCs w:val="28"/>
        </w:rPr>
        <w:t xml:space="preserve"> Объем подготовки таких кадров должен ежегодно </w:t>
      </w:r>
      <w:r w:rsidRPr="00280C3A">
        <w:rPr>
          <w:rFonts w:ascii="Times New Roman" w:hAnsi="Times New Roman" w:cs="Times New Roman"/>
          <w:sz w:val="28"/>
          <w:szCs w:val="28"/>
        </w:rPr>
        <w:t>утверждаться</w:t>
      </w:r>
      <w:r w:rsidR="007C1D33">
        <w:rPr>
          <w:rFonts w:ascii="Times New Roman" w:hAnsi="Times New Roman" w:cs="Times New Roman"/>
          <w:sz w:val="28"/>
          <w:szCs w:val="28"/>
        </w:rPr>
        <w:t xml:space="preserve"> постановлением Правительства РФ на основе долгосрочных научно-технических прогнозов.</w:t>
      </w:r>
    </w:p>
    <w:p w:rsidR="00947350" w:rsidRPr="00280C3A" w:rsidRDefault="00947350" w:rsidP="00AB5F43">
      <w:pPr>
        <w:spacing w:after="0" w:line="240" w:lineRule="auto"/>
        <w:ind w:firstLine="709"/>
        <w:jc w:val="both"/>
        <w:rPr>
          <w:rFonts w:ascii="Times New Roman" w:hAnsi="Times New Roman" w:cs="Times New Roman"/>
          <w:sz w:val="28"/>
          <w:szCs w:val="28"/>
        </w:rPr>
        <w:sectPr w:rsidR="00947350" w:rsidRPr="00280C3A">
          <w:footerReference w:type="default" r:id="rId10"/>
          <w:pgSz w:w="11906" w:h="16838"/>
          <w:pgMar w:top="1134" w:right="850" w:bottom="1134" w:left="1701" w:header="708" w:footer="708" w:gutter="0"/>
          <w:cols w:space="708"/>
          <w:docGrid w:linePitch="360"/>
        </w:sectPr>
      </w:pPr>
    </w:p>
    <w:p w:rsidR="002D4E73" w:rsidRPr="002D4E73" w:rsidRDefault="002D4E73" w:rsidP="002D4E73">
      <w:pPr>
        <w:spacing w:after="0" w:line="240" w:lineRule="auto"/>
        <w:jc w:val="right"/>
        <w:rPr>
          <w:rFonts w:ascii="Times New Roman" w:hAnsi="Times New Roman" w:cs="Times New Roman"/>
          <w:i/>
          <w:sz w:val="28"/>
          <w:szCs w:val="28"/>
        </w:rPr>
      </w:pPr>
      <w:r w:rsidRPr="002D4E73">
        <w:rPr>
          <w:rFonts w:ascii="Times New Roman" w:hAnsi="Times New Roman" w:cs="Times New Roman"/>
          <w:i/>
          <w:sz w:val="28"/>
          <w:szCs w:val="28"/>
        </w:rPr>
        <w:lastRenderedPageBreak/>
        <w:t>Таблица 1.1</w:t>
      </w:r>
    </w:p>
    <w:p w:rsidR="002D4E73" w:rsidRPr="00557476" w:rsidRDefault="002D4E73" w:rsidP="008E7F6F">
      <w:pPr>
        <w:spacing w:after="0" w:line="240" w:lineRule="auto"/>
        <w:jc w:val="center"/>
        <w:rPr>
          <w:rFonts w:ascii="Times New Roman" w:hAnsi="Times New Roman" w:cs="Times New Roman"/>
          <w:b/>
          <w:i/>
          <w:spacing w:val="-20"/>
          <w:sz w:val="28"/>
          <w:szCs w:val="28"/>
        </w:rPr>
      </w:pPr>
      <w:r w:rsidRPr="00557476">
        <w:rPr>
          <w:rFonts w:ascii="Times New Roman" w:hAnsi="Times New Roman" w:cs="Times New Roman"/>
          <w:b/>
          <w:i/>
          <w:spacing w:val="-20"/>
          <w:sz w:val="28"/>
          <w:szCs w:val="28"/>
        </w:rPr>
        <w:t xml:space="preserve">Периодичность длинных волн макроэкономической </w:t>
      </w:r>
      <w:r w:rsidR="008E7F6F" w:rsidRPr="00557476">
        <w:rPr>
          <w:rFonts w:ascii="Times New Roman" w:hAnsi="Times New Roman" w:cs="Times New Roman"/>
          <w:b/>
          <w:i/>
          <w:spacing w:val="-20"/>
          <w:sz w:val="28"/>
          <w:szCs w:val="28"/>
        </w:rPr>
        <w:t xml:space="preserve">конъюнктуры </w:t>
      </w:r>
      <w:r w:rsidR="00557476">
        <w:rPr>
          <w:rFonts w:ascii="Times New Roman" w:hAnsi="Times New Roman" w:cs="Times New Roman"/>
          <w:b/>
          <w:i/>
          <w:spacing w:val="-20"/>
          <w:sz w:val="28"/>
          <w:szCs w:val="28"/>
        </w:rPr>
        <w:t xml:space="preserve">и </w:t>
      </w:r>
      <w:r w:rsidR="008E7F6F" w:rsidRPr="00557476">
        <w:rPr>
          <w:rFonts w:ascii="Times New Roman" w:hAnsi="Times New Roman" w:cs="Times New Roman"/>
          <w:b/>
          <w:i/>
          <w:spacing w:val="-20"/>
          <w:sz w:val="28"/>
          <w:szCs w:val="28"/>
        </w:rPr>
        <w:t>соответствующих им технологических укладов</w:t>
      </w:r>
    </w:p>
    <w:tbl>
      <w:tblPr>
        <w:tblStyle w:val="ab"/>
        <w:tblpPr w:leftFromText="180" w:rightFromText="180" w:vertAnchor="page" w:horzAnchor="margin" w:tblpY="2626"/>
        <w:tblW w:w="14928" w:type="dxa"/>
        <w:tblLayout w:type="fixed"/>
        <w:tblLook w:val="04A0" w:firstRow="1" w:lastRow="0" w:firstColumn="1" w:lastColumn="0" w:noHBand="0" w:noVBand="1"/>
      </w:tblPr>
      <w:tblGrid>
        <w:gridCol w:w="1526"/>
        <w:gridCol w:w="2693"/>
        <w:gridCol w:w="8647"/>
        <w:gridCol w:w="2062"/>
      </w:tblGrid>
      <w:tr w:rsidR="008E7F6F" w:rsidRPr="00190D96" w:rsidTr="00A31D21">
        <w:tc>
          <w:tcPr>
            <w:tcW w:w="1526" w:type="dxa"/>
            <w:vAlign w:val="center"/>
          </w:tcPr>
          <w:p w:rsidR="008E7F6F" w:rsidRPr="00190D96" w:rsidRDefault="008E7F6F" w:rsidP="00C56297">
            <w:pPr>
              <w:jc w:val="center"/>
              <w:rPr>
                <w:rFonts w:ascii="Times New Roman" w:hAnsi="Times New Roman" w:cs="Times New Roman"/>
                <w:sz w:val="24"/>
                <w:szCs w:val="24"/>
              </w:rPr>
            </w:pPr>
            <w:r w:rsidRPr="00190D96">
              <w:rPr>
                <w:rFonts w:ascii="Times New Roman" w:hAnsi="Times New Roman" w:cs="Times New Roman"/>
                <w:sz w:val="24"/>
                <w:szCs w:val="24"/>
              </w:rPr>
              <w:t xml:space="preserve">Номер волны </w:t>
            </w:r>
            <w:r w:rsidR="00C56297" w:rsidRPr="00190D96">
              <w:rPr>
                <w:rFonts w:ascii="Times New Roman" w:hAnsi="Times New Roman" w:cs="Times New Roman"/>
                <w:sz w:val="24"/>
                <w:szCs w:val="24"/>
              </w:rPr>
              <w:t>(</w:t>
            </w:r>
            <w:r w:rsidRPr="00190D96">
              <w:rPr>
                <w:rFonts w:ascii="Times New Roman" w:hAnsi="Times New Roman" w:cs="Times New Roman"/>
                <w:sz w:val="24"/>
                <w:szCs w:val="24"/>
              </w:rPr>
              <w:t>техноло</w:t>
            </w:r>
            <w:r w:rsidR="00C56297" w:rsidRPr="00190D96">
              <w:rPr>
                <w:rFonts w:ascii="Times New Roman" w:hAnsi="Times New Roman" w:cs="Times New Roman"/>
                <w:sz w:val="24"/>
                <w:szCs w:val="24"/>
              </w:rPr>
              <w:t>-</w:t>
            </w:r>
            <w:r w:rsidRPr="00190D96">
              <w:rPr>
                <w:rFonts w:ascii="Times New Roman" w:hAnsi="Times New Roman" w:cs="Times New Roman"/>
                <w:sz w:val="24"/>
                <w:szCs w:val="24"/>
              </w:rPr>
              <w:t>гического уклада</w:t>
            </w:r>
            <w:r w:rsidR="00C56297" w:rsidRPr="00190D96">
              <w:rPr>
                <w:rFonts w:ascii="Times New Roman" w:hAnsi="Times New Roman" w:cs="Times New Roman"/>
                <w:sz w:val="24"/>
                <w:szCs w:val="24"/>
              </w:rPr>
              <w:t>)</w:t>
            </w:r>
          </w:p>
        </w:tc>
        <w:tc>
          <w:tcPr>
            <w:tcW w:w="2693" w:type="dxa"/>
            <w:vAlign w:val="center"/>
          </w:tcPr>
          <w:p w:rsidR="008E7F6F" w:rsidRPr="00190D96" w:rsidRDefault="00C56297" w:rsidP="00C56297">
            <w:pPr>
              <w:jc w:val="center"/>
              <w:rPr>
                <w:rFonts w:ascii="Times New Roman" w:hAnsi="Times New Roman" w:cs="Times New Roman"/>
                <w:sz w:val="24"/>
                <w:szCs w:val="24"/>
              </w:rPr>
            </w:pPr>
            <w:r w:rsidRPr="00190D96">
              <w:rPr>
                <w:rFonts w:ascii="Times New Roman" w:hAnsi="Times New Roman" w:cs="Times New Roman"/>
                <w:sz w:val="24"/>
                <w:szCs w:val="24"/>
              </w:rPr>
              <w:t>Принятое название периода (волны)</w:t>
            </w:r>
          </w:p>
        </w:tc>
        <w:tc>
          <w:tcPr>
            <w:tcW w:w="8647" w:type="dxa"/>
            <w:vAlign w:val="center"/>
          </w:tcPr>
          <w:p w:rsidR="008E7F6F" w:rsidRPr="00190D96" w:rsidRDefault="00C56297" w:rsidP="00C56297">
            <w:pPr>
              <w:jc w:val="center"/>
              <w:rPr>
                <w:rFonts w:ascii="Times New Roman" w:hAnsi="Times New Roman" w:cs="Times New Roman"/>
                <w:sz w:val="24"/>
                <w:szCs w:val="24"/>
              </w:rPr>
            </w:pPr>
            <w:r w:rsidRPr="00190D96">
              <w:rPr>
                <w:rFonts w:ascii="Times New Roman" w:hAnsi="Times New Roman" w:cs="Times New Roman"/>
                <w:sz w:val="24"/>
                <w:szCs w:val="24"/>
              </w:rPr>
              <w:t>Фазы подъема и спада волны</w:t>
            </w:r>
          </w:p>
        </w:tc>
        <w:tc>
          <w:tcPr>
            <w:tcW w:w="2062" w:type="dxa"/>
            <w:vAlign w:val="center"/>
          </w:tcPr>
          <w:p w:rsidR="008E7F6F" w:rsidRPr="00190D96" w:rsidRDefault="00C56297" w:rsidP="00C56297">
            <w:pPr>
              <w:jc w:val="center"/>
              <w:rPr>
                <w:rFonts w:ascii="Times New Roman" w:hAnsi="Times New Roman" w:cs="Times New Roman"/>
                <w:sz w:val="24"/>
                <w:szCs w:val="24"/>
              </w:rPr>
            </w:pPr>
            <w:r w:rsidRPr="00190D96">
              <w:rPr>
                <w:rFonts w:ascii="Times New Roman" w:hAnsi="Times New Roman" w:cs="Times New Roman"/>
                <w:sz w:val="24"/>
                <w:szCs w:val="24"/>
              </w:rPr>
              <w:t>Годы</w:t>
            </w:r>
          </w:p>
        </w:tc>
      </w:tr>
      <w:tr w:rsidR="00FD52C1" w:rsidRPr="00190D96" w:rsidTr="00096A1E">
        <w:tc>
          <w:tcPr>
            <w:tcW w:w="1526" w:type="dxa"/>
            <w:vMerge w:val="restart"/>
            <w:vAlign w:val="center"/>
          </w:tcPr>
          <w:p w:rsidR="00FD52C1" w:rsidRPr="00190D96" w:rsidRDefault="00FD52C1" w:rsidP="00FD52C1">
            <w:pPr>
              <w:jc w:val="center"/>
              <w:rPr>
                <w:rFonts w:ascii="Times New Roman" w:hAnsi="Times New Roman" w:cs="Times New Roman"/>
                <w:sz w:val="24"/>
                <w:szCs w:val="24"/>
              </w:rPr>
            </w:pPr>
            <w:r w:rsidRPr="00190D96">
              <w:rPr>
                <w:rFonts w:ascii="Times New Roman" w:hAnsi="Times New Roman" w:cs="Times New Roman"/>
                <w:sz w:val="24"/>
                <w:szCs w:val="24"/>
              </w:rPr>
              <w:t>1</w:t>
            </w:r>
          </w:p>
        </w:tc>
        <w:tc>
          <w:tcPr>
            <w:tcW w:w="2693" w:type="dxa"/>
            <w:vMerge w:val="restart"/>
            <w:vAlign w:val="center"/>
          </w:tcPr>
          <w:p w:rsidR="00FD52C1" w:rsidRPr="00190D96" w:rsidRDefault="00FD52C1" w:rsidP="00FD52C1">
            <w:pPr>
              <w:rPr>
                <w:rFonts w:ascii="Times New Roman" w:hAnsi="Times New Roman" w:cs="Times New Roman"/>
                <w:sz w:val="24"/>
                <w:szCs w:val="24"/>
              </w:rPr>
            </w:pPr>
            <w:r w:rsidRPr="00190D96">
              <w:rPr>
                <w:rFonts w:ascii="Times New Roman" w:hAnsi="Times New Roman" w:cs="Times New Roman"/>
                <w:sz w:val="24"/>
                <w:szCs w:val="24"/>
              </w:rPr>
              <w:t>Промышленная революция</w:t>
            </w:r>
          </w:p>
        </w:tc>
        <w:tc>
          <w:tcPr>
            <w:tcW w:w="8647" w:type="dxa"/>
          </w:tcPr>
          <w:p w:rsidR="00FD52C1" w:rsidRPr="00190D96" w:rsidRDefault="00FD52C1" w:rsidP="008E7F6F">
            <w:pPr>
              <w:jc w:val="both"/>
              <w:rPr>
                <w:rFonts w:ascii="Times New Roman" w:hAnsi="Times New Roman" w:cs="Times New Roman"/>
                <w:sz w:val="24"/>
                <w:szCs w:val="24"/>
              </w:rPr>
            </w:pPr>
            <w:r w:rsidRPr="002C03BC">
              <w:rPr>
                <w:rFonts w:ascii="Times New Roman" w:hAnsi="Times New Roman" w:cs="Times New Roman"/>
                <w:b/>
                <w:i/>
                <w:sz w:val="24"/>
                <w:szCs w:val="24"/>
              </w:rPr>
              <w:t>Подъем</w:t>
            </w:r>
            <w:r w:rsidRPr="00190D96">
              <w:rPr>
                <w:rFonts w:ascii="Times New Roman" w:hAnsi="Times New Roman" w:cs="Times New Roman"/>
                <w:sz w:val="24"/>
                <w:szCs w:val="24"/>
              </w:rPr>
              <w:t xml:space="preserve"> – развитие текстильной промышленности и производства чугуна в Ев</w:t>
            </w:r>
            <w:r w:rsidR="00EF6E13">
              <w:rPr>
                <w:rFonts w:ascii="Times New Roman" w:hAnsi="Times New Roman" w:cs="Times New Roman"/>
                <w:sz w:val="24"/>
                <w:szCs w:val="24"/>
              </w:rPr>
              <w:t>-</w:t>
            </w:r>
            <w:r w:rsidRPr="00190D96">
              <w:rPr>
                <w:rFonts w:ascii="Times New Roman" w:hAnsi="Times New Roman" w:cs="Times New Roman"/>
                <w:sz w:val="24"/>
                <w:szCs w:val="24"/>
              </w:rPr>
              <w:t>ропе, в США и в России</w:t>
            </w:r>
            <w:r w:rsidR="002C03BC">
              <w:rPr>
                <w:rFonts w:ascii="Times New Roman" w:hAnsi="Times New Roman" w:cs="Times New Roman"/>
                <w:sz w:val="24"/>
                <w:szCs w:val="24"/>
              </w:rPr>
              <w:t>.</w:t>
            </w:r>
          </w:p>
        </w:tc>
        <w:tc>
          <w:tcPr>
            <w:tcW w:w="2062" w:type="dxa"/>
            <w:vAlign w:val="center"/>
          </w:tcPr>
          <w:p w:rsidR="00FD52C1" w:rsidRPr="00190D96" w:rsidRDefault="00FD52C1" w:rsidP="00096A1E">
            <w:pPr>
              <w:jc w:val="center"/>
              <w:rPr>
                <w:rFonts w:ascii="Times New Roman" w:hAnsi="Times New Roman" w:cs="Times New Roman"/>
                <w:sz w:val="24"/>
                <w:szCs w:val="24"/>
              </w:rPr>
            </w:pPr>
            <w:r w:rsidRPr="00190D96">
              <w:rPr>
                <w:rFonts w:ascii="Times New Roman" w:hAnsi="Times New Roman" w:cs="Times New Roman"/>
                <w:sz w:val="24"/>
                <w:szCs w:val="24"/>
              </w:rPr>
              <w:t>1770-е – 1790-е</w:t>
            </w:r>
          </w:p>
        </w:tc>
      </w:tr>
      <w:tr w:rsidR="00FD52C1" w:rsidRPr="00190D96" w:rsidTr="00096A1E">
        <w:tc>
          <w:tcPr>
            <w:tcW w:w="1526" w:type="dxa"/>
            <w:vMerge/>
            <w:vAlign w:val="center"/>
          </w:tcPr>
          <w:p w:rsidR="00FD52C1" w:rsidRPr="00190D96" w:rsidRDefault="00FD52C1" w:rsidP="00FD52C1">
            <w:pPr>
              <w:jc w:val="center"/>
              <w:rPr>
                <w:rFonts w:ascii="Times New Roman" w:hAnsi="Times New Roman" w:cs="Times New Roman"/>
                <w:sz w:val="24"/>
                <w:szCs w:val="24"/>
              </w:rPr>
            </w:pPr>
          </w:p>
        </w:tc>
        <w:tc>
          <w:tcPr>
            <w:tcW w:w="2693" w:type="dxa"/>
            <w:vMerge/>
            <w:vAlign w:val="center"/>
          </w:tcPr>
          <w:p w:rsidR="00FD52C1" w:rsidRPr="00190D96" w:rsidRDefault="00FD52C1" w:rsidP="00FD52C1">
            <w:pPr>
              <w:rPr>
                <w:rFonts w:ascii="Times New Roman" w:hAnsi="Times New Roman" w:cs="Times New Roman"/>
                <w:sz w:val="24"/>
                <w:szCs w:val="24"/>
              </w:rPr>
            </w:pPr>
          </w:p>
        </w:tc>
        <w:tc>
          <w:tcPr>
            <w:tcW w:w="8647" w:type="dxa"/>
          </w:tcPr>
          <w:p w:rsidR="00FD52C1" w:rsidRPr="00190D96" w:rsidRDefault="00FD52C1" w:rsidP="008E7F6F">
            <w:pPr>
              <w:jc w:val="both"/>
              <w:rPr>
                <w:rFonts w:ascii="Times New Roman" w:hAnsi="Times New Roman" w:cs="Times New Roman"/>
                <w:sz w:val="24"/>
                <w:szCs w:val="24"/>
              </w:rPr>
            </w:pPr>
            <w:r w:rsidRPr="002C03BC">
              <w:rPr>
                <w:rFonts w:ascii="Times New Roman" w:hAnsi="Times New Roman" w:cs="Times New Roman"/>
                <w:b/>
                <w:i/>
                <w:sz w:val="24"/>
                <w:szCs w:val="24"/>
              </w:rPr>
              <w:t>Спад</w:t>
            </w:r>
            <w:r w:rsidRPr="00190D96">
              <w:rPr>
                <w:rFonts w:ascii="Times New Roman" w:hAnsi="Times New Roman" w:cs="Times New Roman"/>
                <w:sz w:val="24"/>
                <w:szCs w:val="24"/>
              </w:rPr>
              <w:t xml:space="preserve"> – экономический кризис перепроизводства как следствие промышленной революции в Англии. Истощение резервов Банка Англии как следствие массовых спекуляций с золотом и </w:t>
            </w:r>
            <w:r w:rsidR="002C03BC">
              <w:rPr>
                <w:rFonts w:ascii="Times New Roman" w:hAnsi="Times New Roman" w:cs="Times New Roman"/>
                <w:sz w:val="24"/>
                <w:szCs w:val="24"/>
              </w:rPr>
              <w:t xml:space="preserve">с </w:t>
            </w:r>
            <w:r w:rsidRPr="00190D96">
              <w:rPr>
                <w:rFonts w:ascii="Times New Roman" w:hAnsi="Times New Roman" w:cs="Times New Roman"/>
                <w:sz w:val="24"/>
                <w:szCs w:val="24"/>
              </w:rPr>
              <w:t>серебром. Фондовый кризис и паника в банковской системе Великобритании</w:t>
            </w:r>
            <w:r w:rsidR="002C03BC">
              <w:rPr>
                <w:rFonts w:ascii="Times New Roman" w:hAnsi="Times New Roman" w:cs="Times New Roman"/>
                <w:sz w:val="24"/>
                <w:szCs w:val="24"/>
              </w:rPr>
              <w:t>.</w:t>
            </w:r>
          </w:p>
        </w:tc>
        <w:tc>
          <w:tcPr>
            <w:tcW w:w="2062" w:type="dxa"/>
            <w:vAlign w:val="center"/>
          </w:tcPr>
          <w:p w:rsidR="00FD52C1" w:rsidRPr="00190D96" w:rsidRDefault="00FD52C1" w:rsidP="00096A1E">
            <w:pPr>
              <w:jc w:val="center"/>
              <w:rPr>
                <w:rFonts w:ascii="Times New Roman" w:hAnsi="Times New Roman" w:cs="Times New Roman"/>
                <w:sz w:val="24"/>
                <w:szCs w:val="24"/>
              </w:rPr>
            </w:pPr>
            <w:r w:rsidRPr="00190D96">
              <w:rPr>
                <w:rFonts w:ascii="Times New Roman" w:hAnsi="Times New Roman" w:cs="Times New Roman"/>
                <w:sz w:val="24"/>
                <w:szCs w:val="24"/>
              </w:rPr>
              <w:t>1820-е – 1830-е</w:t>
            </w:r>
          </w:p>
        </w:tc>
      </w:tr>
      <w:tr w:rsidR="00FD52C1" w:rsidRPr="00190D96" w:rsidTr="00096A1E">
        <w:tc>
          <w:tcPr>
            <w:tcW w:w="1526" w:type="dxa"/>
            <w:vMerge w:val="restart"/>
            <w:vAlign w:val="center"/>
          </w:tcPr>
          <w:p w:rsidR="00FD52C1" w:rsidRPr="00190D96" w:rsidRDefault="00FD52C1" w:rsidP="00FD52C1">
            <w:pPr>
              <w:jc w:val="center"/>
              <w:rPr>
                <w:rFonts w:ascii="Times New Roman" w:hAnsi="Times New Roman" w:cs="Times New Roman"/>
                <w:sz w:val="24"/>
                <w:szCs w:val="24"/>
              </w:rPr>
            </w:pPr>
            <w:r w:rsidRPr="00190D96">
              <w:rPr>
                <w:rFonts w:ascii="Times New Roman" w:hAnsi="Times New Roman" w:cs="Times New Roman"/>
                <w:sz w:val="24"/>
                <w:szCs w:val="24"/>
              </w:rPr>
              <w:t>2</w:t>
            </w:r>
          </w:p>
        </w:tc>
        <w:tc>
          <w:tcPr>
            <w:tcW w:w="2693" w:type="dxa"/>
            <w:vMerge w:val="restart"/>
            <w:vAlign w:val="center"/>
          </w:tcPr>
          <w:p w:rsidR="00DC310B" w:rsidRDefault="00FD52C1" w:rsidP="00FD52C1">
            <w:pPr>
              <w:rPr>
                <w:rFonts w:ascii="Times New Roman" w:hAnsi="Times New Roman" w:cs="Times New Roman"/>
                <w:sz w:val="24"/>
                <w:szCs w:val="24"/>
              </w:rPr>
            </w:pPr>
            <w:r w:rsidRPr="00190D96">
              <w:rPr>
                <w:rFonts w:ascii="Times New Roman" w:hAnsi="Times New Roman" w:cs="Times New Roman"/>
                <w:sz w:val="24"/>
                <w:szCs w:val="24"/>
              </w:rPr>
              <w:t xml:space="preserve">Эпоха пара и </w:t>
            </w:r>
          </w:p>
          <w:p w:rsidR="00FD52C1" w:rsidRPr="00190D96" w:rsidRDefault="00FD52C1" w:rsidP="00FD52C1">
            <w:pPr>
              <w:rPr>
                <w:rFonts w:ascii="Times New Roman" w:hAnsi="Times New Roman" w:cs="Times New Roman"/>
                <w:sz w:val="24"/>
                <w:szCs w:val="24"/>
              </w:rPr>
            </w:pPr>
            <w:r w:rsidRPr="00190D96">
              <w:rPr>
                <w:rFonts w:ascii="Times New Roman" w:hAnsi="Times New Roman" w:cs="Times New Roman"/>
                <w:sz w:val="24"/>
                <w:szCs w:val="24"/>
              </w:rPr>
              <w:t>железных дорог</w:t>
            </w:r>
          </w:p>
        </w:tc>
        <w:tc>
          <w:tcPr>
            <w:tcW w:w="8647" w:type="dxa"/>
          </w:tcPr>
          <w:p w:rsidR="00FD52C1" w:rsidRPr="00190D96" w:rsidRDefault="00FD52C1" w:rsidP="008E7F6F">
            <w:pPr>
              <w:jc w:val="both"/>
              <w:rPr>
                <w:rFonts w:ascii="Times New Roman" w:hAnsi="Times New Roman" w:cs="Times New Roman"/>
                <w:sz w:val="24"/>
                <w:szCs w:val="24"/>
              </w:rPr>
            </w:pPr>
            <w:r w:rsidRPr="002C03BC">
              <w:rPr>
                <w:rFonts w:ascii="Times New Roman" w:hAnsi="Times New Roman" w:cs="Times New Roman"/>
                <w:b/>
                <w:i/>
                <w:sz w:val="24"/>
                <w:szCs w:val="24"/>
              </w:rPr>
              <w:t xml:space="preserve">Подъем </w:t>
            </w:r>
            <w:r w:rsidRPr="00190D96">
              <w:rPr>
                <w:rFonts w:ascii="Times New Roman" w:hAnsi="Times New Roman" w:cs="Times New Roman"/>
                <w:sz w:val="24"/>
                <w:szCs w:val="24"/>
              </w:rPr>
              <w:t xml:space="preserve">– строительство железных дорог, развитие морского транспорта в США и в Европе. Возникновение и развитие во всех отраслях </w:t>
            </w:r>
            <w:r w:rsidR="00D01964">
              <w:rPr>
                <w:rFonts w:ascii="Times New Roman" w:hAnsi="Times New Roman" w:cs="Times New Roman"/>
                <w:sz w:val="24"/>
                <w:szCs w:val="24"/>
              </w:rPr>
              <w:t xml:space="preserve">промышленности </w:t>
            </w:r>
            <w:r w:rsidRPr="00190D96">
              <w:rPr>
                <w:rFonts w:ascii="Times New Roman" w:hAnsi="Times New Roman" w:cs="Times New Roman"/>
                <w:sz w:val="24"/>
                <w:szCs w:val="24"/>
              </w:rPr>
              <w:t>меха</w:t>
            </w:r>
            <w:r w:rsidR="00EF6E13">
              <w:rPr>
                <w:rFonts w:ascii="Times New Roman" w:hAnsi="Times New Roman" w:cs="Times New Roman"/>
                <w:sz w:val="24"/>
                <w:szCs w:val="24"/>
              </w:rPr>
              <w:t>-</w:t>
            </w:r>
            <w:r w:rsidRPr="00190D96">
              <w:rPr>
                <w:rFonts w:ascii="Times New Roman" w:hAnsi="Times New Roman" w:cs="Times New Roman"/>
                <w:sz w:val="24"/>
                <w:szCs w:val="24"/>
              </w:rPr>
              <w:t>нического производства на основе парового двигателя.</w:t>
            </w:r>
          </w:p>
        </w:tc>
        <w:tc>
          <w:tcPr>
            <w:tcW w:w="2062" w:type="dxa"/>
            <w:vAlign w:val="center"/>
          </w:tcPr>
          <w:p w:rsidR="00FD52C1" w:rsidRPr="00190D96" w:rsidRDefault="00FD52C1" w:rsidP="00096A1E">
            <w:pPr>
              <w:jc w:val="center"/>
              <w:rPr>
                <w:rFonts w:ascii="Times New Roman" w:hAnsi="Times New Roman" w:cs="Times New Roman"/>
                <w:sz w:val="24"/>
                <w:szCs w:val="24"/>
              </w:rPr>
            </w:pPr>
            <w:r w:rsidRPr="00190D96">
              <w:rPr>
                <w:rFonts w:ascii="Times New Roman" w:hAnsi="Times New Roman" w:cs="Times New Roman"/>
                <w:sz w:val="24"/>
                <w:szCs w:val="24"/>
              </w:rPr>
              <w:t>1830-е – 1850-е</w:t>
            </w:r>
          </w:p>
        </w:tc>
      </w:tr>
      <w:tr w:rsidR="00FD52C1" w:rsidRPr="00190D96" w:rsidTr="00096A1E">
        <w:tc>
          <w:tcPr>
            <w:tcW w:w="1526" w:type="dxa"/>
            <w:vMerge/>
            <w:vAlign w:val="center"/>
          </w:tcPr>
          <w:p w:rsidR="00FD52C1" w:rsidRPr="00190D96" w:rsidRDefault="00FD52C1" w:rsidP="00FD52C1">
            <w:pPr>
              <w:jc w:val="center"/>
              <w:rPr>
                <w:rFonts w:ascii="Times New Roman" w:hAnsi="Times New Roman" w:cs="Times New Roman"/>
                <w:sz w:val="24"/>
                <w:szCs w:val="24"/>
              </w:rPr>
            </w:pPr>
          </w:p>
        </w:tc>
        <w:tc>
          <w:tcPr>
            <w:tcW w:w="2693" w:type="dxa"/>
            <w:vMerge/>
            <w:vAlign w:val="center"/>
          </w:tcPr>
          <w:p w:rsidR="00FD52C1" w:rsidRPr="00190D96" w:rsidRDefault="00FD52C1" w:rsidP="00FD52C1">
            <w:pPr>
              <w:rPr>
                <w:rFonts w:ascii="Times New Roman" w:hAnsi="Times New Roman" w:cs="Times New Roman"/>
                <w:sz w:val="24"/>
                <w:szCs w:val="24"/>
              </w:rPr>
            </w:pPr>
          </w:p>
        </w:tc>
        <w:tc>
          <w:tcPr>
            <w:tcW w:w="8647" w:type="dxa"/>
          </w:tcPr>
          <w:p w:rsidR="00FD52C1" w:rsidRPr="00190D96" w:rsidRDefault="00FD52C1" w:rsidP="00A47475">
            <w:pPr>
              <w:jc w:val="both"/>
              <w:rPr>
                <w:rFonts w:ascii="Times New Roman" w:hAnsi="Times New Roman" w:cs="Times New Roman"/>
                <w:sz w:val="24"/>
                <w:szCs w:val="24"/>
              </w:rPr>
            </w:pPr>
            <w:r w:rsidRPr="002C03BC">
              <w:rPr>
                <w:rFonts w:ascii="Times New Roman" w:hAnsi="Times New Roman" w:cs="Times New Roman"/>
                <w:b/>
                <w:i/>
                <w:sz w:val="24"/>
                <w:szCs w:val="24"/>
              </w:rPr>
              <w:t xml:space="preserve">Спад </w:t>
            </w:r>
            <w:r w:rsidRPr="00190D96">
              <w:rPr>
                <w:rFonts w:ascii="Times New Roman" w:hAnsi="Times New Roman" w:cs="Times New Roman"/>
                <w:sz w:val="24"/>
                <w:szCs w:val="24"/>
              </w:rPr>
              <w:t>– кризис в экономике стран Европы (Австро-Венгрии, Франции, Германии) и в США как следствие, с одной стороны, строительного бума, сопровождав</w:t>
            </w:r>
            <w:r w:rsidR="00EF6E13">
              <w:rPr>
                <w:rFonts w:ascii="Times New Roman" w:hAnsi="Times New Roman" w:cs="Times New Roman"/>
                <w:sz w:val="24"/>
                <w:szCs w:val="24"/>
              </w:rPr>
              <w:t>-</w:t>
            </w:r>
            <w:r w:rsidRPr="00190D96">
              <w:rPr>
                <w:rFonts w:ascii="Times New Roman" w:hAnsi="Times New Roman" w:cs="Times New Roman"/>
                <w:sz w:val="24"/>
                <w:szCs w:val="24"/>
              </w:rPr>
              <w:t>шегося развитием банков и появлением первых ипотечных бумаг, а с другой – кредитного бума на фоне американской экспансии дешевых товаров как резуль</w:t>
            </w:r>
            <w:r w:rsidR="00EF6E13">
              <w:rPr>
                <w:rFonts w:ascii="Times New Roman" w:hAnsi="Times New Roman" w:cs="Times New Roman"/>
                <w:sz w:val="24"/>
                <w:szCs w:val="24"/>
              </w:rPr>
              <w:t>-</w:t>
            </w:r>
            <w:r w:rsidRPr="00190D96">
              <w:rPr>
                <w:rFonts w:ascii="Times New Roman" w:hAnsi="Times New Roman" w:cs="Times New Roman"/>
                <w:sz w:val="24"/>
                <w:szCs w:val="24"/>
              </w:rPr>
              <w:t>тата использования технологических инноваций.</w:t>
            </w:r>
          </w:p>
        </w:tc>
        <w:tc>
          <w:tcPr>
            <w:tcW w:w="2062" w:type="dxa"/>
            <w:vAlign w:val="center"/>
          </w:tcPr>
          <w:p w:rsidR="00FD52C1" w:rsidRPr="00190D96" w:rsidRDefault="00FD52C1" w:rsidP="00096A1E">
            <w:pPr>
              <w:jc w:val="center"/>
              <w:rPr>
                <w:rFonts w:ascii="Times New Roman" w:hAnsi="Times New Roman" w:cs="Times New Roman"/>
                <w:sz w:val="24"/>
                <w:szCs w:val="24"/>
              </w:rPr>
            </w:pPr>
            <w:r w:rsidRPr="00190D96">
              <w:rPr>
                <w:rFonts w:ascii="Times New Roman" w:hAnsi="Times New Roman" w:cs="Times New Roman"/>
                <w:sz w:val="24"/>
                <w:szCs w:val="24"/>
              </w:rPr>
              <w:t>1870-е – 1880-е</w:t>
            </w:r>
          </w:p>
        </w:tc>
      </w:tr>
      <w:tr w:rsidR="00FD52C1" w:rsidRPr="00190D96" w:rsidTr="00096A1E">
        <w:tc>
          <w:tcPr>
            <w:tcW w:w="1526" w:type="dxa"/>
            <w:vMerge w:val="restart"/>
            <w:vAlign w:val="center"/>
          </w:tcPr>
          <w:p w:rsidR="00FD52C1" w:rsidRPr="00190D96" w:rsidRDefault="00FD52C1" w:rsidP="00FD52C1">
            <w:pPr>
              <w:jc w:val="center"/>
              <w:rPr>
                <w:rFonts w:ascii="Times New Roman" w:hAnsi="Times New Roman" w:cs="Times New Roman"/>
                <w:sz w:val="24"/>
                <w:szCs w:val="24"/>
              </w:rPr>
            </w:pPr>
            <w:r w:rsidRPr="00190D96">
              <w:rPr>
                <w:rFonts w:ascii="Times New Roman" w:hAnsi="Times New Roman" w:cs="Times New Roman"/>
                <w:sz w:val="24"/>
                <w:szCs w:val="24"/>
              </w:rPr>
              <w:t>3</w:t>
            </w:r>
          </w:p>
        </w:tc>
        <w:tc>
          <w:tcPr>
            <w:tcW w:w="2693" w:type="dxa"/>
            <w:vMerge w:val="restart"/>
            <w:vAlign w:val="center"/>
          </w:tcPr>
          <w:p w:rsidR="00FD52C1" w:rsidRPr="00190D96" w:rsidRDefault="00FD52C1" w:rsidP="00FD52C1">
            <w:pPr>
              <w:rPr>
                <w:rFonts w:ascii="Times New Roman" w:hAnsi="Times New Roman" w:cs="Times New Roman"/>
                <w:sz w:val="24"/>
                <w:szCs w:val="24"/>
              </w:rPr>
            </w:pPr>
            <w:r w:rsidRPr="00190D96">
              <w:rPr>
                <w:rFonts w:ascii="Times New Roman" w:hAnsi="Times New Roman" w:cs="Times New Roman"/>
                <w:sz w:val="24"/>
                <w:szCs w:val="24"/>
              </w:rPr>
              <w:t>Эпоха стали, электричества и тяжелой промышленности</w:t>
            </w:r>
          </w:p>
        </w:tc>
        <w:tc>
          <w:tcPr>
            <w:tcW w:w="8647" w:type="dxa"/>
          </w:tcPr>
          <w:p w:rsidR="00FD52C1" w:rsidRPr="00190D96" w:rsidRDefault="00FD52C1" w:rsidP="008E7F6F">
            <w:pPr>
              <w:jc w:val="both"/>
              <w:rPr>
                <w:rFonts w:ascii="Times New Roman" w:hAnsi="Times New Roman" w:cs="Times New Roman"/>
                <w:sz w:val="24"/>
                <w:szCs w:val="24"/>
              </w:rPr>
            </w:pPr>
            <w:r w:rsidRPr="002C03BC">
              <w:rPr>
                <w:rFonts w:ascii="Times New Roman" w:hAnsi="Times New Roman" w:cs="Times New Roman"/>
                <w:b/>
                <w:i/>
                <w:sz w:val="24"/>
                <w:szCs w:val="24"/>
              </w:rPr>
              <w:t>Подъем</w:t>
            </w:r>
            <w:r w:rsidRPr="00190D96">
              <w:rPr>
                <w:rFonts w:ascii="Times New Roman" w:hAnsi="Times New Roman" w:cs="Times New Roman"/>
                <w:sz w:val="24"/>
                <w:szCs w:val="24"/>
              </w:rPr>
              <w:t xml:space="preserve"> – развитие электротехники, массовое внедрение электричества, радио</w:t>
            </w:r>
            <w:r w:rsidR="00EF6E13">
              <w:rPr>
                <w:rFonts w:ascii="Times New Roman" w:hAnsi="Times New Roman" w:cs="Times New Roman"/>
                <w:sz w:val="24"/>
                <w:szCs w:val="24"/>
              </w:rPr>
              <w:t>-</w:t>
            </w:r>
            <w:r w:rsidRPr="00190D96">
              <w:rPr>
                <w:rFonts w:ascii="Times New Roman" w:hAnsi="Times New Roman" w:cs="Times New Roman"/>
                <w:sz w:val="24"/>
                <w:szCs w:val="24"/>
              </w:rPr>
              <w:t>связи и телеграфа. Развитие тяжелого машиностроения на основе стального про</w:t>
            </w:r>
            <w:r w:rsidR="00EF6E13">
              <w:rPr>
                <w:rFonts w:ascii="Times New Roman" w:hAnsi="Times New Roman" w:cs="Times New Roman"/>
                <w:sz w:val="24"/>
                <w:szCs w:val="24"/>
              </w:rPr>
              <w:t>-</w:t>
            </w:r>
            <w:r w:rsidRPr="00190D96">
              <w:rPr>
                <w:rFonts w:ascii="Times New Roman" w:hAnsi="Times New Roman" w:cs="Times New Roman"/>
                <w:sz w:val="24"/>
                <w:szCs w:val="24"/>
              </w:rPr>
              <w:t>ката, автомобильной, авиационной и химической отраслей, в первую очередь, в Европе</w:t>
            </w:r>
            <w:r w:rsidR="002C03BC">
              <w:rPr>
                <w:rFonts w:ascii="Times New Roman" w:hAnsi="Times New Roman" w:cs="Times New Roman"/>
                <w:sz w:val="24"/>
                <w:szCs w:val="24"/>
              </w:rPr>
              <w:t>.</w:t>
            </w:r>
          </w:p>
        </w:tc>
        <w:tc>
          <w:tcPr>
            <w:tcW w:w="2062" w:type="dxa"/>
            <w:vAlign w:val="center"/>
          </w:tcPr>
          <w:p w:rsidR="00FD52C1" w:rsidRPr="00190D96" w:rsidRDefault="00FD52C1" w:rsidP="00096A1E">
            <w:pPr>
              <w:jc w:val="center"/>
              <w:rPr>
                <w:rFonts w:ascii="Times New Roman" w:hAnsi="Times New Roman" w:cs="Times New Roman"/>
                <w:sz w:val="24"/>
                <w:szCs w:val="24"/>
              </w:rPr>
            </w:pPr>
            <w:r w:rsidRPr="00190D96">
              <w:rPr>
                <w:rFonts w:ascii="Times New Roman" w:hAnsi="Times New Roman" w:cs="Times New Roman"/>
                <w:sz w:val="24"/>
                <w:szCs w:val="24"/>
              </w:rPr>
              <w:t>1880-е – 1900-е</w:t>
            </w:r>
          </w:p>
        </w:tc>
      </w:tr>
      <w:tr w:rsidR="00FD52C1" w:rsidRPr="00190D96" w:rsidTr="00096A1E">
        <w:tc>
          <w:tcPr>
            <w:tcW w:w="1526" w:type="dxa"/>
            <w:vMerge/>
            <w:vAlign w:val="center"/>
          </w:tcPr>
          <w:p w:rsidR="00FD52C1" w:rsidRPr="00190D96" w:rsidRDefault="00FD52C1" w:rsidP="00FD52C1">
            <w:pPr>
              <w:jc w:val="center"/>
              <w:rPr>
                <w:rFonts w:ascii="Times New Roman" w:hAnsi="Times New Roman" w:cs="Times New Roman"/>
                <w:sz w:val="24"/>
                <w:szCs w:val="24"/>
              </w:rPr>
            </w:pPr>
          </w:p>
        </w:tc>
        <w:tc>
          <w:tcPr>
            <w:tcW w:w="2693" w:type="dxa"/>
            <w:vMerge/>
            <w:vAlign w:val="center"/>
          </w:tcPr>
          <w:p w:rsidR="00FD52C1" w:rsidRPr="00190D96" w:rsidRDefault="00FD52C1" w:rsidP="00FD52C1">
            <w:pPr>
              <w:rPr>
                <w:rFonts w:ascii="Times New Roman" w:hAnsi="Times New Roman" w:cs="Times New Roman"/>
                <w:sz w:val="24"/>
                <w:szCs w:val="24"/>
              </w:rPr>
            </w:pPr>
          </w:p>
        </w:tc>
        <w:tc>
          <w:tcPr>
            <w:tcW w:w="8647" w:type="dxa"/>
          </w:tcPr>
          <w:p w:rsidR="00FD52C1" w:rsidRPr="00190D96" w:rsidRDefault="00FD52C1" w:rsidP="001903FD">
            <w:pPr>
              <w:jc w:val="both"/>
              <w:rPr>
                <w:rFonts w:ascii="Times New Roman" w:hAnsi="Times New Roman" w:cs="Times New Roman"/>
                <w:sz w:val="24"/>
                <w:szCs w:val="24"/>
              </w:rPr>
            </w:pPr>
            <w:r w:rsidRPr="002C03BC">
              <w:rPr>
                <w:rFonts w:ascii="Times New Roman" w:hAnsi="Times New Roman" w:cs="Times New Roman"/>
                <w:b/>
                <w:i/>
                <w:sz w:val="24"/>
                <w:szCs w:val="24"/>
              </w:rPr>
              <w:t xml:space="preserve">Спад </w:t>
            </w:r>
            <w:r w:rsidRPr="00190D96">
              <w:rPr>
                <w:rFonts w:ascii="Times New Roman" w:hAnsi="Times New Roman" w:cs="Times New Roman"/>
                <w:sz w:val="24"/>
                <w:szCs w:val="24"/>
              </w:rPr>
              <w:t>– экономический кризис в Европе после Первой мировой войны и «Великая депрессия» в США, приведшие к рецессии мировой экономики</w:t>
            </w:r>
            <w:r w:rsidR="002C03BC">
              <w:rPr>
                <w:rFonts w:ascii="Times New Roman" w:hAnsi="Times New Roman" w:cs="Times New Roman"/>
                <w:sz w:val="24"/>
                <w:szCs w:val="24"/>
              </w:rPr>
              <w:t>.</w:t>
            </w:r>
          </w:p>
        </w:tc>
        <w:tc>
          <w:tcPr>
            <w:tcW w:w="2062" w:type="dxa"/>
            <w:vAlign w:val="center"/>
          </w:tcPr>
          <w:p w:rsidR="00FD52C1" w:rsidRPr="00190D96" w:rsidRDefault="00FD52C1" w:rsidP="00096A1E">
            <w:pPr>
              <w:jc w:val="center"/>
              <w:rPr>
                <w:rFonts w:ascii="Times New Roman" w:hAnsi="Times New Roman" w:cs="Times New Roman"/>
                <w:sz w:val="24"/>
                <w:szCs w:val="24"/>
              </w:rPr>
            </w:pPr>
            <w:r w:rsidRPr="00190D96">
              <w:rPr>
                <w:rFonts w:ascii="Times New Roman" w:hAnsi="Times New Roman" w:cs="Times New Roman"/>
                <w:sz w:val="24"/>
                <w:szCs w:val="24"/>
              </w:rPr>
              <w:t>1920-е – 1930-е</w:t>
            </w:r>
          </w:p>
        </w:tc>
      </w:tr>
    </w:tbl>
    <w:p w:rsidR="00130F0A" w:rsidRDefault="00130F0A"/>
    <w:p w:rsidR="00130F0A" w:rsidRDefault="00130F0A"/>
    <w:tbl>
      <w:tblPr>
        <w:tblStyle w:val="ab"/>
        <w:tblpPr w:leftFromText="180" w:rightFromText="180" w:vertAnchor="page" w:horzAnchor="margin" w:tblpY="2281"/>
        <w:tblW w:w="14928" w:type="dxa"/>
        <w:tblLayout w:type="fixed"/>
        <w:tblLook w:val="04A0" w:firstRow="1" w:lastRow="0" w:firstColumn="1" w:lastColumn="0" w:noHBand="0" w:noVBand="1"/>
      </w:tblPr>
      <w:tblGrid>
        <w:gridCol w:w="1526"/>
        <w:gridCol w:w="2693"/>
        <w:gridCol w:w="8647"/>
        <w:gridCol w:w="2062"/>
      </w:tblGrid>
      <w:tr w:rsidR="00130F0A" w:rsidRPr="00190D96" w:rsidTr="004D65BB">
        <w:tc>
          <w:tcPr>
            <w:tcW w:w="1526" w:type="dxa"/>
            <w:vMerge w:val="restart"/>
            <w:vAlign w:val="center"/>
          </w:tcPr>
          <w:p w:rsidR="00130F0A" w:rsidRPr="00190D96" w:rsidRDefault="00130F0A" w:rsidP="004D65BB">
            <w:pPr>
              <w:jc w:val="center"/>
              <w:rPr>
                <w:rFonts w:ascii="Times New Roman" w:hAnsi="Times New Roman" w:cs="Times New Roman"/>
                <w:sz w:val="24"/>
                <w:szCs w:val="24"/>
              </w:rPr>
            </w:pPr>
            <w:r w:rsidRPr="00190D96">
              <w:rPr>
                <w:rFonts w:ascii="Times New Roman" w:hAnsi="Times New Roman" w:cs="Times New Roman"/>
                <w:sz w:val="24"/>
                <w:szCs w:val="24"/>
              </w:rPr>
              <w:lastRenderedPageBreak/>
              <w:t>4</w:t>
            </w:r>
          </w:p>
        </w:tc>
        <w:tc>
          <w:tcPr>
            <w:tcW w:w="2693" w:type="dxa"/>
            <w:vMerge w:val="restart"/>
            <w:vAlign w:val="center"/>
          </w:tcPr>
          <w:p w:rsidR="00130F0A" w:rsidRPr="00190D96" w:rsidRDefault="00130F0A" w:rsidP="004D65BB">
            <w:pPr>
              <w:rPr>
                <w:rFonts w:ascii="Times New Roman" w:hAnsi="Times New Roman" w:cs="Times New Roman"/>
                <w:sz w:val="24"/>
                <w:szCs w:val="24"/>
              </w:rPr>
            </w:pPr>
            <w:r w:rsidRPr="00190D96">
              <w:rPr>
                <w:rFonts w:ascii="Times New Roman" w:hAnsi="Times New Roman" w:cs="Times New Roman"/>
                <w:sz w:val="24"/>
                <w:szCs w:val="24"/>
              </w:rPr>
              <w:t>Эпоха нефти, автомобиля и массового производства</w:t>
            </w:r>
          </w:p>
        </w:tc>
        <w:tc>
          <w:tcPr>
            <w:tcW w:w="8647" w:type="dxa"/>
          </w:tcPr>
          <w:p w:rsidR="00130F0A" w:rsidRPr="00190D96" w:rsidRDefault="00130F0A" w:rsidP="004D65BB">
            <w:pPr>
              <w:jc w:val="both"/>
              <w:rPr>
                <w:rFonts w:ascii="Times New Roman" w:hAnsi="Times New Roman" w:cs="Times New Roman"/>
                <w:sz w:val="24"/>
                <w:szCs w:val="24"/>
              </w:rPr>
            </w:pPr>
            <w:r w:rsidRPr="002C03BC">
              <w:rPr>
                <w:rFonts w:ascii="Times New Roman" w:hAnsi="Times New Roman" w:cs="Times New Roman"/>
                <w:b/>
                <w:i/>
                <w:sz w:val="24"/>
                <w:szCs w:val="24"/>
              </w:rPr>
              <w:t>Подъем</w:t>
            </w:r>
            <w:r w:rsidRPr="00190D96">
              <w:rPr>
                <w:rFonts w:ascii="Times New Roman" w:hAnsi="Times New Roman" w:cs="Times New Roman"/>
                <w:sz w:val="24"/>
                <w:szCs w:val="24"/>
              </w:rPr>
              <w:t xml:space="preserve"> – прорыв в атомной энергетике, ракетостроении, кибернетике, системо</w:t>
            </w:r>
            <w:r w:rsidR="00EF6E13">
              <w:rPr>
                <w:rFonts w:ascii="Times New Roman" w:hAnsi="Times New Roman" w:cs="Times New Roman"/>
                <w:sz w:val="24"/>
                <w:szCs w:val="24"/>
              </w:rPr>
              <w:t>-</w:t>
            </w:r>
            <w:r w:rsidRPr="00190D96">
              <w:rPr>
                <w:rFonts w:ascii="Times New Roman" w:hAnsi="Times New Roman" w:cs="Times New Roman"/>
                <w:sz w:val="24"/>
                <w:szCs w:val="24"/>
              </w:rPr>
              <w:t>технике в СССР и в США</w:t>
            </w:r>
            <w:r w:rsidR="002C03BC">
              <w:rPr>
                <w:rFonts w:ascii="Times New Roman" w:hAnsi="Times New Roman" w:cs="Times New Roman"/>
                <w:sz w:val="24"/>
                <w:szCs w:val="24"/>
              </w:rPr>
              <w:t>.</w:t>
            </w:r>
            <w:r w:rsidR="00947350">
              <w:rPr>
                <w:rFonts w:ascii="Times New Roman" w:hAnsi="Times New Roman" w:cs="Times New Roman"/>
                <w:sz w:val="24"/>
                <w:szCs w:val="24"/>
              </w:rPr>
              <w:t xml:space="preserve"> </w:t>
            </w:r>
            <w:r w:rsidR="002C03BC">
              <w:rPr>
                <w:rFonts w:ascii="Times New Roman" w:hAnsi="Times New Roman" w:cs="Times New Roman"/>
                <w:sz w:val="24"/>
                <w:szCs w:val="24"/>
              </w:rPr>
              <w:t>Р</w:t>
            </w:r>
            <w:r w:rsidRPr="00190D96">
              <w:rPr>
                <w:rFonts w:ascii="Times New Roman" w:hAnsi="Times New Roman" w:cs="Times New Roman"/>
                <w:sz w:val="24"/>
                <w:szCs w:val="24"/>
              </w:rPr>
              <w:t>азвитие энергетики с использованием нефти и нефтепродуктов, газа, средств связи, новых синтетических материалов. Массовое производство автомобилей, тракторов, самолетов, средств вооружения и военной техники. Массовое производство на основе конвейера товаров народного потреб</w:t>
            </w:r>
            <w:r w:rsidR="00EF6E13">
              <w:rPr>
                <w:rFonts w:ascii="Times New Roman" w:hAnsi="Times New Roman" w:cs="Times New Roman"/>
                <w:sz w:val="24"/>
                <w:szCs w:val="24"/>
              </w:rPr>
              <w:t>-</w:t>
            </w:r>
            <w:r w:rsidRPr="00190D96">
              <w:rPr>
                <w:rFonts w:ascii="Times New Roman" w:hAnsi="Times New Roman" w:cs="Times New Roman"/>
                <w:sz w:val="24"/>
                <w:szCs w:val="24"/>
              </w:rPr>
              <w:t>ления. Освоение космического пространства, появление спутниковой связи</w:t>
            </w:r>
            <w:r w:rsidR="002C03BC">
              <w:rPr>
                <w:rFonts w:ascii="Times New Roman" w:hAnsi="Times New Roman" w:cs="Times New Roman"/>
                <w:sz w:val="24"/>
                <w:szCs w:val="24"/>
              </w:rPr>
              <w:t>.</w:t>
            </w:r>
          </w:p>
        </w:tc>
        <w:tc>
          <w:tcPr>
            <w:tcW w:w="2062" w:type="dxa"/>
            <w:vAlign w:val="center"/>
          </w:tcPr>
          <w:p w:rsidR="00130F0A" w:rsidRPr="00190D96" w:rsidRDefault="00130F0A" w:rsidP="004D65BB">
            <w:pPr>
              <w:jc w:val="center"/>
              <w:rPr>
                <w:rFonts w:ascii="Times New Roman" w:hAnsi="Times New Roman" w:cs="Times New Roman"/>
                <w:sz w:val="24"/>
                <w:szCs w:val="24"/>
              </w:rPr>
            </w:pPr>
            <w:r w:rsidRPr="00190D96">
              <w:rPr>
                <w:rFonts w:ascii="Times New Roman" w:hAnsi="Times New Roman" w:cs="Times New Roman"/>
                <w:sz w:val="24"/>
                <w:szCs w:val="24"/>
              </w:rPr>
              <w:t>1930-е – 1950-е</w:t>
            </w:r>
          </w:p>
        </w:tc>
      </w:tr>
      <w:tr w:rsidR="00130F0A" w:rsidRPr="00190D96" w:rsidTr="004D65BB">
        <w:trPr>
          <w:trHeight w:val="320"/>
        </w:trPr>
        <w:tc>
          <w:tcPr>
            <w:tcW w:w="1526" w:type="dxa"/>
            <w:vMerge/>
            <w:vAlign w:val="center"/>
          </w:tcPr>
          <w:p w:rsidR="00130F0A" w:rsidRPr="00190D96" w:rsidRDefault="00130F0A" w:rsidP="004D65BB">
            <w:pPr>
              <w:jc w:val="center"/>
              <w:rPr>
                <w:rFonts w:ascii="Times New Roman" w:hAnsi="Times New Roman" w:cs="Times New Roman"/>
                <w:sz w:val="24"/>
                <w:szCs w:val="24"/>
              </w:rPr>
            </w:pPr>
          </w:p>
        </w:tc>
        <w:tc>
          <w:tcPr>
            <w:tcW w:w="2693" w:type="dxa"/>
            <w:vMerge/>
            <w:vAlign w:val="center"/>
          </w:tcPr>
          <w:p w:rsidR="00130F0A" w:rsidRPr="00190D96" w:rsidRDefault="00130F0A" w:rsidP="004D65BB">
            <w:pPr>
              <w:rPr>
                <w:rFonts w:ascii="Times New Roman" w:hAnsi="Times New Roman" w:cs="Times New Roman"/>
                <w:sz w:val="24"/>
                <w:szCs w:val="24"/>
              </w:rPr>
            </w:pPr>
          </w:p>
        </w:tc>
        <w:tc>
          <w:tcPr>
            <w:tcW w:w="8647" w:type="dxa"/>
            <w:vAlign w:val="center"/>
          </w:tcPr>
          <w:p w:rsidR="00130F0A" w:rsidRPr="00190D96" w:rsidRDefault="00130F0A" w:rsidP="004D65BB">
            <w:pPr>
              <w:rPr>
                <w:rFonts w:ascii="Times New Roman" w:hAnsi="Times New Roman" w:cs="Times New Roman"/>
                <w:sz w:val="24"/>
                <w:szCs w:val="24"/>
              </w:rPr>
            </w:pPr>
            <w:r w:rsidRPr="002C03BC">
              <w:rPr>
                <w:rFonts w:ascii="Times New Roman" w:hAnsi="Times New Roman" w:cs="Times New Roman"/>
                <w:b/>
                <w:i/>
                <w:sz w:val="24"/>
                <w:szCs w:val="24"/>
              </w:rPr>
              <w:t xml:space="preserve">Спад </w:t>
            </w:r>
            <w:r w:rsidRPr="00190D96">
              <w:rPr>
                <w:rFonts w:ascii="Times New Roman" w:hAnsi="Times New Roman" w:cs="Times New Roman"/>
                <w:sz w:val="24"/>
                <w:szCs w:val="24"/>
              </w:rPr>
              <w:t>– мировой энергетический кризис на рынке нефтепродуктов</w:t>
            </w:r>
            <w:r w:rsidR="002C03BC">
              <w:rPr>
                <w:rFonts w:ascii="Times New Roman" w:hAnsi="Times New Roman" w:cs="Times New Roman"/>
                <w:sz w:val="24"/>
                <w:szCs w:val="24"/>
              </w:rPr>
              <w:t>.</w:t>
            </w:r>
          </w:p>
        </w:tc>
        <w:tc>
          <w:tcPr>
            <w:tcW w:w="2062" w:type="dxa"/>
            <w:vAlign w:val="center"/>
          </w:tcPr>
          <w:p w:rsidR="00130F0A" w:rsidRPr="00190D96" w:rsidRDefault="00130F0A" w:rsidP="004D65BB">
            <w:pPr>
              <w:jc w:val="center"/>
              <w:rPr>
                <w:rFonts w:ascii="Times New Roman" w:hAnsi="Times New Roman" w:cs="Times New Roman"/>
                <w:sz w:val="24"/>
                <w:szCs w:val="24"/>
              </w:rPr>
            </w:pPr>
            <w:r w:rsidRPr="00190D96">
              <w:rPr>
                <w:rFonts w:ascii="Times New Roman" w:hAnsi="Times New Roman" w:cs="Times New Roman"/>
                <w:sz w:val="24"/>
                <w:szCs w:val="24"/>
              </w:rPr>
              <w:t>1960-е – 1970-е</w:t>
            </w:r>
          </w:p>
        </w:tc>
      </w:tr>
      <w:tr w:rsidR="00130F0A" w:rsidRPr="00190D96" w:rsidTr="004D65BB">
        <w:tc>
          <w:tcPr>
            <w:tcW w:w="1526" w:type="dxa"/>
            <w:vMerge w:val="restart"/>
            <w:vAlign w:val="center"/>
          </w:tcPr>
          <w:p w:rsidR="00130F0A" w:rsidRPr="00190D96" w:rsidRDefault="00130F0A" w:rsidP="004D65BB">
            <w:pPr>
              <w:jc w:val="center"/>
              <w:rPr>
                <w:rFonts w:ascii="Times New Roman" w:hAnsi="Times New Roman" w:cs="Times New Roman"/>
                <w:sz w:val="24"/>
                <w:szCs w:val="24"/>
              </w:rPr>
            </w:pPr>
            <w:r w:rsidRPr="00190D96">
              <w:rPr>
                <w:rFonts w:ascii="Times New Roman" w:hAnsi="Times New Roman" w:cs="Times New Roman"/>
                <w:sz w:val="24"/>
                <w:szCs w:val="24"/>
              </w:rPr>
              <w:t>5</w:t>
            </w:r>
          </w:p>
        </w:tc>
        <w:tc>
          <w:tcPr>
            <w:tcW w:w="2693" w:type="dxa"/>
            <w:vMerge w:val="restart"/>
            <w:vAlign w:val="center"/>
          </w:tcPr>
          <w:p w:rsidR="00130F0A" w:rsidRPr="00190D96" w:rsidRDefault="00130F0A" w:rsidP="004D65BB">
            <w:pPr>
              <w:rPr>
                <w:rFonts w:ascii="Times New Roman" w:hAnsi="Times New Roman" w:cs="Times New Roman"/>
                <w:sz w:val="24"/>
                <w:szCs w:val="24"/>
              </w:rPr>
            </w:pPr>
            <w:r w:rsidRPr="00190D96">
              <w:rPr>
                <w:rFonts w:ascii="Times New Roman" w:hAnsi="Times New Roman" w:cs="Times New Roman"/>
                <w:sz w:val="24"/>
                <w:szCs w:val="24"/>
              </w:rPr>
              <w:t>Эпоха информации и телекоммуникаци</w:t>
            </w:r>
            <w:r w:rsidR="00FD4372">
              <w:rPr>
                <w:rFonts w:ascii="Times New Roman" w:hAnsi="Times New Roman" w:cs="Times New Roman"/>
                <w:sz w:val="24"/>
                <w:szCs w:val="24"/>
              </w:rPr>
              <w:t>й</w:t>
            </w:r>
          </w:p>
        </w:tc>
        <w:tc>
          <w:tcPr>
            <w:tcW w:w="8647" w:type="dxa"/>
          </w:tcPr>
          <w:p w:rsidR="00130F0A" w:rsidRPr="00190D96" w:rsidRDefault="00130F0A" w:rsidP="004C5EBC">
            <w:pPr>
              <w:jc w:val="both"/>
              <w:rPr>
                <w:rFonts w:ascii="Times New Roman" w:hAnsi="Times New Roman" w:cs="Times New Roman"/>
                <w:sz w:val="24"/>
                <w:szCs w:val="24"/>
              </w:rPr>
            </w:pPr>
            <w:r w:rsidRPr="002C03BC">
              <w:rPr>
                <w:rFonts w:ascii="Times New Roman" w:hAnsi="Times New Roman" w:cs="Times New Roman"/>
                <w:b/>
                <w:i/>
                <w:sz w:val="24"/>
                <w:szCs w:val="24"/>
              </w:rPr>
              <w:t xml:space="preserve">Подъем </w:t>
            </w:r>
            <w:r w:rsidRPr="00190D96">
              <w:rPr>
                <w:rFonts w:ascii="Times New Roman" w:hAnsi="Times New Roman" w:cs="Times New Roman"/>
                <w:sz w:val="24"/>
                <w:szCs w:val="24"/>
              </w:rPr>
              <w:t>– развитие электроники</w:t>
            </w:r>
            <w:r w:rsidR="004C5EBC">
              <w:rPr>
                <w:rFonts w:ascii="Times New Roman" w:hAnsi="Times New Roman" w:cs="Times New Roman"/>
                <w:sz w:val="24"/>
                <w:szCs w:val="24"/>
              </w:rPr>
              <w:t>,</w:t>
            </w:r>
            <w:r w:rsidRPr="00190D96">
              <w:rPr>
                <w:rFonts w:ascii="Times New Roman" w:hAnsi="Times New Roman" w:cs="Times New Roman"/>
                <w:sz w:val="24"/>
                <w:szCs w:val="24"/>
              </w:rPr>
              <w:t xml:space="preserve"> </w:t>
            </w:r>
            <w:r w:rsidR="004C5EBC">
              <w:rPr>
                <w:rFonts w:ascii="Times New Roman" w:hAnsi="Times New Roman" w:cs="Times New Roman"/>
                <w:sz w:val="24"/>
                <w:szCs w:val="24"/>
              </w:rPr>
              <w:t>микро- и нанотехнологий</w:t>
            </w:r>
            <w:r w:rsidRPr="00190D96">
              <w:rPr>
                <w:rFonts w:ascii="Times New Roman" w:hAnsi="Times New Roman" w:cs="Times New Roman"/>
                <w:sz w:val="24"/>
                <w:szCs w:val="24"/>
              </w:rPr>
              <w:t>, искусственного ин</w:t>
            </w:r>
            <w:r w:rsidR="00EF6E13">
              <w:rPr>
                <w:rFonts w:ascii="Times New Roman" w:hAnsi="Times New Roman" w:cs="Times New Roman"/>
                <w:sz w:val="24"/>
                <w:szCs w:val="24"/>
              </w:rPr>
              <w:t>-</w:t>
            </w:r>
            <w:r w:rsidRPr="00190D96">
              <w:rPr>
                <w:rFonts w:ascii="Times New Roman" w:hAnsi="Times New Roman" w:cs="Times New Roman"/>
                <w:sz w:val="24"/>
                <w:szCs w:val="24"/>
              </w:rPr>
              <w:t>теллекта, биотехнологии, генной инженерии в Японии, в США и в Западной Ев</w:t>
            </w:r>
            <w:r w:rsidR="00EF6E13">
              <w:rPr>
                <w:rFonts w:ascii="Times New Roman" w:hAnsi="Times New Roman" w:cs="Times New Roman"/>
                <w:sz w:val="24"/>
                <w:szCs w:val="24"/>
              </w:rPr>
              <w:t>-</w:t>
            </w:r>
            <w:r w:rsidRPr="00190D96">
              <w:rPr>
                <w:rFonts w:ascii="Times New Roman" w:hAnsi="Times New Roman" w:cs="Times New Roman"/>
                <w:sz w:val="24"/>
                <w:szCs w:val="24"/>
              </w:rPr>
              <w:t>ропе. Развитие новых видов энергии и материалов, развитие сотовой связи, элек</w:t>
            </w:r>
            <w:r w:rsidR="00EF6E13">
              <w:rPr>
                <w:rFonts w:ascii="Times New Roman" w:hAnsi="Times New Roman" w:cs="Times New Roman"/>
                <w:sz w:val="24"/>
                <w:szCs w:val="24"/>
              </w:rPr>
              <w:t>-</w:t>
            </w:r>
            <w:r w:rsidRPr="00190D96">
              <w:rPr>
                <w:rFonts w:ascii="Times New Roman" w:hAnsi="Times New Roman" w:cs="Times New Roman"/>
                <w:sz w:val="24"/>
                <w:szCs w:val="24"/>
              </w:rPr>
              <w:t>тронной связи Интернет</w:t>
            </w:r>
            <w:r w:rsidR="00D01964">
              <w:rPr>
                <w:rFonts w:ascii="Times New Roman" w:hAnsi="Times New Roman" w:cs="Times New Roman"/>
                <w:sz w:val="24"/>
                <w:szCs w:val="24"/>
              </w:rPr>
              <w:t>.</w:t>
            </w:r>
          </w:p>
        </w:tc>
        <w:tc>
          <w:tcPr>
            <w:tcW w:w="2062" w:type="dxa"/>
            <w:vAlign w:val="center"/>
          </w:tcPr>
          <w:p w:rsidR="00130F0A" w:rsidRPr="00190D96" w:rsidRDefault="00130F0A" w:rsidP="004D65BB">
            <w:pPr>
              <w:jc w:val="center"/>
              <w:rPr>
                <w:rFonts w:ascii="Times New Roman" w:hAnsi="Times New Roman" w:cs="Times New Roman"/>
                <w:sz w:val="24"/>
                <w:szCs w:val="24"/>
              </w:rPr>
            </w:pPr>
            <w:r w:rsidRPr="00190D96">
              <w:rPr>
                <w:rFonts w:ascii="Times New Roman" w:hAnsi="Times New Roman" w:cs="Times New Roman"/>
                <w:sz w:val="24"/>
                <w:szCs w:val="24"/>
              </w:rPr>
              <w:t>1970-е – 1990-е</w:t>
            </w:r>
          </w:p>
        </w:tc>
      </w:tr>
      <w:tr w:rsidR="00130F0A" w:rsidRPr="00190D96" w:rsidTr="004D65BB">
        <w:trPr>
          <w:trHeight w:val="326"/>
        </w:trPr>
        <w:tc>
          <w:tcPr>
            <w:tcW w:w="1526" w:type="dxa"/>
            <w:vMerge/>
            <w:vAlign w:val="center"/>
          </w:tcPr>
          <w:p w:rsidR="00130F0A" w:rsidRPr="00190D96" w:rsidRDefault="00130F0A" w:rsidP="004D65BB">
            <w:pPr>
              <w:jc w:val="center"/>
              <w:rPr>
                <w:rFonts w:ascii="Times New Roman" w:hAnsi="Times New Roman" w:cs="Times New Roman"/>
                <w:sz w:val="24"/>
                <w:szCs w:val="24"/>
              </w:rPr>
            </w:pPr>
          </w:p>
        </w:tc>
        <w:tc>
          <w:tcPr>
            <w:tcW w:w="2693" w:type="dxa"/>
            <w:vMerge/>
            <w:vAlign w:val="center"/>
          </w:tcPr>
          <w:p w:rsidR="00130F0A" w:rsidRPr="00190D96" w:rsidRDefault="00130F0A" w:rsidP="004D65BB">
            <w:pPr>
              <w:rPr>
                <w:rFonts w:ascii="Times New Roman" w:hAnsi="Times New Roman" w:cs="Times New Roman"/>
                <w:sz w:val="24"/>
                <w:szCs w:val="24"/>
              </w:rPr>
            </w:pPr>
          </w:p>
        </w:tc>
        <w:tc>
          <w:tcPr>
            <w:tcW w:w="8647" w:type="dxa"/>
            <w:vAlign w:val="center"/>
          </w:tcPr>
          <w:p w:rsidR="00130F0A" w:rsidRPr="00190D96" w:rsidRDefault="00130F0A" w:rsidP="004D65BB">
            <w:pPr>
              <w:rPr>
                <w:rFonts w:ascii="Times New Roman" w:hAnsi="Times New Roman" w:cs="Times New Roman"/>
                <w:sz w:val="24"/>
                <w:szCs w:val="24"/>
              </w:rPr>
            </w:pPr>
            <w:r w:rsidRPr="002C03BC">
              <w:rPr>
                <w:rFonts w:ascii="Times New Roman" w:hAnsi="Times New Roman" w:cs="Times New Roman"/>
                <w:b/>
                <w:i/>
                <w:sz w:val="24"/>
                <w:szCs w:val="24"/>
              </w:rPr>
              <w:t xml:space="preserve">Спад </w:t>
            </w:r>
            <w:r w:rsidRPr="00190D96">
              <w:rPr>
                <w:rFonts w:ascii="Times New Roman" w:hAnsi="Times New Roman" w:cs="Times New Roman"/>
                <w:sz w:val="24"/>
                <w:szCs w:val="24"/>
              </w:rPr>
              <w:t>– мировой экономический кризис на рынке углеводородного сырья</w:t>
            </w:r>
            <w:r w:rsidR="002C03BC">
              <w:rPr>
                <w:rFonts w:ascii="Times New Roman" w:hAnsi="Times New Roman" w:cs="Times New Roman"/>
                <w:sz w:val="24"/>
                <w:szCs w:val="24"/>
              </w:rPr>
              <w:t>.</w:t>
            </w:r>
          </w:p>
        </w:tc>
        <w:tc>
          <w:tcPr>
            <w:tcW w:w="2062" w:type="dxa"/>
            <w:vAlign w:val="center"/>
          </w:tcPr>
          <w:p w:rsidR="00130F0A" w:rsidRPr="00190D96" w:rsidRDefault="00130F0A" w:rsidP="004D65BB">
            <w:pPr>
              <w:jc w:val="center"/>
              <w:rPr>
                <w:rFonts w:ascii="Times New Roman" w:hAnsi="Times New Roman" w:cs="Times New Roman"/>
                <w:sz w:val="24"/>
                <w:szCs w:val="24"/>
              </w:rPr>
            </w:pPr>
            <w:r w:rsidRPr="00190D96">
              <w:rPr>
                <w:rFonts w:ascii="Times New Roman" w:hAnsi="Times New Roman" w:cs="Times New Roman"/>
                <w:sz w:val="24"/>
                <w:szCs w:val="24"/>
              </w:rPr>
              <w:t>1990-е – 2010-е</w:t>
            </w:r>
          </w:p>
        </w:tc>
      </w:tr>
      <w:tr w:rsidR="00130F0A" w:rsidRPr="00190D96" w:rsidTr="004D65BB">
        <w:tc>
          <w:tcPr>
            <w:tcW w:w="1526" w:type="dxa"/>
            <w:vAlign w:val="center"/>
          </w:tcPr>
          <w:p w:rsidR="00130F0A" w:rsidRPr="00190D96" w:rsidRDefault="00130F0A" w:rsidP="004D65BB">
            <w:pPr>
              <w:jc w:val="center"/>
              <w:rPr>
                <w:rFonts w:ascii="Times New Roman" w:hAnsi="Times New Roman" w:cs="Times New Roman"/>
                <w:sz w:val="24"/>
                <w:szCs w:val="24"/>
              </w:rPr>
            </w:pPr>
            <w:r w:rsidRPr="00190D96">
              <w:rPr>
                <w:rFonts w:ascii="Times New Roman" w:hAnsi="Times New Roman" w:cs="Times New Roman"/>
                <w:sz w:val="24"/>
                <w:szCs w:val="24"/>
              </w:rPr>
              <w:t>6</w:t>
            </w:r>
          </w:p>
        </w:tc>
        <w:tc>
          <w:tcPr>
            <w:tcW w:w="2693" w:type="dxa"/>
            <w:vAlign w:val="center"/>
          </w:tcPr>
          <w:p w:rsidR="00130F0A" w:rsidRPr="00190D96" w:rsidRDefault="00130F0A" w:rsidP="004D65BB">
            <w:pPr>
              <w:rPr>
                <w:rFonts w:ascii="Times New Roman" w:hAnsi="Times New Roman" w:cs="Times New Roman"/>
                <w:sz w:val="24"/>
                <w:szCs w:val="24"/>
              </w:rPr>
            </w:pPr>
            <w:r w:rsidRPr="00190D96">
              <w:rPr>
                <w:rFonts w:ascii="Times New Roman" w:hAnsi="Times New Roman" w:cs="Times New Roman"/>
                <w:sz w:val="24"/>
                <w:szCs w:val="24"/>
              </w:rPr>
              <w:t>Эпоха био- и нанотеха, новой энергетики</w:t>
            </w:r>
          </w:p>
        </w:tc>
        <w:tc>
          <w:tcPr>
            <w:tcW w:w="8647" w:type="dxa"/>
          </w:tcPr>
          <w:p w:rsidR="00130F0A" w:rsidRPr="00190D96" w:rsidRDefault="00130F0A" w:rsidP="004D65BB">
            <w:pPr>
              <w:jc w:val="both"/>
              <w:rPr>
                <w:rFonts w:ascii="Times New Roman" w:hAnsi="Times New Roman" w:cs="Times New Roman"/>
                <w:sz w:val="24"/>
                <w:szCs w:val="24"/>
              </w:rPr>
            </w:pPr>
            <w:r w:rsidRPr="002C03BC">
              <w:rPr>
                <w:rFonts w:ascii="Times New Roman" w:hAnsi="Times New Roman" w:cs="Times New Roman"/>
                <w:b/>
                <w:i/>
                <w:sz w:val="24"/>
                <w:szCs w:val="24"/>
              </w:rPr>
              <w:t>Подъем</w:t>
            </w:r>
            <w:r w:rsidRPr="00190D96">
              <w:rPr>
                <w:rFonts w:ascii="Times New Roman" w:hAnsi="Times New Roman" w:cs="Times New Roman"/>
                <w:sz w:val="24"/>
                <w:szCs w:val="24"/>
              </w:rPr>
              <w:t xml:space="preserve"> – развитие рынка интеллектуальной продукции, дальнейшее развитие робототехники, биотехнологий, основанных на достижениях молекулярной био</w:t>
            </w:r>
            <w:r w:rsidR="00EF6E13">
              <w:rPr>
                <w:rFonts w:ascii="Times New Roman" w:hAnsi="Times New Roman" w:cs="Times New Roman"/>
                <w:sz w:val="24"/>
                <w:szCs w:val="24"/>
              </w:rPr>
              <w:t>-</w:t>
            </w:r>
            <w:r w:rsidRPr="00190D96">
              <w:rPr>
                <w:rFonts w:ascii="Times New Roman" w:hAnsi="Times New Roman" w:cs="Times New Roman"/>
                <w:sz w:val="24"/>
                <w:szCs w:val="24"/>
              </w:rPr>
              <w:t>логии и генной инженерии, нанотехнологий, систем искусственного интеллекта, глобальных информационных сетей, интегрированных высокоскоростных транс</w:t>
            </w:r>
            <w:r w:rsidR="00EF6E13">
              <w:rPr>
                <w:rFonts w:ascii="Times New Roman" w:hAnsi="Times New Roman" w:cs="Times New Roman"/>
                <w:sz w:val="24"/>
                <w:szCs w:val="24"/>
              </w:rPr>
              <w:t>-</w:t>
            </w:r>
            <w:r w:rsidRPr="00190D96">
              <w:rPr>
                <w:rFonts w:ascii="Times New Roman" w:hAnsi="Times New Roman" w:cs="Times New Roman"/>
                <w:sz w:val="24"/>
                <w:szCs w:val="24"/>
              </w:rPr>
              <w:t>портных систем, космических технологий, атомной энергетики, возобновляемых источников энергии</w:t>
            </w:r>
            <w:r w:rsidR="00D01964">
              <w:rPr>
                <w:rFonts w:ascii="Times New Roman" w:hAnsi="Times New Roman" w:cs="Times New Roman"/>
                <w:sz w:val="24"/>
                <w:szCs w:val="24"/>
              </w:rPr>
              <w:t>.</w:t>
            </w:r>
          </w:p>
        </w:tc>
        <w:tc>
          <w:tcPr>
            <w:tcW w:w="2062" w:type="dxa"/>
            <w:vAlign w:val="center"/>
          </w:tcPr>
          <w:p w:rsidR="00130F0A" w:rsidRPr="00190D96" w:rsidRDefault="00130F0A" w:rsidP="004D65BB">
            <w:pPr>
              <w:jc w:val="center"/>
              <w:rPr>
                <w:rFonts w:ascii="Times New Roman" w:hAnsi="Times New Roman" w:cs="Times New Roman"/>
                <w:sz w:val="24"/>
                <w:szCs w:val="24"/>
              </w:rPr>
            </w:pPr>
            <w:r w:rsidRPr="00190D96">
              <w:rPr>
                <w:rFonts w:ascii="Times New Roman" w:hAnsi="Times New Roman" w:cs="Times New Roman"/>
                <w:sz w:val="24"/>
                <w:szCs w:val="24"/>
              </w:rPr>
              <w:t>2010-е – 2020-е</w:t>
            </w:r>
          </w:p>
        </w:tc>
      </w:tr>
    </w:tbl>
    <w:p w:rsidR="00130F0A" w:rsidRPr="00436378" w:rsidRDefault="00436378" w:rsidP="008009FF">
      <w:pPr>
        <w:jc w:val="right"/>
        <w:rPr>
          <w:rFonts w:ascii="Times New Roman" w:hAnsi="Times New Roman" w:cs="Times New Roman"/>
          <w:i/>
          <w:sz w:val="28"/>
          <w:szCs w:val="28"/>
        </w:rPr>
      </w:pPr>
      <w:r w:rsidRPr="00436378">
        <w:rPr>
          <w:rFonts w:ascii="Times New Roman" w:hAnsi="Times New Roman" w:cs="Times New Roman"/>
          <w:i/>
          <w:sz w:val="28"/>
          <w:szCs w:val="28"/>
        </w:rPr>
        <w:t>Окончание табл. 1.1</w:t>
      </w:r>
    </w:p>
    <w:p w:rsidR="00436378" w:rsidRDefault="00436378" w:rsidP="00B84481">
      <w:pPr>
        <w:spacing w:after="0" w:line="240" w:lineRule="auto"/>
        <w:jc w:val="both"/>
        <w:rPr>
          <w:rFonts w:ascii="Times New Roman" w:hAnsi="Times New Roman" w:cs="Times New Roman"/>
          <w:sz w:val="24"/>
          <w:szCs w:val="24"/>
        </w:rPr>
      </w:pPr>
    </w:p>
    <w:p w:rsidR="00436378" w:rsidRDefault="00BD391C" w:rsidP="00B84481">
      <w:pPr>
        <w:spacing w:after="0" w:line="240" w:lineRule="auto"/>
        <w:jc w:val="both"/>
        <w:rPr>
          <w:rFonts w:ascii="Times New Roman" w:hAnsi="Times New Roman" w:cs="Times New Roman"/>
          <w:sz w:val="24"/>
          <w:szCs w:val="24"/>
        </w:rPr>
      </w:pPr>
      <w:r w:rsidRPr="00130F0A">
        <w:rPr>
          <w:rFonts w:ascii="Times New Roman" w:hAnsi="Times New Roman" w:cs="Times New Roman"/>
          <w:sz w:val="24"/>
          <w:szCs w:val="24"/>
        </w:rPr>
        <w:t>Примечание.</w:t>
      </w:r>
    </w:p>
    <w:p w:rsidR="0025790A" w:rsidRPr="00130F0A" w:rsidRDefault="00BD391C" w:rsidP="00B84481">
      <w:pPr>
        <w:spacing w:after="0" w:line="240" w:lineRule="auto"/>
        <w:jc w:val="both"/>
        <w:rPr>
          <w:rFonts w:ascii="Times New Roman" w:hAnsi="Times New Roman" w:cs="Times New Roman"/>
          <w:sz w:val="24"/>
          <w:szCs w:val="24"/>
        </w:rPr>
      </w:pPr>
      <w:r w:rsidRPr="00130F0A">
        <w:rPr>
          <w:rFonts w:ascii="Times New Roman" w:hAnsi="Times New Roman" w:cs="Times New Roman"/>
          <w:sz w:val="24"/>
          <w:szCs w:val="24"/>
        </w:rPr>
        <w:t xml:space="preserve"> Окончание шестой длинной волны – 2040-е годы.</w:t>
      </w:r>
    </w:p>
    <w:p w:rsidR="008E7F6F" w:rsidRDefault="008E7F6F" w:rsidP="00B84481">
      <w:pPr>
        <w:spacing w:after="0" w:line="240" w:lineRule="auto"/>
        <w:jc w:val="both"/>
        <w:rPr>
          <w:rFonts w:ascii="Times New Roman" w:hAnsi="Times New Roman" w:cs="Times New Roman"/>
          <w:b/>
          <w:sz w:val="28"/>
          <w:szCs w:val="28"/>
        </w:rPr>
      </w:pPr>
    </w:p>
    <w:p w:rsidR="008E7F6F" w:rsidRDefault="008E7F6F" w:rsidP="00B84481">
      <w:pPr>
        <w:spacing w:after="0" w:line="240" w:lineRule="auto"/>
        <w:jc w:val="both"/>
        <w:rPr>
          <w:rFonts w:ascii="Times New Roman" w:hAnsi="Times New Roman" w:cs="Times New Roman"/>
          <w:b/>
          <w:sz w:val="28"/>
          <w:szCs w:val="28"/>
        </w:rPr>
      </w:pPr>
    </w:p>
    <w:p w:rsidR="008E7F6F" w:rsidRDefault="008E7F6F" w:rsidP="00B84481">
      <w:pPr>
        <w:spacing w:after="0" w:line="240" w:lineRule="auto"/>
        <w:jc w:val="both"/>
        <w:rPr>
          <w:rFonts w:ascii="Times New Roman" w:hAnsi="Times New Roman" w:cs="Times New Roman"/>
          <w:b/>
          <w:sz w:val="28"/>
          <w:szCs w:val="28"/>
        </w:rPr>
      </w:pPr>
    </w:p>
    <w:p w:rsidR="002D4E73" w:rsidRDefault="002D4E73" w:rsidP="00B84481">
      <w:pPr>
        <w:spacing w:after="0" w:line="240" w:lineRule="auto"/>
        <w:jc w:val="both"/>
        <w:rPr>
          <w:rFonts w:ascii="Times New Roman" w:hAnsi="Times New Roman" w:cs="Times New Roman"/>
          <w:b/>
          <w:sz w:val="28"/>
          <w:szCs w:val="28"/>
        </w:rPr>
      </w:pPr>
    </w:p>
    <w:p w:rsidR="004D65BB" w:rsidRDefault="004D65BB" w:rsidP="00B84481">
      <w:pPr>
        <w:spacing w:after="0" w:line="240" w:lineRule="auto"/>
        <w:jc w:val="both"/>
        <w:rPr>
          <w:rFonts w:ascii="Times New Roman" w:hAnsi="Times New Roman" w:cs="Times New Roman"/>
          <w:b/>
          <w:sz w:val="28"/>
          <w:szCs w:val="28"/>
        </w:rPr>
        <w:sectPr w:rsidR="004D65BB" w:rsidSect="002D4E73">
          <w:pgSz w:w="16838" w:h="11906" w:orient="landscape"/>
          <w:pgMar w:top="1701" w:right="1134" w:bottom="850" w:left="1134" w:header="708" w:footer="708" w:gutter="0"/>
          <w:cols w:space="708"/>
          <w:docGrid w:linePitch="360"/>
        </w:sectPr>
      </w:pPr>
    </w:p>
    <w:p w:rsidR="00280C3A" w:rsidRDefault="00340E79" w:rsidP="00340E79">
      <w:pPr>
        <w:spacing w:after="0" w:line="240" w:lineRule="auto"/>
        <w:ind w:firstLine="709"/>
        <w:jc w:val="both"/>
        <w:rPr>
          <w:rFonts w:ascii="Times New Roman" w:hAnsi="Times New Roman" w:cs="Times New Roman"/>
          <w:sz w:val="28"/>
          <w:szCs w:val="28"/>
        </w:rPr>
      </w:pPr>
      <w:r w:rsidRPr="00340E79">
        <w:rPr>
          <w:rFonts w:ascii="Times New Roman" w:hAnsi="Times New Roman" w:cs="Times New Roman"/>
          <w:b/>
          <w:i/>
          <w:sz w:val="28"/>
          <w:szCs w:val="28"/>
        </w:rPr>
        <w:lastRenderedPageBreak/>
        <w:t>Разработка правовых основ инновационной политики и принятие нормативно-правовых актов, направленных на создание благоприятной среды для инновационного развития экономики.</w:t>
      </w:r>
      <w:r>
        <w:rPr>
          <w:rFonts w:ascii="Times New Roman" w:hAnsi="Times New Roman" w:cs="Times New Roman"/>
          <w:sz w:val="28"/>
          <w:szCs w:val="28"/>
        </w:rPr>
        <w:t xml:space="preserve"> Данная политика должна быть прозрачной и понятной для всех её участников. Достижение беспроиг</w:t>
      </w:r>
      <w:r w:rsidR="00EF6E13">
        <w:rPr>
          <w:rFonts w:ascii="Times New Roman" w:hAnsi="Times New Roman" w:cs="Times New Roman"/>
          <w:sz w:val="28"/>
          <w:szCs w:val="28"/>
        </w:rPr>
        <w:t>-</w:t>
      </w:r>
      <w:r>
        <w:rPr>
          <w:rFonts w:ascii="Times New Roman" w:hAnsi="Times New Roman" w:cs="Times New Roman"/>
          <w:sz w:val="28"/>
          <w:szCs w:val="28"/>
        </w:rPr>
        <w:t>рышной, с точки зрения успешности инновационного развития</w:t>
      </w:r>
      <w:r w:rsidR="00200DB7">
        <w:rPr>
          <w:rFonts w:ascii="Times New Roman" w:hAnsi="Times New Roman" w:cs="Times New Roman"/>
          <w:sz w:val="28"/>
          <w:szCs w:val="28"/>
        </w:rPr>
        <w:t>, стратегичес</w:t>
      </w:r>
      <w:r w:rsidR="00EF6E13">
        <w:rPr>
          <w:rFonts w:ascii="Times New Roman" w:hAnsi="Times New Roman" w:cs="Times New Roman"/>
          <w:sz w:val="28"/>
          <w:szCs w:val="28"/>
        </w:rPr>
        <w:t>-</w:t>
      </w:r>
      <w:r w:rsidR="00200DB7">
        <w:rPr>
          <w:rFonts w:ascii="Times New Roman" w:hAnsi="Times New Roman" w:cs="Times New Roman"/>
          <w:sz w:val="28"/>
          <w:szCs w:val="28"/>
        </w:rPr>
        <w:t xml:space="preserve">кой конфигурации, выгодной для всех </w:t>
      </w:r>
      <w:r w:rsidR="00200DB7" w:rsidRPr="00E93D60">
        <w:rPr>
          <w:rFonts w:ascii="Times New Roman" w:hAnsi="Times New Roman" w:cs="Times New Roman"/>
          <w:b/>
          <w:i/>
          <w:sz w:val="28"/>
          <w:szCs w:val="28"/>
        </w:rPr>
        <w:t>субъектов государственной полити</w:t>
      </w:r>
      <w:r w:rsidR="00EF6E13">
        <w:rPr>
          <w:rFonts w:ascii="Times New Roman" w:hAnsi="Times New Roman" w:cs="Times New Roman"/>
          <w:b/>
          <w:i/>
          <w:sz w:val="28"/>
          <w:szCs w:val="28"/>
        </w:rPr>
        <w:t>-</w:t>
      </w:r>
      <w:r w:rsidR="00200DB7" w:rsidRPr="00E93D60">
        <w:rPr>
          <w:rFonts w:ascii="Times New Roman" w:hAnsi="Times New Roman" w:cs="Times New Roman"/>
          <w:b/>
          <w:i/>
          <w:sz w:val="28"/>
          <w:szCs w:val="28"/>
        </w:rPr>
        <w:t>ки в данной области</w:t>
      </w:r>
      <w:r w:rsidR="00200DB7" w:rsidRPr="00E93D60">
        <w:rPr>
          <w:rFonts w:ascii="Times New Roman" w:hAnsi="Times New Roman" w:cs="Times New Roman"/>
          <w:i/>
          <w:sz w:val="28"/>
          <w:szCs w:val="28"/>
        </w:rPr>
        <w:t xml:space="preserve"> – органов власти, академической</w:t>
      </w:r>
      <w:r w:rsidR="0045682A">
        <w:rPr>
          <w:rFonts w:ascii="Times New Roman" w:hAnsi="Times New Roman" w:cs="Times New Roman"/>
          <w:i/>
          <w:sz w:val="28"/>
          <w:szCs w:val="28"/>
        </w:rPr>
        <w:t>,</w:t>
      </w:r>
      <w:r w:rsidR="00200DB7" w:rsidRPr="00E93D60">
        <w:rPr>
          <w:rFonts w:ascii="Times New Roman" w:hAnsi="Times New Roman" w:cs="Times New Roman"/>
          <w:i/>
          <w:sz w:val="28"/>
          <w:szCs w:val="28"/>
        </w:rPr>
        <w:t xml:space="preserve"> отраслевой </w:t>
      </w:r>
      <w:r w:rsidR="0045682A">
        <w:rPr>
          <w:rFonts w:ascii="Times New Roman" w:hAnsi="Times New Roman" w:cs="Times New Roman"/>
          <w:i/>
          <w:sz w:val="28"/>
          <w:szCs w:val="28"/>
        </w:rPr>
        <w:t>и вузов</w:t>
      </w:r>
      <w:r w:rsidR="00EF6E13">
        <w:rPr>
          <w:rFonts w:ascii="Times New Roman" w:hAnsi="Times New Roman" w:cs="Times New Roman"/>
          <w:i/>
          <w:sz w:val="28"/>
          <w:szCs w:val="28"/>
        </w:rPr>
        <w:t>-</w:t>
      </w:r>
      <w:r w:rsidR="0045682A">
        <w:rPr>
          <w:rFonts w:ascii="Times New Roman" w:hAnsi="Times New Roman" w:cs="Times New Roman"/>
          <w:i/>
          <w:sz w:val="28"/>
          <w:szCs w:val="28"/>
        </w:rPr>
        <w:t>ской</w:t>
      </w:r>
      <w:r w:rsidR="00947350">
        <w:rPr>
          <w:rFonts w:ascii="Times New Roman" w:hAnsi="Times New Roman" w:cs="Times New Roman"/>
          <w:i/>
          <w:sz w:val="28"/>
          <w:szCs w:val="28"/>
        </w:rPr>
        <w:t xml:space="preserve"> </w:t>
      </w:r>
      <w:r w:rsidR="00200DB7" w:rsidRPr="00E93D60">
        <w:rPr>
          <w:rFonts w:ascii="Times New Roman" w:hAnsi="Times New Roman" w:cs="Times New Roman"/>
          <w:i/>
          <w:sz w:val="28"/>
          <w:szCs w:val="28"/>
        </w:rPr>
        <w:t>науки, предприятий, гражданского общества –</w:t>
      </w:r>
      <w:r w:rsidR="00200DB7">
        <w:rPr>
          <w:rFonts w:ascii="Times New Roman" w:hAnsi="Times New Roman" w:cs="Times New Roman"/>
          <w:sz w:val="28"/>
          <w:szCs w:val="28"/>
        </w:rPr>
        <w:t xml:space="preserve"> не представляется воз</w:t>
      </w:r>
      <w:r w:rsidR="00985F3E">
        <w:rPr>
          <w:rFonts w:ascii="Times New Roman" w:hAnsi="Times New Roman" w:cs="Times New Roman"/>
          <w:sz w:val="28"/>
          <w:szCs w:val="28"/>
        </w:rPr>
        <w:t>-</w:t>
      </w:r>
      <w:r w:rsidR="00200DB7">
        <w:rPr>
          <w:rFonts w:ascii="Times New Roman" w:hAnsi="Times New Roman" w:cs="Times New Roman"/>
          <w:sz w:val="28"/>
          <w:szCs w:val="28"/>
        </w:rPr>
        <w:t>можным в условиях противоречивой, «рыхлой» и часто меняющейся законо</w:t>
      </w:r>
      <w:r w:rsidR="00985F3E">
        <w:rPr>
          <w:rFonts w:ascii="Times New Roman" w:hAnsi="Times New Roman" w:cs="Times New Roman"/>
          <w:sz w:val="28"/>
          <w:szCs w:val="28"/>
        </w:rPr>
        <w:t>-</w:t>
      </w:r>
      <w:r w:rsidR="00200DB7">
        <w:rPr>
          <w:rFonts w:ascii="Times New Roman" w:hAnsi="Times New Roman" w:cs="Times New Roman"/>
          <w:sz w:val="28"/>
          <w:szCs w:val="28"/>
        </w:rPr>
        <w:t xml:space="preserve">дательной базы. </w:t>
      </w:r>
      <w:r w:rsidR="008C61B4">
        <w:rPr>
          <w:rFonts w:ascii="Times New Roman" w:hAnsi="Times New Roman" w:cs="Times New Roman"/>
          <w:sz w:val="28"/>
          <w:szCs w:val="28"/>
        </w:rPr>
        <w:t>Последняя должна быть вз</w:t>
      </w:r>
      <w:r w:rsidR="0095559F">
        <w:rPr>
          <w:rFonts w:ascii="Times New Roman" w:hAnsi="Times New Roman" w:cs="Times New Roman"/>
          <w:sz w:val="28"/>
          <w:szCs w:val="28"/>
        </w:rPr>
        <w:t>а</w:t>
      </w:r>
      <w:r w:rsidR="008C61B4">
        <w:rPr>
          <w:rFonts w:ascii="Times New Roman" w:hAnsi="Times New Roman" w:cs="Times New Roman"/>
          <w:sz w:val="28"/>
          <w:szCs w:val="28"/>
        </w:rPr>
        <w:t>имообязывающей</w:t>
      </w:r>
      <w:r w:rsidR="00947350">
        <w:rPr>
          <w:rFonts w:ascii="Times New Roman" w:hAnsi="Times New Roman" w:cs="Times New Roman"/>
          <w:sz w:val="28"/>
          <w:szCs w:val="28"/>
        </w:rPr>
        <w:t xml:space="preserve"> </w:t>
      </w:r>
      <w:r w:rsidR="0095559F">
        <w:rPr>
          <w:rFonts w:ascii="Times New Roman" w:hAnsi="Times New Roman" w:cs="Times New Roman"/>
          <w:sz w:val="28"/>
          <w:szCs w:val="28"/>
        </w:rPr>
        <w:t>для всех сто</w:t>
      </w:r>
      <w:r w:rsidR="00985F3E">
        <w:rPr>
          <w:rFonts w:ascii="Times New Roman" w:hAnsi="Times New Roman" w:cs="Times New Roman"/>
          <w:sz w:val="28"/>
          <w:szCs w:val="28"/>
        </w:rPr>
        <w:t>-</w:t>
      </w:r>
      <w:r w:rsidR="0095559F">
        <w:rPr>
          <w:rFonts w:ascii="Times New Roman" w:hAnsi="Times New Roman" w:cs="Times New Roman"/>
          <w:sz w:val="28"/>
          <w:szCs w:val="28"/>
        </w:rPr>
        <w:t xml:space="preserve">рон с точки зрения их «привязки» в течение оговоренного периода времени к «правилам игры». Это трудно обеспечить, поскольку </w:t>
      </w:r>
      <w:r w:rsidR="0095559F" w:rsidRPr="00E93D60">
        <w:rPr>
          <w:rFonts w:ascii="Times New Roman" w:hAnsi="Times New Roman" w:cs="Times New Roman"/>
          <w:i/>
          <w:sz w:val="28"/>
          <w:szCs w:val="28"/>
        </w:rPr>
        <w:t>интересы регуляторов инновационной активности и инноваторов</w:t>
      </w:r>
      <w:r w:rsidR="00947350">
        <w:rPr>
          <w:rFonts w:ascii="Times New Roman" w:hAnsi="Times New Roman" w:cs="Times New Roman"/>
          <w:i/>
          <w:sz w:val="28"/>
          <w:szCs w:val="28"/>
        </w:rPr>
        <w:t xml:space="preserve"> </w:t>
      </w:r>
      <w:r w:rsidR="0095559F" w:rsidRPr="00E93D60">
        <w:rPr>
          <w:rFonts w:ascii="Times New Roman" w:hAnsi="Times New Roman" w:cs="Times New Roman"/>
          <w:b/>
          <w:i/>
          <w:sz w:val="28"/>
          <w:szCs w:val="28"/>
        </w:rPr>
        <w:t>не совпадают</w:t>
      </w:r>
      <w:r w:rsidR="0095559F" w:rsidRPr="00E93D60">
        <w:rPr>
          <w:rFonts w:ascii="Times New Roman" w:hAnsi="Times New Roman" w:cs="Times New Roman"/>
          <w:i/>
          <w:sz w:val="28"/>
          <w:szCs w:val="28"/>
        </w:rPr>
        <w:t>.</w:t>
      </w:r>
      <w:r w:rsidR="0095559F">
        <w:rPr>
          <w:rFonts w:ascii="Times New Roman" w:hAnsi="Times New Roman" w:cs="Times New Roman"/>
          <w:sz w:val="28"/>
          <w:szCs w:val="28"/>
        </w:rPr>
        <w:t xml:space="preserve"> Но четкое виде</w:t>
      </w:r>
      <w:r w:rsidR="00985F3E">
        <w:rPr>
          <w:rFonts w:ascii="Times New Roman" w:hAnsi="Times New Roman" w:cs="Times New Roman"/>
          <w:sz w:val="28"/>
          <w:szCs w:val="28"/>
        </w:rPr>
        <w:t>-</w:t>
      </w:r>
      <w:r w:rsidR="0095559F">
        <w:rPr>
          <w:rFonts w:ascii="Times New Roman" w:hAnsi="Times New Roman" w:cs="Times New Roman"/>
          <w:sz w:val="28"/>
          <w:szCs w:val="28"/>
        </w:rPr>
        <w:t xml:space="preserve">ние и понимание национальной инновационной политики дает инноватору стимул для запуска новых проектов. </w:t>
      </w:r>
      <w:r w:rsidR="0095559F" w:rsidRPr="00E93D60">
        <w:rPr>
          <w:rFonts w:ascii="Times New Roman" w:hAnsi="Times New Roman" w:cs="Times New Roman"/>
          <w:i/>
          <w:sz w:val="28"/>
          <w:szCs w:val="28"/>
        </w:rPr>
        <w:t xml:space="preserve">Инновационные предприниматели хоть в России, хоть в США довольно толерантны к </w:t>
      </w:r>
      <w:r w:rsidR="0095559F" w:rsidRPr="00E93D60">
        <w:rPr>
          <w:rFonts w:ascii="Times New Roman" w:hAnsi="Times New Roman" w:cs="Times New Roman"/>
          <w:b/>
          <w:i/>
          <w:sz w:val="28"/>
          <w:szCs w:val="28"/>
        </w:rPr>
        <w:t>неопредел</w:t>
      </w:r>
      <w:r w:rsidR="00E93D60" w:rsidRPr="00E93D60">
        <w:rPr>
          <w:rFonts w:ascii="Times New Roman" w:hAnsi="Times New Roman" w:cs="Times New Roman"/>
          <w:b/>
          <w:i/>
          <w:sz w:val="28"/>
          <w:szCs w:val="28"/>
        </w:rPr>
        <w:t>енности</w:t>
      </w:r>
      <w:r w:rsidR="00947350">
        <w:rPr>
          <w:rFonts w:ascii="Times New Roman" w:hAnsi="Times New Roman" w:cs="Times New Roman"/>
          <w:b/>
          <w:i/>
          <w:sz w:val="28"/>
          <w:szCs w:val="28"/>
        </w:rPr>
        <w:t xml:space="preserve"> </w:t>
      </w:r>
      <w:r w:rsidR="00E93D60">
        <w:rPr>
          <w:rFonts w:ascii="Times New Roman" w:hAnsi="Times New Roman" w:cs="Times New Roman"/>
          <w:i/>
          <w:sz w:val="28"/>
          <w:szCs w:val="28"/>
        </w:rPr>
        <w:t>иннова</w:t>
      </w:r>
      <w:r w:rsidR="00985F3E">
        <w:rPr>
          <w:rFonts w:ascii="Times New Roman" w:hAnsi="Times New Roman" w:cs="Times New Roman"/>
          <w:i/>
          <w:sz w:val="28"/>
          <w:szCs w:val="28"/>
        </w:rPr>
        <w:t>-</w:t>
      </w:r>
      <w:r w:rsidR="00E93D60">
        <w:rPr>
          <w:rFonts w:ascii="Times New Roman" w:hAnsi="Times New Roman" w:cs="Times New Roman"/>
          <w:i/>
          <w:sz w:val="28"/>
          <w:szCs w:val="28"/>
        </w:rPr>
        <w:t>ционной</w:t>
      </w:r>
      <w:r w:rsidR="00947350">
        <w:rPr>
          <w:rFonts w:ascii="Times New Roman" w:hAnsi="Times New Roman" w:cs="Times New Roman"/>
          <w:i/>
          <w:sz w:val="28"/>
          <w:szCs w:val="28"/>
        </w:rPr>
        <w:t xml:space="preserve"> </w:t>
      </w:r>
      <w:r w:rsidR="00E93D60" w:rsidRPr="00E93D60">
        <w:rPr>
          <w:rFonts w:ascii="Times New Roman" w:hAnsi="Times New Roman" w:cs="Times New Roman"/>
          <w:b/>
          <w:i/>
          <w:sz w:val="28"/>
          <w:szCs w:val="28"/>
        </w:rPr>
        <w:t>практики</w:t>
      </w:r>
      <w:r w:rsidR="0095559F" w:rsidRPr="00E93D60">
        <w:rPr>
          <w:rFonts w:ascii="Times New Roman" w:hAnsi="Times New Roman" w:cs="Times New Roman"/>
          <w:i/>
          <w:sz w:val="28"/>
          <w:szCs w:val="28"/>
        </w:rPr>
        <w:t xml:space="preserve">, но не приемлют </w:t>
      </w:r>
      <w:r w:rsidR="0095559F" w:rsidRPr="00E93D60">
        <w:rPr>
          <w:rFonts w:ascii="Times New Roman" w:hAnsi="Times New Roman" w:cs="Times New Roman"/>
          <w:b/>
          <w:i/>
          <w:sz w:val="28"/>
          <w:szCs w:val="28"/>
        </w:rPr>
        <w:t>неоднозначности</w:t>
      </w:r>
      <w:r w:rsidR="0095559F" w:rsidRPr="00E93D60">
        <w:rPr>
          <w:rFonts w:ascii="Times New Roman" w:hAnsi="Times New Roman" w:cs="Times New Roman"/>
          <w:i/>
          <w:sz w:val="28"/>
          <w:szCs w:val="28"/>
        </w:rPr>
        <w:t xml:space="preserve"> инновационной </w:t>
      </w:r>
      <w:r w:rsidR="0095559F" w:rsidRPr="00E93D60">
        <w:rPr>
          <w:rFonts w:ascii="Times New Roman" w:hAnsi="Times New Roman" w:cs="Times New Roman"/>
          <w:b/>
          <w:i/>
          <w:sz w:val="28"/>
          <w:szCs w:val="28"/>
        </w:rPr>
        <w:t>поли</w:t>
      </w:r>
      <w:r w:rsidR="00985F3E">
        <w:rPr>
          <w:rFonts w:ascii="Times New Roman" w:hAnsi="Times New Roman" w:cs="Times New Roman"/>
          <w:b/>
          <w:i/>
          <w:sz w:val="28"/>
          <w:szCs w:val="28"/>
        </w:rPr>
        <w:t>-</w:t>
      </w:r>
      <w:r w:rsidR="0095559F" w:rsidRPr="00E93D60">
        <w:rPr>
          <w:rFonts w:ascii="Times New Roman" w:hAnsi="Times New Roman" w:cs="Times New Roman"/>
          <w:b/>
          <w:i/>
          <w:sz w:val="28"/>
          <w:szCs w:val="28"/>
        </w:rPr>
        <w:t>тики.</w:t>
      </w:r>
      <w:r w:rsidR="00947350">
        <w:rPr>
          <w:rFonts w:ascii="Times New Roman" w:hAnsi="Times New Roman" w:cs="Times New Roman"/>
          <w:b/>
          <w:i/>
          <w:sz w:val="28"/>
          <w:szCs w:val="28"/>
        </w:rPr>
        <w:t xml:space="preserve"> </w:t>
      </w:r>
      <w:r w:rsidR="0095559F">
        <w:rPr>
          <w:rFonts w:ascii="Times New Roman" w:hAnsi="Times New Roman" w:cs="Times New Roman"/>
          <w:sz w:val="28"/>
          <w:szCs w:val="28"/>
        </w:rPr>
        <w:t>Волатильная, «размытая» и непоследовательная государственная по</w:t>
      </w:r>
      <w:r w:rsidR="00985F3E">
        <w:rPr>
          <w:rFonts w:ascii="Times New Roman" w:hAnsi="Times New Roman" w:cs="Times New Roman"/>
          <w:sz w:val="28"/>
          <w:szCs w:val="28"/>
        </w:rPr>
        <w:t>-</w:t>
      </w:r>
      <w:r w:rsidR="0095559F">
        <w:rPr>
          <w:rFonts w:ascii="Times New Roman" w:hAnsi="Times New Roman" w:cs="Times New Roman"/>
          <w:sz w:val="28"/>
          <w:szCs w:val="28"/>
        </w:rPr>
        <w:t>литика в данной сфере всегда блокирует инновационную активность.</w:t>
      </w:r>
    </w:p>
    <w:p w:rsidR="00BC1DF1" w:rsidRDefault="00BC1DF1" w:rsidP="00340E79">
      <w:pPr>
        <w:spacing w:after="0" w:line="240" w:lineRule="auto"/>
        <w:ind w:firstLine="709"/>
        <w:jc w:val="both"/>
        <w:rPr>
          <w:rFonts w:ascii="Times New Roman" w:hAnsi="Times New Roman" w:cs="Times New Roman"/>
          <w:sz w:val="28"/>
          <w:szCs w:val="28"/>
        </w:rPr>
      </w:pPr>
      <w:r w:rsidRPr="00BC1DF1">
        <w:rPr>
          <w:rFonts w:ascii="Times New Roman" w:hAnsi="Times New Roman" w:cs="Times New Roman"/>
          <w:b/>
          <w:i/>
          <w:sz w:val="28"/>
          <w:szCs w:val="28"/>
        </w:rPr>
        <w:t>Формирование государственных органов координации инноваци</w:t>
      </w:r>
      <w:r w:rsidR="00985F3E">
        <w:rPr>
          <w:rFonts w:ascii="Times New Roman" w:hAnsi="Times New Roman" w:cs="Times New Roman"/>
          <w:b/>
          <w:i/>
          <w:sz w:val="28"/>
          <w:szCs w:val="28"/>
        </w:rPr>
        <w:t>-</w:t>
      </w:r>
      <w:r w:rsidRPr="00BC1DF1">
        <w:rPr>
          <w:rFonts w:ascii="Times New Roman" w:hAnsi="Times New Roman" w:cs="Times New Roman"/>
          <w:b/>
          <w:i/>
          <w:sz w:val="28"/>
          <w:szCs w:val="28"/>
        </w:rPr>
        <w:t>онной деятельности.</w:t>
      </w:r>
      <w:r w:rsidR="00947350">
        <w:rPr>
          <w:rFonts w:ascii="Times New Roman" w:hAnsi="Times New Roman" w:cs="Times New Roman"/>
          <w:b/>
          <w:i/>
          <w:sz w:val="28"/>
          <w:szCs w:val="28"/>
        </w:rPr>
        <w:t xml:space="preserve"> </w:t>
      </w:r>
      <w:r w:rsidRPr="00BC1DF1">
        <w:rPr>
          <w:rFonts w:ascii="Times New Roman" w:hAnsi="Times New Roman" w:cs="Times New Roman"/>
          <w:i/>
          <w:sz w:val="28"/>
          <w:szCs w:val="28"/>
        </w:rPr>
        <w:t>Основные направления</w:t>
      </w:r>
      <w:r>
        <w:rPr>
          <w:rFonts w:ascii="Times New Roman" w:hAnsi="Times New Roman" w:cs="Times New Roman"/>
          <w:sz w:val="28"/>
          <w:szCs w:val="28"/>
        </w:rPr>
        <w:t xml:space="preserve"> государственной инновацион</w:t>
      </w:r>
      <w:r w:rsidR="00985F3E">
        <w:rPr>
          <w:rFonts w:ascii="Times New Roman" w:hAnsi="Times New Roman" w:cs="Times New Roman"/>
          <w:sz w:val="28"/>
          <w:szCs w:val="28"/>
        </w:rPr>
        <w:t>-</w:t>
      </w:r>
      <w:r>
        <w:rPr>
          <w:rFonts w:ascii="Times New Roman" w:hAnsi="Times New Roman" w:cs="Times New Roman"/>
          <w:sz w:val="28"/>
          <w:szCs w:val="28"/>
        </w:rPr>
        <w:t xml:space="preserve">ной политики на долгосрочный период должны определяться </w:t>
      </w:r>
      <w:r w:rsidRPr="00BC1DF1">
        <w:rPr>
          <w:rFonts w:ascii="Times New Roman" w:hAnsi="Times New Roman" w:cs="Times New Roman"/>
          <w:i/>
          <w:sz w:val="28"/>
          <w:szCs w:val="28"/>
        </w:rPr>
        <w:t>Президентом РФ</w:t>
      </w:r>
      <w:r>
        <w:rPr>
          <w:rFonts w:ascii="Times New Roman" w:hAnsi="Times New Roman" w:cs="Times New Roman"/>
          <w:sz w:val="28"/>
          <w:szCs w:val="28"/>
        </w:rPr>
        <w:t xml:space="preserve">, а </w:t>
      </w:r>
      <w:r w:rsidRPr="00BC1DF1">
        <w:rPr>
          <w:rFonts w:ascii="Times New Roman" w:hAnsi="Times New Roman" w:cs="Times New Roman"/>
          <w:i/>
          <w:sz w:val="28"/>
          <w:szCs w:val="28"/>
        </w:rPr>
        <w:t>её реализацию</w:t>
      </w:r>
      <w:r>
        <w:rPr>
          <w:rFonts w:ascii="Times New Roman" w:hAnsi="Times New Roman" w:cs="Times New Roman"/>
          <w:sz w:val="28"/>
          <w:szCs w:val="28"/>
        </w:rPr>
        <w:t xml:space="preserve"> необходимо возложить на правительство и на </w:t>
      </w:r>
      <w:r w:rsidRPr="00BC1DF1">
        <w:rPr>
          <w:rFonts w:ascii="Times New Roman" w:hAnsi="Times New Roman" w:cs="Times New Roman"/>
          <w:i/>
          <w:sz w:val="28"/>
          <w:szCs w:val="28"/>
        </w:rPr>
        <w:t>упол</w:t>
      </w:r>
      <w:r w:rsidR="00985F3E">
        <w:rPr>
          <w:rFonts w:ascii="Times New Roman" w:hAnsi="Times New Roman" w:cs="Times New Roman"/>
          <w:i/>
          <w:sz w:val="28"/>
          <w:szCs w:val="28"/>
        </w:rPr>
        <w:t>-</w:t>
      </w:r>
      <w:r w:rsidRPr="00BC1DF1">
        <w:rPr>
          <w:rFonts w:ascii="Times New Roman" w:hAnsi="Times New Roman" w:cs="Times New Roman"/>
          <w:i/>
          <w:sz w:val="28"/>
          <w:szCs w:val="28"/>
        </w:rPr>
        <w:t>номоченный</w:t>
      </w:r>
      <w:r w:rsidR="00947350">
        <w:rPr>
          <w:rFonts w:ascii="Times New Roman" w:hAnsi="Times New Roman" w:cs="Times New Roman"/>
          <w:i/>
          <w:sz w:val="28"/>
          <w:szCs w:val="28"/>
        </w:rPr>
        <w:t xml:space="preserve"> </w:t>
      </w:r>
      <w:r w:rsidRPr="00BC1DF1">
        <w:rPr>
          <w:rFonts w:ascii="Times New Roman" w:hAnsi="Times New Roman" w:cs="Times New Roman"/>
          <w:i/>
          <w:sz w:val="28"/>
          <w:szCs w:val="28"/>
        </w:rPr>
        <w:t>надведомственный федеральный орган исполнительной власти</w:t>
      </w:r>
      <w:r>
        <w:rPr>
          <w:rFonts w:ascii="Times New Roman" w:hAnsi="Times New Roman" w:cs="Times New Roman"/>
          <w:sz w:val="28"/>
          <w:szCs w:val="28"/>
        </w:rPr>
        <w:t xml:space="preserve"> (аналог Госкомитета СССР по науке и технике), который регулировал бы, координировал и контролировал эту деятельность на уровне отраслей и ре</w:t>
      </w:r>
      <w:r w:rsidR="00985F3E">
        <w:rPr>
          <w:rFonts w:ascii="Times New Roman" w:hAnsi="Times New Roman" w:cs="Times New Roman"/>
          <w:sz w:val="28"/>
          <w:szCs w:val="28"/>
        </w:rPr>
        <w:t>-</w:t>
      </w:r>
      <w:r>
        <w:rPr>
          <w:rFonts w:ascii="Times New Roman" w:hAnsi="Times New Roman" w:cs="Times New Roman"/>
          <w:sz w:val="28"/>
          <w:szCs w:val="28"/>
        </w:rPr>
        <w:t>гионов. Он должен также готовить предложения по стратегии и тактике раз</w:t>
      </w:r>
      <w:r w:rsidR="00985F3E">
        <w:rPr>
          <w:rFonts w:ascii="Times New Roman" w:hAnsi="Times New Roman" w:cs="Times New Roman"/>
          <w:sz w:val="28"/>
          <w:szCs w:val="28"/>
        </w:rPr>
        <w:t>-</w:t>
      </w:r>
      <w:r>
        <w:rPr>
          <w:rFonts w:ascii="Times New Roman" w:hAnsi="Times New Roman" w:cs="Times New Roman"/>
          <w:sz w:val="28"/>
          <w:szCs w:val="28"/>
        </w:rPr>
        <w:t xml:space="preserve">вития инновационной деятельности, разрабатывать нормативно-правовую базу, регулирующую эту деятельность (см. выше), </w:t>
      </w:r>
      <w:r w:rsidR="00F8052E">
        <w:rPr>
          <w:rFonts w:ascii="Times New Roman" w:hAnsi="Times New Roman" w:cs="Times New Roman"/>
          <w:sz w:val="28"/>
          <w:szCs w:val="28"/>
        </w:rPr>
        <w:t>обобщать информацию и способствовать на её основе обмену передовым опытом. Необходимо повы</w:t>
      </w:r>
      <w:r w:rsidR="00985F3E">
        <w:rPr>
          <w:rFonts w:ascii="Times New Roman" w:hAnsi="Times New Roman" w:cs="Times New Roman"/>
          <w:sz w:val="28"/>
          <w:szCs w:val="28"/>
        </w:rPr>
        <w:t>-</w:t>
      </w:r>
      <w:r w:rsidR="00F8052E">
        <w:rPr>
          <w:rFonts w:ascii="Times New Roman" w:hAnsi="Times New Roman" w:cs="Times New Roman"/>
          <w:sz w:val="28"/>
          <w:szCs w:val="28"/>
        </w:rPr>
        <w:t>сить ответственность федеральных отраслевых органов исполнительной вла</w:t>
      </w:r>
      <w:r w:rsidR="00985F3E">
        <w:rPr>
          <w:rFonts w:ascii="Times New Roman" w:hAnsi="Times New Roman" w:cs="Times New Roman"/>
          <w:sz w:val="28"/>
          <w:szCs w:val="28"/>
        </w:rPr>
        <w:t>-</w:t>
      </w:r>
      <w:r w:rsidR="00F8052E">
        <w:rPr>
          <w:rFonts w:ascii="Times New Roman" w:hAnsi="Times New Roman" w:cs="Times New Roman"/>
          <w:sz w:val="28"/>
          <w:szCs w:val="28"/>
        </w:rPr>
        <w:t>сти и государственных корпораций за многомиллиардные суммы бюджетных средств на финансирование научных и инновационных проектов. В этой свя</w:t>
      </w:r>
      <w:r w:rsidR="00985F3E">
        <w:rPr>
          <w:rFonts w:ascii="Times New Roman" w:hAnsi="Times New Roman" w:cs="Times New Roman"/>
          <w:sz w:val="28"/>
          <w:szCs w:val="28"/>
        </w:rPr>
        <w:t>-</w:t>
      </w:r>
      <w:r w:rsidR="00F8052E">
        <w:rPr>
          <w:rFonts w:ascii="Times New Roman" w:hAnsi="Times New Roman" w:cs="Times New Roman"/>
          <w:sz w:val="28"/>
          <w:szCs w:val="28"/>
        </w:rPr>
        <w:t xml:space="preserve">зи надо разработать и утвердить указом президента </w:t>
      </w:r>
      <w:r w:rsidR="00F8052E" w:rsidRPr="00FA3467">
        <w:rPr>
          <w:rFonts w:ascii="Times New Roman" w:hAnsi="Times New Roman" w:cs="Times New Roman"/>
          <w:i/>
          <w:sz w:val="28"/>
          <w:szCs w:val="28"/>
        </w:rPr>
        <w:t>перечень статистически наблюдаемых показателей,</w:t>
      </w:r>
      <w:r w:rsidR="00F8052E">
        <w:rPr>
          <w:rFonts w:ascii="Times New Roman" w:hAnsi="Times New Roman" w:cs="Times New Roman"/>
          <w:sz w:val="28"/>
          <w:szCs w:val="28"/>
        </w:rPr>
        <w:t xml:space="preserve"> характеризующих подобные результаты деятель</w:t>
      </w:r>
      <w:r w:rsidR="00985F3E">
        <w:rPr>
          <w:rFonts w:ascii="Times New Roman" w:hAnsi="Times New Roman" w:cs="Times New Roman"/>
          <w:sz w:val="28"/>
          <w:szCs w:val="28"/>
        </w:rPr>
        <w:t>-</w:t>
      </w:r>
      <w:r w:rsidR="00F8052E">
        <w:rPr>
          <w:rFonts w:ascii="Times New Roman" w:hAnsi="Times New Roman" w:cs="Times New Roman"/>
          <w:sz w:val="28"/>
          <w:szCs w:val="28"/>
        </w:rPr>
        <w:t xml:space="preserve">ности министерств, ведомств, государственных корпораций – </w:t>
      </w:r>
      <w:r w:rsidR="00F8052E" w:rsidRPr="00FA3467">
        <w:rPr>
          <w:rFonts w:ascii="Times New Roman" w:hAnsi="Times New Roman" w:cs="Times New Roman"/>
          <w:i/>
          <w:sz w:val="28"/>
          <w:szCs w:val="28"/>
        </w:rPr>
        <w:t>удельный вес организаций отрасли, осуществлявших технологические инновации</w:t>
      </w:r>
      <w:r w:rsidR="00FA3467">
        <w:rPr>
          <w:rFonts w:ascii="Times New Roman" w:hAnsi="Times New Roman" w:cs="Times New Roman"/>
          <w:i/>
          <w:sz w:val="28"/>
          <w:szCs w:val="28"/>
        </w:rPr>
        <w:t>;</w:t>
      </w:r>
      <w:r w:rsidR="00947350">
        <w:rPr>
          <w:rFonts w:ascii="Times New Roman" w:hAnsi="Times New Roman" w:cs="Times New Roman"/>
          <w:i/>
          <w:sz w:val="28"/>
          <w:szCs w:val="28"/>
        </w:rPr>
        <w:t xml:space="preserve"> </w:t>
      </w:r>
      <w:r w:rsidR="00F8052E" w:rsidRPr="00FA3467">
        <w:rPr>
          <w:rFonts w:ascii="Times New Roman" w:hAnsi="Times New Roman" w:cs="Times New Roman"/>
          <w:i/>
          <w:sz w:val="28"/>
          <w:szCs w:val="28"/>
        </w:rPr>
        <w:t>удель</w:t>
      </w:r>
      <w:r w:rsidR="00985F3E">
        <w:rPr>
          <w:rFonts w:ascii="Times New Roman" w:hAnsi="Times New Roman" w:cs="Times New Roman"/>
          <w:i/>
          <w:sz w:val="28"/>
          <w:szCs w:val="28"/>
        </w:rPr>
        <w:t>-</w:t>
      </w:r>
      <w:r w:rsidR="00F8052E" w:rsidRPr="00FA3467">
        <w:rPr>
          <w:rFonts w:ascii="Times New Roman" w:hAnsi="Times New Roman" w:cs="Times New Roman"/>
          <w:i/>
          <w:sz w:val="28"/>
          <w:szCs w:val="28"/>
        </w:rPr>
        <w:t>ный вес инновационной продукции в общем объеме продукции отрасли</w:t>
      </w:r>
      <w:r w:rsidR="00FA3467">
        <w:rPr>
          <w:rFonts w:ascii="Times New Roman" w:hAnsi="Times New Roman" w:cs="Times New Roman"/>
          <w:i/>
          <w:sz w:val="28"/>
          <w:szCs w:val="28"/>
        </w:rPr>
        <w:t>;</w:t>
      </w:r>
      <w:r w:rsidR="00947350">
        <w:rPr>
          <w:rFonts w:ascii="Times New Roman" w:hAnsi="Times New Roman" w:cs="Times New Roman"/>
          <w:i/>
          <w:sz w:val="28"/>
          <w:szCs w:val="28"/>
        </w:rPr>
        <w:t xml:space="preserve"> </w:t>
      </w:r>
      <w:r w:rsidR="00FA3467" w:rsidRPr="00FA3467">
        <w:rPr>
          <w:rFonts w:ascii="Times New Roman" w:hAnsi="Times New Roman" w:cs="Times New Roman"/>
          <w:i/>
          <w:sz w:val="28"/>
          <w:szCs w:val="28"/>
        </w:rPr>
        <w:t>зат</w:t>
      </w:r>
      <w:r w:rsidR="00985F3E">
        <w:rPr>
          <w:rFonts w:ascii="Times New Roman" w:hAnsi="Times New Roman" w:cs="Times New Roman"/>
          <w:i/>
          <w:sz w:val="28"/>
          <w:szCs w:val="28"/>
        </w:rPr>
        <w:t>-</w:t>
      </w:r>
      <w:r w:rsidR="00FA3467" w:rsidRPr="00FA3467">
        <w:rPr>
          <w:rFonts w:ascii="Times New Roman" w:hAnsi="Times New Roman" w:cs="Times New Roman"/>
          <w:i/>
          <w:sz w:val="28"/>
          <w:szCs w:val="28"/>
        </w:rPr>
        <w:t xml:space="preserve">раты на технологические инновации и их доля в структуре себестоимости продукции отрасли </w:t>
      </w:r>
      <w:r w:rsidR="00FA3467">
        <w:rPr>
          <w:rFonts w:ascii="Times New Roman" w:hAnsi="Times New Roman" w:cs="Times New Roman"/>
          <w:sz w:val="28"/>
          <w:szCs w:val="28"/>
        </w:rPr>
        <w:t>и т.д.</w:t>
      </w:r>
    </w:p>
    <w:p w:rsidR="00FA3467" w:rsidRDefault="00FA3467" w:rsidP="00340E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w:t>
      </w:r>
      <w:r w:rsidRPr="001C4451">
        <w:rPr>
          <w:rFonts w:ascii="Times New Roman" w:hAnsi="Times New Roman" w:cs="Times New Roman"/>
          <w:b/>
          <w:i/>
          <w:sz w:val="28"/>
          <w:szCs w:val="28"/>
        </w:rPr>
        <w:t>разработки и реализации различных форм государственной поддержки научно-технической и инновационной деятельности, обес</w:t>
      </w:r>
      <w:r w:rsidR="00985F3E">
        <w:rPr>
          <w:rFonts w:ascii="Times New Roman" w:hAnsi="Times New Roman" w:cs="Times New Roman"/>
          <w:b/>
          <w:i/>
          <w:sz w:val="28"/>
          <w:szCs w:val="28"/>
        </w:rPr>
        <w:t>-</w:t>
      </w:r>
      <w:r w:rsidRPr="001C4451">
        <w:rPr>
          <w:rFonts w:ascii="Times New Roman" w:hAnsi="Times New Roman" w:cs="Times New Roman"/>
          <w:b/>
          <w:i/>
          <w:sz w:val="28"/>
          <w:szCs w:val="28"/>
        </w:rPr>
        <w:t>печивающих создание благоприятной среды для её ускоренного развития,</w:t>
      </w:r>
      <w:r>
        <w:rPr>
          <w:rFonts w:ascii="Times New Roman" w:hAnsi="Times New Roman" w:cs="Times New Roman"/>
          <w:sz w:val="28"/>
          <w:szCs w:val="28"/>
        </w:rPr>
        <w:t xml:space="preserve"> необходимо следующее:</w:t>
      </w:r>
    </w:p>
    <w:p w:rsidR="00FA3467" w:rsidRDefault="00FA3467" w:rsidP="007C1D33">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B337A1">
        <w:rPr>
          <w:rFonts w:ascii="Times New Roman" w:hAnsi="Times New Roman" w:cs="Times New Roman"/>
          <w:sz w:val="28"/>
          <w:szCs w:val="28"/>
        </w:rPr>
        <w:t> </w:t>
      </w:r>
      <w:r>
        <w:rPr>
          <w:rFonts w:ascii="Times New Roman" w:hAnsi="Times New Roman" w:cs="Times New Roman"/>
          <w:sz w:val="28"/>
          <w:szCs w:val="28"/>
        </w:rPr>
        <w:t xml:space="preserve">в целях повышения эффективности использования бюджетных средств, выделяемых на науку и капитальные вложения, целесообразно </w:t>
      </w:r>
      <w:r w:rsidRPr="001C4451">
        <w:rPr>
          <w:rFonts w:ascii="Times New Roman" w:hAnsi="Times New Roman" w:cs="Times New Roman"/>
          <w:i/>
          <w:sz w:val="28"/>
          <w:szCs w:val="28"/>
        </w:rPr>
        <w:t>госу</w:t>
      </w:r>
      <w:r w:rsidR="00985F3E">
        <w:rPr>
          <w:rFonts w:ascii="Times New Roman" w:hAnsi="Times New Roman" w:cs="Times New Roman"/>
          <w:i/>
          <w:sz w:val="28"/>
          <w:szCs w:val="28"/>
        </w:rPr>
        <w:t>-</w:t>
      </w:r>
      <w:r w:rsidRPr="001C4451">
        <w:rPr>
          <w:rFonts w:ascii="Times New Roman" w:hAnsi="Times New Roman" w:cs="Times New Roman"/>
          <w:i/>
          <w:sz w:val="28"/>
          <w:szCs w:val="28"/>
        </w:rPr>
        <w:t>дарственный или муниципальный заказ формировать не на отдельные раз</w:t>
      </w:r>
      <w:r w:rsidR="00985F3E">
        <w:rPr>
          <w:rFonts w:ascii="Times New Roman" w:hAnsi="Times New Roman" w:cs="Times New Roman"/>
          <w:i/>
          <w:sz w:val="28"/>
          <w:szCs w:val="28"/>
        </w:rPr>
        <w:t>-</w:t>
      </w:r>
      <w:r w:rsidRPr="001C4451">
        <w:rPr>
          <w:rFonts w:ascii="Times New Roman" w:hAnsi="Times New Roman" w:cs="Times New Roman"/>
          <w:i/>
          <w:sz w:val="28"/>
          <w:szCs w:val="28"/>
        </w:rPr>
        <w:t>розненные виды работ, входящих в инновационную деятельность, а на реа</w:t>
      </w:r>
      <w:r w:rsidR="00985F3E">
        <w:rPr>
          <w:rFonts w:ascii="Times New Roman" w:hAnsi="Times New Roman" w:cs="Times New Roman"/>
          <w:i/>
          <w:sz w:val="28"/>
          <w:szCs w:val="28"/>
        </w:rPr>
        <w:t>-</w:t>
      </w:r>
      <w:r w:rsidRPr="001C4451">
        <w:rPr>
          <w:rFonts w:ascii="Times New Roman" w:hAnsi="Times New Roman" w:cs="Times New Roman"/>
          <w:i/>
          <w:sz w:val="28"/>
          <w:szCs w:val="28"/>
        </w:rPr>
        <w:t xml:space="preserve">лизацию полного инновационного цикла </w:t>
      </w:r>
      <w:r w:rsidR="001C4451" w:rsidRPr="001C4451">
        <w:rPr>
          <w:rFonts w:ascii="Times New Roman" w:hAnsi="Times New Roman" w:cs="Times New Roman"/>
          <w:i/>
          <w:sz w:val="28"/>
          <w:szCs w:val="28"/>
        </w:rPr>
        <w:t>«НИР – ОКР – освоение и тиражи</w:t>
      </w:r>
      <w:r w:rsidR="00985F3E">
        <w:rPr>
          <w:rFonts w:ascii="Times New Roman" w:hAnsi="Times New Roman" w:cs="Times New Roman"/>
          <w:i/>
          <w:sz w:val="28"/>
          <w:szCs w:val="28"/>
        </w:rPr>
        <w:t>-</w:t>
      </w:r>
      <w:r w:rsidR="001C4451" w:rsidRPr="001C4451">
        <w:rPr>
          <w:rFonts w:ascii="Times New Roman" w:hAnsi="Times New Roman" w:cs="Times New Roman"/>
          <w:i/>
          <w:sz w:val="28"/>
          <w:szCs w:val="28"/>
        </w:rPr>
        <w:t>рование инновационной продукции».</w:t>
      </w:r>
      <w:r w:rsidR="001C4451">
        <w:rPr>
          <w:rFonts w:ascii="Times New Roman" w:hAnsi="Times New Roman" w:cs="Times New Roman"/>
          <w:sz w:val="28"/>
          <w:szCs w:val="28"/>
        </w:rPr>
        <w:t xml:space="preserve"> Такой подход позволит обеспечить ре</w:t>
      </w:r>
      <w:r w:rsidR="00985F3E">
        <w:rPr>
          <w:rFonts w:ascii="Times New Roman" w:hAnsi="Times New Roman" w:cs="Times New Roman"/>
          <w:sz w:val="28"/>
          <w:szCs w:val="28"/>
        </w:rPr>
        <w:t>-</w:t>
      </w:r>
      <w:r w:rsidR="001C4451">
        <w:rPr>
          <w:rFonts w:ascii="Times New Roman" w:hAnsi="Times New Roman" w:cs="Times New Roman"/>
          <w:sz w:val="28"/>
          <w:szCs w:val="28"/>
        </w:rPr>
        <w:t>альную, а не формальную интеграцию академической, отраслевой и вузов</w:t>
      </w:r>
      <w:r w:rsidR="00985F3E">
        <w:rPr>
          <w:rFonts w:ascii="Times New Roman" w:hAnsi="Times New Roman" w:cs="Times New Roman"/>
          <w:sz w:val="28"/>
          <w:szCs w:val="28"/>
        </w:rPr>
        <w:t>-</w:t>
      </w:r>
      <w:r w:rsidR="001C4451">
        <w:rPr>
          <w:rFonts w:ascii="Times New Roman" w:hAnsi="Times New Roman" w:cs="Times New Roman"/>
          <w:sz w:val="28"/>
          <w:szCs w:val="28"/>
        </w:rPr>
        <w:t>ской науки с промышленными предприятиями при осуществлении иннова</w:t>
      </w:r>
      <w:r w:rsidR="00985F3E">
        <w:rPr>
          <w:rFonts w:ascii="Times New Roman" w:hAnsi="Times New Roman" w:cs="Times New Roman"/>
          <w:sz w:val="28"/>
          <w:szCs w:val="28"/>
        </w:rPr>
        <w:t>-</w:t>
      </w:r>
      <w:r w:rsidR="001C4451">
        <w:rPr>
          <w:rFonts w:ascii="Times New Roman" w:hAnsi="Times New Roman" w:cs="Times New Roman"/>
          <w:sz w:val="28"/>
          <w:szCs w:val="28"/>
        </w:rPr>
        <w:t>ционной деятельности;</w:t>
      </w:r>
    </w:p>
    <w:p w:rsidR="001C4451" w:rsidRDefault="001C4451" w:rsidP="007C1D33">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337A1">
        <w:rPr>
          <w:rFonts w:ascii="Times New Roman" w:hAnsi="Times New Roman" w:cs="Times New Roman"/>
          <w:sz w:val="28"/>
          <w:szCs w:val="28"/>
        </w:rPr>
        <w:t> </w:t>
      </w:r>
      <w:r w:rsidRPr="001C4451">
        <w:rPr>
          <w:rFonts w:ascii="Times New Roman" w:hAnsi="Times New Roman" w:cs="Times New Roman"/>
          <w:i/>
          <w:sz w:val="28"/>
          <w:szCs w:val="28"/>
        </w:rPr>
        <w:t>введение на законодательном уровне льготных условий аренды, нало</w:t>
      </w:r>
      <w:r w:rsidR="00985F3E">
        <w:rPr>
          <w:rFonts w:ascii="Times New Roman" w:hAnsi="Times New Roman" w:cs="Times New Roman"/>
          <w:i/>
          <w:sz w:val="28"/>
          <w:szCs w:val="28"/>
        </w:rPr>
        <w:t>-</w:t>
      </w:r>
      <w:r w:rsidRPr="001C4451">
        <w:rPr>
          <w:rFonts w:ascii="Times New Roman" w:hAnsi="Times New Roman" w:cs="Times New Roman"/>
          <w:i/>
          <w:sz w:val="28"/>
          <w:szCs w:val="28"/>
        </w:rPr>
        <w:t>гообложения, кредитования и страхования субъектов инновационной дея</w:t>
      </w:r>
      <w:r w:rsidR="00985F3E">
        <w:rPr>
          <w:rFonts w:ascii="Times New Roman" w:hAnsi="Times New Roman" w:cs="Times New Roman"/>
          <w:i/>
          <w:sz w:val="28"/>
          <w:szCs w:val="28"/>
        </w:rPr>
        <w:t>-</w:t>
      </w:r>
      <w:r w:rsidRPr="001C4451">
        <w:rPr>
          <w:rFonts w:ascii="Times New Roman" w:hAnsi="Times New Roman" w:cs="Times New Roman"/>
          <w:i/>
          <w:sz w:val="28"/>
          <w:szCs w:val="28"/>
        </w:rPr>
        <w:t>тельности,</w:t>
      </w:r>
      <w:r>
        <w:rPr>
          <w:rFonts w:ascii="Times New Roman" w:hAnsi="Times New Roman" w:cs="Times New Roman"/>
          <w:sz w:val="28"/>
          <w:szCs w:val="28"/>
        </w:rPr>
        <w:t xml:space="preserve"> что позволит последним повысить </w:t>
      </w:r>
      <w:r w:rsidRPr="001C4451">
        <w:rPr>
          <w:rFonts w:ascii="Times New Roman" w:hAnsi="Times New Roman" w:cs="Times New Roman"/>
          <w:b/>
          <w:i/>
          <w:sz w:val="28"/>
          <w:szCs w:val="28"/>
        </w:rPr>
        <w:t>инвестиционную</w:t>
      </w:r>
      <w:r w:rsidR="00947350">
        <w:rPr>
          <w:rFonts w:ascii="Times New Roman" w:hAnsi="Times New Roman" w:cs="Times New Roman"/>
          <w:b/>
          <w:i/>
          <w:sz w:val="28"/>
          <w:szCs w:val="28"/>
        </w:rPr>
        <w:t xml:space="preserve"> </w:t>
      </w:r>
      <w:r w:rsidRPr="001C4451">
        <w:rPr>
          <w:rFonts w:ascii="Times New Roman" w:hAnsi="Times New Roman" w:cs="Times New Roman"/>
          <w:b/>
          <w:i/>
          <w:sz w:val="28"/>
          <w:szCs w:val="28"/>
        </w:rPr>
        <w:t>привлека</w:t>
      </w:r>
      <w:r w:rsidR="00985F3E">
        <w:rPr>
          <w:rFonts w:ascii="Times New Roman" w:hAnsi="Times New Roman" w:cs="Times New Roman"/>
          <w:b/>
          <w:i/>
          <w:sz w:val="28"/>
          <w:szCs w:val="28"/>
        </w:rPr>
        <w:t>-</w:t>
      </w:r>
      <w:r w:rsidRPr="001C4451">
        <w:rPr>
          <w:rFonts w:ascii="Times New Roman" w:hAnsi="Times New Roman" w:cs="Times New Roman"/>
          <w:b/>
          <w:i/>
          <w:sz w:val="28"/>
          <w:szCs w:val="28"/>
        </w:rPr>
        <w:t>тельность инновационных проектов</w:t>
      </w:r>
      <w:r>
        <w:rPr>
          <w:rFonts w:ascii="Times New Roman" w:hAnsi="Times New Roman" w:cs="Times New Roman"/>
          <w:sz w:val="28"/>
          <w:szCs w:val="28"/>
        </w:rPr>
        <w:t>, страховать их риски и привлекать финансовые ресурсы на выгодных условиях;</w:t>
      </w:r>
    </w:p>
    <w:p w:rsidR="001C4451" w:rsidRPr="007C1D33" w:rsidRDefault="001C4451" w:rsidP="007C1D33">
      <w:pPr>
        <w:tabs>
          <w:tab w:val="left" w:pos="993"/>
        </w:tabs>
        <w:spacing w:after="0" w:line="240" w:lineRule="auto"/>
        <w:ind w:firstLine="709"/>
        <w:jc w:val="both"/>
        <w:rPr>
          <w:rFonts w:ascii="Times New Roman" w:hAnsi="Times New Roman" w:cs="Times New Roman"/>
          <w:spacing w:val="-6"/>
          <w:sz w:val="28"/>
          <w:szCs w:val="28"/>
        </w:rPr>
      </w:pPr>
      <w:r w:rsidRPr="007C1D33">
        <w:rPr>
          <w:rFonts w:ascii="Times New Roman" w:hAnsi="Times New Roman" w:cs="Times New Roman"/>
          <w:spacing w:val="-6"/>
          <w:sz w:val="28"/>
          <w:szCs w:val="28"/>
        </w:rPr>
        <w:t>–</w:t>
      </w:r>
      <w:r w:rsidR="007C1D33" w:rsidRPr="007C1D33">
        <w:rPr>
          <w:rFonts w:ascii="Times New Roman" w:hAnsi="Times New Roman" w:cs="Times New Roman"/>
          <w:spacing w:val="-6"/>
          <w:sz w:val="28"/>
          <w:szCs w:val="28"/>
        </w:rPr>
        <w:t> </w:t>
      </w:r>
      <w:r w:rsidRPr="007C1D33">
        <w:rPr>
          <w:rFonts w:ascii="Times New Roman" w:hAnsi="Times New Roman" w:cs="Times New Roman"/>
          <w:i/>
          <w:spacing w:val="-6"/>
          <w:sz w:val="28"/>
          <w:szCs w:val="28"/>
        </w:rPr>
        <w:t xml:space="preserve">переход к государственному </w:t>
      </w:r>
      <w:r w:rsidR="00456A49" w:rsidRPr="007C1D33">
        <w:rPr>
          <w:rFonts w:ascii="Times New Roman" w:hAnsi="Times New Roman" w:cs="Times New Roman"/>
          <w:i/>
          <w:spacing w:val="-6"/>
          <w:sz w:val="28"/>
          <w:szCs w:val="28"/>
        </w:rPr>
        <w:t xml:space="preserve">регулированию финансовой деятельности предприятий всех организационно-правовых форм и форм собственности методами их экономического принуждения к образованию </w:t>
      </w:r>
      <w:r w:rsidR="00456A49" w:rsidRPr="007C1D33">
        <w:rPr>
          <w:rFonts w:ascii="Times New Roman" w:hAnsi="Times New Roman" w:cs="Times New Roman"/>
          <w:b/>
          <w:i/>
          <w:spacing w:val="-6"/>
          <w:sz w:val="28"/>
          <w:szCs w:val="28"/>
        </w:rPr>
        <w:t>фондов собственного развития.</w:t>
      </w:r>
      <w:r w:rsidR="00456A49" w:rsidRPr="007C1D33">
        <w:rPr>
          <w:rFonts w:ascii="Times New Roman" w:hAnsi="Times New Roman" w:cs="Times New Roman"/>
          <w:spacing w:val="-6"/>
          <w:sz w:val="28"/>
          <w:szCs w:val="28"/>
        </w:rPr>
        <w:t xml:space="preserve"> В этой связи необходимо внедрить нормативные принципы распре</w:t>
      </w:r>
      <w:r w:rsidR="00FC605E">
        <w:rPr>
          <w:rFonts w:ascii="Times New Roman" w:hAnsi="Times New Roman" w:cs="Times New Roman"/>
          <w:spacing w:val="-6"/>
          <w:sz w:val="28"/>
          <w:szCs w:val="28"/>
        </w:rPr>
        <w:t>-</w:t>
      </w:r>
      <w:r w:rsidR="00456A49" w:rsidRPr="007C1D33">
        <w:rPr>
          <w:rFonts w:ascii="Times New Roman" w:hAnsi="Times New Roman" w:cs="Times New Roman"/>
          <w:spacing w:val="-6"/>
          <w:sz w:val="28"/>
          <w:szCs w:val="28"/>
        </w:rPr>
        <w:t xml:space="preserve">деления прибыли предприятий, обеспечивающих образование таких подобных фондов, как </w:t>
      </w:r>
      <w:r w:rsidR="00456A49" w:rsidRPr="007C1D33">
        <w:rPr>
          <w:rFonts w:ascii="Times New Roman" w:hAnsi="Times New Roman" w:cs="Times New Roman"/>
          <w:i/>
          <w:spacing w:val="-6"/>
          <w:sz w:val="28"/>
          <w:szCs w:val="28"/>
        </w:rPr>
        <w:t>фонд модернизации и технологического перевооружения произ</w:t>
      </w:r>
      <w:r w:rsidR="00985F3E">
        <w:rPr>
          <w:rFonts w:ascii="Times New Roman" w:hAnsi="Times New Roman" w:cs="Times New Roman"/>
          <w:i/>
          <w:spacing w:val="-6"/>
          <w:sz w:val="28"/>
          <w:szCs w:val="28"/>
        </w:rPr>
        <w:t>-</w:t>
      </w:r>
      <w:r w:rsidR="00456A49" w:rsidRPr="007C1D33">
        <w:rPr>
          <w:rFonts w:ascii="Times New Roman" w:hAnsi="Times New Roman" w:cs="Times New Roman"/>
          <w:i/>
          <w:spacing w:val="-6"/>
          <w:sz w:val="28"/>
          <w:szCs w:val="28"/>
        </w:rPr>
        <w:t xml:space="preserve">водства, фонд инновационного развития, фонд подготовки перспективных кадров </w:t>
      </w:r>
      <w:r w:rsidR="00456A49" w:rsidRPr="007C1D33">
        <w:rPr>
          <w:rFonts w:ascii="Times New Roman" w:hAnsi="Times New Roman" w:cs="Times New Roman"/>
          <w:spacing w:val="-6"/>
          <w:sz w:val="28"/>
          <w:szCs w:val="28"/>
        </w:rPr>
        <w:t xml:space="preserve">и др. Реализация подобной меры заставит предприятия перейти в режим устойчивого экономического роста именно на </w:t>
      </w:r>
      <w:r w:rsidR="00456A49" w:rsidRPr="007C1D33">
        <w:rPr>
          <w:rFonts w:ascii="Times New Roman" w:hAnsi="Times New Roman" w:cs="Times New Roman"/>
          <w:i/>
          <w:spacing w:val="-6"/>
          <w:sz w:val="28"/>
          <w:szCs w:val="28"/>
        </w:rPr>
        <w:t>инновационной</w:t>
      </w:r>
      <w:r w:rsidR="00456A49" w:rsidRPr="007C1D33">
        <w:rPr>
          <w:rFonts w:ascii="Times New Roman" w:hAnsi="Times New Roman" w:cs="Times New Roman"/>
          <w:spacing w:val="-6"/>
          <w:sz w:val="28"/>
          <w:szCs w:val="28"/>
        </w:rPr>
        <w:t xml:space="preserve"> основе.</w:t>
      </w:r>
    </w:p>
    <w:p w:rsidR="00456A49" w:rsidRDefault="00456A49" w:rsidP="00456A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375932">
        <w:rPr>
          <w:rFonts w:ascii="Times New Roman" w:hAnsi="Times New Roman" w:cs="Times New Roman"/>
          <w:sz w:val="28"/>
          <w:szCs w:val="28"/>
        </w:rPr>
        <w:t>а</w:t>
      </w:r>
      <w:r>
        <w:rPr>
          <w:rFonts w:ascii="Times New Roman" w:hAnsi="Times New Roman" w:cs="Times New Roman"/>
          <w:sz w:val="28"/>
          <w:szCs w:val="28"/>
        </w:rPr>
        <w:t>конец</w:t>
      </w:r>
      <w:r w:rsidR="00375932">
        <w:rPr>
          <w:rFonts w:ascii="Times New Roman" w:hAnsi="Times New Roman" w:cs="Times New Roman"/>
          <w:sz w:val="28"/>
          <w:szCs w:val="28"/>
        </w:rPr>
        <w:t xml:space="preserve">, </w:t>
      </w:r>
      <w:r w:rsidR="00375932" w:rsidRPr="009A2C44">
        <w:rPr>
          <w:rFonts w:ascii="Times New Roman" w:hAnsi="Times New Roman" w:cs="Times New Roman"/>
          <w:i/>
          <w:sz w:val="28"/>
          <w:szCs w:val="28"/>
        </w:rPr>
        <w:t>наиболее сложная</w:t>
      </w:r>
      <w:r w:rsidR="00375932">
        <w:rPr>
          <w:rFonts w:ascii="Times New Roman" w:hAnsi="Times New Roman" w:cs="Times New Roman"/>
          <w:sz w:val="28"/>
          <w:szCs w:val="28"/>
        </w:rPr>
        <w:t xml:space="preserve"> и </w:t>
      </w:r>
      <w:r w:rsidR="00375932" w:rsidRPr="009A2C44">
        <w:rPr>
          <w:rFonts w:ascii="Times New Roman" w:hAnsi="Times New Roman" w:cs="Times New Roman"/>
          <w:i/>
          <w:sz w:val="28"/>
          <w:szCs w:val="28"/>
        </w:rPr>
        <w:t>наиболее значимая</w:t>
      </w:r>
      <w:r w:rsidR="00375932">
        <w:rPr>
          <w:rFonts w:ascii="Times New Roman" w:hAnsi="Times New Roman" w:cs="Times New Roman"/>
          <w:sz w:val="28"/>
          <w:szCs w:val="28"/>
        </w:rPr>
        <w:t xml:space="preserve"> в приведенном пере</w:t>
      </w:r>
      <w:r w:rsidR="00985F3E">
        <w:rPr>
          <w:rFonts w:ascii="Times New Roman" w:hAnsi="Times New Roman" w:cs="Times New Roman"/>
          <w:sz w:val="28"/>
          <w:szCs w:val="28"/>
        </w:rPr>
        <w:t>-</w:t>
      </w:r>
      <w:r w:rsidR="00375932">
        <w:rPr>
          <w:rFonts w:ascii="Times New Roman" w:hAnsi="Times New Roman" w:cs="Times New Roman"/>
          <w:sz w:val="28"/>
          <w:szCs w:val="28"/>
        </w:rPr>
        <w:t xml:space="preserve">чне задача – это </w:t>
      </w:r>
      <w:r w:rsidR="00375932" w:rsidRPr="001C0B72">
        <w:rPr>
          <w:rFonts w:ascii="Times New Roman" w:hAnsi="Times New Roman" w:cs="Times New Roman"/>
          <w:i/>
          <w:sz w:val="28"/>
          <w:szCs w:val="28"/>
        </w:rPr>
        <w:t xml:space="preserve">создание </w:t>
      </w:r>
      <w:r w:rsidR="00375932" w:rsidRPr="001C0B72">
        <w:rPr>
          <w:rFonts w:ascii="Times New Roman" w:hAnsi="Times New Roman" w:cs="Times New Roman"/>
          <w:b/>
          <w:i/>
          <w:sz w:val="28"/>
          <w:szCs w:val="28"/>
        </w:rPr>
        <w:t>национальной инновационной системы</w:t>
      </w:r>
      <w:r w:rsidR="00375932" w:rsidRPr="001C0B72">
        <w:rPr>
          <w:rFonts w:ascii="Times New Roman" w:hAnsi="Times New Roman" w:cs="Times New Roman"/>
          <w:i/>
          <w:sz w:val="28"/>
          <w:szCs w:val="28"/>
        </w:rPr>
        <w:t xml:space="preserve"> – комп</w:t>
      </w:r>
      <w:r w:rsidR="00985F3E">
        <w:rPr>
          <w:rFonts w:ascii="Times New Roman" w:hAnsi="Times New Roman" w:cs="Times New Roman"/>
          <w:i/>
          <w:sz w:val="28"/>
          <w:szCs w:val="28"/>
        </w:rPr>
        <w:t>-</w:t>
      </w:r>
      <w:r w:rsidR="00375932" w:rsidRPr="001C0B72">
        <w:rPr>
          <w:rFonts w:ascii="Times New Roman" w:hAnsi="Times New Roman" w:cs="Times New Roman"/>
          <w:i/>
          <w:sz w:val="28"/>
          <w:szCs w:val="28"/>
        </w:rPr>
        <w:t>лекса правовых, финансовых и организационных структур и механизмов, обе</w:t>
      </w:r>
      <w:r w:rsidR="00985F3E">
        <w:rPr>
          <w:rFonts w:ascii="Times New Roman" w:hAnsi="Times New Roman" w:cs="Times New Roman"/>
          <w:i/>
          <w:sz w:val="28"/>
          <w:szCs w:val="28"/>
        </w:rPr>
        <w:t>-</w:t>
      </w:r>
      <w:r w:rsidR="00375932" w:rsidRPr="001C0B72">
        <w:rPr>
          <w:rFonts w:ascii="Times New Roman" w:hAnsi="Times New Roman" w:cs="Times New Roman"/>
          <w:i/>
          <w:sz w:val="28"/>
          <w:szCs w:val="28"/>
        </w:rPr>
        <w:t>спечивающих процесс разработки, освоения, производства и массового расп</w:t>
      </w:r>
      <w:r w:rsidR="00985F3E">
        <w:rPr>
          <w:rFonts w:ascii="Times New Roman" w:hAnsi="Times New Roman" w:cs="Times New Roman"/>
          <w:i/>
          <w:sz w:val="28"/>
          <w:szCs w:val="28"/>
        </w:rPr>
        <w:t>-</w:t>
      </w:r>
      <w:r w:rsidR="00375932" w:rsidRPr="001C0B72">
        <w:rPr>
          <w:rFonts w:ascii="Times New Roman" w:hAnsi="Times New Roman" w:cs="Times New Roman"/>
          <w:i/>
          <w:sz w:val="28"/>
          <w:szCs w:val="28"/>
        </w:rPr>
        <w:t>ространения инноваций во всех секторах экономики России.</w:t>
      </w:r>
      <w:r w:rsidR="00947350">
        <w:rPr>
          <w:rFonts w:ascii="Times New Roman" w:hAnsi="Times New Roman" w:cs="Times New Roman"/>
          <w:i/>
          <w:sz w:val="28"/>
          <w:szCs w:val="28"/>
        </w:rPr>
        <w:t xml:space="preserve"> </w:t>
      </w:r>
      <w:r w:rsidR="00375932">
        <w:rPr>
          <w:rFonts w:ascii="Times New Roman" w:hAnsi="Times New Roman" w:cs="Times New Roman"/>
          <w:sz w:val="28"/>
          <w:szCs w:val="28"/>
        </w:rPr>
        <w:t>Главными эле</w:t>
      </w:r>
      <w:r w:rsidR="00985F3E">
        <w:rPr>
          <w:rFonts w:ascii="Times New Roman" w:hAnsi="Times New Roman" w:cs="Times New Roman"/>
          <w:sz w:val="28"/>
          <w:szCs w:val="28"/>
        </w:rPr>
        <w:t>-</w:t>
      </w:r>
      <w:r w:rsidR="00375932">
        <w:rPr>
          <w:rFonts w:ascii="Times New Roman" w:hAnsi="Times New Roman" w:cs="Times New Roman"/>
          <w:sz w:val="28"/>
          <w:szCs w:val="28"/>
        </w:rPr>
        <w:t>ментами такой системы должны стать малые и средние предприятия, специ</w:t>
      </w:r>
      <w:r w:rsidR="00985F3E">
        <w:rPr>
          <w:rFonts w:ascii="Times New Roman" w:hAnsi="Times New Roman" w:cs="Times New Roman"/>
          <w:sz w:val="28"/>
          <w:szCs w:val="28"/>
        </w:rPr>
        <w:t>-</w:t>
      </w:r>
      <w:r w:rsidR="00375932">
        <w:rPr>
          <w:rFonts w:ascii="Times New Roman" w:hAnsi="Times New Roman" w:cs="Times New Roman"/>
          <w:sz w:val="28"/>
          <w:szCs w:val="28"/>
        </w:rPr>
        <w:t>ализирующиеся на научно-техническом и инновационном предприниматель</w:t>
      </w:r>
      <w:r w:rsidR="00985F3E">
        <w:rPr>
          <w:rFonts w:ascii="Times New Roman" w:hAnsi="Times New Roman" w:cs="Times New Roman"/>
          <w:sz w:val="28"/>
          <w:szCs w:val="28"/>
        </w:rPr>
        <w:t>-</w:t>
      </w:r>
      <w:r w:rsidR="00375932">
        <w:rPr>
          <w:rFonts w:ascii="Times New Roman" w:hAnsi="Times New Roman" w:cs="Times New Roman"/>
          <w:sz w:val="28"/>
          <w:szCs w:val="28"/>
        </w:rPr>
        <w:t xml:space="preserve">стве. В развитых странах подобные предприятия создают и осваивают до 70 % всех инноваций, чем определяют научно-техническую и инновационную политику уже крупных корпораций. </w:t>
      </w:r>
      <w:r w:rsidR="009A2C44">
        <w:rPr>
          <w:rFonts w:ascii="Times New Roman" w:hAnsi="Times New Roman" w:cs="Times New Roman"/>
          <w:sz w:val="28"/>
          <w:szCs w:val="28"/>
        </w:rPr>
        <w:t>Первоочередной мерой является также создание финансовой инфраструктуры инновационной деятельности и преж</w:t>
      </w:r>
      <w:r w:rsidR="00985F3E">
        <w:rPr>
          <w:rFonts w:ascii="Times New Roman" w:hAnsi="Times New Roman" w:cs="Times New Roman"/>
          <w:sz w:val="28"/>
          <w:szCs w:val="28"/>
        </w:rPr>
        <w:t>-</w:t>
      </w:r>
      <w:r w:rsidR="009A2C44">
        <w:rPr>
          <w:rFonts w:ascii="Times New Roman" w:hAnsi="Times New Roman" w:cs="Times New Roman"/>
          <w:sz w:val="28"/>
          <w:szCs w:val="28"/>
        </w:rPr>
        <w:t>де всего фондов, занимающихся финансированием инновационных проектов. Сейчас российские коммерческие банки практически не кредитуют такие проекты, опасаясь рисков, связанных с инновационной деятельностью. В раз</w:t>
      </w:r>
      <w:r w:rsidR="00985F3E">
        <w:rPr>
          <w:rFonts w:ascii="Times New Roman" w:hAnsi="Times New Roman" w:cs="Times New Roman"/>
          <w:sz w:val="28"/>
          <w:szCs w:val="28"/>
        </w:rPr>
        <w:t>-</w:t>
      </w:r>
      <w:r w:rsidR="009A2C44">
        <w:rPr>
          <w:rFonts w:ascii="Times New Roman" w:hAnsi="Times New Roman" w:cs="Times New Roman"/>
          <w:sz w:val="28"/>
          <w:szCs w:val="28"/>
        </w:rPr>
        <w:t xml:space="preserve">витых странах эту проблему эффективно решают </w:t>
      </w:r>
      <w:r w:rsidR="009A2C44" w:rsidRPr="001C0B72">
        <w:rPr>
          <w:rFonts w:ascii="Times New Roman" w:hAnsi="Times New Roman" w:cs="Times New Roman"/>
          <w:i/>
          <w:sz w:val="28"/>
          <w:szCs w:val="28"/>
        </w:rPr>
        <w:t>венчурные фонды</w:t>
      </w:r>
      <w:r w:rsidR="00E51BC6">
        <w:rPr>
          <w:rFonts w:ascii="Times New Roman" w:hAnsi="Times New Roman" w:cs="Times New Roman"/>
          <w:i/>
          <w:sz w:val="28"/>
          <w:szCs w:val="28"/>
        </w:rPr>
        <w:t xml:space="preserve"> </w:t>
      </w:r>
      <w:r w:rsidR="00E51BC6" w:rsidRPr="00E51BC6">
        <w:rPr>
          <w:rFonts w:ascii="Times New Roman" w:hAnsi="Times New Roman" w:cs="Times New Roman"/>
          <w:sz w:val="28"/>
          <w:szCs w:val="28"/>
        </w:rPr>
        <w:t>(см. раз</w:t>
      </w:r>
      <w:r w:rsidR="00E51BC6">
        <w:rPr>
          <w:rFonts w:ascii="Times New Roman" w:hAnsi="Times New Roman" w:cs="Times New Roman"/>
          <w:sz w:val="28"/>
          <w:szCs w:val="28"/>
        </w:rPr>
        <w:t>-</w:t>
      </w:r>
      <w:r w:rsidR="00E51BC6" w:rsidRPr="00E51BC6">
        <w:rPr>
          <w:rFonts w:ascii="Times New Roman" w:hAnsi="Times New Roman" w:cs="Times New Roman"/>
          <w:sz w:val="28"/>
          <w:szCs w:val="28"/>
        </w:rPr>
        <w:t>дел 9.5)</w:t>
      </w:r>
      <w:r w:rsidR="009A2C44" w:rsidRPr="001C0B72">
        <w:rPr>
          <w:rFonts w:ascii="Times New Roman" w:hAnsi="Times New Roman" w:cs="Times New Roman"/>
          <w:i/>
          <w:sz w:val="28"/>
          <w:szCs w:val="28"/>
        </w:rPr>
        <w:t>,</w:t>
      </w:r>
      <w:r w:rsidR="009A2C44">
        <w:rPr>
          <w:rFonts w:ascii="Times New Roman" w:hAnsi="Times New Roman" w:cs="Times New Roman"/>
          <w:sz w:val="28"/>
          <w:szCs w:val="28"/>
        </w:rPr>
        <w:t xml:space="preserve"> которые за счет успешных инноваций в конечном итоге с выгодой для себя</w:t>
      </w:r>
      <w:r w:rsidR="001D1F38">
        <w:rPr>
          <w:rFonts w:ascii="Times New Roman" w:hAnsi="Times New Roman" w:cs="Times New Roman"/>
          <w:sz w:val="28"/>
          <w:szCs w:val="28"/>
        </w:rPr>
        <w:t>, как частного институционального инвестора,</w:t>
      </w:r>
      <w:r w:rsidR="009A2C44">
        <w:rPr>
          <w:rFonts w:ascii="Times New Roman" w:hAnsi="Times New Roman" w:cs="Times New Roman"/>
          <w:sz w:val="28"/>
          <w:szCs w:val="28"/>
        </w:rPr>
        <w:t xml:space="preserve"> компенсируют потери от финансирования прочих убыточных инновационных проектов.</w:t>
      </w:r>
    </w:p>
    <w:p w:rsidR="00985F3E" w:rsidRDefault="00985F3E" w:rsidP="00456A49">
      <w:pPr>
        <w:spacing w:after="0" w:line="240" w:lineRule="auto"/>
        <w:ind w:firstLine="709"/>
        <w:jc w:val="both"/>
        <w:rPr>
          <w:rFonts w:ascii="Times New Roman" w:hAnsi="Times New Roman" w:cs="Times New Roman"/>
          <w:sz w:val="28"/>
          <w:szCs w:val="28"/>
        </w:rPr>
      </w:pPr>
    </w:p>
    <w:p w:rsidR="00985F3E" w:rsidRDefault="00985F3E" w:rsidP="00456A49">
      <w:pPr>
        <w:spacing w:after="0" w:line="240" w:lineRule="auto"/>
        <w:ind w:firstLine="709"/>
        <w:jc w:val="both"/>
        <w:rPr>
          <w:rFonts w:ascii="Times New Roman" w:hAnsi="Times New Roman" w:cs="Times New Roman"/>
          <w:sz w:val="28"/>
          <w:szCs w:val="28"/>
        </w:rPr>
      </w:pPr>
    </w:p>
    <w:p w:rsidR="00985F3E" w:rsidRDefault="00985F3E" w:rsidP="00456A49">
      <w:pPr>
        <w:spacing w:after="0" w:line="240" w:lineRule="auto"/>
        <w:ind w:firstLine="709"/>
        <w:jc w:val="both"/>
        <w:rPr>
          <w:rFonts w:ascii="Times New Roman" w:hAnsi="Times New Roman" w:cs="Times New Roman"/>
          <w:sz w:val="28"/>
          <w:szCs w:val="28"/>
        </w:rPr>
      </w:pPr>
    </w:p>
    <w:p w:rsidR="001C0B72" w:rsidRPr="001C0B72" w:rsidRDefault="001C0B72" w:rsidP="009D46BE">
      <w:pPr>
        <w:spacing w:after="0" w:line="240" w:lineRule="auto"/>
        <w:jc w:val="center"/>
        <w:rPr>
          <w:rFonts w:ascii="Times New Roman" w:hAnsi="Times New Roman" w:cs="Times New Roman"/>
          <w:b/>
          <w:sz w:val="24"/>
          <w:szCs w:val="24"/>
        </w:rPr>
      </w:pPr>
      <w:r w:rsidRPr="001C0B72">
        <w:rPr>
          <w:rFonts w:ascii="Times New Roman" w:hAnsi="Times New Roman" w:cs="Times New Roman"/>
          <w:b/>
          <w:sz w:val="24"/>
          <w:szCs w:val="24"/>
        </w:rPr>
        <w:lastRenderedPageBreak/>
        <w:t>Вопросы для самоконтроля</w:t>
      </w:r>
    </w:p>
    <w:p w:rsidR="001C0B72" w:rsidRDefault="001C0B72" w:rsidP="001C0B72">
      <w:pPr>
        <w:spacing w:after="0" w:line="240" w:lineRule="auto"/>
        <w:ind w:firstLine="709"/>
        <w:jc w:val="center"/>
        <w:rPr>
          <w:rFonts w:ascii="Times New Roman" w:hAnsi="Times New Roman" w:cs="Times New Roman"/>
          <w:sz w:val="28"/>
          <w:szCs w:val="28"/>
        </w:rPr>
      </w:pPr>
    </w:p>
    <w:p w:rsidR="001C0B72" w:rsidRDefault="003C74AF" w:rsidP="001C3E00">
      <w:pPr>
        <w:pStyle w:val="a3"/>
        <w:numPr>
          <w:ilvl w:val="0"/>
          <w:numId w:val="5"/>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Сущность инновации и этапы её создания.</w:t>
      </w:r>
    </w:p>
    <w:p w:rsidR="003C74AF" w:rsidRDefault="003C74AF" w:rsidP="001C3E00">
      <w:pPr>
        <w:pStyle w:val="a3"/>
        <w:numPr>
          <w:ilvl w:val="0"/>
          <w:numId w:val="5"/>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Содержание этапа коммерциализации инновации.</w:t>
      </w:r>
    </w:p>
    <w:p w:rsidR="003C74AF" w:rsidRDefault="003C74AF" w:rsidP="001C3E00">
      <w:pPr>
        <w:pStyle w:val="a3"/>
        <w:numPr>
          <w:ilvl w:val="0"/>
          <w:numId w:val="5"/>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Современное значение технологических инноваций и показатели инновационного раз</w:t>
      </w:r>
      <w:r w:rsidR="00E320F1">
        <w:rPr>
          <w:rFonts w:ascii="Times New Roman" w:hAnsi="Times New Roman" w:cs="Times New Roman"/>
          <w:sz w:val="24"/>
          <w:szCs w:val="24"/>
        </w:rPr>
        <w:t>-</w:t>
      </w:r>
      <w:r>
        <w:rPr>
          <w:rFonts w:ascii="Times New Roman" w:hAnsi="Times New Roman" w:cs="Times New Roman"/>
          <w:sz w:val="24"/>
          <w:szCs w:val="24"/>
        </w:rPr>
        <w:t>вития России.</w:t>
      </w:r>
    </w:p>
    <w:p w:rsidR="003C74AF" w:rsidRDefault="003C74AF" w:rsidP="001C3E00">
      <w:pPr>
        <w:pStyle w:val="a3"/>
        <w:numPr>
          <w:ilvl w:val="0"/>
          <w:numId w:val="5"/>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Проблемы функционирования российской инновационной сферы.</w:t>
      </w:r>
    </w:p>
    <w:p w:rsidR="003C74AF" w:rsidRDefault="003C74AF" w:rsidP="001C3E00">
      <w:pPr>
        <w:pStyle w:val="a3"/>
        <w:numPr>
          <w:ilvl w:val="0"/>
          <w:numId w:val="5"/>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Причины неблагоприятной инновационной ситуации в России.</w:t>
      </w:r>
    </w:p>
    <w:p w:rsidR="003C74AF" w:rsidRDefault="003C74AF" w:rsidP="001C3E00">
      <w:pPr>
        <w:pStyle w:val="a3"/>
        <w:numPr>
          <w:ilvl w:val="0"/>
          <w:numId w:val="5"/>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Периодичность и причины смены технологических укладов.</w:t>
      </w:r>
    </w:p>
    <w:p w:rsidR="003C74AF" w:rsidRDefault="003C74AF" w:rsidP="001C3E00">
      <w:pPr>
        <w:pStyle w:val="a3"/>
        <w:numPr>
          <w:ilvl w:val="0"/>
          <w:numId w:val="5"/>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Цели и задачи государственной инновационной политики России.</w:t>
      </w:r>
    </w:p>
    <w:p w:rsidR="003C74AF" w:rsidRDefault="003C74AF" w:rsidP="001C3E00">
      <w:pPr>
        <w:pStyle w:val="a3"/>
        <w:numPr>
          <w:ilvl w:val="0"/>
          <w:numId w:val="5"/>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Меры по развитию российской науки и по разработке правовой базы инновационной деятельности в стране.</w:t>
      </w:r>
    </w:p>
    <w:p w:rsidR="003C74AF" w:rsidRDefault="003C74AF" w:rsidP="001C3E00">
      <w:pPr>
        <w:pStyle w:val="a3"/>
        <w:numPr>
          <w:ilvl w:val="0"/>
          <w:numId w:val="5"/>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Формирование государственных органов координации инновационной деятельности и разработка форм её поддержки.</w:t>
      </w:r>
    </w:p>
    <w:p w:rsidR="003C74AF" w:rsidRDefault="003C74AF" w:rsidP="001C3E00">
      <w:pPr>
        <w:pStyle w:val="a3"/>
        <w:numPr>
          <w:ilvl w:val="0"/>
          <w:numId w:val="5"/>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Состав национальной инновационной системы и её задачи.</w:t>
      </w:r>
    </w:p>
    <w:p w:rsidR="003C74AF" w:rsidRPr="00E3108F" w:rsidRDefault="003C74AF" w:rsidP="0016649F">
      <w:pPr>
        <w:pStyle w:val="a3"/>
        <w:tabs>
          <w:tab w:val="left" w:pos="426"/>
        </w:tabs>
        <w:spacing w:after="0" w:line="240" w:lineRule="auto"/>
        <w:ind w:left="426" w:hanging="426"/>
        <w:jc w:val="both"/>
        <w:rPr>
          <w:rFonts w:ascii="Times New Roman" w:hAnsi="Times New Roman" w:cs="Times New Roman"/>
          <w:sz w:val="24"/>
          <w:szCs w:val="24"/>
        </w:rPr>
      </w:pPr>
    </w:p>
    <w:p w:rsidR="003C74AF" w:rsidRPr="00E3108F" w:rsidRDefault="003C74AF" w:rsidP="00E3108F">
      <w:pPr>
        <w:pStyle w:val="a3"/>
        <w:spacing w:after="0" w:line="240" w:lineRule="auto"/>
        <w:ind w:left="0"/>
        <w:jc w:val="center"/>
        <w:rPr>
          <w:rFonts w:ascii="Times New Roman" w:hAnsi="Times New Roman" w:cs="Times New Roman"/>
          <w:b/>
          <w:sz w:val="24"/>
          <w:szCs w:val="24"/>
        </w:rPr>
      </w:pPr>
      <w:r w:rsidRPr="00E3108F">
        <w:rPr>
          <w:rFonts w:ascii="Times New Roman" w:hAnsi="Times New Roman" w:cs="Times New Roman"/>
          <w:b/>
          <w:sz w:val="24"/>
          <w:szCs w:val="24"/>
        </w:rPr>
        <w:t>Тесты</w:t>
      </w:r>
    </w:p>
    <w:p w:rsidR="00C9315B" w:rsidRPr="00E3108F" w:rsidRDefault="00C9315B" w:rsidP="00E3108F">
      <w:pPr>
        <w:pStyle w:val="a3"/>
        <w:spacing w:after="0" w:line="240" w:lineRule="auto"/>
        <w:ind w:left="284"/>
        <w:jc w:val="center"/>
        <w:rPr>
          <w:rFonts w:ascii="Times New Roman" w:hAnsi="Times New Roman" w:cs="Times New Roman"/>
          <w:b/>
          <w:sz w:val="24"/>
          <w:szCs w:val="24"/>
        </w:rPr>
      </w:pPr>
    </w:p>
    <w:p w:rsidR="00C9315B" w:rsidRPr="00E3108F" w:rsidRDefault="00C9315B" w:rsidP="001C3E00">
      <w:pPr>
        <w:pStyle w:val="a3"/>
        <w:numPr>
          <w:ilvl w:val="0"/>
          <w:numId w:val="6"/>
        </w:numPr>
        <w:spacing w:after="0" w:line="240" w:lineRule="auto"/>
        <w:ind w:left="426" w:hanging="425"/>
        <w:rPr>
          <w:rFonts w:ascii="Times New Roman" w:hAnsi="Times New Roman" w:cs="Times New Roman"/>
          <w:sz w:val="24"/>
          <w:szCs w:val="24"/>
        </w:rPr>
      </w:pPr>
      <w:r w:rsidRPr="00E3108F">
        <w:rPr>
          <w:rFonts w:ascii="Times New Roman" w:hAnsi="Times New Roman" w:cs="Times New Roman"/>
          <w:sz w:val="24"/>
          <w:szCs w:val="24"/>
        </w:rPr>
        <w:t>Какое понятие является наиболее ёмким?</w:t>
      </w:r>
    </w:p>
    <w:p w:rsidR="00C9315B" w:rsidRPr="00E3108F" w:rsidRDefault="00C9315B" w:rsidP="001C3E00">
      <w:pPr>
        <w:numPr>
          <w:ilvl w:val="0"/>
          <w:numId w:val="7"/>
        </w:numPr>
        <w:tabs>
          <w:tab w:val="clear" w:pos="360"/>
          <w:tab w:val="left" w:pos="851"/>
          <w:tab w:val="num" w:pos="993"/>
          <w:tab w:val="left" w:pos="1134"/>
        </w:tabs>
        <w:spacing w:after="0" w:line="240" w:lineRule="auto"/>
        <w:ind w:left="0" w:firstLine="567"/>
        <w:jc w:val="both"/>
        <w:rPr>
          <w:rFonts w:ascii="Times New Roman" w:hAnsi="Times New Roman" w:cs="Times New Roman"/>
          <w:sz w:val="24"/>
          <w:szCs w:val="24"/>
        </w:rPr>
      </w:pPr>
      <w:r w:rsidRPr="00E3108F">
        <w:rPr>
          <w:rFonts w:ascii="Times New Roman" w:hAnsi="Times New Roman" w:cs="Times New Roman"/>
          <w:sz w:val="24"/>
          <w:szCs w:val="24"/>
        </w:rPr>
        <w:t>инновационная деятельность</w:t>
      </w:r>
    </w:p>
    <w:p w:rsidR="00C9315B" w:rsidRPr="00E3108F" w:rsidRDefault="00C9315B" w:rsidP="001C3E00">
      <w:pPr>
        <w:numPr>
          <w:ilvl w:val="0"/>
          <w:numId w:val="7"/>
        </w:numPr>
        <w:tabs>
          <w:tab w:val="clear" w:pos="360"/>
          <w:tab w:val="left" w:pos="851"/>
          <w:tab w:val="num" w:pos="993"/>
          <w:tab w:val="left" w:pos="1134"/>
        </w:tabs>
        <w:spacing w:after="0" w:line="240" w:lineRule="auto"/>
        <w:ind w:left="0" w:firstLine="567"/>
        <w:jc w:val="both"/>
        <w:rPr>
          <w:rFonts w:ascii="Times New Roman" w:hAnsi="Times New Roman" w:cs="Times New Roman"/>
          <w:sz w:val="24"/>
          <w:szCs w:val="24"/>
        </w:rPr>
      </w:pPr>
      <w:r w:rsidRPr="00E3108F">
        <w:rPr>
          <w:rFonts w:ascii="Times New Roman" w:hAnsi="Times New Roman" w:cs="Times New Roman"/>
          <w:sz w:val="24"/>
          <w:szCs w:val="24"/>
        </w:rPr>
        <w:t>инновационная политика</w:t>
      </w:r>
    </w:p>
    <w:p w:rsidR="00C9315B" w:rsidRPr="00E3108F" w:rsidRDefault="00C9315B" w:rsidP="001C3E00">
      <w:pPr>
        <w:numPr>
          <w:ilvl w:val="0"/>
          <w:numId w:val="7"/>
        </w:numPr>
        <w:tabs>
          <w:tab w:val="clear" w:pos="360"/>
          <w:tab w:val="left" w:pos="851"/>
          <w:tab w:val="num" w:pos="993"/>
          <w:tab w:val="left" w:pos="1134"/>
        </w:tabs>
        <w:spacing w:after="0" w:line="240" w:lineRule="auto"/>
        <w:ind w:left="0" w:firstLine="567"/>
        <w:jc w:val="both"/>
        <w:rPr>
          <w:rFonts w:ascii="Times New Roman" w:hAnsi="Times New Roman" w:cs="Times New Roman"/>
          <w:sz w:val="24"/>
          <w:szCs w:val="24"/>
        </w:rPr>
      </w:pPr>
      <w:r w:rsidRPr="00E3108F">
        <w:rPr>
          <w:rFonts w:ascii="Times New Roman" w:hAnsi="Times New Roman" w:cs="Times New Roman"/>
          <w:sz w:val="24"/>
          <w:szCs w:val="24"/>
        </w:rPr>
        <w:t>инновационный процесс.</w:t>
      </w:r>
    </w:p>
    <w:p w:rsidR="00CA02DF" w:rsidRPr="00E3108F" w:rsidRDefault="00CA02DF" w:rsidP="00E3108F">
      <w:pPr>
        <w:tabs>
          <w:tab w:val="num" w:pos="709"/>
          <w:tab w:val="left" w:pos="1134"/>
        </w:tabs>
        <w:spacing w:after="0" w:line="240" w:lineRule="auto"/>
        <w:ind w:firstLine="426"/>
        <w:jc w:val="both"/>
        <w:rPr>
          <w:rFonts w:ascii="Times New Roman" w:hAnsi="Times New Roman" w:cs="Times New Roman"/>
          <w:sz w:val="24"/>
          <w:szCs w:val="24"/>
        </w:rPr>
      </w:pPr>
    </w:p>
    <w:p w:rsidR="00CA02DF" w:rsidRPr="00E3108F" w:rsidRDefault="00CA02DF" w:rsidP="001C3E00">
      <w:pPr>
        <w:pStyle w:val="a3"/>
        <w:numPr>
          <w:ilvl w:val="0"/>
          <w:numId w:val="6"/>
        </w:numPr>
        <w:tabs>
          <w:tab w:val="num" w:pos="426"/>
        </w:tabs>
        <w:spacing w:after="0" w:line="240" w:lineRule="auto"/>
        <w:ind w:left="426" w:hanging="426"/>
        <w:rPr>
          <w:rFonts w:ascii="Times New Roman" w:hAnsi="Times New Roman" w:cs="Times New Roman"/>
          <w:sz w:val="24"/>
          <w:szCs w:val="24"/>
        </w:rPr>
      </w:pPr>
      <w:r w:rsidRPr="00E3108F">
        <w:rPr>
          <w:rFonts w:ascii="Times New Roman" w:hAnsi="Times New Roman" w:cs="Times New Roman"/>
          <w:sz w:val="24"/>
          <w:szCs w:val="24"/>
        </w:rPr>
        <w:t>Прикладные научные исследования осуществляются на базе</w:t>
      </w:r>
    </w:p>
    <w:p w:rsidR="00CA02DF" w:rsidRPr="00E3108F" w:rsidRDefault="00CA02DF" w:rsidP="00BF45C3">
      <w:pPr>
        <w:pStyle w:val="a3"/>
        <w:tabs>
          <w:tab w:val="num" w:pos="851"/>
          <w:tab w:val="left" w:pos="1134"/>
        </w:tabs>
        <w:spacing w:line="240" w:lineRule="auto"/>
        <w:ind w:left="0" w:firstLine="567"/>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собственных</w:t>
      </w:r>
    </w:p>
    <w:p w:rsidR="00CA02DF" w:rsidRPr="00E3108F" w:rsidRDefault="00CA02DF" w:rsidP="00BF45C3">
      <w:pPr>
        <w:pStyle w:val="a3"/>
        <w:tabs>
          <w:tab w:val="num" w:pos="851"/>
          <w:tab w:val="left" w:pos="1134"/>
        </w:tabs>
        <w:spacing w:line="240" w:lineRule="auto"/>
        <w:ind w:left="0" w:firstLine="567"/>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заимствованных</w:t>
      </w:r>
    </w:p>
    <w:p w:rsidR="00CA02DF" w:rsidRPr="00E3108F" w:rsidRDefault="00CA02DF" w:rsidP="00BF45C3">
      <w:pPr>
        <w:pStyle w:val="a3"/>
        <w:tabs>
          <w:tab w:val="num" w:pos="851"/>
          <w:tab w:val="left" w:pos="1134"/>
        </w:tabs>
        <w:spacing w:line="240" w:lineRule="auto"/>
        <w:ind w:left="0" w:firstLine="567"/>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собственных или заимствованных</w:t>
      </w:r>
    </w:p>
    <w:p w:rsidR="00CA02DF" w:rsidRPr="00E3108F" w:rsidRDefault="00CA02DF" w:rsidP="00E3108F">
      <w:pPr>
        <w:pStyle w:val="a3"/>
        <w:tabs>
          <w:tab w:val="num" w:pos="709"/>
          <w:tab w:val="left" w:pos="851"/>
          <w:tab w:val="left" w:pos="1134"/>
        </w:tabs>
        <w:spacing w:line="240" w:lineRule="auto"/>
        <w:ind w:left="0" w:firstLine="426"/>
        <w:rPr>
          <w:rFonts w:ascii="Times New Roman" w:hAnsi="Times New Roman" w:cs="Times New Roman"/>
          <w:sz w:val="24"/>
          <w:szCs w:val="24"/>
        </w:rPr>
      </w:pPr>
      <w:r w:rsidRPr="00E3108F">
        <w:rPr>
          <w:rFonts w:ascii="Times New Roman" w:hAnsi="Times New Roman" w:cs="Times New Roman"/>
          <w:sz w:val="24"/>
          <w:szCs w:val="24"/>
        </w:rPr>
        <w:t>научно-технических результатов.</w:t>
      </w:r>
    </w:p>
    <w:p w:rsidR="00C9315B" w:rsidRPr="00E3108F" w:rsidRDefault="00C9315B" w:rsidP="00E3108F">
      <w:pPr>
        <w:pStyle w:val="a3"/>
        <w:tabs>
          <w:tab w:val="num" w:pos="709"/>
        </w:tabs>
        <w:spacing w:after="0" w:line="240" w:lineRule="auto"/>
        <w:ind w:left="0" w:firstLine="426"/>
        <w:jc w:val="center"/>
        <w:rPr>
          <w:rFonts w:ascii="Times New Roman" w:hAnsi="Times New Roman" w:cs="Times New Roman"/>
          <w:b/>
          <w:sz w:val="24"/>
          <w:szCs w:val="24"/>
        </w:rPr>
      </w:pPr>
    </w:p>
    <w:p w:rsidR="009666DA" w:rsidRPr="00E3108F" w:rsidRDefault="009666DA" w:rsidP="001C3E00">
      <w:pPr>
        <w:pStyle w:val="a3"/>
        <w:numPr>
          <w:ilvl w:val="0"/>
          <w:numId w:val="6"/>
        </w:numPr>
        <w:tabs>
          <w:tab w:val="num" w:pos="426"/>
          <w:tab w:val="left" w:pos="1276"/>
        </w:tabs>
        <w:spacing w:after="0" w:line="240" w:lineRule="auto"/>
        <w:ind w:left="426" w:hanging="426"/>
        <w:rPr>
          <w:rFonts w:ascii="Times New Roman" w:hAnsi="Times New Roman" w:cs="Times New Roman"/>
          <w:sz w:val="24"/>
          <w:szCs w:val="24"/>
        </w:rPr>
      </w:pPr>
      <w:r w:rsidRPr="00E3108F">
        <w:rPr>
          <w:rFonts w:ascii="Times New Roman" w:hAnsi="Times New Roman" w:cs="Times New Roman"/>
          <w:sz w:val="24"/>
          <w:szCs w:val="24"/>
        </w:rPr>
        <w:t>Инновация – это значительно улучшенный</w:t>
      </w:r>
    </w:p>
    <w:p w:rsidR="009666DA" w:rsidRPr="00E3108F" w:rsidRDefault="009666DA" w:rsidP="00BF45C3">
      <w:pPr>
        <w:pStyle w:val="a3"/>
        <w:tabs>
          <w:tab w:val="num" w:pos="851"/>
          <w:tab w:val="left" w:pos="1276"/>
        </w:tabs>
        <w:spacing w:line="240" w:lineRule="auto"/>
        <w:ind w:left="0" w:firstLine="567"/>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 xml:space="preserve">процесс </w:t>
      </w:r>
    </w:p>
    <w:p w:rsidR="009666DA" w:rsidRPr="00E3108F" w:rsidRDefault="009666DA" w:rsidP="00BF45C3">
      <w:pPr>
        <w:pStyle w:val="a3"/>
        <w:tabs>
          <w:tab w:val="num" w:pos="851"/>
          <w:tab w:val="left" w:pos="1276"/>
        </w:tabs>
        <w:spacing w:line="240" w:lineRule="auto"/>
        <w:ind w:left="0" w:firstLine="567"/>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товар</w:t>
      </w:r>
    </w:p>
    <w:p w:rsidR="009666DA" w:rsidRPr="00E3108F" w:rsidRDefault="009666DA" w:rsidP="00BF45C3">
      <w:pPr>
        <w:pStyle w:val="a3"/>
        <w:tabs>
          <w:tab w:val="num" w:pos="851"/>
          <w:tab w:val="left" w:pos="1276"/>
        </w:tabs>
        <w:spacing w:line="240" w:lineRule="auto"/>
        <w:ind w:left="0" w:firstLine="567"/>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процесс или товар.</w:t>
      </w:r>
    </w:p>
    <w:p w:rsidR="009666DA" w:rsidRPr="00E3108F" w:rsidRDefault="009666DA" w:rsidP="00E3108F">
      <w:pPr>
        <w:pStyle w:val="a3"/>
        <w:tabs>
          <w:tab w:val="num" w:pos="709"/>
        </w:tabs>
        <w:spacing w:after="0" w:line="240" w:lineRule="auto"/>
        <w:ind w:left="0" w:firstLine="426"/>
        <w:jc w:val="center"/>
        <w:rPr>
          <w:rFonts w:ascii="Times New Roman" w:hAnsi="Times New Roman" w:cs="Times New Roman"/>
          <w:b/>
          <w:sz w:val="24"/>
          <w:szCs w:val="24"/>
        </w:rPr>
      </w:pPr>
    </w:p>
    <w:p w:rsidR="00E65D83" w:rsidRPr="00E3108F" w:rsidRDefault="00E65D83" w:rsidP="001C3E00">
      <w:pPr>
        <w:pStyle w:val="a3"/>
        <w:numPr>
          <w:ilvl w:val="0"/>
          <w:numId w:val="6"/>
        </w:numPr>
        <w:tabs>
          <w:tab w:val="num" w:pos="426"/>
          <w:tab w:val="left" w:pos="851"/>
        </w:tabs>
        <w:spacing w:after="0" w:line="240" w:lineRule="auto"/>
        <w:ind w:left="426" w:hanging="426"/>
        <w:rPr>
          <w:rFonts w:ascii="Times New Roman" w:hAnsi="Times New Roman" w:cs="Times New Roman"/>
          <w:sz w:val="24"/>
          <w:szCs w:val="24"/>
        </w:rPr>
      </w:pPr>
      <w:r w:rsidRPr="00E3108F">
        <w:rPr>
          <w:rFonts w:ascii="Times New Roman" w:hAnsi="Times New Roman" w:cs="Times New Roman"/>
          <w:sz w:val="24"/>
          <w:szCs w:val="24"/>
        </w:rPr>
        <w:t xml:space="preserve">Цель инновационного проекта – </w:t>
      </w:r>
    </w:p>
    <w:p w:rsidR="00E65D83" w:rsidRPr="00E3108F" w:rsidRDefault="00E65D83" w:rsidP="00BF45C3">
      <w:pPr>
        <w:pStyle w:val="a3"/>
        <w:tabs>
          <w:tab w:val="num" w:pos="851"/>
          <w:tab w:val="left" w:pos="1134"/>
        </w:tabs>
        <w:spacing w:line="240" w:lineRule="auto"/>
        <w:ind w:left="0" w:firstLine="567"/>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создать инновацию</w:t>
      </w:r>
    </w:p>
    <w:p w:rsidR="00E65D83" w:rsidRPr="00E3108F" w:rsidRDefault="00E65D83" w:rsidP="00BF45C3">
      <w:pPr>
        <w:pStyle w:val="a3"/>
        <w:tabs>
          <w:tab w:val="num" w:pos="851"/>
          <w:tab w:val="left" w:pos="1134"/>
        </w:tabs>
        <w:spacing w:line="240" w:lineRule="auto"/>
        <w:ind w:left="0" w:firstLine="567"/>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окупить затраты на создание инновации</w:t>
      </w:r>
    </w:p>
    <w:p w:rsidR="00E65D83" w:rsidRPr="00E3108F" w:rsidRDefault="00E65D83" w:rsidP="00BF45C3">
      <w:pPr>
        <w:pStyle w:val="a3"/>
        <w:tabs>
          <w:tab w:val="num" w:pos="851"/>
          <w:tab w:val="left" w:pos="1134"/>
        </w:tabs>
        <w:spacing w:line="240" w:lineRule="auto"/>
        <w:ind w:left="0" w:firstLine="567"/>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создать инновацию и окупить затраты на её создание.</w:t>
      </w:r>
    </w:p>
    <w:p w:rsidR="00C9315B" w:rsidRPr="00E3108F" w:rsidRDefault="00C9315B" w:rsidP="00E3108F">
      <w:pPr>
        <w:pStyle w:val="a3"/>
        <w:tabs>
          <w:tab w:val="num" w:pos="709"/>
        </w:tabs>
        <w:spacing w:after="0" w:line="240" w:lineRule="auto"/>
        <w:ind w:left="0" w:firstLine="426"/>
        <w:jc w:val="center"/>
        <w:rPr>
          <w:rFonts w:ascii="Times New Roman" w:hAnsi="Times New Roman" w:cs="Times New Roman"/>
          <w:b/>
          <w:sz w:val="24"/>
          <w:szCs w:val="24"/>
        </w:rPr>
      </w:pPr>
    </w:p>
    <w:p w:rsidR="00C9315B" w:rsidRPr="00E3108F" w:rsidRDefault="00C9315B" w:rsidP="001C3E00">
      <w:pPr>
        <w:pStyle w:val="a3"/>
        <w:numPr>
          <w:ilvl w:val="0"/>
          <w:numId w:val="8"/>
        </w:numPr>
        <w:tabs>
          <w:tab w:val="num" w:pos="426"/>
        </w:tabs>
        <w:spacing w:after="0" w:line="240" w:lineRule="auto"/>
        <w:ind w:left="426" w:hanging="426"/>
        <w:jc w:val="both"/>
        <w:rPr>
          <w:rFonts w:ascii="Times New Roman" w:hAnsi="Times New Roman" w:cs="Times New Roman"/>
          <w:sz w:val="24"/>
          <w:szCs w:val="24"/>
        </w:rPr>
      </w:pPr>
      <w:r w:rsidRPr="00E3108F">
        <w:rPr>
          <w:rFonts w:ascii="Times New Roman" w:hAnsi="Times New Roman" w:cs="Times New Roman"/>
          <w:sz w:val="24"/>
          <w:szCs w:val="24"/>
        </w:rPr>
        <w:t>Период времени, в течение которого окупаются затраты на создание и внедрение ин</w:t>
      </w:r>
      <w:r w:rsidR="00E320F1">
        <w:rPr>
          <w:rFonts w:ascii="Times New Roman" w:hAnsi="Times New Roman" w:cs="Times New Roman"/>
          <w:sz w:val="24"/>
          <w:szCs w:val="24"/>
        </w:rPr>
        <w:t>-</w:t>
      </w:r>
      <w:r w:rsidRPr="00E3108F">
        <w:rPr>
          <w:rFonts w:ascii="Times New Roman" w:hAnsi="Times New Roman" w:cs="Times New Roman"/>
          <w:sz w:val="24"/>
          <w:szCs w:val="24"/>
        </w:rPr>
        <w:t>новации, называется инновационным</w:t>
      </w:r>
    </w:p>
    <w:p w:rsidR="00C9315B" w:rsidRPr="00E3108F" w:rsidRDefault="00C9315B" w:rsidP="00BF45C3">
      <w:pPr>
        <w:pStyle w:val="a3"/>
        <w:tabs>
          <w:tab w:val="num" w:pos="851"/>
          <w:tab w:val="left" w:pos="1134"/>
        </w:tabs>
        <w:spacing w:line="240" w:lineRule="auto"/>
        <w:ind w:left="0" w:firstLine="567"/>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процессом</w:t>
      </w:r>
    </w:p>
    <w:p w:rsidR="00C9315B" w:rsidRPr="00E3108F" w:rsidRDefault="00C9315B" w:rsidP="00BF45C3">
      <w:pPr>
        <w:pStyle w:val="a3"/>
        <w:tabs>
          <w:tab w:val="num" w:pos="851"/>
          <w:tab w:val="left" w:pos="1134"/>
        </w:tabs>
        <w:spacing w:line="240" w:lineRule="auto"/>
        <w:ind w:left="0" w:firstLine="567"/>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лагом</w:t>
      </w:r>
    </w:p>
    <w:p w:rsidR="00C9315B" w:rsidRPr="00E3108F" w:rsidRDefault="00C9315B" w:rsidP="00BF45C3">
      <w:pPr>
        <w:pStyle w:val="a3"/>
        <w:tabs>
          <w:tab w:val="num" w:pos="851"/>
          <w:tab w:val="left" w:pos="1134"/>
        </w:tabs>
        <w:spacing w:line="240" w:lineRule="auto"/>
        <w:ind w:left="0" w:firstLine="567"/>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проектом.</w:t>
      </w:r>
    </w:p>
    <w:p w:rsidR="00C9315B" w:rsidRPr="00E3108F" w:rsidRDefault="00C9315B" w:rsidP="00E3108F">
      <w:pPr>
        <w:pStyle w:val="a3"/>
        <w:tabs>
          <w:tab w:val="num" w:pos="709"/>
          <w:tab w:val="left" w:pos="1134"/>
        </w:tabs>
        <w:spacing w:line="240" w:lineRule="auto"/>
        <w:ind w:left="0" w:firstLine="426"/>
        <w:rPr>
          <w:rFonts w:ascii="Times New Roman" w:hAnsi="Times New Roman" w:cs="Times New Roman"/>
          <w:sz w:val="24"/>
          <w:szCs w:val="24"/>
        </w:rPr>
      </w:pPr>
    </w:p>
    <w:p w:rsidR="00CA02DF" w:rsidRPr="00E3108F" w:rsidRDefault="00CA02DF" w:rsidP="001C3E00">
      <w:pPr>
        <w:pStyle w:val="a3"/>
        <w:numPr>
          <w:ilvl w:val="0"/>
          <w:numId w:val="8"/>
        </w:numPr>
        <w:tabs>
          <w:tab w:val="num" w:pos="426"/>
          <w:tab w:val="left" w:pos="851"/>
          <w:tab w:val="left" w:pos="1134"/>
        </w:tabs>
        <w:spacing w:after="0" w:line="240" w:lineRule="auto"/>
        <w:ind w:left="426" w:hanging="426"/>
        <w:rPr>
          <w:rFonts w:ascii="Times New Roman" w:hAnsi="Times New Roman" w:cs="Times New Roman"/>
          <w:sz w:val="24"/>
          <w:szCs w:val="24"/>
        </w:rPr>
      </w:pPr>
      <w:r w:rsidRPr="00E3108F">
        <w:rPr>
          <w:rFonts w:ascii="Times New Roman" w:hAnsi="Times New Roman" w:cs="Times New Roman"/>
          <w:sz w:val="24"/>
          <w:szCs w:val="24"/>
        </w:rPr>
        <w:t>Усиливается глобальная конкуренция за</w:t>
      </w:r>
    </w:p>
    <w:p w:rsidR="00CA02DF" w:rsidRPr="00E3108F" w:rsidRDefault="00CA02DF" w:rsidP="00BF45C3">
      <w:pPr>
        <w:pStyle w:val="a3"/>
        <w:tabs>
          <w:tab w:val="num" w:pos="851"/>
          <w:tab w:val="left" w:pos="1134"/>
        </w:tabs>
        <w:spacing w:line="240" w:lineRule="auto"/>
        <w:ind w:left="0" w:firstLine="567"/>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сырьевые и финансовые ресурсы</w:t>
      </w:r>
    </w:p>
    <w:p w:rsidR="00CA02DF" w:rsidRPr="00E3108F" w:rsidRDefault="00CA02DF" w:rsidP="00BF45C3">
      <w:pPr>
        <w:pStyle w:val="a3"/>
        <w:tabs>
          <w:tab w:val="num" w:pos="851"/>
          <w:tab w:val="left" w:pos="1134"/>
        </w:tabs>
        <w:spacing w:line="240" w:lineRule="auto"/>
        <w:ind w:left="0" w:firstLine="567"/>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финансовые и интеллектуальные ресурсы</w:t>
      </w:r>
    </w:p>
    <w:p w:rsidR="00CA02DF" w:rsidRPr="00E3108F" w:rsidRDefault="00CA02DF" w:rsidP="00BF45C3">
      <w:pPr>
        <w:pStyle w:val="a3"/>
        <w:tabs>
          <w:tab w:val="num" w:pos="851"/>
          <w:tab w:val="left" w:pos="1134"/>
        </w:tabs>
        <w:spacing w:line="240" w:lineRule="auto"/>
        <w:ind w:left="0" w:firstLine="567"/>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интеллектуальные и сырьевые ресурсы.</w:t>
      </w:r>
    </w:p>
    <w:p w:rsidR="00CA02DF" w:rsidRDefault="00CA02DF" w:rsidP="00E3108F">
      <w:pPr>
        <w:pStyle w:val="a3"/>
        <w:tabs>
          <w:tab w:val="num" w:pos="709"/>
          <w:tab w:val="left" w:pos="1134"/>
        </w:tabs>
        <w:spacing w:line="240" w:lineRule="auto"/>
        <w:ind w:left="0" w:firstLine="426"/>
        <w:rPr>
          <w:rFonts w:ascii="Times New Roman" w:hAnsi="Times New Roman" w:cs="Times New Roman"/>
          <w:sz w:val="24"/>
          <w:szCs w:val="24"/>
        </w:rPr>
      </w:pPr>
    </w:p>
    <w:p w:rsidR="009666DA" w:rsidRPr="00E3108F" w:rsidRDefault="009666DA" w:rsidP="001C3E00">
      <w:pPr>
        <w:pStyle w:val="a3"/>
        <w:numPr>
          <w:ilvl w:val="0"/>
          <w:numId w:val="8"/>
        </w:numPr>
        <w:tabs>
          <w:tab w:val="num" w:pos="426"/>
          <w:tab w:val="left" w:pos="1276"/>
        </w:tabs>
        <w:spacing w:after="0" w:line="240" w:lineRule="auto"/>
        <w:ind w:left="426" w:hanging="426"/>
        <w:rPr>
          <w:rFonts w:ascii="Times New Roman" w:hAnsi="Times New Roman" w:cs="Times New Roman"/>
          <w:sz w:val="24"/>
          <w:szCs w:val="24"/>
        </w:rPr>
      </w:pPr>
      <w:r w:rsidRPr="00E3108F">
        <w:rPr>
          <w:rFonts w:ascii="Times New Roman" w:hAnsi="Times New Roman" w:cs="Times New Roman"/>
          <w:sz w:val="24"/>
          <w:szCs w:val="24"/>
        </w:rPr>
        <w:lastRenderedPageBreak/>
        <w:t>Какая пара терминов не является синонимами?</w:t>
      </w:r>
    </w:p>
    <w:p w:rsidR="009666DA" w:rsidRPr="00E3108F" w:rsidRDefault="009666DA" w:rsidP="00BF45C3">
      <w:pPr>
        <w:pStyle w:val="a3"/>
        <w:tabs>
          <w:tab w:val="num" w:pos="851"/>
          <w:tab w:val="left" w:pos="1276"/>
        </w:tabs>
        <w:spacing w:line="240" w:lineRule="auto"/>
        <w:ind w:left="0" w:firstLine="567"/>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 xml:space="preserve">инновационная продукция и новая продукция </w:t>
      </w:r>
    </w:p>
    <w:p w:rsidR="009666DA" w:rsidRPr="00E3108F" w:rsidRDefault="009666DA" w:rsidP="00BF45C3">
      <w:pPr>
        <w:pStyle w:val="a3"/>
        <w:tabs>
          <w:tab w:val="num" w:pos="851"/>
          <w:tab w:val="left" w:pos="1276"/>
        </w:tabs>
        <w:spacing w:line="240" w:lineRule="auto"/>
        <w:ind w:left="0" w:firstLine="567"/>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 xml:space="preserve">технологическая инновация и новая технология </w:t>
      </w:r>
    </w:p>
    <w:p w:rsidR="009666DA" w:rsidRPr="00E3108F" w:rsidRDefault="009666DA" w:rsidP="00BF45C3">
      <w:pPr>
        <w:pStyle w:val="a3"/>
        <w:tabs>
          <w:tab w:val="num" w:pos="851"/>
          <w:tab w:val="left" w:pos="1276"/>
        </w:tabs>
        <w:spacing w:line="240" w:lineRule="auto"/>
        <w:ind w:left="0" w:firstLine="567"/>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инновационный процесс и инновационная деятельность.</w:t>
      </w:r>
    </w:p>
    <w:p w:rsidR="00C9315B" w:rsidRPr="00E3108F" w:rsidRDefault="00C9315B" w:rsidP="00E3108F">
      <w:pPr>
        <w:pStyle w:val="a3"/>
        <w:tabs>
          <w:tab w:val="num" w:pos="709"/>
          <w:tab w:val="left" w:pos="1134"/>
        </w:tabs>
        <w:spacing w:line="240" w:lineRule="auto"/>
        <w:ind w:left="0" w:firstLine="426"/>
        <w:rPr>
          <w:rFonts w:ascii="Times New Roman" w:hAnsi="Times New Roman" w:cs="Times New Roman"/>
          <w:sz w:val="24"/>
          <w:szCs w:val="24"/>
        </w:rPr>
      </w:pPr>
    </w:p>
    <w:p w:rsidR="00E65D83" w:rsidRPr="00E3108F" w:rsidRDefault="00E65D83" w:rsidP="001C3E00">
      <w:pPr>
        <w:pStyle w:val="a3"/>
        <w:numPr>
          <w:ilvl w:val="0"/>
          <w:numId w:val="8"/>
        </w:numPr>
        <w:tabs>
          <w:tab w:val="num" w:pos="426"/>
          <w:tab w:val="left" w:pos="851"/>
        </w:tabs>
        <w:spacing w:after="0" w:line="240" w:lineRule="auto"/>
        <w:ind w:left="426" w:hanging="426"/>
        <w:jc w:val="both"/>
        <w:rPr>
          <w:rFonts w:ascii="Times New Roman" w:hAnsi="Times New Roman" w:cs="Times New Roman"/>
          <w:sz w:val="24"/>
          <w:szCs w:val="24"/>
        </w:rPr>
      </w:pPr>
      <w:r w:rsidRPr="00E3108F">
        <w:rPr>
          <w:rFonts w:ascii="Times New Roman" w:hAnsi="Times New Roman" w:cs="Times New Roman"/>
          <w:sz w:val="24"/>
          <w:szCs w:val="24"/>
        </w:rPr>
        <w:t>К финансовым проблемам функционирования инвестиционной сферы России не отно</w:t>
      </w:r>
      <w:r w:rsidR="00E320F1">
        <w:rPr>
          <w:rFonts w:ascii="Times New Roman" w:hAnsi="Times New Roman" w:cs="Times New Roman"/>
          <w:sz w:val="24"/>
          <w:szCs w:val="24"/>
        </w:rPr>
        <w:t>-</w:t>
      </w:r>
      <w:r w:rsidRPr="00E3108F">
        <w:rPr>
          <w:rFonts w:ascii="Times New Roman" w:hAnsi="Times New Roman" w:cs="Times New Roman"/>
          <w:sz w:val="24"/>
          <w:szCs w:val="24"/>
        </w:rPr>
        <w:t>сится</w:t>
      </w:r>
    </w:p>
    <w:p w:rsidR="00E65D83" w:rsidRPr="00E3108F" w:rsidRDefault="00E65D83" w:rsidP="00BF45C3">
      <w:pPr>
        <w:pStyle w:val="a3"/>
        <w:tabs>
          <w:tab w:val="num" w:pos="851"/>
          <w:tab w:val="left" w:pos="1134"/>
        </w:tabs>
        <w:spacing w:line="240" w:lineRule="auto"/>
        <w:ind w:left="0" w:firstLine="567"/>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наличие «откатов» при размещении заказов на выполнение НИОКР</w:t>
      </w:r>
    </w:p>
    <w:p w:rsidR="00E65D83" w:rsidRPr="00E3108F" w:rsidRDefault="00E65D83" w:rsidP="00BF45C3">
      <w:pPr>
        <w:pStyle w:val="a3"/>
        <w:tabs>
          <w:tab w:val="num" w:pos="851"/>
          <w:tab w:val="left" w:pos="1134"/>
        </w:tabs>
        <w:spacing w:line="240" w:lineRule="auto"/>
        <w:ind w:left="0" w:firstLine="567"/>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отсутствие налоговых льгот для субъектов научной деятельности</w:t>
      </w:r>
    </w:p>
    <w:p w:rsidR="00E65D83" w:rsidRPr="00E3108F" w:rsidRDefault="00E65D83" w:rsidP="00BF45C3">
      <w:pPr>
        <w:pStyle w:val="a3"/>
        <w:tabs>
          <w:tab w:val="num" w:pos="851"/>
          <w:tab w:val="left" w:pos="1134"/>
        </w:tabs>
        <w:spacing w:line="240" w:lineRule="auto"/>
        <w:ind w:left="0" w:firstLine="567"/>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отсутствие условий для привлечения инвестиций в эту сферу.</w:t>
      </w:r>
    </w:p>
    <w:p w:rsidR="009666DA" w:rsidRPr="00E3108F" w:rsidRDefault="009666DA" w:rsidP="00E3108F">
      <w:pPr>
        <w:pStyle w:val="a3"/>
        <w:tabs>
          <w:tab w:val="num" w:pos="709"/>
          <w:tab w:val="left" w:pos="1134"/>
        </w:tabs>
        <w:spacing w:line="240" w:lineRule="auto"/>
        <w:ind w:left="0" w:firstLine="426"/>
        <w:rPr>
          <w:rFonts w:ascii="Times New Roman" w:hAnsi="Times New Roman" w:cs="Times New Roman"/>
          <w:sz w:val="24"/>
          <w:szCs w:val="24"/>
        </w:rPr>
      </w:pPr>
    </w:p>
    <w:p w:rsidR="00C9315B" w:rsidRPr="00E3108F" w:rsidRDefault="00C9315B" w:rsidP="001C3E00">
      <w:pPr>
        <w:pStyle w:val="a3"/>
        <w:numPr>
          <w:ilvl w:val="0"/>
          <w:numId w:val="9"/>
        </w:numPr>
        <w:tabs>
          <w:tab w:val="num" w:pos="426"/>
          <w:tab w:val="left" w:pos="851"/>
        </w:tabs>
        <w:spacing w:after="0" w:line="240" w:lineRule="auto"/>
        <w:ind w:left="426" w:hanging="426"/>
        <w:rPr>
          <w:rFonts w:ascii="Times New Roman" w:hAnsi="Times New Roman" w:cs="Times New Roman"/>
          <w:sz w:val="24"/>
          <w:szCs w:val="24"/>
        </w:rPr>
      </w:pPr>
      <w:r w:rsidRPr="00E3108F">
        <w:rPr>
          <w:rFonts w:ascii="Times New Roman" w:hAnsi="Times New Roman" w:cs="Times New Roman"/>
          <w:sz w:val="24"/>
          <w:szCs w:val="24"/>
        </w:rPr>
        <w:t>К наукоемкой относят продукцию, у которой расходы на НИОКР составляют не менее</w:t>
      </w:r>
    </w:p>
    <w:p w:rsidR="00C9315B" w:rsidRPr="00E3108F" w:rsidRDefault="00C9315B" w:rsidP="00BF45C3">
      <w:pPr>
        <w:pStyle w:val="a3"/>
        <w:tabs>
          <w:tab w:val="num" w:pos="851"/>
          <w:tab w:val="left" w:pos="1134"/>
        </w:tabs>
        <w:spacing w:line="240" w:lineRule="auto"/>
        <w:ind w:left="0" w:firstLine="567"/>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5 %</w:t>
      </w:r>
    </w:p>
    <w:p w:rsidR="00C9315B" w:rsidRPr="00E3108F" w:rsidRDefault="00C9315B" w:rsidP="00BF45C3">
      <w:pPr>
        <w:pStyle w:val="a3"/>
        <w:tabs>
          <w:tab w:val="num" w:pos="851"/>
          <w:tab w:val="left" w:pos="1134"/>
        </w:tabs>
        <w:spacing w:line="240" w:lineRule="auto"/>
        <w:ind w:left="0" w:firstLine="567"/>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10 %</w:t>
      </w:r>
    </w:p>
    <w:p w:rsidR="00C9315B" w:rsidRPr="00E3108F" w:rsidRDefault="00C9315B" w:rsidP="00BF45C3">
      <w:pPr>
        <w:pStyle w:val="a3"/>
        <w:tabs>
          <w:tab w:val="num" w:pos="851"/>
          <w:tab w:val="left" w:pos="1134"/>
        </w:tabs>
        <w:spacing w:line="240" w:lineRule="auto"/>
        <w:ind w:left="0" w:firstLine="567"/>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15 %</w:t>
      </w:r>
    </w:p>
    <w:p w:rsidR="00C9315B" w:rsidRPr="00E3108F" w:rsidRDefault="00C9315B" w:rsidP="00E3108F">
      <w:pPr>
        <w:pStyle w:val="a3"/>
        <w:tabs>
          <w:tab w:val="num" w:pos="709"/>
          <w:tab w:val="left" w:pos="1134"/>
        </w:tabs>
        <w:spacing w:line="240" w:lineRule="auto"/>
        <w:ind w:left="0" w:firstLine="426"/>
        <w:rPr>
          <w:rFonts w:ascii="Times New Roman" w:hAnsi="Times New Roman" w:cs="Times New Roman"/>
          <w:sz w:val="24"/>
          <w:szCs w:val="24"/>
        </w:rPr>
      </w:pPr>
      <w:r w:rsidRPr="00E3108F">
        <w:rPr>
          <w:rFonts w:ascii="Times New Roman" w:hAnsi="Times New Roman" w:cs="Times New Roman"/>
          <w:sz w:val="24"/>
          <w:szCs w:val="24"/>
        </w:rPr>
        <w:t>от объема продаж.</w:t>
      </w:r>
    </w:p>
    <w:p w:rsidR="00C9315B" w:rsidRPr="00E3108F" w:rsidRDefault="00C9315B" w:rsidP="00E3108F">
      <w:pPr>
        <w:pStyle w:val="a3"/>
        <w:tabs>
          <w:tab w:val="num" w:pos="709"/>
          <w:tab w:val="left" w:pos="993"/>
        </w:tabs>
        <w:spacing w:line="240" w:lineRule="auto"/>
        <w:ind w:left="0" w:firstLine="426"/>
        <w:rPr>
          <w:rFonts w:ascii="Times New Roman" w:hAnsi="Times New Roman" w:cs="Times New Roman"/>
          <w:sz w:val="24"/>
          <w:szCs w:val="24"/>
        </w:rPr>
      </w:pPr>
    </w:p>
    <w:p w:rsidR="00095A6B" w:rsidRPr="00E3108F" w:rsidRDefault="00095A6B" w:rsidP="001C3E00">
      <w:pPr>
        <w:pStyle w:val="a3"/>
        <w:numPr>
          <w:ilvl w:val="0"/>
          <w:numId w:val="9"/>
        </w:numPr>
        <w:tabs>
          <w:tab w:val="num" w:pos="426"/>
          <w:tab w:val="left" w:pos="851"/>
        </w:tabs>
        <w:spacing w:after="0" w:line="240" w:lineRule="auto"/>
        <w:ind w:left="426" w:hanging="426"/>
        <w:jc w:val="both"/>
        <w:rPr>
          <w:rFonts w:ascii="Times New Roman" w:hAnsi="Times New Roman" w:cs="Times New Roman"/>
          <w:sz w:val="24"/>
          <w:szCs w:val="24"/>
        </w:rPr>
      </w:pPr>
      <w:r w:rsidRPr="00E3108F">
        <w:rPr>
          <w:rFonts w:ascii="Times New Roman" w:hAnsi="Times New Roman" w:cs="Times New Roman"/>
          <w:sz w:val="24"/>
          <w:szCs w:val="24"/>
        </w:rPr>
        <w:t>Показателем низкой эффективности государственной инновационной политики Рос</w:t>
      </w:r>
      <w:r w:rsidR="00E320F1">
        <w:rPr>
          <w:rFonts w:ascii="Times New Roman" w:hAnsi="Times New Roman" w:cs="Times New Roman"/>
          <w:sz w:val="24"/>
          <w:szCs w:val="24"/>
        </w:rPr>
        <w:t>-</w:t>
      </w:r>
      <w:r w:rsidRPr="00E3108F">
        <w:rPr>
          <w:rFonts w:ascii="Times New Roman" w:hAnsi="Times New Roman" w:cs="Times New Roman"/>
          <w:sz w:val="24"/>
          <w:szCs w:val="24"/>
        </w:rPr>
        <w:t>сии является</w:t>
      </w:r>
    </w:p>
    <w:p w:rsidR="00095A6B" w:rsidRPr="00E3108F" w:rsidRDefault="00095A6B" w:rsidP="00BF45C3">
      <w:pPr>
        <w:pStyle w:val="a3"/>
        <w:tabs>
          <w:tab w:val="num" w:pos="851"/>
          <w:tab w:val="left" w:pos="1134"/>
        </w:tabs>
        <w:spacing w:line="240" w:lineRule="auto"/>
        <w:ind w:left="851" w:hanging="284"/>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нежелание российских предприятий финансировать НИР и ОКР</w:t>
      </w:r>
    </w:p>
    <w:p w:rsidR="00095A6B" w:rsidRPr="00E3108F" w:rsidRDefault="00095A6B" w:rsidP="00E320F1">
      <w:pPr>
        <w:pStyle w:val="a3"/>
        <w:tabs>
          <w:tab w:val="num" w:pos="851"/>
          <w:tab w:val="left" w:pos="1134"/>
        </w:tabs>
        <w:spacing w:line="240" w:lineRule="auto"/>
        <w:ind w:left="851" w:hanging="284"/>
        <w:jc w:val="both"/>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малая величина финансовых поступлений от использования объектов интеллек</w:t>
      </w:r>
      <w:r w:rsidR="00E320F1">
        <w:rPr>
          <w:rFonts w:ascii="Times New Roman" w:hAnsi="Times New Roman" w:cs="Times New Roman"/>
          <w:sz w:val="24"/>
          <w:szCs w:val="24"/>
        </w:rPr>
        <w:t>-</w:t>
      </w:r>
      <w:r w:rsidRPr="00E3108F">
        <w:rPr>
          <w:rFonts w:ascii="Times New Roman" w:hAnsi="Times New Roman" w:cs="Times New Roman"/>
          <w:sz w:val="24"/>
          <w:szCs w:val="24"/>
        </w:rPr>
        <w:t>туальной собственности</w:t>
      </w:r>
    </w:p>
    <w:p w:rsidR="00095A6B" w:rsidRPr="00E3108F" w:rsidRDefault="00095A6B" w:rsidP="00BF45C3">
      <w:pPr>
        <w:pStyle w:val="a3"/>
        <w:tabs>
          <w:tab w:val="num" w:pos="851"/>
          <w:tab w:val="left" w:pos="1134"/>
        </w:tabs>
        <w:spacing w:line="240" w:lineRule="auto"/>
        <w:ind w:left="851" w:hanging="284"/>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недостаточный объем бюджетного финансирования науки.</w:t>
      </w:r>
    </w:p>
    <w:p w:rsidR="00095A6B" w:rsidRPr="00E3108F" w:rsidRDefault="00095A6B" w:rsidP="00E3108F">
      <w:pPr>
        <w:pStyle w:val="a3"/>
        <w:tabs>
          <w:tab w:val="num" w:pos="709"/>
          <w:tab w:val="left" w:pos="993"/>
        </w:tabs>
        <w:spacing w:line="240" w:lineRule="auto"/>
        <w:ind w:left="0" w:firstLine="426"/>
        <w:rPr>
          <w:rFonts w:ascii="Times New Roman" w:hAnsi="Times New Roman" w:cs="Times New Roman"/>
          <w:sz w:val="24"/>
          <w:szCs w:val="24"/>
        </w:rPr>
      </w:pPr>
    </w:p>
    <w:p w:rsidR="009666DA" w:rsidRPr="00E3108F" w:rsidRDefault="009666DA" w:rsidP="001C3E00">
      <w:pPr>
        <w:pStyle w:val="a3"/>
        <w:numPr>
          <w:ilvl w:val="0"/>
          <w:numId w:val="9"/>
        </w:numPr>
        <w:tabs>
          <w:tab w:val="num" w:pos="426"/>
          <w:tab w:val="left" w:pos="1276"/>
        </w:tabs>
        <w:spacing w:after="0" w:line="240" w:lineRule="auto"/>
        <w:ind w:left="426" w:hanging="426"/>
        <w:rPr>
          <w:rFonts w:ascii="Times New Roman" w:hAnsi="Times New Roman" w:cs="Times New Roman"/>
          <w:sz w:val="24"/>
          <w:szCs w:val="24"/>
        </w:rPr>
      </w:pPr>
      <w:r w:rsidRPr="00E3108F">
        <w:rPr>
          <w:rFonts w:ascii="Times New Roman" w:hAnsi="Times New Roman" w:cs="Times New Roman"/>
          <w:sz w:val="24"/>
          <w:szCs w:val="24"/>
        </w:rPr>
        <w:t>Заимствуемые инновации – итог коммерциализации</w:t>
      </w:r>
    </w:p>
    <w:p w:rsidR="009666DA" w:rsidRPr="00E3108F" w:rsidRDefault="009666DA" w:rsidP="00BF45C3">
      <w:pPr>
        <w:pStyle w:val="a3"/>
        <w:tabs>
          <w:tab w:val="num" w:pos="851"/>
          <w:tab w:val="left" w:pos="1276"/>
        </w:tabs>
        <w:spacing w:line="240" w:lineRule="auto"/>
        <w:ind w:left="0" w:firstLine="567"/>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своего</w:t>
      </w:r>
    </w:p>
    <w:p w:rsidR="009666DA" w:rsidRPr="00E3108F" w:rsidRDefault="009666DA" w:rsidP="00BF45C3">
      <w:pPr>
        <w:pStyle w:val="a3"/>
        <w:tabs>
          <w:tab w:val="num" w:pos="851"/>
          <w:tab w:val="left" w:pos="1276"/>
        </w:tabs>
        <w:spacing w:line="240" w:lineRule="auto"/>
        <w:ind w:left="0" w:firstLine="567"/>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чужого</w:t>
      </w:r>
    </w:p>
    <w:p w:rsidR="009666DA" w:rsidRPr="00E3108F" w:rsidRDefault="009666DA" w:rsidP="00BF45C3">
      <w:pPr>
        <w:pStyle w:val="a3"/>
        <w:tabs>
          <w:tab w:val="num" w:pos="851"/>
          <w:tab w:val="left" w:pos="1276"/>
        </w:tabs>
        <w:spacing w:line="240" w:lineRule="auto"/>
        <w:ind w:left="0" w:firstLine="567"/>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своего и чужого</w:t>
      </w:r>
    </w:p>
    <w:p w:rsidR="009666DA" w:rsidRPr="00E3108F" w:rsidRDefault="009666DA" w:rsidP="00E3108F">
      <w:pPr>
        <w:pStyle w:val="a3"/>
        <w:tabs>
          <w:tab w:val="num" w:pos="709"/>
          <w:tab w:val="left" w:pos="1276"/>
        </w:tabs>
        <w:spacing w:line="240" w:lineRule="auto"/>
        <w:ind w:left="0" w:firstLine="426"/>
        <w:rPr>
          <w:rFonts w:ascii="Times New Roman" w:hAnsi="Times New Roman" w:cs="Times New Roman"/>
          <w:sz w:val="24"/>
          <w:szCs w:val="24"/>
        </w:rPr>
      </w:pPr>
      <w:r w:rsidRPr="00E3108F">
        <w:rPr>
          <w:rFonts w:ascii="Times New Roman" w:hAnsi="Times New Roman" w:cs="Times New Roman"/>
          <w:sz w:val="24"/>
          <w:szCs w:val="24"/>
        </w:rPr>
        <w:t>научного знания.</w:t>
      </w:r>
    </w:p>
    <w:p w:rsidR="009666DA" w:rsidRPr="00E3108F" w:rsidRDefault="009666DA" w:rsidP="00E3108F">
      <w:pPr>
        <w:pStyle w:val="a3"/>
        <w:tabs>
          <w:tab w:val="num" w:pos="709"/>
          <w:tab w:val="left" w:pos="993"/>
        </w:tabs>
        <w:spacing w:line="240" w:lineRule="auto"/>
        <w:ind w:left="0" w:firstLine="426"/>
        <w:rPr>
          <w:rFonts w:ascii="Times New Roman" w:hAnsi="Times New Roman" w:cs="Times New Roman"/>
          <w:sz w:val="24"/>
          <w:szCs w:val="24"/>
        </w:rPr>
      </w:pPr>
    </w:p>
    <w:p w:rsidR="00E65D83" w:rsidRPr="00E3108F" w:rsidRDefault="00E65D83" w:rsidP="001C3E00">
      <w:pPr>
        <w:pStyle w:val="a3"/>
        <w:numPr>
          <w:ilvl w:val="0"/>
          <w:numId w:val="9"/>
        </w:numPr>
        <w:tabs>
          <w:tab w:val="num" w:pos="426"/>
          <w:tab w:val="left" w:pos="851"/>
        </w:tabs>
        <w:spacing w:after="0" w:line="240" w:lineRule="auto"/>
        <w:ind w:left="426" w:hanging="426"/>
        <w:jc w:val="both"/>
        <w:rPr>
          <w:rFonts w:ascii="Times New Roman" w:hAnsi="Times New Roman" w:cs="Times New Roman"/>
          <w:sz w:val="24"/>
          <w:szCs w:val="24"/>
        </w:rPr>
      </w:pPr>
      <w:r w:rsidRPr="00E3108F">
        <w:rPr>
          <w:rFonts w:ascii="Times New Roman" w:hAnsi="Times New Roman" w:cs="Times New Roman"/>
          <w:sz w:val="24"/>
          <w:szCs w:val="24"/>
        </w:rPr>
        <w:t>Число завершивших цикл своих колебаний длинных волн макроэкономической конъюнктуры составляет</w:t>
      </w:r>
    </w:p>
    <w:p w:rsidR="00E65D83" w:rsidRPr="00E3108F" w:rsidRDefault="00E65D83" w:rsidP="00BF45C3">
      <w:pPr>
        <w:pStyle w:val="a3"/>
        <w:tabs>
          <w:tab w:val="num" w:pos="851"/>
          <w:tab w:val="left" w:pos="1134"/>
        </w:tabs>
        <w:spacing w:line="240" w:lineRule="auto"/>
        <w:ind w:left="0" w:firstLine="567"/>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5</w:t>
      </w:r>
    </w:p>
    <w:p w:rsidR="00E65D83" w:rsidRPr="00E3108F" w:rsidRDefault="00E65D83" w:rsidP="00BF45C3">
      <w:pPr>
        <w:pStyle w:val="a3"/>
        <w:tabs>
          <w:tab w:val="num" w:pos="851"/>
          <w:tab w:val="left" w:pos="1134"/>
        </w:tabs>
        <w:spacing w:line="240" w:lineRule="auto"/>
        <w:ind w:left="0" w:firstLine="567"/>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6</w:t>
      </w:r>
    </w:p>
    <w:p w:rsidR="00E65D83" w:rsidRPr="00E3108F" w:rsidRDefault="00E65D83" w:rsidP="00BF45C3">
      <w:pPr>
        <w:pStyle w:val="a3"/>
        <w:tabs>
          <w:tab w:val="num" w:pos="851"/>
          <w:tab w:val="left" w:pos="1134"/>
        </w:tabs>
        <w:spacing w:line="240" w:lineRule="auto"/>
        <w:ind w:left="0" w:firstLine="567"/>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7.</w:t>
      </w:r>
    </w:p>
    <w:p w:rsidR="00C9315B" w:rsidRPr="00E3108F" w:rsidRDefault="00C9315B" w:rsidP="00E3108F">
      <w:pPr>
        <w:pStyle w:val="a3"/>
        <w:tabs>
          <w:tab w:val="num" w:pos="709"/>
          <w:tab w:val="left" w:pos="1134"/>
        </w:tabs>
        <w:spacing w:line="240" w:lineRule="auto"/>
        <w:ind w:left="0" w:firstLine="426"/>
        <w:rPr>
          <w:rFonts w:ascii="Times New Roman" w:hAnsi="Times New Roman" w:cs="Times New Roman"/>
          <w:sz w:val="24"/>
          <w:szCs w:val="24"/>
        </w:rPr>
      </w:pPr>
    </w:p>
    <w:p w:rsidR="00CA02DF" w:rsidRPr="00E3108F" w:rsidRDefault="00CA02DF" w:rsidP="001C3E00">
      <w:pPr>
        <w:pStyle w:val="a3"/>
        <w:numPr>
          <w:ilvl w:val="0"/>
          <w:numId w:val="10"/>
        </w:numPr>
        <w:tabs>
          <w:tab w:val="num" w:pos="426"/>
          <w:tab w:val="left" w:pos="1134"/>
        </w:tabs>
        <w:spacing w:after="0" w:line="240" w:lineRule="auto"/>
        <w:ind w:left="426" w:hanging="426"/>
        <w:rPr>
          <w:rFonts w:ascii="Times New Roman" w:hAnsi="Times New Roman" w:cs="Times New Roman"/>
          <w:sz w:val="24"/>
          <w:szCs w:val="24"/>
        </w:rPr>
      </w:pPr>
      <w:r w:rsidRPr="00E3108F">
        <w:rPr>
          <w:rFonts w:ascii="Times New Roman" w:hAnsi="Times New Roman" w:cs="Times New Roman"/>
          <w:sz w:val="24"/>
          <w:szCs w:val="24"/>
        </w:rPr>
        <w:t>Инновации инициируют</w:t>
      </w:r>
      <w:r w:rsidR="00947350">
        <w:rPr>
          <w:rFonts w:ascii="Times New Roman" w:hAnsi="Times New Roman" w:cs="Times New Roman"/>
          <w:sz w:val="24"/>
          <w:szCs w:val="24"/>
        </w:rPr>
        <w:t xml:space="preserve"> </w:t>
      </w:r>
      <w:r w:rsidRPr="00E3108F">
        <w:rPr>
          <w:rFonts w:ascii="Times New Roman" w:hAnsi="Times New Roman" w:cs="Times New Roman"/>
          <w:sz w:val="24"/>
          <w:szCs w:val="24"/>
        </w:rPr>
        <w:t>фазу</w:t>
      </w:r>
    </w:p>
    <w:p w:rsidR="00CA02DF" w:rsidRPr="00E3108F" w:rsidRDefault="00CA02DF" w:rsidP="00BF45C3">
      <w:pPr>
        <w:pStyle w:val="a3"/>
        <w:tabs>
          <w:tab w:val="num" w:pos="851"/>
          <w:tab w:val="left" w:pos="1134"/>
        </w:tabs>
        <w:spacing w:line="240" w:lineRule="auto"/>
        <w:ind w:left="0" w:firstLine="567"/>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подъема</w:t>
      </w:r>
    </w:p>
    <w:p w:rsidR="00CA02DF" w:rsidRPr="00E3108F" w:rsidRDefault="00CA02DF" w:rsidP="00BF45C3">
      <w:pPr>
        <w:pStyle w:val="a3"/>
        <w:tabs>
          <w:tab w:val="num" w:pos="851"/>
          <w:tab w:val="left" w:pos="1134"/>
        </w:tabs>
        <w:spacing w:line="240" w:lineRule="auto"/>
        <w:ind w:left="0" w:firstLine="567"/>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зрелости</w:t>
      </w:r>
    </w:p>
    <w:p w:rsidR="00CA02DF" w:rsidRPr="00E3108F" w:rsidRDefault="00CA02DF" w:rsidP="00BF45C3">
      <w:pPr>
        <w:pStyle w:val="a3"/>
        <w:tabs>
          <w:tab w:val="num" w:pos="851"/>
          <w:tab w:val="left" w:pos="1134"/>
        </w:tabs>
        <w:spacing w:line="240" w:lineRule="auto"/>
        <w:ind w:left="0" w:firstLine="567"/>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спада</w:t>
      </w:r>
    </w:p>
    <w:p w:rsidR="00CA02DF" w:rsidRPr="00E3108F" w:rsidRDefault="00CA02DF" w:rsidP="00E3108F">
      <w:pPr>
        <w:pStyle w:val="a3"/>
        <w:tabs>
          <w:tab w:val="num" w:pos="709"/>
          <w:tab w:val="left" w:pos="993"/>
          <w:tab w:val="left" w:pos="1134"/>
        </w:tabs>
        <w:spacing w:line="240" w:lineRule="auto"/>
        <w:ind w:left="0" w:firstLine="426"/>
        <w:rPr>
          <w:rFonts w:ascii="Times New Roman" w:hAnsi="Times New Roman" w:cs="Times New Roman"/>
          <w:sz w:val="24"/>
          <w:szCs w:val="24"/>
        </w:rPr>
      </w:pPr>
      <w:r w:rsidRPr="00E3108F">
        <w:rPr>
          <w:rFonts w:ascii="Times New Roman" w:hAnsi="Times New Roman" w:cs="Times New Roman"/>
          <w:sz w:val="24"/>
          <w:szCs w:val="24"/>
        </w:rPr>
        <w:t>длинной волны макроэкономической конъюнктуры.</w:t>
      </w:r>
    </w:p>
    <w:p w:rsidR="005E6DE6" w:rsidRPr="00E3108F" w:rsidRDefault="005E6DE6" w:rsidP="00E3108F">
      <w:pPr>
        <w:pStyle w:val="a3"/>
        <w:tabs>
          <w:tab w:val="num" w:pos="709"/>
          <w:tab w:val="left" w:pos="993"/>
          <w:tab w:val="left" w:pos="1134"/>
        </w:tabs>
        <w:spacing w:line="240" w:lineRule="auto"/>
        <w:ind w:left="0" w:firstLine="426"/>
        <w:rPr>
          <w:rFonts w:ascii="Times New Roman" w:hAnsi="Times New Roman" w:cs="Times New Roman"/>
          <w:sz w:val="24"/>
          <w:szCs w:val="24"/>
        </w:rPr>
      </w:pPr>
    </w:p>
    <w:p w:rsidR="00095A6B" w:rsidRPr="00E3108F" w:rsidRDefault="00095A6B" w:rsidP="001C3E00">
      <w:pPr>
        <w:pStyle w:val="a3"/>
        <w:numPr>
          <w:ilvl w:val="0"/>
          <w:numId w:val="10"/>
        </w:numPr>
        <w:tabs>
          <w:tab w:val="num" w:pos="426"/>
          <w:tab w:val="left" w:pos="851"/>
          <w:tab w:val="left" w:pos="1134"/>
        </w:tabs>
        <w:spacing w:after="0" w:line="240" w:lineRule="auto"/>
        <w:ind w:left="426" w:hanging="426"/>
        <w:rPr>
          <w:rFonts w:ascii="Times New Roman" w:hAnsi="Times New Roman" w:cs="Times New Roman"/>
          <w:sz w:val="24"/>
          <w:szCs w:val="24"/>
        </w:rPr>
      </w:pPr>
      <w:r w:rsidRPr="00E3108F">
        <w:rPr>
          <w:rFonts w:ascii="Times New Roman" w:hAnsi="Times New Roman" w:cs="Times New Roman"/>
          <w:sz w:val="24"/>
          <w:szCs w:val="24"/>
        </w:rPr>
        <w:t>Электродвигатель – основа</w:t>
      </w:r>
    </w:p>
    <w:p w:rsidR="00095A6B" w:rsidRPr="00E3108F" w:rsidRDefault="00095A6B" w:rsidP="00BF45C3">
      <w:pPr>
        <w:pStyle w:val="a3"/>
        <w:tabs>
          <w:tab w:val="num" w:pos="851"/>
          <w:tab w:val="left" w:pos="1134"/>
        </w:tabs>
        <w:spacing w:line="240" w:lineRule="auto"/>
        <w:ind w:left="0" w:firstLine="567"/>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второго</w:t>
      </w:r>
    </w:p>
    <w:p w:rsidR="00095A6B" w:rsidRPr="00E3108F" w:rsidRDefault="00095A6B" w:rsidP="00BF45C3">
      <w:pPr>
        <w:pStyle w:val="a3"/>
        <w:tabs>
          <w:tab w:val="num" w:pos="851"/>
          <w:tab w:val="left" w:pos="1134"/>
        </w:tabs>
        <w:spacing w:line="240" w:lineRule="auto"/>
        <w:ind w:left="0" w:firstLine="567"/>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третьего</w:t>
      </w:r>
    </w:p>
    <w:p w:rsidR="00095A6B" w:rsidRPr="00E3108F" w:rsidRDefault="00095A6B" w:rsidP="00BF45C3">
      <w:pPr>
        <w:pStyle w:val="a3"/>
        <w:tabs>
          <w:tab w:val="num" w:pos="851"/>
          <w:tab w:val="left" w:pos="1134"/>
        </w:tabs>
        <w:spacing w:line="240" w:lineRule="auto"/>
        <w:ind w:left="0" w:firstLine="567"/>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четвертого</w:t>
      </w:r>
    </w:p>
    <w:p w:rsidR="00095A6B" w:rsidRDefault="00095A6B" w:rsidP="00E3108F">
      <w:pPr>
        <w:pStyle w:val="a3"/>
        <w:tabs>
          <w:tab w:val="num" w:pos="709"/>
          <w:tab w:val="left" w:pos="851"/>
          <w:tab w:val="left" w:pos="1134"/>
        </w:tabs>
        <w:spacing w:line="240" w:lineRule="auto"/>
        <w:ind w:left="0" w:firstLine="426"/>
        <w:rPr>
          <w:rFonts w:ascii="Times New Roman" w:hAnsi="Times New Roman" w:cs="Times New Roman"/>
          <w:sz w:val="24"/>
          <w:szCs w:val="24"/>
        </w:rPr>
      </w:pPr>
      <w:r w:rsidRPr="00E3108F">
        <w:rPr>
          <w:rFonts w:ascii="Times New Roman" w:hAnsi="Times New Roman" w:cs="Times New Roman"/>
          <w:sz w:val="24"/>
          <w:szCs w:val="24"/>
        </w:rPr>
        <w:t>технологического уклада.</w:t>
      </w:r>
    </w:p>
    <w:p w:rsidR="00E3108F" w:rsidRDefault="00E3108F" w:rsidP="00E3108F">
      <w:pPr>
        <w:pStyle w:val="a3"/>
        <w:tabs>
          <w:tab w:val="num" w:pos="709"/>
          <w:tab w:val="left" w:pos="851"/>
          <w:tab w:val="left" w:pos="1134"/>
        </w:tabs>
        <w:spacing w:line="240" w:lineRule="auto"/>
        <w:ind w:left="0" w:firstLine="426"/>
        <w:rPr>
          <w:rFonts w:ascii="Times New Roman" w:hAnsi="Times New Roman" w:cs="Times New Roman"/>
          <w:sz w:val="24"/>
          <w:szCs w:val="24"/>
        </w:rPr>
      </w:pPr>
    </w:p>
    <w:p w:rsidR="00E3108F" w:rsidRDefault="00E3108F" w:rsidP="00E3108F">
      <w:pPr>
        <w:pStyle w:val="a3"/>
        <w:tabs>
          <w:tab w:val="num" w:pos="709"/>
          <w:tab w:val="left" w:pos="851"/>
          <w:tab w:val="left" w:pos="1134"/>
        </w:tabs>
        <w:spacing w:line="240" w:lineRule="auto"/>
        <w:ind w:left="0" w:firstLine="426"/>
        <w:rPr>
          <w:rFonts w:ascii="Times New Roman" w:hAnsi="Times New Roman" w:cs="Times New Roman"/>
          <w:sz w:val="24"/>
          <w:szCs w:val="24"/>
        </w:rPr>
      </w:pPr>
    </w:p>
    <w:p w:rsidR="00E320F1" w:rsidRPr="00E3108F" w:rsidRDefault="00E320F1" w:rsidP="00E3108F">
      <w:pPr>
        <w:pStyle w:val="a3"/>
        <w:tabs>
          <w:tab w:val="num" w:pos="709"/>
          <w:tab w:val="left" w:pos="851"/>
          <w:tab w:val="left" w:pos="1134"/>
        </w:tabs>
        <w:spacing w:line="240" w:lineRule="auto"/>
        <w:ind w:left="0" w:firstLine="426"/>
        <w:rPr>
          <w:rFonts w:ascii="Times New Roman" w:hAnsi="Times New Roman" w:cs="Times New Roman"/>
          <w:sz w:val="24"/>
          <w:szCs w:val="24"/>
        </w:rPr>
      </w:pPr>
    </w:p>
    <w:p w:rsidR="009666DA" w:rsidRPr="00E3108F" w:rsidRDefault="009666DA" w:rsidP="001C3E00">
      <w:pPr>
        <w:pStyle w:val="a3"/>
        <w:numPr>
          <w:ilvl w:val="0"/>
          <w:numId w:val="10"/>
        </w:numPr>
        <w:tabs>
          <w:tab w:val="num" w:pos="426"/>
          <w:tab w:val="left" w:pos="1276"/>
        </w:tabs>
        <w:spacing w:after="0" w:line="240" w:lineRule="auto"/>
        <w:ind w:left="426" w:hanging="426"/>
        <w:rPr>
          <w:rFonts w:ascii="Times New Roman" w:hAnsi="Times New Roman" w:cs="Times New Roman"/>
          <w:sz w:val="24"/>
          <w:szCs w:val="24"/>
        </w:rPr>
      </w:pPr>
      <w:r w:rsidRPr="00E3108F">
        <w:rPr>
          <w:rFonts w:ascii="Times New Roman" w:hAnsi="Times New Roman" w:cs="Times New Roman"/>
          <w:sz w:val="24"/>
          <w:szCs w:val="24"/>
        </w:rPr>
        <w:lastRenderedPageBreak/>
        <w:t>Подготовка квалифицированных кадров в рамках госзаказа – мера, способствующая развитию</w:t>
      </w:r>
    </w:p>
    <w:p w:rsidR="009666DA" w:rsidRPr="00E3108F" w:rsidRDefault="009666DA" w:rsidP="00BF45C3">
      <w:pPr>
        <w:pStyle w:val="a3"/>
        <w:tabs>
          <w:tab w:val="num" w:pos="851"/>
          <w:tab w:val="left" w:pos="1276"/>
        </w:tabs>
        <w:spacing w:line="240" w:lineRule="auto"/>
        <w:ind w:left="0" w:firstLine="567"/>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 xml:space="preserve">фундаментального </w:t>
      </w:r>
    </w:p>
    <w:p w:rsidR="009666DA" w:rsidRPr="00E3108F" w:rsidRDefault="009666DA" w:rsidP="00BF45C3">
      <w:pPr>
        <w:pStyle w:val="a3"/>
        <w:tabs>
          <w:tab w:val="num" w:pos="851"/>
          <w:tab w:val="left" w:pos="1276"/>
        </w:tabs>
        <w:spacing w:line="240" w:lineRule="auto"/>
        <w:ind w:left="0" w:firstLine="567"/>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прикладного</w:t>
      </w:r>
    </w:p>
    <w:p w:rsidR="009666DA" w:rsidRPr="00E3108F" w:rsidRDefault="009666DA" w:rsidP="00BF45C3">
      <w:pPr>
        <w:pStyle w:val="a3"/>
        <w:tabs>
          <w:tab w:val="num" w:pos="851"/>
          <w:tab w:val="left" w:pos="1276"/>
        </w:tabs>
        <w:spacing w:line="240" w:lineRule="auto"/>
        <w:ind w:left="0" w:firstLine="567"/>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фундаментального и прикладного</w:t>
      </w:r>
    </w:p>
    <w:p w:rsidR="009666DA" w:rsidRPr="00E3108F" w:rsidRDefault="009666DA" w:rsidP="00E3108F">
      <w:pPr>
        <w:pStyle w:val="a3"/>
        <w:tabs>
          <w:tab w:val="num" w:pos="709"/>
          <w:tab w:val="left" w:pos="1276"/>
        </w:tabs>
        <w:spacing w:line="240" w:lineRule="auto"/>
        <w:ind w:left="0" w:firstLine="426"/>
        <w:rPr>
          <w:rFonts w:ascii="Times New Roman" w:hAnsi="Times New Roman" w:cs="Times New Roman"/>
          <w:sz w:val="24"/>
          <w:szCs w:val="24"/>
        </w:rPr>
      </w:pPr>
      <w:r w:rsidRPr="00E3108F">
        <w:rPr>
          <w:rFonts w:ascii="Times New Roman" w:hAnsi="Times New Roman" w:cs="Times New Roman"/>
          <w:sz w:val="24"/>
          <w:szCs w:val="24"/>
        </w:rPr>
        <w:t>секторов российской науки.</w:t>
      </w:r>
    </w:p>
    <w:p w:rsidR="009666DA" w:rsidRPr="00E3108F" w:rsidRDefault="009666DA" w:rsidP="00E3108F">
      <w:pPr>
        <w:pStyle w:val="a3"/>
        <w:tabs>
          <w:tab w:val="num" w:pos="709"/>
        </w:tabs>
        <w:spacing w:after="0" w:line="240" w:lineRule="auto"/>
        <w:ind w:left="0" w:firstLine="426"/>
        <w:jc w:val="center"/>
        <w:rPr>
          <w:rFonts w:ascii="Times New Roman" w:hAnsi="Times New Roman" w:cs="Times New Roman"/>
          <w:b/>
          <w:sz w:val="24"/>
          <w:szCs w:val="24"/>
        </w:rPr>
      </w:pPr>
    </w:p>
    <w:p w:rsidR="00E65D83" w:rsidRPr="00E3108F" w:rsidRDefault="00E65D83" w:rsidP="001C3E00">
      <w:pPr>
        <w:pStyle w:val="a3"/>
        <w:numPr>
          <w:ilvl w:val="0"/>
          <w:numId w:val="10"/>
        </w:numPr>
        <w:tabs>
          <w:tab w:val="num" w:pos="426"/>
          <w:tab w:val="left" w:pos="851"/>
        </w:tabs>
        <w:spacing w:after="0" w:line="240" w:lineRule="auto"/>
        <w:ind w:left="426" w:hanging="426"/>
        <w:rPr>
          <w:rFonts w:ascii="Times New Roman" w:hAnsi="Times New Roman" w:cs="Times New Roman"/>
          <w:sz w:val="24"/>
          <w:szCs w:val="24"/>
        </w:rPr>
      </w:pPr>
      <w:r w:rsidRPr="00E3108F">
        <w:rPr>
          <w:rFonts w:ascii="Times New Roman" w:hAnsi="Times New Roman" w:cs="Times New Roman"/>
          <w:sz w:val="24"/>
          <w:szCs w:val="24"/>
        </w:rPr>
        <w:t>Показателем эффективности инновационной деятельности корпорации не является</w:t>
      </w:r>
    </w:p>
    <w:p w:rsidR="00E65D83" w:rsidRPr="00E3108F" w:rsidRDefault="00E65D83" w:rsidP="00BF45C3">
      <w:pPr>
        <w:pStyle w:val="a3"/>
        <w:tabs>
          <w:tab w:val="num" w:pos="993"/>
          <w:tab w:val="left" w:pos="1134"/>
        </w:tabs>
        <w:spacing w:line="240" w:lineRule="auto"/>
        <w:ind w:left="851" w:hanging="284"/>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удельный вес инновационной продукции в общем объеме её продукции</w:t>
      </w:r>
    </w:p>
    <w:p w:rsidR="00E65D83" w:rsidRPr="00E3108F" w:rsidRDefault="00E65D83" w:rsidP="00BF45C3">
      <w:pPr>
        <w:pStyle w:val="a3"/>
        <w:tabs>
          <w:tab w:val="num" w:pos="993"/>
          <w:tab w:val="left" w:pos="1134"/>
        </w:tabs>
        <w:spacing w:line="240" w:lineRule="auto"/>
        <w:ind w:left="851" w:hanging="284"/>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сумма полученных ею на инновационные цели бюджетных ассигнований</w:t>
      </w:r>
    </w:p>
    <w:p w:rsidR="00E65D83" w:rsidRPr="00E3108F" w:rsidRDefault="00E65D83" w:rsidP="00BF45C3">
      <w:pPr>
        <w:pStyle w:val="a3"/>
        <w:tabs>
          <w:tab w:val="num" w:pos="993"/>
          <w:tab w:val="left" w:pos="1134"/>
        </w:tabs>
        <w:spacing w:line="240" w:lineRule="auto"/>
        <w:ind w:left="851" w:hanging="284"/>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доля затрат на технологические инновации в себестоимости её продукции.</w:t>
      </w:r>
    </w:p>
    <w:p w:rsidR="00CA02DF" w:rsidRPr="00E3108F" w:rsidRDefault="00CA02DF" w:rsidP="00E3108F">
      <w:pPr>
        <w:pStyle w:val="a3"/>
        <w:tabs>
          <w:tab w:val="num" w:pos="709"/>
        </w:tabs>
        <w:spacing w:after="0" w:line="240" w:lineRule="auto"/>
        <w:ind w:left="0" w:firstLine="426"/>
        <w:jc w:val="center"/>
        <w:rPr>
          <w:rFonts w:ascii="Times New Roman" w:hAnsi="Times New Roman" w:cs="Times New Roman"/>
          <w:b/>
          <w:sz w:val="24"/>
          <w:szCs w:val="24"/>
        </w:rPr>
      </w:pPr>
    </w:p>
    <w:p w:rsidR="00CA02DF" w:rsidRPr="00E3108F" w:rsidRDefault="00CA02DF" w:rsidP="001C3E00">
      <w:pPr>
        <w:pStyle w:val="a3"/>
        <w:numPr>
          <w:ilvl w:val="0"/>
          <w:numId w:val="11"/>
        </w:numPr>
        <w:tabs>
          <w:tab w:val="num" w:pos="426"/>
          <w:tab w:val="left" w:pos="1134"/>
        </w:tabs>
        <w:spacing w:after="0" w:line="240" w:lineRule="auto"/>
        <w:ind w:left="426" w:hanging="426"/>
        <w:jc w:val="both"/>
        <w:rPr>
          <w:rFonts w:ascii="Times New Roman" w:hAnsi="Times New Roman" w:cs="Times New Roman"/>
          <w:sz w:val="24"/>
          <w:szCs w:val="24"/>
        </w:rPr>
      </w:pPr>
      <w:r w:rsidRPr="00E3108F">
        <w:rPr>
          <w:rFonts w:ascii="Times New Roman" w:hAnsi="Times New Roman" w:cs="Times New Roman"/>
          <w:sz w:val="24"/>
          <w:szCs w:val="24"/>
        </w:rPr>
        <w:t>Мерой государственной поддержки инновационной деятельности финансового</w:t>
      </w:r>
      <w:r w:rsidR="00947350">
        <w:rPr>
          <w:rFonts w:ascii="Times New Roman" w:hAnsi="Times New Roman" w:cs="Times New Roman"/>
          <w:sz w:val="24"/>
          <w:szCs w:val="24"/>
        </w:rPr>
        <w:t xml:space="preserve"> </w:t>
      </w:r>
      <w:r w:rsidRPr="00E3108F">
        <w:rPr>
          <w:rFonts w:ascii="Times New Roman" w:hAnsi="Times New Roman" w:cs="Times New Roman"/>
          <w:sz w:val="24"/>
          <w:szCs w:val="24"/>
        </w:rPr>
        <w:t>харак</w:t>
      </w:r>
      <w:r w:rsidR="00E320F1">
        <w:rPr>
          <w:rFonts w:ascii="Times New Roman" w:hAnsi="Times New Roman" w:cs="Times New Roman"/>
          <w:sz w:val="24"/>
          <w:szCs w:val="24"/>
        </w:rPr>
        <w:t>-</w:t>
      </w:r>
      <w:r w:rsidRPr="00E3108F">
        <w:rPr>
          <w:rFonts w:ascii="Times New Roman" w:hAnsi="Times New Roman" w:cs="Times New Roman"/>
          <w:sz w:val="24"/>
          <w:szCs w:val="24"/>
        </w:rPr>
        <w:t>тера является</w:t>
      </w:r>
    </w:p>
    <w:p w:rsidR="00CA02DF" w:rsidRPr="00E3108F" w:rsidRDefault="00CA02DF" w:rsidP="00E320F1">
      <w:pPr>
        <w:pStyle w:val="a3"/>
        <w:tabs>
          <w:tab w:val="num" w:pos="993"/>
          <w:tab w:val="left" w:pos="1134"/>
        </w:tabs>
        <w:spacing w:line="240" w:lineRule="auto"/>
        <w:ind w:left="851" w:hanging="284"/>
        <w:jc w:val="both"/>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предоставление субъектам этой деятельности льгот по налогообложению и креди</w:t>
      </w:r>
      <w:r w:rsidR="00E320F1">
        <w:rPr>
          <w:rFonts w:ascii="Times New Roman" w:hAnsi="Times New Roman" w:cs="Times New Roman"/>
          <w:sz w:val="24"/>
          <w:szCs w:val="24"/>
        </w:rPr>
        <w:t>-</w:t>
      </w:r>
      <w:r w:rsidRPr="00E3108F">
        <w:rPr>
          <w:rFonts w:ascii="Times New Roman" w:hAnsi="Times New Roman" w:cs="Times New Roman"/>
          <w:sz w:val="24"/>
          <w:szCs w:val="24"/>
        </w:rPr>
        <w:t>тованию</w:t>
      </w:r>
    </w:p>
    <w:p w:rsidR="00CA02DF" w:rsidRPr="00E3108F" w:rsidRDefault="00CA02DF" w:rsidP="00E320F1">
      <w:pPr>
        <w:pStyle w:val="a3"/>
        <w:tabs>
          <w:tab w:val="num" w:pos="993"/>
          <w:tab w:val="left" w:pos="1134"/>
        </w:tabs>
        <w:spacing w:line="240" w:lineRule="auto"/>
        <w:ind w:left="851" w:hanging="284"/>
        <w:jc w:val="both"/>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экономическое принуждение предприятий к образованию фондов собственного развития</w:t>
      </w:r>
    </w:p>
    <w:p w:rsidR="00CA02DF" w:rsidRPr="00E3108F" w:rsidRDefault="00CA02DF" w:rsidP="00E320F1">
      <w:pPr>
        <w:pStyle w:val="a3"/>
        <w:tabs>
          <w:tab w:val="num" w:pos="993"/>
          <w:tab w:val="left" w:pos="1134"/>
        </w:tabs>
        <w:spacing w:line="240" w:lineRule="auto"/>
        <w:ind w:left="851" w:hanging="284"/>
        <w:jc w:val="both"/>
        <w:rPr>
          <w:rFonts w:ascii="Times New Roman" w:hAnsi="Times New Roman" w:cs="Times New Roman"/>
          <w:sz w:val="24"/>
          <w:szCs w:val="24"/>
        </w:rPr>
      </w:pPr>
      <w:r w:rsidRPr="00E3108F">
        <w:rPr>
          <w:rFonts w:ascii="Times New Roman" w:hAnsi="Times New Roman" w:cs="Times New Roman"/>
          <w:sz w:val="24"/>
          <w:szCs w:val="24"/>
        </w:rPr>
        <w:sym w:font="Symbol" w:char="F0B7"/>
      </w:r>
      <w:r w:rsidRPr="00E3108F">
        <w:rPr>
          <w:rFonts w:ascii="Times New Roman" w:hAnsi="Times New Roman" w:cs="Times New Roman"/>
          <w:sz w:val="24"/>
          <w:szCs w:val="24"/>
        </w:rPr>
        <w:tab/>
        <w:t>формирование госзаказа на реализацию полного инновационного цикла.</w:t>
      </w:r>
    </w:p>
    <w:p w:rsidR="003C74AF" w:rsidRPr="00E3108F" w:rsidRDefault="003C74AF" w:rsidP="00E3108F">
      <w:pPr>
        <w:pStyle w:val="a3"/>
        <w:spacing w:after="0" w:line="240" w:lineRule="auto"/>
        <w:ind w:left="426"/>
        <w:jc w:val="center"/>
        <w:rPr>
          <w:rFonts w:ascii="Times New Roman" w:hAnsi="Times New Roman" w:cs="Times New Roman"/>
          <w:sz w:val="24"/>
          <w:szCs w:val="24"/>
        </w:rPr>
      </w:pPr>
    </w:p>
    <w:p w:rsidR="00757BD4" w:rsidRPr="001C0B72" w:rsidRDefault="00633C4E" w:rsidP="00E3108F">
      <w:pPr>
        <w:spacing w:after="0" w:line="240" w:lineRule="auto"/>
        <w:jc w:val="center"/>
        <w:rPr>
          <w:rFonts w:ascii="Times New Roman" w:hAnsi="Times New Roman" w:cs="Times New Roman"/>
          <w:b/>
          <w:sz w:val="24"/>
          <w:szCs w:val="24"/>
        </w:rPr>
      </w:pPr>
      <w:r w:rsidRPr="001C0B72">
        <w:rPr>
          <w:rFonts w:ascii="Times New Roman" w:hAnsi="Times New Roman" w:cs="Times New Roman"/>
          <w:b/>
          <w:sz w:val="24"/>
          <w:szCs w:val="24"/>
        </w:rPr>
        <w:t>Литература</w:t>
      </w:r>
    </w:p>
    <w:p w:rsidR="00B84481" w:rsidRPr="001C0B72" w:rsidRDefault="00B84481" w:rsidP="00E3108F">
      <w:pPr>
        <w:spacing w:after="0" w:line="240" w:lineRule="auto"/>
        <w:jc w:val="center"/>
        <w:rPr>
          <w:rFonts w:ascii="Times New Roman" w:hAnsi="Times New Roman" w:cs="Times New Roman"/>
          <w:b/>
          <w:sz w:val="24"/>
          <w:szCs w:val="24"/>
        </w:rPr>
      </w:pPr>
    </w:p>
    <w:p w:rsidR="00633C4E" w:rsidRPr="001C0B72" w:rsidRDefault="001E2780" w:rsidP="00E3108F">
      <w:pPr>
        <w:pStyle w:val="a3"/>
        <w:numPr>
          <w:ilvl w:val="0"/>
          <w:numId w:val="1"/>
        </w:numPr>
        <w:spacing w:after="0" w:line="240" w:lineRule="auto"/>
        <w:ind w:left="0" w:firstLine="357"/>
        <w:jc w:val="both"/>
        <w:rPr>
          <w:rFonts w:ascii="Times New Roman" w:hAnsi="Times New Roman" w:cs="Times New Roman"/>
          <w:sz w:val="24"/>
          <w:szCs w:val="24"/>
        </w:rPr>
      </w:pPr>
      <w:r w:rsidRPr="001C0B72">
        <w:rPr>
          <w:rFonts w:ascii="Times New Roman" w:hAnsi="Times New Roman" w:cs="Times New Roman"/>
          <w:sz w:val="24"/>
          <w:szCs w:val="24"/>
        </w:rPr>
        <w:t>Федеральный закон № 127-ФЗ от 23 августа 1996 г. «О науке и государственной на</w:t>
      </w:r>
      <w:r w:rsidR="00E320F1">
        <w:rPr>
          <w:rFonts w:ascii="Times New Roman" w:hAnsi="Times New Roman" w:cs="Times New Roman"/>
          <w:sz w:val="24"/>
          <w:szCs w:val="24"/>
        </w:rPr>
        <w:t>-</w:t>
      </w:r>
      <w:r w:rsidRPr="001C0B72">
        <w:rPr>
          <w:rFonts w:ascii="Times New Roman" w:hAnsi="Times New Roman" w:cs="Times New Roman"/>
          <w:sz w:val="24"/>
          <w:szCs w:val="24"/>
        </w:rPr>
        <w:t>учно-технической политике»</w:t>
      </w:r>
      <w:r w:rsidR="00C47137" w:rsidRPr="001C0B72">
        <w:rPr>
          <w:rFonts w:ascii="Times New Roman" w:hAnsi="Times New Roman" w:cs="Times New Roman"/>
          <w:sz w:val="24"/>
          <w:szCs w:val="24"/>
        </w:rPr>
        <w:t xml:space="preserve"> (с изменениями и дополнениями до 02.11.2013.)</w:t>
      </w:r>
      <w:r w:rsidRPr="001C0B72">
        <w:rPr>
          <w:rFonts w:ascii="Times New Roman" w:hAnsi="Times New Roman" w:cs="Times New Roman"/>
          <w:sz w:val="24"/>
          <w:szCs w:val="24"/>
        </w:rPr>
        <w:t>.</w:t>
      </w:r>
    </w:p>
    <w:p w:rsidR="001E2780" w:rsidRPr="001C0B72" w:rsidRDefault="001E2780" w:rsidP="00E320F1">
      <w:pPr>
        <w:pStyle w:val="a3"/>
        <w:numPr>
          <w:ilvl w:val="0"/>
          <w:numId w:val="1"/>
        </w:numPr>
        <w:spacing w:after="0" w:line="240" w:lineRule="auto"/>
        <w:ind w:left="0" w:firstLine="357"/>
        <w:jc w:val="both"/>
        <w:rPr>
          <w:rFonts w:ascii="Times New Roman" w:hAnsi="Times New Roman" w:cs="Times New Roman"/>
          <w:sz w:val="24"/>
          <w:szCs w:val="24"/>
        </w:rPr>
      </w:pPr>
      <w:r w:rsidRPr="001C0B72">
        <w:rPr>
          <w:rFonts w:ascii="Times New Roman" w:hAnsi="Times New Roman" w:cs="Times New Roman"/>
          <w:sz w:val="24"/>
          <w:szCs w:val="24"/>
        </w:rPr>
        <w:t>Стратегия инновационного развития Российской Федерации на период до 2020 го</w:t>
      </w:r>
      <w:r w:rsidR="00E320F1">
        <w:rPr>
          <w:rFonts w:ascii="Times New Roman" w:hAnsi="Times New Roman" w:cs="Times New Roman"/>
          <w:sz w:val="24"/>
          <w:szCs w:val="24"/>
        </w:rPr>
        <w:t>-</w:t>
      </w:r>
      <w:r w:rsidRPr="001C0B72">
        <w:rPr>
          <w:rFonts w:ascii="Times New Roman" w:hAnsi="Times New Roman" w:cs="Times New Roman"/>
          <w:sz w:val="24"/>
          <w:szCs w:val="24"/>
        </w:rPr>
        <w:t>да</w:t>
      </w:r>
      <w:r w:rsidR="009F5D24" w:rsidRPr="001C0B72">
        <w:rPr>
          <w:rFonts w:ascii="Times New Roman" w:hAnsi="Times New Roman" w:cs="Times New Roman"/>
          <w:sz w:val="24"/>
          <w:szCs w:val="24"/>
        </w:rPr>
        <w:t>. Утв. распоряжением Правительства РФ № 2227-р от 08.12.2011.</w:t>
      </w:r>
    </w:p>
    <w:p w:rsidR="009F5D24" w:rsidRPr="001C0B72" w:rsidRDefault="009F5D24" w:rsidP="00E3108F">
      <w:pPr>
        <w:pStyle w:val="a3"/>
        <w:numPr>
          <w:ilvl w:val="0"/>
          <w:numId w:val="1"/>
        </w:numPr>
        <w:spacing w:after="0" w:line="240" w:lineRule="auto"/>
        <w:ind w:left="0" w:firstLine="357"/>
        <w:jc w:val="both"/>
        <w:rPr>
          <w:rFonts w:ascii="Times New Roman" w:hAnsi="Times New Roman" w:cs="Times New Roman"/>
          <w:sz w:val="24"/>
          <w:szCs w:val="24"/>
        </w:rPr>
      </w:pPr>
      <w:r w:rsidRPr="001C0B72">
        <w:rPr>
          <w:rFonts w:ascii="Times New Roman" w:hAnsi="Times New Roman" w:cs="Times New Roman"/>
          <w:sz w:val="24"/>
          <w:szCs w:val="24"/>
        </w:rPr>
        <w:t>Концепция долгосрочного социально-экономического развития Российской Феде</w:t>
      </w:r>
      <w:r w:rsidR="00E320F1">
        <w:rPr>
          <w:rFonts w:ascii="Times New Roman" w:hAnsi="Times New Roman" w:cs="Times New Roman"/>
          <w:sz w:val="24"/>
          <w:szCs w:val="24"/>
        </w:rPr>
        <w:t>-</w:t>
      </w:r>
      <w:r w:rsidRPr="001C0B72">
        <w:rPr>
          <w:rFonts w:ascii="Times New Roman" w:hAnsi="Times New Roman" w:cs="Times New Roman"/>
          <w:sz w:val="24"/>
          <w:szCs w:val="24"/>
        </w:rPr>
        <w:t>рации на период до 2020 года. Утв. распоряжением Правительства РФ № 1662-р от 17.11.2008.</w:t>
      </w:r>
    </w:p>
    <w:p w:rsidR="009F5D24" w:rsidRPr="001C0B72" w:rsidRDefault="00FE64BE" w:rsidP="00E3108F">
      <w:pPr>
        <w:pStyle w:val="a3"/>
        <w:numPr>
          <w:ilvl w:val="0"/>
          <w:numId w:val="1"/>
        </w:numPr>
        <w:spacing w:after="0" w:line="240" w:lineRule="auto"/>
        <w:ind w:left="0" w:firstLine="357"/>
        <w:jc w:val="both"/>
        <w:rPr>
          <w:rFonts w:ascii="Times New Roman" w:hAnsi="Times New Roman" w:cs="Times New Roman"/>
          <w:sz w:val="24"/>
          <w:szCs w:val="24"/>
        </w:rPr>
      </w:pPr>
      <w:r w:rsidRPr="001C0B72">
        <w:rPr>
          <w:rFonts w:ascii="Times New Roman" w:hAnsi="Times New Roman" w:cs="Times New Roman"/>
          <w:sz w:val="24"/>
          <w:szCs w:val="24"/>
        </w:rPr>
        <w:t>Управление инновациями: учебник для бакалавров / В.П. Баранчеев, Н.П. Маслен</w:t>
      </w:r>
      <w:r w:rsidR="00E320F1">
        <w:rPr>
          <w:rFonts w:ascii="Times New Roman" w:hAnsi="Times New Roman" w:cs="Times New Roman"/>
          <w:sz w:val="24"/>
          <w:szCs w:val="24"/>
        </w:rPr>
        <w:t>-</w:t>
      </w:r>
      <w:r w:rsidRPr="001C0B72">
        <w:rPr>
          <w:rFonts w:ascii="Times New Roman" w:hAnsi="Times New Roman" w:cs="Times New Roman"/>
          <w:sz w:val="24"/>
          <w:szCs w:val="24"/>
        </w:rPr>
        <w:t>никова, В.М. Минин. – М.: Издательство Юрайт, 2012. – 711 с.</w:t>
      </w:r>
    </w:p>
    <w:p w:rsidR="0045257F" w:rsidRPr="001C0B72" w:rsidRDefault="0045257F" w:rsidP="00E3108F">
      <w:pPr>
        <w:pStyle w:val="a3"/>
        <w:numPr>
          <w:ilvl w:val="0"/>
          <w:numId w:val="1"/>
        </w:numPr>
        <w:spacing w:after="0" w:line="240" w:lineRule="auto"/>
        <w:ind w:left="0" w:firstLine="357"/>
        <w:jc w:val="both"/>
        <w:rPr>
          <w:rFonts w:ascii="Times New Roman" w:hAnsi="Times New Roman" w:cs="Times New Roman"/>
          <w:sz w:val="24"/>
          <w:szCs w:val="24"/>
        </w:rPr>
      </w:pPr>
      <w:r w:rsidRPr="001C0B72">
        <w:rPr>
          <w:rFonts w:ascii="Times New Roman" w:hAnsi="Times New Roman" w:cs="Times New Roman"/>
          <w:sz w:val="24"/>
          <w:szCs w:val="24"/>
        </w:rPr>
        <w:t>Инновационный менеджмент: учебник для бакалавров / А.В. Тебекин. – М.: Изда</w:t>
      </w:r>
      <w:r w:rsidR="000F5599">
        <w:rPr>
          <w:rFonts w:ascii="Times New Roman" w:hAnsi="Times New Roman" w:cs="Times New Roman"/>
          <w:sz w:val="24"/>
          <w:szCs w:val="24"/>
        </w:rPr>
        <w:t>-</w:t>
      </w:r>
      <w:r w:rsidRPr="001C0B72">
        <w:rPr>
          <w:rFonts w:ascii="Times New Roman" w:hAnsi="Times New Roman" w:cs="Times New Roman"/>
          <w:sz w:val="24"/>
          <w:szCs w:val="24"/>
        </w:rPr>
        <w:t>тельство</w:t>
      </w:r>
      <w:r w:rsidR="00947350">
        <w:rPr>
          <w:rFonts w:ascii="Times New Roman" w:hAnsi="Times New Roman" w:cs="Times New Roman"/>
          <w:sz w:val="24"/>
          <w:szCs w:val="24"/>
        </w:rPr>
        <w:t xml:space="preserve"> </w:t>
      </w:r>
      <w:r w:rsidRPr="001C0B72">
        <w:rPr>
          <w:rFonts w:ascii="Times New Roman" w:hAnsi="Times New Roman" w:cs="Times New Roman"/>
          <w:sz w:val="24"/>
          <w:szCs w:val="24"/>
        </w:rPr>
        <w:t>Юрайт, 2012. – 476 с.</w:t>
      </w:r>
    </w:p>
    <w:p w:rsidR="0045257F" w:rsidRPr="001C0B72" w:rsidRDefault="0045257F" w:rsidP="00E3108F">
      <w:pPr>
        <w:pStyle w:val="a3"/>
        <w:numPr>
          <w:ilvl w:val="0"/>
          <w:numId w:val="1"/>
        </w:numPr>
        <w:spacing w:after="0" w:line="240" w:lineRule="auto"/>
        <w:ind w:left="0" w:firstLine="357"/>
        <w:jc w:val="both"/>
        <w:rPr>
          <w:rFonts w:ascii="Times New Roman" w:hAnsi="Times New Roman" w:cs="Times New Roman"/>
          <w:sz w:val="24"/>
          <w:szCs w:val="24"/>
        </w:rPr>
      </w:pPr>
      <w:r w:rsidRPr="001C0B72">
        <w:rPr>
          <w:rFonts w:ascii="Times New Roman" w:hAnsi="Times New Roman" w:cs="Times New Roman"/>
          <w:sz w:val="24"/>
          <w:szCs w:val="24"/>
        </w:rPr>
        <w:t xml:space="preserve">Экономика инноваций: Учебник / </w:t>
      </w:r>
      <w:r w:rsidR="000704D0" w:rsidRPr="001C0B72">
        <w:rPr>
          <w:rFonts w:ascii="Times New Roman" w:hAnsi="Times New Roman" w:cs="Times New Roman"/>
          <w:sz w:val="24"/>
          <w:szCs w:val="24"/>
        </w:rPr>
        <w:t>п</w:t>
      </w:r>
      <w:r w:rsidRPr="001C0B72">
        <w:rPr>
          <w:rFonts w:ascii="Times New Roman" w:hAnsi="Times New Roman" w:cs="Times New Roman"/>
          <w:sz w:val="24"/>
          <w:szCs w:val="24"/>
        </w:rPr>
        <w:t xml:space="preserve">од ред. </w:t>
      </w:r>
      <w:r w:rsidR="004B7991" w:rsidRPr="001C0B72">
        <w:rPr>
          <w:rFonts w:ascii="Times New Roman" w:hAnsi="Times New Roman" w:cs="Times New Roman"/>
          <w:sz w:val="24"/>
          <w:szCs w:val="24"/>
        </w:rPr>
        <w:t>п</w:t>
      </w:r>
      <w:r w:rsidRPr="001C0B72">
        <w:rPr>
          <w:rFonts w:ascii="Times New Roman" w:hAnsi="Times New Roman" w:cs="Times New Roman"/>
          <w:sz w:val="24"/>
          <w:szCs w:val="24"/>
        </w:rPr>
        <w:t>роф. В.Я. Горфинкеля. – М.: Вузовский учебник, 2009. – 416 с.</w:t>
      </w:r>
    </w:p>
    <w:p w:rsidR="000704D0" w:rsidRPr="001C0B72" w:rsidRDefault="00E03F7A" w:rsidP="00E3108F">
      <w:pPr>
        <w:pStyle w:val="a3"/>
        <w:numPr>
          <w:ilvl w:val="0"/>
          <w:numId w:val="1"/>
        </w:numPr>
        <w:spacing w:after="0" w:line="240" w:lineRule="auto"/>
        <w:ind w:left="0" w:firstLine="357"/>
        <w:jc w:val="both"/>
        <w:rPr>
          <w:rFonts w:ascii="Times New Roman" w:hAnsi="Times New Roman" w:cs="Times New Roman"/>
          <w:sz w:val="24"/>
          <w:szCs w:val="24"/>
        </w:rPr>
      </w:pPr>
      <w:r w:rsidRPr="001C0B72">
        <w:rPr>
          <w:rFonts w:ascii="Times New Roman" w:hAnsi="Times New Roman" w:cs="Times New Roman"/>
          <w:sz w:val="24"/>
          <w:szCs w:val="24"/>
        </w:rPr>
        <w:t>Управление инновациями в организации: учебное пособие по специальности «Ме</w:t>
      </w:r>
      <w:r w:rsidR="000F5599">
        <w:rPr>
          <w:rFonts w:ascii="Times New Roman" w:hAnsi="Times New Roman" w:cs="Times New Roman"/>
          <w:sz w:val="24"/>
          <w:szCs w:val="24"/>
        </w:rPr>
        <w:t>-</w:t>
      </w:r>
      <w:r w:rsidRPr="001C0B72">
        <w:rPr>
          <w:rFonts w:ascii="Times New Roman" w:hAnsi="Times New Roman" w:cs="Times New Roman"/>
          <w:sz w:val="24"/>
          <w:szCs w:val="24"/>
        </w:rPr>
        <w:t>неджмент организации» / А.А. Бовин, Л.Е. Чередников, В.А. Якимович. – М: Издательство «Омега-Л», 2008. – 415 с.</w:t>
      </w:r>
    </w:p>
    <w:p w:rsidR="00E03F7A" w:rsidRPr="001C0B72" w:rsidRDefault="00E03F7A" w:rsidP="00E3108F">
      <w:pPr>
        <w:pStyle w:val="a3"/>
        <w:numPr>
          <w:ilvl w:val="0"/>
          <w:numId w:val="1"/>
        </w:numPr>
        <w:spacing w:after="0" w:line="240" w:lineRule="auto"/>
        <w:ind w:left="0" w:firstLine="357"/>
        <w:jc w:val="both"/>
        <w:rPr>
          <w:rFonts w:ascii="Times New Roman" w:hAnsi="Times New Roman" w:cs="Times New Roman"/>
          <w:sz w:val="24"/>
          <w:szCs w:val="24"/>
        </w:rPr>
      </w:pPr>
      <w:r w:rsidRPr="001C0B72">
        <w:rPr>
          <w:rFonts w:ascii="Times New Roman" w:hAnsi="Times New Roman" w:cs="Times New Roman"/>
          <w:sz w:val="24"/>
          <w:szCs w:val="24"/>
        </w:rPr>
        <w:t xml:space="preserve">Управление инновациями: В 3кн. Кн.1. Основы организации инновационных процессов: Учебное пособие / А.А. Харин, И.Л. Коленский; </w:t>
      </w:r>
      <w:r w:rsidR="007A5B85" w:rsidRPr="001C0B72">
        <w:rPr>
          <w:rFonts w:ascii="Times New Roman" w:hAnsi="Times New Roman" w:cs="Times New Roman"/>
          <w:sz w:val="24"/>
          <w:szCs w:val="24"/>
        </w:rPr>
        <w:t>Под ред. Ю.В. Шленова. – М.: Высшая школа, 2003. – 252 с.</w:t>
      </w:r>
    </w:p>
    <w:p w:rsidR="00664DF4" w:rsidRPr="001C0B72" w:rsidRDefault="00664DF4" w:rsidP="00E3108F">
      <w:pPr>
        <w:pStyle w:val="a3"/>
        <w:numPr>
          <w:ilvl w:val="0"/>
          <w:numId w:val="1"/>
        </w:numPr>
        <w:spacing w:after="0" w:line="240" w:lineRule="auto"/>
        <w:ind w:left="0" w:firstLine="357"/>
        <w:jc w:val="both"/>
        <w:rPr>
          <w:rFonts w:ascii="Times New Roman" w:hAnsi="Times New Roman" w:cs="Times New Roman"/>
          <w:sz w:val="24"/>
          <w:szCs w:val="24"/>
        </w:rPr>
      </w:pPr>
      <w:r w:rsidRPr="001C0B72">
        <w:rPr>
          <w:rFonts w:ascii="Times New Roman" w:hAnsi="Times New Roman" w:cs="Times New Roman"/>
          <w:sz w:val="24"/>
          <w:szCs w:val="24"/>
        </w:rPr>
        <w:t>Глазьев С.Ю. Современная теория длинных волн в развитии экономики // Эконо</w:t>
      </w:r>
      <w:r w:rsidR="000F5599">
        <w:rPr>
          <w:rFonts w:ascii="Times New Roman" w:hAnsi="Times New Roman" w:cs="Times New Roman"/>
          <w:sz w:val="24"/>
          <w:szCs w:val="24"/>
        </w:rPr>
        <w:t>-</w:t>
      </w:r>
      <w:r w:rsidRPr="001C0B72">
        <w:rPr>
          <w:rFonts w:ascii="Times New Roman" w:hAnsi="Times New Roman" w:cs="Times New Roman"/>
          <w:sz w:val="24"/>
          <w:szCs w:val="24"/>
        </w:rPr>
        <w:t>мическая наука современной России, 2012, № 2 (57). – с. 27–42.</w:t>
      </w:r>
    </w:p>
    <w:p w:rsidR="003460B5" w:rsidRPr="000F5599" w:rsidRDefault="003460B5" w:rsidP="00E3108F">
      <w:pPr>
        <w:pStyle w:val="a3"/>
        <w:numPr>
          <w:ilvl w:val="0"/>
          <w:numId w:val="1"/>
        </w:numPr>
        <w:spacing w:after="0" w:line="240" w:lineRule="auto"/>
        <w:ind w:left="0" w:firstLine="357"/>
        <w:jc w:val="both"/>
        <w:rPr>
          <w:rFonts w:ascii="Times New Roman" w:hAnsi="Times New Roman" w:cs="Times New Roman"/>
          <w:sz w:val="24"/>
          <w:szCs w:val="24"/>
        </w:rPr>
      </w:pPr>
      <w:r w:rsidRPr="001C0B72">
        <w:rPr>
          <w:rFonts w:ascii="Times New Roman" w:hAnsi="Times New Roman" w:cs="Times New Roman"/>
          <w:sz w:val="24"/>
          <w:szCs w:val="24"/>
        </w:rPr>
        <w:t>Дубина И.</w:t>
      </w:r>
      <w:r w:rsidR="00F40D12" w:rsidRPr="001C0B72">
        <w:rPr>
          <w:rFonts w:ascii="Times New Roman" w:hAnsi="Times New Roman" w:cs="Times New Roman"/>
          <w:sz w:val="24"/>
          <w:szCs w:val="24"/>
        </w:rPr>
        <w:t>Н</w:t>
      </w:r>
      <w:r w:rsidRPr="001C0B72">
        <w:rPr>
          <w:rFonts w:ascii="Times New Roman" w:hAnsi="Times New Roman" w:cs="Times New Roman"/>
          <w:sz w:val="24"/>
          <w:szCs w:val="24"/>
        </w:rPr>
        <w:t xml:space="preserve">., Караяннис Э.Г. Активизация инновационной деятельности в странах с развивающейся экономикой: теоретико-игровые и экспериментально-игровые подходы </w:t>
      </w:r>
      <w:r w:rsidRPr="000F5599">
        <w:rPr>
          <w:rFonts w:ascii="Times New Roman" w:hAnsi="Times New Roman" w:cs="Times New Roman"/>
          <w:sz w:val="24"/>
          <w:szCs w:val="24"/>
        </w:rPr>
        <w:t>для разработки и совершенствования инновационной политики // Менеджмент в России и за рубежом, 2014, № 6</w:t>
      </w:r>
      <w:r w:rsidR="00372959" w:rsidRPr="000F5599">
        <w:rPr>
          <w:rFonts w:ascii="Times New Roman" w:hAnsi="Times New Roman" w:cs="Times New Roman"/>
          <w:sz w:val="24"/>
          <w:szCs w:val="24"/>
        </w:rPr>
        <w:t>.</w:t>
      </w:r>
      <w:r w:rsidR="00F40D12" w:rsidRPr="000F5599">
        <w:rPr>
          <w:rFonts w:ascii="Times New Roman" w:hAnsi="Times New Roman" w:cs="Times New Roman"/>
          <w:sz w:val="24"/>
          <w:szCs w:val="24"/>
        </w:rPr>
        <w:t xml:space="preserve"> – с. 3–11.</w:t>
      </w:r>
    </w:p>
    <w:p w:rsidR="006E66DE" w:rsidRDefault="006E66DE" w:rsidP="00E3108F">
      <w:pPr>
        <w:pStyle w:val="a3"/>
        <w:numPr>
          <w:ilvl w:val="0"/>
          <w:numId w:val="1"/>
        </w:numPr>
        <w:spacing w:after="0" w:line="240" w:lineRule="auto"/>
        <w:ind w:left="0" w:firstLine="357"/>
        <w:jc w:val="both"/>
        <w:rPr>
          <w:rFonts w:ascii="Times New Roman" w:hAnsi="Times New Roman" w:cs="Times New Roman"/>
          <w:sz w:val="24"/>
          <w:szCs w:val="24"/>
        </w:rPr>
      </w:pPr>
      <w:r w:rsidRPr="001C0B72">
        <w:rPr>
          <w:rFonts w:ascii="Times New Roman" w:hAnsi="Times New Roman" w:cs="Times New Roman"/>
          <w:sz w:val="24"/>
          <w:szCs w:val="24"/>
        </w:rPr>
        <w:t>Тодосийчук А. Условия перехода к инновационной экономике // Экономист, 2010, № 2</w:t>
      </w:r>
      <w:r w:rsidR="00372959" w:rsidRPr="001C0B72">
        <w:rPr>
          <w:rFonts w:ascii="Times New Roman" w:hAnsi="Times New Roman" w:cs="Times New Roman"/>
          <w:sz w:val="24"/>
          <w:szCs w:val="24"/>
        </w:rPr>
        <w:t>.</w:t>
      </w:r>
      <w:r w:rsidRPr="001C0B72">
        <w:rPr>
          <w:rFonts w:ascii="Times New Roman" w:hAnsi="Times New Roman" w:cs="Times New Roman"/>
          <w:sz w:val="24"/>
          <w:szCs w:val="24"/>
        </w:rPr>
        <w:t xml:space="preserve"> – с. 25–38.</w:t>
      </w:r>
    </w:p>
    <w:p w:rsidR="001D0271" w:rsidRDefault="001D0271" w:rsidP="00E3108F">
      <w:pPr>
        <w:spacing w:after="0" w:line="240" w:lineRule="auto"/>
        <w:jc w:val="both"/>
        <w:rPr>
          <w:rFonts w:ascii="Times New Roman" w:hAnsi="Times New Roman" w:cs="Times New Roman"/>
          <w:sz w:val="24"/>
          <w:szCs w:val="24"/>
        </w:rPr>
      </w:pPr>
    </w:p>
    <w:p w:rsidR="00E3108F" w:rsidRPr="00FA036E" w:rsidRDefault="00E3108F" w:rsidP="00E3108F">
      <w:pPr>
        <w:spacing w:after="0" w:line="240" w:lineRule="auto"/>
        <w:jc w:val="both"/>
        <w:rPr>
          <w:rFonts w:ascii="Times New Roman" w:hAnsi="Times New Roman" w:cs="Times New Roman"/>
          <w:sz w:val="24"/>
          <w:szCs w:val="24"/>
        </w:rPr>
      </w:pPr>
    </w:p>
    <w:p w:rsidR="00193803" w:rsidRPr="00193803" w:rsidRDefault="00193803" w:rsidP="0019380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2. </w:t>
      </w:r>
      <w:r w:rsidRPr="00193803">
        <w:rPr>
          <w:rFonts w:ascii="Times New Roman" w:hAnsi="Times New Roman" w:cs="Times New Roman"/>
          <w:b/>
          <w:sz w:val="28"/>
          <w:szCs w:val="28"/>
        </w:rPr>
        <w:t>ОРГАНИЗАЦИЯ ИННОВАЦИОННОЙ ДЕЯТЕЛЬНОСТИ НА ПРЕДПРИЯТИИ</w:t>
      </w:r>
    </w:p>
    <w:p w:rsidR="00193803" w:rsidRPr="00193803" w:rsidRDefault="00193803" w:rsidP="00193803">
      <w:pPr>
        <w:spacing w:after="0" w:line="240" w:lineRule="auto"/>
        <w:jc w:val="both"/>
        <w:rPr>
          <w:rFonts w:ascii="Times New Roman" w:hAnsi="Times New Roman" w:cs="Times New Roman"/>
          <w:sz w:val="28"/>
          <w:szCs w:val="28"/>
        </w:rPr>
      </w:pPr>
    </w:p>
    <w:p w:rsidR="00193803" w:rsidRPr="00193803" w:rsidRDefault="00193803" w:rsidP="00C2603C">
      <w:pPr>
        <w:spacing w:after="0" w:line="240" w:lineRule="auto"/>
        <w:ind w:left="567" w:hanging="567"/>
        <w:jc w:val="center"/>
        <w:rPr>
          <w:rFonts w:ascii="Times New Roman" w:hAnsi="Times New Roman" w:cs="Times New Roman"/>
          <w:b/>
          <w:sz w:val="28"/>
          <w:szCs w:val="28"/>
        </w:rPr>
      </w:pPr>
      <w:r w:rsidRPr="00193803">
        <w:rPr>
          <w:rFonts w:ascii="Times New Roman" w:hAnsi="Times New Roman" w:cs="Times New Roman"/>
          <w:b/>
          <w:sz w:val="28"/>
          <w:szCs w:val="28"/>
        </w:rPr>
        <w:t xml:space="preserve">2.1. </w:t>
      </w:r>
      <w:r>
        <w:rPr>
          <w:rFonts w:ascii="Times New Roman" w:hAnsi="Times New Roman" w:cs="Times New Roman"/>
          <w:b/>
          <w:sz w:val="28"/>
          <w:szCs w:val="28"/>
        </w:rPr>
        <w:t>Место предприятия в инновационном процессе и его инновационная политика</w:t>
      </w:r>
    </w:p>
    <w:p w:rsidR="00193803" w:rsidRPr="00193803" w:rsidRDefault="00193803" w:rsidP="00193803">
      <w:pPr>
        <w:spacing w:after="0" w:line="240" w:lineRule="auto"/>
        <w:jc w:val="both"/>
        <w:rPr>
          <w:rFonts w:ascii="Times New Roman" w:hAnsi="Times New Roman" w:cs="Times New Roman"/>
          <w:sz w:val="28"/>
          <w:szCs w:val="28"/>
        </w:rPr>
      </w:pPr>
    </w:p>
    <w:p w:rsidR="00BC79AE" w:rsidRDefault="00193803" w:rsidP="001938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Это место в самом общем смысле уже оговаривалось в разделе 1.1. темы 1 – предприятие не занимается </w:t>
      </w:r>
      <w:r w:rsidRPr="008678A6">
        <w:rPr>
          <w:rFonts w:ascii="Times New Roman" w:hAnsi="Times New Roman" w:cs="Times New Roman"/>
          <w:i/>
          <w:sz w:val="28"/>
          <w:szCs w:val="28"/>
        </w:rPr>
        <w:t>фундаментальными</w:t>
      </w:r>
      <w:r>
        <w:rPr>
          <w:rFonts w:ascii="Times New Roman" w:hAnsi="Times New Roman" w:cs="Times New Roman"/>
          <w:sz w:val="28"/>
          <w:szCs w:val="28"/>
        </w:rPr>
        <w:t xml:space="preserve"> научными исследо</w:t>
      </w:r>
      <w:r w:rsidR="008678A6">
        <w:rPr>
          <w:rFonts w:ascii="Times New Roman" w:hAnsi="Times New Roman" w:cs="Times New Roman"/>
          <w:sz w:val="28"/>
          <w:szCs w:val="28"/>
        </w:rPr>
        <w:t>-</w:t>
      </w:r>
      <w:r>
        <w:rPr>
          <w:rFonts w:ascii="Times New Roman" w:hAnsi="Times New Roman" w:cs="Times New Roman"/>
          <w:sz w:val="28"/>
          <w:szCs w:val="28"/>
        </w:rPr>
        <w:t xml:space="preserve">ваниями, поскольку это прерогатива и задача </w:t>
      </w:r>
      <w:r w:rsidRPr="008678A6">
        <w:rPr>
          <w:rFonts w:ascii="Times New Roman" w:hAnsi="Times New Roman" w:cs="Times New Roman"/>
          <w:i/>
          <w:sz w:val="28"/>
          <w:szCs w:val="28"/>
        </w:rPr>
        <w:t xml:space="preserve">академической </w:t>
      </w:r>
      <w:r>
        <w:rPr>
          <w:rFonts w:ascii="Times New Roman" w:hAnsi="Times New Roman" w:cs="Times New Roman"/>
          <w:sz w:val="28"/>
          <w:szCs w:val="28"/>
        </w:rPr>
        <w:t>науки</w:t>
      </w:r>
      <w:r w:rsidR="008678A6">
        <w:rPr>
          <w:rFonts w:ascii="Times New Roman" w:hAnsi="Times New Roman" w:cs="Times New Roman"/>
          <w:sz w:val="28"/>
          <w:szCs w:val="28"/>
        </w:rPr>
        <w:t xml:space="preserve">, </w:t>
      </w:r>
      <w:r w:rsidR="00250809">
        <w:rPr>
          <w:rFonts w:ascii="Times New Roman" w:hAnsi="Times New Roman" w:cs="Times New Roman"/>
          <w:sz w:val="28"/>
          <w:szCs w:val="28"/>
        </w:rPr>
        <w:t>финанси-ру</w:t>
      </w:r>
      <w:r w:rsidR="008678A6">
        <w:rPr>
          <w:rFonts w:ascii="Times New Roman" w:hAnsi="Times New Roman" w:cs="Times New Roman"/>
          <w:sz w:val="28"/>
          <w:szCs w:val="28"/>
        </w:rPr>
        <w:t xml:space="preserve">емые за счет </w:t>
      </w:r>
      <w:r w:rsidR="008678A6" w:rsidRPr="008678A6">
        <w:rPr>
          <w:rFonts w:ascii="Times New Roman" w:hAnsi="Times New Roman" w:cs="Times New Roman"/>
          <w:i/>
          <w:sz w:val="28"/>
          <w:szCs w:val="28"/>
        </w:rPr>
        <w:t>бюджетных</w:t>
      </w:r>
      <w:r w:rsidR="008678A6">
        <w:rPr>
          <w:rFonts w:ascii="Times New Roman" w:hAnsi="Times New Roman" w:cs="Times New Roman"/>
          <w:sz w:val="28"/>
          <w:szCs w:val="28"/>
        </w:rPr>
        <w:t xml:space="preserve"> средств. А вот начиная с этапа прикладных научных исследований (там же), </w:t>
      </w:r>
      <w:r w:rsidR="008678A6" w:rsidRPr="00A32F0C">
        <w:rPr>
          <w:rFonts w:ascii="Times New Roman" w:hAnsi="Times New Roman" w:cs="Times New Roman"/>
          <w:i/>
          <w:sz w:val="28"/>
          <w:szCs w:val="28"/>
        </w:rPr>
        <w:t xml:space="preserve">последовательность и содержание иннова-ционной деятельности предприятия могут быть </w:t>
      </w:r>
      <w:r w:rsidR="008678A6" w:rsidRPr="00A32F0C">
        <w:rPr>
          <w:rFonts w:ascii="Times New Roman" w:hAnsi="Times New Roman" w:cs="Times New Roman"/>
          <w:b/>
          <w:i/>
          <w:sz w:val="28"/>
          <w:szCs w:val="28"/>
        </w:rPr>
        <w:t>разными</w:t>
      </w:r>
      <w:r w:rsidR="00947350">
        <w:rPr>
          <w:rFonts w:ascii="Times New Roman" w:hAnsi="Times New Roman" w:cs="Times New Roman"/>
          <w:b/>
          <w:i/>
          <w:sz w:val="28"/>
          <w:szCs w:val="28"/>
        </w:rPr>
        <w:t xml:space="preserve"> </w:t>
      </w:r>
      <w:r w:rsidR="008678A6">
        <w:rPr>
          <w:rFonts w:ascii="Times New Roman" w:hAnsi="Times New Roman" w:cs="Times New Roman"/>
          <w:sz w:val="28"/>
          <w:szCs w:val="28"/>
        </w:rPr>
        <w:t xml:space="preserve">(табл. </w:t>
      </w:r>
      <w:r w:rsidR="007149BE">
        <w:rPr>
          <w:rFonts w:ascii="Times New Roman" w:hAnsi="Times New Roman" w:cs="Times New Roman"/>
          <w:sz w:val="28"/>
          <w:szCs w:val="28"/>
        </w:rPr>
        <w:t>2.</w:t>
      </w:r>
      <w:r w:rsidR="008678A6">
        <w:rPr>
          <w:rFonts w:ascii="Times New Roman" w:hAnsi="Times New Roman" w:cs="Times New Roman"/>
          <w:sz w:val="28"/>
          <w:szCs w:val="28"/>
        </w:rPr>
        <w:t>1).</w:t>
      </w:r>
      <w:r w:rsidR="00665952">
        <w:rPr>
          <w:rFonts w:ascii="Times New Roman" w:hAnsi="Times New Roman" w:cs="Times New Roman"/>
          <w:sz w:val="28"/>
          <w:szCs w:val="28"/>
        </w:rPr>
        <w:t xml:space="preserve"> Как </w:t>
      </w:r>
    </w:p>
    <w:p w:rsidR="00BC79AE" w:rsidRDefault="00BC79AE" w:rsidP="00193803">
      <w:pPr>
        <w:spacing w:after="0" w:line="240" w:lineRule="auto"/>
        <w:ind w:firstLine="709"/>
        <w:jc w:val="both"/>
        <w:rPr>
          <w:rFonts w:ascii="Times New Roman" w:hAnsi="Times New Roman" w:cs="Times New Roman"/>
          <w:sz w:val="28"/>
          <w:szCs w:val="28"/>
        </w:rPr>
      </w:pPr>
    </w:p>
    <w:p w:rsidR="00BC79AE" w:rsidRPr="00BC79AE" w:rsidRDefault="00BC79AE" w:rsidP="00BC79AE">
      <w:pPr>
        <w:spacing w:after="0" w:line="240" w:lineRule="auto"/>
        <w:ind w:firstLine="709"/>
        <w:jc w:val="right"/>
        <w:rPr>
          <w:rFonts w:ascii="Times New Roman" w:hAnsi="Times New Roman" w:cs="Times New Roman"/>
          <w:i/>
          <w:sz w:val="28"/>
          <w:szCs w:val="28"/>
        </w:rPr>
      </w:pPr>
      <w:r>
        <w:rPr>
          <w:rFonts w:ascii="Times New Roman" w:hAnsi="Times New Roman" w:cs="Times New Roman"/>
          <w:i/>
          <w:sz w:val="28"/>
          <w:szCs w:val="28"/>
        </w:rPr>
        <w:t>Таблица 2.1</w:t>
      </w:r>
    </w:p>
    <w:p w:rsidR="00BC79AE" w:rsidRDefault="00BC79AE" w:rsidP="00BE5D8B">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Этапы инновационного процесса, реализуемые предприятием</w:t>
      </w:r>
    </w:p>
    <w:p w:rsidR="00C2603C" w:rsidRPr="00BC79AE" w:rsidRDefault="00C2603C" w:rsidP="00BC79AE">
      <w:pPr>
        <w:spacing w:after="0" w:line="240" w:lineRule="auto"/>
        <w:ind w:firstLine="709"/>
        <w:jc w:val="center"/>
        <w:rPr>
          <w:rFonts w:ascii="Times New Roman" w:hAnsi="Times New Roman" w:cs="Times New Roman"/>
          <w:b/>
          <w:i/>
          <w:sz w:val="28"/>
          <w:szCs w:val="28"/>
        </w:rPr>
      </w:pPr>
    </w:p>
    <w:tbl>
      <w:tblPr>
        <w:tblStyle w:val="ab"/>
        <w:tblW w:w="0" w:type="auto"/>
        <w:tblLook w:val="04A0" w:firstRow="1" w:lastRow="0" w:firstColumn="1" w:lastColumn="0" w:noHBand="0" w:noVBand="1"/>
      </w:tblPr>
      <w:tblGrid>
        <w:gridCol w:w="3190"/>
        <w:gridCol w:w="3190"/>
        <w:gridCol w:w="3191"/>
      </w:tblGrid>
      <w:tr w:rsidR="008650B6" w:rsidRPr="008650B6" w:rsidTr="00AB2C5A">
        <w:tc>
          <w:tcPr>
            <w:tcW w:w="3190" w:type="dxa"/>
            <w:vMerge w:val="restart"/>
          </w:tcPr>
          <w:p w:rsidR="008650B6" w:rsidRPr="008650B6" w:rsidRDefault="008650B6" w:rsidP="00193803">
            <w:pPr>
              <w:jc w:val="both"/>
              <w:rPr>
                <w:rFonts w:ascii="Times New Roman" w:hAnsi="Times New Roman" w:cs="Times New Roman"/>
                <w:sz w:val="24"/>
                <w:szCs w:val="24"/>
              </w:rPr>
            </w:pPr>
          </w:p>
        </w:tc>
        <w:tc>
          <w:tcPr>
            <w:tcW w:w="6381" w:type="dxa"/>
            <w:gridSpan w:val="2"/>
          </w:tcPr>
          <w:p w:rsidR="008650B6" w:rsidRPr="008650B6" w:rsidRDefault="008650B6" w:rsidP="008650B6">
            <w:pPr>
              <w:jc w:val="center"/>
              <w:rPr>
                <w:rFonts w:ascii="Times New Roman" w:hAnsi="Times New Roman" w:cs="Times New Roman"/>
                <w:sz w:val="24"/>
                <w:szCs w:val="24"/>
              </w:rPr>
            </w:pPr>
            <w:r w:rsidRPr="008650B6">
              <w:rPr>
                <w:rFonts w:ascii="Times New Roman" w:hAnsi="Times New Roman" w:cs="Times New Roman"/>
                <w:sz w:val="24"/>
                <w:szCs w:val="24"/>
              </w:rPr>
              <w:t>Происхождение инноваций</w:t>
            </w:r>
          </w:p>
        </w:tc>
      </w:tr>
      <w:tr w:rsidR="008650B6" w:rsidRPr="008650B6" w:rsidTr="008650B6">
        <w:tc>
          <w:tcPr>
            <w:tcW w:w="3190" w:type="dxa"/>
            <w:vMerge/>
          </w:tcPr>
          <w:p w:rsidR="008650B6" w:rsidRPr="008650B6" w:rsidRDefault="008650B6" w:rsidP="00193803">
            <w:pPr>
              <w:jc w:val="both"/>
              <w:rPr>
                <w:rFonts w:ascii="Times New Roman" w:hAnsi="Times New Roman" w:cs="Times New Roman"/>
                <w:sz w:val="24"/>
                <w:szCs w:val="24"/>
              </w:rPr>
            </w:pPr>
          </w:p>
        </w:tc>
        <w:tc>
          <w:tcPr>
            <w:tcW w:w="3190" w:type="dxa"/>
          </w:tcPr>
          <w:p w:rsidR="008650B6" w:rsidRPr="008650B6" w:rsidRDefault="008650B6" w:rsidP="008650B6">
            <w:pPr>
              <w:jc w:val="center"/>
              <w:rPr>
                <w:rFonts w:ascii="Times New Roman" w:hAnsi="Times New Roman" w:cs="Times New Roman"/>
                <w:sz w:val="24"/>
                <w:szCs w:val="24"/>
              </w:rPr>
            </w:pPr>
            <w:r>
              <w:rPr>
                <w:rFonts w:ascii="Times New Roman" w:hAnsi="Times New Roman" w:cs="Times New Roman"/>
                <w:sz w:val="24"/>
                <w:szCs w:val="24"/>
              </w:rPr>
              <w:t>Собственные</w:t>
            </w:r>
          </w:p>
        </w:tc>
        <w:tc>
          <w:tcPr>
            <w:tcW w:w="3191" w:type="dxa"/>
          </w:tcPr>
          <w:p w:rsidR="008650B6" w:rsidRPr="008650B6" w:rsidRDefault="008650B6" w:rsidP="00C2603C">
            <w:pPr>
              <w:jc w:val="center"/>
              <w:rPr>
                <w:rFonts w:ascii="Times New Roman" w:hAnsi="Times New Roman" w:cs="Times New Roman"/>
                <w:sz w:val="24"/>
                <w:szCs w:val="24"/>
              </w:rPr>
            </w:pPr>
            <w:r>
              <w:rPr>
                <w:rFonts w:ascii="Times New Roman" w:hAnsi="Times New Roman" w:cs="Times New Roman"/>
                <w:sz w:val="24"/>
                <w:szCs w:val="24"/>
              </w:rPr>
              <w:t>Заимств</w:t>
            </w:r>
            <w:r w:rsidR="00C2603C">
              <w:rPr>
                <w:rFonts w:ascii="Times New Roman" w:hAnsi="Times New Roman" w:cs="Times New Roman"/>
                <w:sz w:val="24"/>
                <w:szCs w:val="24"/>
              </w:rPr>
              <w:t>уем</w:t>
            </w:r>
            <w:r>
              <w:rPr>
                <w:rFonts w:ascii="Times New Roman" w:hAnsi="Times New Roman" w:cs="Times New Roman"/>
                <w:sz w:val="24"/>
                <w:szCs w:val="24"/>
              </w:rPr>
              <w:t>ые</w:t>
            </w:r>
          </w:p>
        </w:tc>
      </w:tr>
      <w:tr w:rsidR="008650B6" w:rsidRPr="008650B6" w:rsidTr="008650B6">
        <w:tc>
          <w:tcPr>
            <w:tcW w:w="3190" w:type="dxa"/>
            <w:vAlign w:val="center"/>
          </w:tcPr>
          <w:p w:rsidR="008650B6" w:rsidRPr="008650B6" w:rsidRDefault="008650B6" w:rsidP="0028028C">
            <w:pPr>
              <w:jc w:val="both"/>
              <w:rPr>
                <w:rFonts w:ascii="Times New Roman" w:hAnsi="Times New Roman" w:cs="Times New Roman"/>
                <w:sz w:val="24"/>
                <w:szCs w:val="24"/>
              </w:rPr>
            </w:pPr>
            <w:r>
              <w:rPr>
                <w:rFonts w:ascii="Times New Roman" w:hAnsi="Times New Roman" w:cs="Times New Roman"/>
                <w:sz w:val="24"/>
                <w:szCs w:val="24"/>
              </w:rPr>
              <w:t>Этапы реализации иннова</w:t>
            </w:r>
            <w:r w:rsidR="00C2603C">
              <w:rPr>
                <w:rFonts w:ascii="Times New Roman" w:hAnsi="Times New Roman" w:cs="Times New Roman"/>
                <w:sz w:val="24"/>
                <w:szCs w:val="24"/>
              </w:rPr>
              <w:t>-</w:t>
            </w:r>
            <w:r>
              <w:rPr>
                <w:rFonts w:ascii="Times New Roman" w:hAnsi="Times New Roman" w:cs="Times New Roman"/>
                <w:sz w:val="24"/>
                <w:szCs w:val="24"/>
              </w:rPr>
              <w:t>ций – новой продукции или новой технологии</w:t>
            </w:r>
          </w:p>
        </w:tc>
        <w:tc>
          <w:tcPr>
            <w:tcW w:w="3190" w:type="dxa"/>
            <w:vAlign w:val="center"/>
          </w:tcPr>
          <w:p w:rsidR="008650B6" w:rsidRPr="008650B6" w:rsidRDefault="008650B6" w:rsidP="008650B6">
            <w:pPr>
              <w:jc w:val="both"/>
              <w:rPr>
                <w:rFonts w:ascii="Times New Roman" w:hAnsi="Times New Roman" w:cs="Times New Roman"/>
                <w:sz w:val="24"/>
                <w:szCs w:val="24"/>
              </w:rPr>
            </w:pPr>
            <w:r>
              <w:rPr>
                <w:rFonts w:ascii="Times New Roman" w:hAnsi="Times New Roman" w:cs="Times New Roman"/>
                <w:sz w:val="24"/>
                <w:szCs w:val="24"/>
              </w:rPr>
              <w:t>Прикладные научные иссле</w:t>
            </w:r>
            <w:r w:rsidR="00C2603C">
              <w:rPr>
                <w:rFonts w:ascii="Times New Roman" w:hAnsi="Times New Roman" w:cs="Times New Roman"/>
                <w:sz w:val="24"/>
                <w:szCs w:val="24"/>
              </w:rPr>
              <w:t>-</w:t>
            </w:r>
            <w:r>
              <w:rPr>
                <w:rFonts w:ascii="Times New Roman" w:hAnsi="Times New Roman" w:cs="Times New Roman"/>
                <w:sz w:val="24"/>
                <w:szCs w:val="24"/>
              </w:rPr>
              <w:t>дования, опытно-конструк</w:t>
            </w:r>
            <w:r w:rsidR="00C2603C">
              <w:rPr>
                <w:rFonts w:ascii="Times New Roman" w:hAnsi="Times New Roman" w:cs="Times New Roman"/>
                <w:sz w:val="24"/>
                <w:szCs w:val="24"/>
              </w:rPr>
              <w:t>-</w:t>
            </w:r>
            <w:r>
              <w:rPr>
                <w:rFonts w:ascii="Times New Roman" w:hAnsi="Times New Roman" w:cs="Times New Roman"/>
                <w:sz w:val="24"/>
                <w:szCs w:val="24"/>
              </w:rPr>
              <w:t>торские разработки и внед</w:t>
            </w:r>
            <w:r w:rsidR="00C2603C">
              <w:rPr>
                <w:rFonts w:ascii="Times New Roman" w:hAnsi="Times New Roman" w:cs="Times New Roman"/>
                <w:sz w:val="24"/>
                <w:szCs w:val="24"/>
              </w:rPr>
              <w:t>-</w:t>
            </w:r>
            <w:r>
              <w:rPr>
                <w:rFonts w:ascii="Times New Roman" w:hAnsi="Times New Roman" w:cs="Times New Roman"/>
                <w:sz w:val="24"/>
                <w:szCs w:val="24"/>
              </w:rPr>
              <w:t>рение, как часть этапа ком</w:t>
            </w:r>
            <w:r w:rsidR="00C2603C">
              <w:rPr>
                <w:rFonts w:ascii="Times New Roman" w:hAnsi="Times New Roman" w:cs="Times New Roman"/>
                <w:sz w:val="24"/>
                <w:szCs w:val="24"/>
              </w:rPr>
              <w:t>-</w:t>
            </w:r>
            <w:r>
              <w:rPr>
                <w:rFonts w:ascii="Times New Roman" w:hAnsi="Times New Roman" w:cs="Times New Roman"/>
                <w:sz w:val="24"/>
                <w:szCs w:val="24"/>
              </w:rPr>
              <w:t>мерциализации инновации</w:t>
            </w:r>
          </w:p>
        </w:tc>
        <w:tc>
          <w:tcPr>
            <w:tcW w:w="3191" w:type="dxa"/>
            <w:vAlign w:val="center"/>
          </w:tcPr>
          <w:p w:rsidR="008650B6" w:rsidRPr="008650B6" w:rsidRDefault="008650B6" w:rsidP="008650B6">
            <w:pPr>
              <w:jc w:val="both"/>
              <w:rPr>
                <w:rFonts w:ascii="Times New Roman" w:hAnsi="Times New Roman" w:cs="Times New Roman"/>
                <w:sz w:val="24"/>
                <w:szCs w:val="24"/>
              </w:rPr>
            </w:pPr>
            <w:r>
              <w:rPr>
                <w:rFonts w:ascii="Times New Roman" w:hAnsi="Times New Roman" w:cs="Times New Roman"/>
                <w:sz w:val="24"/>
                <w:szCs w:val="24"/>
              </w:rPr>
              <w:t>Внедрение как часть этапа коммерциализации</w:t>
            </w:r>
            <w:r w:rsidR="001405FA">
              <w:rPr>
                <w:rFonts w:ascii="Times New Roman" w:hAnsi="Times New Roman" w:cs="Times New Roman"/>
                <w:sz w:val="24"/>
                <w:szCs w:val="24"/>
              </w:rPr>
              <w:t xml:space="preserve"> </w:t>
            </w:r>
            <w:r w:rsidR="00C2603C">
              <w:rPr>
                <w:rFonts w:ascii="Times New Roman" w:hAnsi="Times New Roman" w:cs="Times New Roman"/>
                <w:sz w:val="24"/>
                <w:szCs w:val="24"/>
              </w:rPr>
              <w:t>иннова-ции</w:t>
            </w:r>
          </w:p>
        </w:tc>
      </w:tr>
      <w:tr w:rsidR="008650B6" w:rsidRPr="008650B6" w:rsidTr="008650B6">
        <w:tc>
          <w:tcPr>
            <w:tcW w:w="3190" w:type="dxa"/>
            <w:vAlign w:val="center"/>
          </w:tcPr>
          <w:p w:rsidR="008650B6" w:rsidRPr="008650B6" w:rsidRDefault="008650B6" w:rsidP="008650B6">
            <w:pPr>
              <w:jc w:val="both"/>
              <w:rPr>
                <w:rFonts w:ascii="Times New Roman" w:hAnsi="Times New Roman" w:cs="Times New Roman"/>
                <w:sz w:val="24"/>
                <w:szCs w:val="24"/>
              </w:rPr>
            </w:pPr>
            <w:r>
              <w:rPr>
                <w:rFonts w:ascii="Times New Roman" w:hAnsi="Times New Roman" w:cs="Times New Roman"/>
                <w:sz w:val="24"/>
                <w:szCs w:val="24"/>
              </w:rPr>
              <w:t>Начало финансирования ин</w:t>
            </w:r>
            <w:r w:rsidR="00C2603C">
              <w:rPr>
                <w:rFonts w:ascii="Times New Roman" w:hAnsi="Times New Roman" w:cs="Times New Roman"/>
                <w:sz w:val="24"/>
                <w:szCs w:val="24"/>
              </w:rPr>
              <w:t>-</w:t>
            </w:r>
            <w:r>
              <w:rPr>
                <w:rFonts w:ascii="Times New Roman" w:hAnsi="Times New Roman" w:cs="Times New Roman"/>
                <w:sz w:val="24"/>
                <w:szCs w:val="24"/>
              </w:rPr>
              <w:t>новационного процесса за счёт средств предприятия (начало его инвестиционной деятельности)</w:t>
            </w:r>
          </w:p>
        </w:tc>
        <w:tc>
          <w:tcPr>
            <w:tcW w:w="3190" w:type="dxa"/>
            <w:vAlign w:val="center"/>
          </w:tcPr>
          <w:p w:rsidR="008650B6" w:rsidRPr="008650B6" w:rsidRDefault="008650B6" w:rsidP="008650B6">
            <w:pPr>
              <w:jc w:val="both"/>
              <w:rPr>
                <w:rFonts w:ascii="Times New Roman" w:hAnsi="Times New Roman" w:cs="Times New Roman"/>
                <w:sz w:val="24"/>
                <w:szCs w:val="24"/>
              </w:rPr>
            </w:pPr>
            <w:r>
              <w:rPr>
                <w:rFonts w:ascii="Times New Roman" w:hAnsi="Times New Roman" w:cs="Times New Roman"/>
                <w:sz w:val="24"/>
                <w:szCs w:val="24"/>
              </w:rPr>
              <w:t>Этап прикладных научных исследований</w:t>
            </w:r>
          </w:p>
        </w:tc>
        <w:tc>
          <w:tcPr>
            <w:tcW w:w="3191" w:type="dxa"/>
            <w:vAlign w:val="center"/>
          </w:tcPr>
          <w:p w:rsidR="008650B6" w:rsidRPr="008650B6" w:rsidRDefault="008650B6" w:rsidP="008650B6">
            <w:pPr>
              <w:jc w:val="both"/>
              <w:rPr>
                <w:rFonts w:ascii="Times New Roman" w:hAnsi="Times New Roman" w:cs="Times New Roman"/>
                <w:sz w:val="24"/>
                <w:szCs w:val="24"/>
              </w:rPr>
            </w:pPr>
            <w:r>
              <w:rPr>
                <w:rFonts w:ascii="Times New Roman" w:hAnsi="Times New Roman" w:cs="Times New Roman"/>
                <w:sz w:val="24"/>
                <w:szCs w:val="24"/>
              </w:rPr>
              <w:t>Этап коммерциализации ин</w:t>
            </w:r>
            <w:r w:rsidR="00C2603C">
              <w:rPr>
                <w:rFonts w:ascii="Times New Roman" w:hAnsi="Times New Roman" w:cs="Times New Roman"/>
                <w:sz w:val="24"/>
                <w:szCs w:val="24"/>
              </w:rPr>
              <w:t>-</w:t>
            </w:r>
            <w:r>
              <w:rPr>
                <w:rFonts w:ascii="Times New Roman" w:hAnsi="Times New Roman" w:cs="Times New Roman"/>
                <w:sz w:val="24"/>
                <w:szCs w:val="24"/>
              </w:rPr>
              <w:t>новации</w:t>
            </w:r>
          </w:p>
        </w:tc>
      </w:tr>
    </w:tbl>
    <w:p w:rsidR="00EB2D49" w:rsidRDefault="00EB2D49" w:rsidP="00193803">
      <w:pPr>
        <w:spacing w:after="0" w:line="240" w:lineRule="auto"/>
        <w:ind w:firstLine="709"/>
        <w:jc w:val="both"/>
        <w:rPr>
          <w:rFonts w:ascii="Times New Roman" w:hAnsi="Times New Roman" w:cs="Times New Roman"/>
          <w:sz w:val="28"/>
          <w:szCs w:val="28"/>
        </w:rPr>
      </w:pPr>
    </w:p>
    <w:p w:rsidR="00193803" w:rsidRPr="00193803" w:rsidRDefault="00665952" w:rsidP="00BC79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видно из данной таблицы </w:t>
      </w:r>
      <w:r w:rsidRPr="00A32F0C">
        <w:rPr>
          <w:rFonts w:ascii="Times New Roman" w:hAnsi="Times New Roman" w:cs="Times New Roman"/>
          <w:i/>
          <w:sz w:val="28"/>
          <w:szCs w:val="28"/>
        </w:rPr>
        <w:t xml:space="preserve">инновации в виде новых методов </w:t>
      </w:r>
      <w:r w:rsidRPr="00A32F0C">
        <w:rPr>
          <w:rFonts w:ascii="Times New Roman" w:hAnsi="Times New Roman" w:cs="Times New Roman"/>
          <w:b/>
          <w:i/>
          <w:sz w:val="28"/>
          <w:szCs w:val="28"/>
        </w:rPr>
        <w:t>продаж</w:t>
      </w:r>
      <w:r w:rsidRPr="00A32F0C">
        <w:rPr>
          <w:rFonts w:ascii="Times New Roman" w:hAnsi="Times New Roman" w:cs="Times New Roman"/>
          <w:i/>
          <w:sz w:val="28"/>
          <w:szCs w:val="28"/>
        </w:rPr>
        <w:t xml:space="preserve"> или но</w:t>
      </w:r>
      <w:r w:rsidR="00A32F0C">
        <w:rPr>
          <w:rFonts w:ascii="Times New Roman" w:hAnsi="Times New Roman" w:cs="Times New Roman"/>
          <w:i/>
          <w:sz w:val="28"/>
          <w:szCs w:val="28"/>
        </w:rPr>
        <w:t>-</w:t>
      </w:r>
      <w:r w:rsidRPr="00A32F0C">
        <w:rPr>
          <w:rFonts w:ascii="Times New Roman" w:hAnsi="Times New Roman" w:cs="Times New Roman"/>
          <w:i/>
          <w:sz w:val="28"/>
          <w:szCs w:val="28"/>
        </w:rPr>
        <w:t>вых</w:t>
      </w:r>
      <w:r w:rsidR="001405FA">
        <w:rPr>
          <w:rFonts w:ascii="Times New Roman" w:hAnsi="Times New Roman" w:cs="Times New Roman"/>
          <w:i/>
          <w:sz w:val="28"/>
          <w:szCs w:val="28"/>
        </w:rPr>
        <w:t xml:space="preserve"> </w:t>
      </w:r>
      <w:r w:rsidRPr="00A32F0C">
        <w:rPr>
          <w:rFonts w:ascii="Times New Roman" w:hAnsi="Times New Roman" w:cs="Times New Roman"/>
          <w:b/>
          <w:i/>
          <w:sz w:val="28"/>
          <w:szCs w:val="28"/>
        </w:rPr>
        <w:t>организационных</w:t>
      </w:r>
      <w:r w:rsidRPr="00A32F0C">
        <w:rPr>
          <w:rFonts w:ascii="Times New Roman" w:hAnsi="Times New Roman" w:cs="Times New Roman"/>
          <w:i/>
          <w:sz w:val="28"/>
          <w:szCs w:val="28"/>
        </w:rPr>
        <w:t xml:space="preserve"> методов </w:t>
      </w:r>
      <w:r w:rsidRPr="00A32F0C">
        <w:rPr>
          <w:rFonts w:ascii="Times New Roman" w:hAnsi="Times New Roman" w:cs="Times New Roman"/>
          <w:b/>
          <w:i/>
          <w:sz w:val="28"/>
          <w:szCs w:val="28"/>
        </w:rPr>
        <w:t>не рассматриваются</w:t>
      </w:r>
      <w:r w:rsidR="001405FA">
        <w:rPr>
          <w:rFonts w:ascii="Times New Roman" w:hAnsi="Times New Roman" w:cs="Times New Roman"/>
          <w:b/>
          <w:i/>
          <w:sz w:val="28"/>
          <w:szCs w:val="28"/>
        </w:rPr>
        <w:t xml:space="preserve"> </w:t>
      </w:r>
      <w:r>
        <w:rPr>
          <w:rFonts w:ascii="Times New Roman" w:hAnsi="Times New Roman" w:cs="Times New Roman"/>
          <w:sz w:val="28"/>
          <w:szCs w:val="28"/>
        </w:rPr>
        <w:t>в силу следующих причин. Первые являются весьма непредставительными и потому незначи</w:t>
      </w:r>
      <w:r w:rsidR="00A32F0C">
        <w:rPr>
          <w:rFonts w:ascii="Times New Roman" w:hAnsi="Times New Roman" w:cs="Times New Roman"/>
          <w:sz w:val="28"/>
          <w:szCs w:val="28"/>
        </w:rPr>
        <w:t>-</w:t>
      </w:r>
      <w:r>
        <w:rPr>
          <w:rFonts w:ascii="Times New Roman" w:hAnsi="Times New Roman" w:cs="Times New Roman"/>
          <w:sz w:val="28"/>
          <w:szCs w:val="28"/>
        </w:rPr>
        <w:t>мыми, поскольку имеют место только в торговле, как таковой, или в сбыто</w:t>
      </w:r>
      <w:r w:rsidR="00A32F0C">
        <w:rPr>
          <w:rFonts w:ascii="Times New Roman" w:hAnsi="Times New Roman" w:cs="Times New Roman"/>
          <w:sz w:val="28"/>
          <w:szCs w:val="28"/>
        </w:rPr>
        <w:t>-</w:t>
      </w:r>
      <w:r>
        <w:rPr>
          <w:rFonts w:ascii="Times New Roman" w:hAnsi="Times New Roman" w:cs="Times New Roman"/>
          <w:sz w:val="28"/>
          <w:szCs w:val="28"/>
        </w:rPr>
        <w:t>вой деятельности предприятия. Вторые – прерогатива дисциплины «Органи</w:t>
      </w:r>
      <w:r w:rsidR="00A32F0C">
        <w:rPr>
          <w:rFonts w:ascii="Times New Roman" w:hAnsi="Times New Roman" w:cs="Times New Roman"/>
          <w:sz w:val="28"/>
          <w:szCs w:val="28"/>
        </w:rPr>
        <w:t>-</w:t>
      </w:r>
      <w:r>
        <w:rPr>
          <w:rFonts w:ascii="Times New Roman" w:hAnsi="Times New Roman" w:cs="Times New Roman"/>
          <w:sz w:val="28"/>
          <w:szCs w:val="28"/>
        </w:rPr>
        <w:t>зация производства</w:t>
      </w:r>
      <w:r w:rsidR="00B74E49">
        <w:rPr>
          <w:rFonts w:ascii="Times New Roman" w:hAnsi="Times New Roman" w:cs="Times New Roman"/>
          <w:sz w:val="28"/>
          <w:szCs w:val="28"/>
        </w:rPr>
        <w:t>»</w:t>
      </w:r>
      <w:r w:rsidR="00A32F0C">
        <w:rPr>
          <w:rFonts w:ascii="Times New Roman" w:hAnsi="Times New Roman" w:cs="Times New Roman"/>
          <w:sz w:val="28"/>
          <w:szCs w:val="28"/>
        </w:rPr>
        <w:t xml:space="preserve">, т.к. их цель – сокращение </w:t>
      </w:r>
      <w:r w:rsidR="00196C5A">
        <w:rPr>
          <w:rFonts w:ascii="Times New Roman" w:hAnsi="Times New Roman" w:cs="Times New Roman"/>
          <w:sz w:val="28"/>
          <w:szCs w:val="28"/>
        </w:rPr>
        <w:t xml:space="preserve">только одной, </w:t>
      </w:r>
      <w:r w:rsidR="00A32F0C">
        <w:rPr>
          <w:rFonts w:ascii="Times New Roman" w:hAnsi="Times New Roman" w:cs="Times New Roman"/>
          <w:sz w:val="28"/>
          <w:szCs w:val="28"/>
        </w:rPr>
        <w:t>наименее, опять же, значимой составляющей производственного цикла, а именно, вре</w:t>
      </w:r>
      <w:r w:rsidR="00B74E49">
        <w:rPr>
          <w:rFonts w:ascii="Times New Roman" w:hAnsi="Times New Roman" w:cs="Times New Roman"/>
          <w:sz w:val="28"/>
          <w:szCs w:val="28"/>
        </w:rPr>
        <w:t>-</w:t>
      </w:r>
      <w:r w:rsidR="00A32F0C">
        <w:rPr>
          <w:rFonts w:ascii="Times New Roman" w:hAnsi="Times New Roman" w:cs="Times New Roman"/>
          <w:sz w:val="28"/>
          <w:szCs w:val="28"/>
        </w:rPr>
        <w:t>мени перерывов.</w:t>
      </w:r>
    </w:p>
    <w:p w:rsidR="00193803" w:rsidRPr="00193803" w:rsidRDefault="00196C5A" w:rsidP="00196C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Еще одним выводом из анализа данной таблицы может быть уточнение известного образного выражения о сути инновационного процесса – что </w:t>
      </w:r>
      <w:r w:rsidRPr="00E375DE">
        <w:rPr>
          <w:rFonts w:ascii="Times New Roman" w:hAnsi="Times New Roman" w:cs="Times New Roman"/>
          <w:i/>
          <w:sz w:val="28"/>
          <w:szCs w:val="28"/>
        </w:rPr>
        <w:t>«на</w:t>
      </w:r>
      <w:r w:rsidR="00824FD1">
        <w:rPr>
          <w:rFonts w:ascii="Times New Roman" w:hAnsi="Times New Roman" w:cs="Times New Roman"/>
          <w:i/>
          <w:sz w:val="28"/>
          <w:szCs w:val="28"/>
        </w:rPr>
        <w:t>-</w:t>
      </w:r>
      <w:r w:rsidRPr="00E375DE">
        <w:rPr>
          <w:rFonts w:ascii="Times New Roman" w:hAnsi="Times New Roman" w:cs="Times New Roman"/>
          <w:i/>
          <w:sz w:val="28"/>
          <w:szCs w:val="28"/>
        </w:rPr>
        <w:t>ука – это превращение денег в знание, а инновации – превращение знаний в деньги».</w:t>
      </w:r>
      <w:r>
        <w:rPr>
          <w:rFonts w:ascii="Times New Roman" w:hAnsi="Times New Roman" w:cs="Times New Roman"/>
          <w:sz w:val="28"/>
          <w:szCs w:val="28"/>
        </w:rPr>
        <w:t xml:space="preserve"> Можно добавить, что </w:t>
      </w:r>
      <w:r w:rsidRPr="00E375DE">
        <w:rPr>
          <w:rFonts w:ascii="Times New Roman" w:hAnsi="Times New Roman" w:cs="Times New Roman"/>
          <w:i/>
          <w:sz w:val="28"/>
          <w:szCs w:val="28"/>
        </w:rPr>
        <w:t>первая</w:t>
      </w:r>
      <w:r>
        <w:rPr>
          <w:rFonts w:ascii="Times New Roman" w:hAnsi="Times New Roman" w:cs="Times New Roman"/>
          <w:sz w:val="28"/>
          <w:szCs w:val="28"/>
        </w:rPr>
        <w:t xml:space="preserve"> часть этого процесса </w:t>
      </w:r>
      <w:r w:rsidRPr="00E375DE">
        <w:rPr>
          <w:rFonts w:ascii="Times New Roman" w:hAnsi="Times New Roman" w:cs="Times New Roman"/>
          <w:b/>
          <w:i/>
          <w:sz w:val="28"/>
          <w:szCs w:val="28"/>
        </w:rPr>
        <w:t>одинакова</w:t>
      </w:r>
      <w:r w:rsidRPr="00E375DE">
        <w:rPr>
          <w:rFonts w:ascii="Times New Roman" w:hAnsi="Times New Roman" w:cs="Times New Roman"/>
          <w:i/>
          <w:sz w:val="28"/>
          <w:szCs w:val="28"/>
        </w:rPr>
        <w:t xml:space="preserve"> всегда и везде</w:t>
      </w:r>
      <w:r>
        <w:rPr>
          <w:rFonts w:ascii="Times New Roman" w:hAnsi="Times New Roman" w:cs="Times New Roman"/>
          <w:sz w:val="28"/>
          <w:szCs w:val="28"/>
        </w:rPr>
        <w:t xml:space="preserve"> – получение нового знания об устройстве реального мира </w:t>
      </w:r>
      <w:r w:rsidR="00E375DE">
        <w:rPr>
          <w:rFonts w:ascii="Times New Roman" w:hAnsi="Times New Roman" w:cs="Times New Roman"/>
          <w:sz w:val="28"/>
          <w:szCs w:val="28"/>
        </w:rPr>
        <w:t>всегда фи</w:t>
      </w:r>
      <w:r w:rsidR="00824FD1">
        <w:rPr>
          <w:rFonts w:ascii="Times New Roman" w:hAnsi="Times New Roman" w:cs="Times New Roman"/>
          <w:sz w:val="28"/>
          <w:szCs w:val="28"/>
        </w:rPr>
        <w:t>-</w:t>
      </w:r>
      <w:r w:rsidR="00E375DE">
        <w:rPr>
          <w:rFonts w:ascii="Times New Roman" w:hAnsi="Times New Roman" w:cs="Times New Roman"/>
          <w:sz w:val="28"/>
          <w:szCs w:val="28"/>
        </w:rPr>
        <w:t>нансирует</w:t>
      </w:r>
      <w:r w:rsidR="001405FA">
        <w:rPr>
          <w:rFonts w:ascii="Times New Roman" w:hAnsi="Times New Roman" w:cs="Times New Roman"/>
          <w:sz w:val="28"/>
          <w:szCs w:val="28"/>
        </w:rPr>
        <w:t xml:space="preserve"> </w:t>
      </w:r>
      <w:r w:rsidR="00E375DE" w:rsidRPr="00824FD1">
        <w:rPr>
          <w:rFonts w:ascii="Times New Roman" w:hAnsi="Times New Roman" w:cs="Times New Roman"/>
          <w:i/>
          <w:sz w:val="28"/>
          <w:szCs w:val="28"/>
        </w:rPr>
        <w:t>государство</w:t>
      </w:r>
      <w:r w:rsidR="00E375DE">
        <w:rPr>
          <w:rFonts w:ascii="Times New Roman" w:hAnsi="Times New Roman" w:cs="Times New Roman"/>
          <w:sz w:val="28"/>
          <w:szCs w:val="28"/>
        </w:rPr>
        <w:t xml:space="preserve"> (если оно государство мудрое). </w:t>
      </w:r>
      <w:r w:rsidR="00E375DE" w:rsidRPr="00E375DE">
        <w:rPr>
          <w:rFonts w:ascii="Times New Roman" w:hAnsi="Times New Roman" w:cs="Times New Roman"/>
          <w:i/>
          <w:sz w:val="28"/>
          <w:szCs w:val="28"/>
        </w:rPr>
        <w:t>Вторая</w:t>
      </w:r>
      <w:r w:rsidR="00E375DE">
        <w:rPr>
          <w:rFonts w:ascii="Times New Roman" w:hAnsi="Times New Roman" w:cs="Times New Roman"/>
          <w:sz w:val="28"/>
          <w:szCs w:val="28"/>
        </w:rPr>
        <w:t xml:space="preserve"> часть иннова</w:t>
      </w:r>
      <w:r w:rsidR="00824FD1">
        <w:rPr>
          <w:rFonts w:ascii="Times New Roman" w:hAnsi="Times New Roman" w:cs="Times New Roman"/>
          <w:sz w:val="28"/>
          <w:szCs w:val="28"/>
        </w:rPr>
        <w:t>-</w:t>
      </w:r>
      <w:r w:rsidR="00E375DE">
        <w:rPr>
          <w:rFonts w:ascii="Times New Roman" w:hAnsi="Times New Roman" w:cs="Times New Roman"/>
          <w:sz w:val="28"/>
          <w:szCs w:val="28"/>
        </w:rPr>
        <w:t xml:space="preserve">ционного процесса финансируется как за счет </w:t>
      </w:r>
      <w:r w:rsidR="00E375DE" w:rsidRPr="00E375DE">
        <w:rPr>
          <w:rFonts w:ascii="Times New Roman" w:hAnsi="Times New Roman" w:cs="Times New Roman"/>
          <w:i/>
          <w:sz w:val="28"/>
          <w:szCs w:val="28"/>
        </w:rPr>
        <w:t>бюджетных,</w:t>
      </w:r>
      <w:r w:rsidR="00E375DE">
        <w:rPr>
          <w:rFonts w:ascii="Times New Roman" w:hAnsi="Times New Roman" w:cs="Times New Roman"/>
          <w:sz w:val="28"/>
          <w:szCs w:val="28"/>
        </w:rPr>
        <w:t xml:space="preserve"> так и </w:t>
      </w:r>
      <w:r w:rsidR="00E375DE" w:rsidRPr="00E375DE">
        <w:rPr>
          <w:rFonts w:ascii="Times New Roman" w:hAnsi="Times New Roman" w:cs="Times New Roman"/>
          <w:i/>
          <w:sz w:val="28"/>
          <w:szCs w:val="28"/>
        </w:rPr>
        <w:t xml:space="preserve">частных </w:t>
      </w:r>
      <w:r w:rsidR="00E375DE" w:rsidRPr="00E375DE">
        <w:rPr>
          <w:rFonts w:ascii="Times New Roman" w:hAnsi="Times New Roman" w:cs="Times New Roman"/>
          <w:b/>
          <w:i/>
          <w:sz w:val="28"/>
          <w:szCs w:val="28"/>
        </w:rPr>
        <w:t>(преимущественно</w:t>
      </w:r>
      <w:r w:rsidR="00E375DE" w:rsidRPr="00E375DE">
        <w:rPr>
          <w:rFonts w:ascii="Times New Roman" w:hAnsi="Times New Roman" w:cs="Times New Roman"/>
          <w:b/>
          <w:sz w:val="28"/>
          <w:szCs w:val="28"/>
        </w:rPr>
        <w:t xml:space="preserve">) </w:t>
      </w:r>
      <w:r w:rsidR="00E375DE">
        <w:rPr>
          <w:rFonts w:ascii="Times New Roman" w:hAnsi="Times New Roman" w:cs="Times New Roman"/>
          <w:sz w:val="28"/>
          <w:szCs w:val="28"/>
        </w:rPr>
        <w:t xml:space="preserve">инвестиций, результат которых – положительный </w:t>
      </w:r>
      <w:r w:rsidR="00E375DE" w:rsidRPr="00E375DE">
        <w:rPr>
          <w:rFonts w:ascii="Times New Roman" w:hAnsi="Times New Roman" w:cs="Times New Roman"/>
          <w:i/>
          <w:sz w:val="28"/>
          <w:szCs w:val="28"/>
        </w:rPr>
        <w:t>соци</w:t>
      </w:r>
      <w:r w:rsidR="00824FD1">
        <w:rPr>
          <w:rFonts w:ascii="Times New Roman" w:hAnsi="Times New Roman" w:cs="Times New Roman"/>
          <w:i/>
          <w:sz w:val="28"/>
          <w:szCs w:val="28"/>
        </w:rPr>
        <w:t>-</w:t>
      </w:r>
      <w:r w:rsidR="00E375DE" w:rsidRPr="00E375DE">
        <w:rPr>
          <w:rFonts w:ascii="Times New Roman" w:hAnsi="Times New Roman" w:cs="Times New Roman"/>
          <w:i/>
          <w:sz w:val="28"/>
          <w:szCs w:val="28"/>
        </w:rPr>
        <w:t>альный</w:t>
      </w:r>
      <w:r w:rsidR="00E375DE">
        <w:rPr>
          <w:rFonts w:ascii="Times New Roman" w:hAnsi="Times New Roman" w:cs="Times New Roman"/>
          <w:sz w:val="28"/>
          <w:szCs w:val="28"/>
        </w:rPr>
        <w:t xml:space="preserve"> или </w:t>
      </w:r>
      <w:r w:rsidR="00E375DE" w:rsidRPr="00E375DE">
        <w:rPr>
          <w:rFonts w:ascii="Times New Roman" w:hAnsi="Times New Roman" w:cs="Times New Roman"/>
          <w:i/>
          <w:sz w:val="28"/>
          <w:szCs w:val="28"/>
        </w:rPr>
        <w:t>коммерческий</w:t>
      </w:r>
      <w:r w:rsidR="00E375DE">
        <w:rPr>
          <w:rFonts w:ascii="Times New Roman" w:hAnsi="Times New Roman" w:cs="Times New Roman"/>
          <w:sz w:val="28"/>
          <w:szCs w:val="28"/>
        </w:rPr>
        <w:t xml:space="preserve"> экономический результат соответственно.</w:t>
      </w:r>
    </w:p>
    <w:p w:rsidR="00193803" w:rsidRPr="00193803" w:rsidRDefault="0091377A" w:rsidP="009137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Какую </w:t>
      </w:r>
      <w:r w:rsidRPr="00F65C26">
        <w:rPr>
          <w:rFonts w:ascii="Times New Roman" w:hAnsi="Times New Roman" w:cs="Times New Roman"/>
          <w:b/>
          <w:i/>
          <w:sz w:val="28"/>
          <w:szCs w:val="28"/>
        </w:rPr>
        <w:t>политику</w:t>
      </w:r>
      <w:r>
        <w:rPr>
          <w:rFonts w:ascii="Times New Roman" w:hAnsi="Times New Roman" w:cs="Times New Roman"/>
          <w:sz w:val="28"/>
          <w:szCs w:val="28"/>
        </w:rPr>
        <w:t xml:space="preserve"> изберет </w:t>
      </w:r>
      <w:r w:rsidRPr="00F65C26">
        <w:rPr>
          <w:rFonts w:ascii="Times New Roman" w:hAnsi="Times New Roman" w:cs="Times New Roman"/>
          <w:i/>
          <w:sz w:val="28"/>
          <w:szCs w:val="28"/>
        </w:rPr>
        <w:t xml:space="preserve">конкретное </w:t>
      </w:r>
      <w:r>
        <w:rPr>
          <w:rFonts w:ascii="Times New Roman" w:hAnsi="Times New Roman" w:cs="Times New Roman"/>
          <w:sz w:val="28"/>
          <w:szCs w:val="28"/>
        </w:rPr>
        <w:t>предприятие – создавать иннова</w:t>
      </w:r>
      <w:r w:rsidR="00F65C26">
        <w:rPr>
          <w:rFonts w:ascii="Times New Roman" w:hAnsi="Times New Roman" w:cs="Times New Roman"/>
          <w:sz w:val="28"/>
          <w:szCs w:val="28"/>
        </w:rPr>
        <w:t>-</w:t>
      </w:r>
      <w:r>
        <w:rPr>
          <w:rFonts w:ascii="Times New Roman" w:hAnsi="Times New Roman" w:cs="Times New Roman"/>
          <w:sz w:val="28"/>
          <w:szCs w:val="28"/>
        </w:rPr>
        <w:t>ции</w:t>
      </w:r>
      <w:r w:rsidR="001405FA">
        <w:rPr>
          <w:rFonts w:ascii="Times New Roman" w:hAnsi="Times New Roman" w:cs="Times New Roman"/>
          <w:sz w:val="28"/>
          <w:szCs w:val="28"/>
        </w:rPr>
        <w:t xml:space="preserve"> </w:t>
      </w:r>
      <w:r w:rsidRPr="00F65C26">
        <w:rPr>
          <w:rFonts w:ascii="Times New Roman" w:hAnsi="Times New Roman" w:cs="Times New Roman"/>
          <w:i/>
          <w:sz w:val="28"/>
          <w:szCs w:val="28"/>
        </w:rPr>
        <w:t>собственными</w:t>
      </w:r>
      <w:r>
        <w:rPr>
          <w:rFonts w:ascii="Times New Roman" w:hAnsi="Times New Roman" w:cs="Times New Roman"/>
          <w:sz w:val="28"/>
          <w:szCs w:val="28"/>
        </w:rPr>
        <w:t xml:space="preserve"> силами или покупать их, как готовые к внедрению, </w:t>
      </w:r>
      <w:r w:rsidRPr="00F65C26">
        <w:rPr>
          <w:rFonts w:ascii="Times New Roman" w:hAnsi="Times New Roman" w:cs="Times New Roman"/>
          <w:i/>
          <w:sz w:val="28"/>
          <w:szCs w:val="28"/>
        </w:rPr>
        <w:t>на стороне</w:t>
      </w:r>
      <w:r>
        <w:rPr>
          <w:rFonts w:ascii="Times New Roman" w:hAnsi="Times New Roman" w:cs="Times New Roman"/>
          <w:sz w:val="28"/>
          <w:szCs w:val="28"/>
        </w:rPr>
        <w:t xml:space="preserve"> – ответ на </w:t>
      </w:r>
      <w:r w:rsidR="00B74E49">
        <w:rPr>
          <w:rFonts w:ascii="Times New Roman" w:hAnsi="Times New Roman" w:cs="Times New Roman"/>
          <w:sz w:val="28"/>
          <w:szCs w:val="28"/>
        </w:rPr>
        <w:t>такой</w:t>
      </w:r>
      <w:r>
        <w:rPr>
          <w:rFonts w:ascii="Times New Roman" w:hAnsi="Times New Roman" w:cs="Times New Roman"/>
          <w:sz w:val="28"/>
          <w:szCs w:val="28"/>
        </w:rPr>
        <w:t xml:space="preserve"> вопрос зависит от следующих исходных условий. С одной стороны, это определяется </w:t>
      </w:r>
      <w:r w:rsidRPr="00F65C26">
        <w:rPr>
          <w:rFonts w:ascii="Times New Roman" w:hAnsi="Times New Roman" w:cs="Times New Roman"/>
          <w:b/>
          <w:i/>
          <w:sz w:val="28"/>
          <w:szCs w:val="28"/>
        </w:rPr>
        <w:t>экономическими соображениями</w:t>
      </w:r>
      <w:r>
        <w:rPr>
          <w:rFonts w:ascii="Times New Roman" w:hAnsi="Times New Roman" w:cs="Times New Roman"/>
          <w:sz w:val="28"/>
          <w:szCs w:val="28"/>
        </w:rPr>
        <w:t xml:space="preserve"> – если предприятию дешевле покупать опытно-промышленные образцы новой про</w:t>
      </w:r>
      <w:r w:rsidR="00F65C26">
        <w:rPr>
          <w:rFonts w:ascii="Times New Roman" w:hAnsi="Times New Roman" w:cs="Times New Roman"/>
          <w:sz w:val="28"/>
          <w:szCs w:val="28"/>
        </w:rPr>
        <w:t>-</w:t>
      </w:r>
      <w:r>
        <w:rPr>
          <w:rFonts w:ascii="Times New Roman" w:hAnsi="Times New Roman" w:cs="Times New Roman"/>
          <w:sz w:val="28"/>
          <w:szCs w:val="28"/>
        </w:rPr>
        <w:t>дукции или новое оборудование, чем содержать собственные научно-конст</w:t>
      </w:r>
      <w:r w:rsidR="00F65C26">
        <w:rPr>
          <w:rFonts w:ascii="Times New Roman" w:hAnsi="Times New Roman" w:cs="Times New Roman"/>
          <w:sz w:val="28"/>
          <w:szCs w:val="28"/>
        </w:rPr>
        <w:t>-</w:t>
      </w:r>
      <w:r>
        <w:rPr>
          <w:rFonts w:ascii="Times New Roman" w:hAnsi="Times New Roman" w:cs="Times New Roman"/>
          <w:sz w:val="28"/>
          <w:szCs w:val="28"/>
        </w:rPr>
        <w:t>рукторские или исследовательско-технологические структуры, то оно, есте</w:t>
      </w:r>
      <w:r w:rsidR="00F65C26">
        <w:rPr>
          <w:rFonts w:ascii="Times New Roman" w:hAnsi="Times New Roman" w:cs="Times New Roman"/>
          <w:sz w:val="28"/>
          <w:szCs w:val="28"/>
        </w:rPr>
        <w:t>-</w:t>
      </w:r>
      <w:r>
        <w:rPr>
          <w:rFonts w:ascii="Times New Roman" w:hAnsi="Times New Roman" w:cs="Times New Roman"/>
          <w:sz w:val="28"/>
          <w:szCs w:val="28"/>
        </w:rPr>
        <w:t xml:space="preserve">ственно, предпочтет </w:t>
      </w:r>
      <w:r w:rsidR="008D3DD0">
        <w:rPr>
          <w:rFonts w:ascii="Times New Roman" w:hAnsi="Times New Roman" w:cs="Times New Roman"/>
          <w:sz w:val="28"/>
          <w:szCs w:val="28"/>
        </w:rPr>
        <w:t>первы</w:t>
      </w:r>
      <w:r>
        <w:rPr>
          <w:rFonts w:ascii="Times New Roman" w:hAnsi="Times New Roman" w:cs="Times New Roman"/>
          <w:sz w:val="28"/>
          <w:szCs w:val="28"/>
        </w:rPr>
        <w:t>й вариант.</w:t>
      </w:r>
      <w:r w:rsidR="001405FA">
        <w:rPr>
          <w:rFonts w:ascii="Times New Roman" w:hAnsi="Times New Roman" w:cs="Times New Roman"/>
          <w:sz w:val="28"/>
          <w:szCs w:val="28"/>
        </w:rPr>
        <w:t xml:space="preserve"> </w:t>
      </w:r>
      <w:r w:rsidR="00F65C26">
        <w:rPr>
          <w:rFonts w:ascii="Times New Roman" w:hAnsi="Times New Roman" w:cs="Times New Roman"/>
          <w:sz w:val="28"/>
          <w:szCs w:val="28"/>
        </w:rPr>
        <w:t>С другой стороны, существу</w:t>
      </w:r>
      <w:r w:rsidR="00536D60">
        <w:rPr>
          <w:rFonts w:ascii="Times New Roman" w:hAnsi="Times New Roman" w:cs="Times New Roman"/>
          <w:sz w:val="28"/>
          <w:szCs w:val="28"/>
        </w:rPr>
        <w:t>ю</w:t>
      </w:r>
      <w:r w:rsidR="00F65C26">
        <w:rPr>
          <w:rFonts w:ascii="Times New Roman" w:hAnsi="Times New Roman" w:cs="Times New Roman"/>
          <w:sz w:val="28"/>
          <w:szCs w:val="28"/>
        </w:rPr>
        <w:t>т факто</w:t>
      </w:r>
      <w:r w:rsidR="002776FE" w:rsidRPr="002776FE">
        <w:rPr>
          <w:rFonts w:ascii="Times New Roman" w:hAnsi="Times New Roman" w:cs="Times New Roman"/>
          <w:sz w:val="28"/>
          <w:szCs w:val="28"/>
        </w:rPr>
        <w:t>-</w:t>
      </w:r>
      <w:r w:rsidR="00F65C26">
        <w:rPr>
          <w:rFonts w:ascii="Times New Roman" w:hAnsi="Times New Roman" w:cs="Times New Roman"/>
          <w:sz w:val="28"/>
          <w:szCs w:val="28"/>
        </w:rPr>
        <w:t>р</w:t>
      </w:r>
      <w:r w:rsidR="00536D60">
        <w:rPr>
          <w:rFonts w:ascii="Times New Roman" w:hAnsi="Times New Roman" w:cs="Times New Roman"/>
          <w:sz w:val="28"/>
          <w:szCs w:val="28"/>
        </w:rPr>
        <w:t>ы</w:t>
      </w:r>
      <w:r w:rsidR="001405FA">
        <w:rPr>
          <w:rFonts w:ascii="Times New Roman" w:hAnsi="Times New Roman" w:cs="Times New Roman"/>
          <w:sz w:val="28"/>
          <w:szCs w:val="28"/>
        </w:rPr>
        <w:t xml:space="preserve"> </w:t>
      </w:r>
      <w:r w:rsidR="00C66258" w:rsidRPr="00C66258">
        <w:rPr>
          <w:rFonts w:ascii="Times New Roman" w:hAnsi="Times New Roman" w:cs="Times New Roman"/>
          <w:b/>
          <w:i/>
          <w:sz w:val="28"/>
          <w:szCs w:val="28"/>
        </w:rPr>
        <w:t xml:space="preserve">отраслевой </w:t>
      </w:r>
      <w:r w:rsidR="00C66258">
        <w:rPr>
          <w:rFonts w:ascii="Times New Roman" w:hAnsi="Times New Roman" w:cs="Times New Roman"/>
          <w:sz w:val="28"/>
          <w:szCs w:val="28"/>
        </w:rPr>
        <w:t xml:space="preserve">– </w:t>
      </w:r>
      <w:r w:rsidR="00F65C26" w:rsidRPr="00C66258">
        <w:rPr>
          <w:rFonts w:ascii="Times New Roman" w:hAnsi="Times New Roman" w:cs="Times New Roman"/>
          <w:i/>
          <w:sz w:val="28"/>
          <w:szCs w:val="28"/>
        </w:rPr>
        <w:t>специфичност</w:t>
      </w:r>
      <w:r w:rsidR="00C66258">
        <w:rPr>
          <w:rFonts w:ascii="Times New Roman" w:hAnsi="Times New Roman" w:cs="Times New Roman"/>
          <w:i/>
          <w:sz w:val="28"/>
          <w:szCs w:val="28"/>
        </w:rPr>
        <w:t>ь</w:t>
      </w:r>
      <w:r w:rsidR="00F65C26" w:rsidRPr="00C66258">
        <w:rPr>
          <w:rFonts w:ascii="Times New Roman" w:hAnsi="Times New Roman" w:cs="Times New Roman"/>
          <w:i/>
          <w:sz w:val="28"/>
          <w:szCs w:val="28"/>
        </w:rPr>
        <w:t xml:space="preserve"> (узост</w:t>
      </w:r>
      <w:r w:rsidR="00C66258">
        <w:rPr>
          <w:rFonts w:ascii="Times New Roman" w:hAnsi="Times New Roman" w:cs="Times New Roman"/>
          <w:i/>
          <w:sz w:val="28"/>
          <w:szCs w:val="28"/>
        </w:rPr>
        <w:t>ь</w:t>
      </w:r>
      <w:r w:rsidR="00F65C26" w:rsidRPr="00C66258">
        <w:rPr>
          <w:rFonts w:ascii="Times New Roman" w:hAnsi="Times New Roman" w:cs="Times New Roman"/>
          <w:i/>
          <w:sz w:val="28"/>
          <w:szCs w:val="28"/>
        </w:rPr>
        <w:t>)</w:t>
      </w:r>
      <w:r w:rsidR="00F65C26" w:rsidRPr="00F65C26">
        <w:rPr>
          <w:rFonts w:ascii="Times New Roman" w:hAnsi="Times New Roman" w:cs="Times New Roman"/>
          <w:i/>
          <w:sz w:val="28"/>
          <w:szCs w:val="28"/>
        </w:rPr>
        <w:t xml:space="preserve"> тех или иных научных направле</w:t>
      </w:r>
      <w:r w:rsidR="00C66258">
        <w:rPr>
          <w:rFonts w:ascii="Times New Roman" w:hAnsi="Times New Roman" w:cs="Times New Roman"/>
          <w:i/>
          <w:sz w:val="28"/>
          <w:szCs w:val="28"/>
        </w:rPr>
        <w:t>-</w:t>
      </w:r>
      <w:r w:rsidR="00F65C26" w:rsidRPr="00F65C26">
        <w:rPr>
          <w:rFonts w:ascii="Times New Roman" w:hAnsi="Times New Roman" w:cs="Times New Roman"/>
          <w:i/>
          <w:sz w:val="28"/>
          <w:szCs w:val="28"/>
        </w:rPr>
        <w:t>ний</w:t>
      </w:r>
      <w:r w:rsidR="00F65C26">
        <w:rPr>
          <w:rFonts w:ascii="Times New Roman" w:hAnsi="Times New Roman" w:cs="Times New Roman"/>
          <w:sz w:val="28"/>
          <w:szCs w:val="28"/>
        </w:rPr>
        <w:t xml:space="preserve">, а также </w:t>
      </w:r>
      <w:r w:rsidR="008D3DD0" w:rsidRPr="008D3DD0">
        <w:rPr>
          <w:rFonts w:ascii="Times New Roman" w:hAnsi="Times New Roman" w:cs="Times New Roman"/>
          <w:b/>
          <w:i/>
          <w:sz w:val="28"/>
          <w:szCs w:val="28"/>
        </w:rPr>
        <w:t>рисковый</w:t>
      </w:r>
      <w:r w:rsidR="008D3DD0">
        <w:rPr>
          <w:rFonts w:ascii="Times New Roman" w:hAnsi="Times New Roman" w:cs="Times New Roman"/>
          <w:sz w:val="28"/>
          <w:szCs w:val="28"/>
        </w:rPr>
        <w:t xml:space="preserve"> – </w:t>
      </w:r>
      <w:r w:rsidR="00F65C26" w:rsidRPr="00C66258">
        <w:rPr>
          <w:rFonts w:ascii="Times New Roman" w:hAnsi="Times New Roman" w:cs="Times New Roman"/>
          <w:i/>
          <w:sz w:val="28"/>
          <w:szCs w:val="28"/>
        </w:rPr>
        <w:t>вероятност</w:t>
      </w:r>
      <w:r w:rsidR="008D3DD0">
        <w:rPr>
          <w:rFonts w:ascii="Times New Roman" w:hAnsi="Times New Roman" w:cs="Times New Roman"/>
          <w:i/>
          <w:sz w:val="28"/>
          <w:szCs w:val="28"/>
        </w:rPr>
        <w:t>ь</w:t>
      </w:r>
      <w:r w:rsidR="00F65C26" w:rsidRPr="00F65C26">
        <w:rPr>
          <w:rFonts w:ascii="Times New Roman" w:hAnsi="Times New Roman" w:cs="Times New Roman"/>
          <w:i/>
          <w:sz w:val="28"/>
          <w:szCs w:val="28"/>
        </w:rPr>
        <w:t xml:space="preserve"> успешной коммерциализации их резуль</w:t>
      </w:r>
      <w:r w:rsidR="008D3DD0">
        <w:rPr>
          <w:rFonts w:ascii="Times New Roman" w:hAnsi="Times New Roman" w:cs="Times New Roman"/>
          <w:i/>
          <w:sz w:val="28"/>
          <w:szCs w:val="28"/>
        </w:rPr>
        <w:t>-</w:t>
      </w:r>
      <w:r w:rsidR="00F65C26" w:rsidRPr="00F65C26">
        <w:rPr>
          <w:rFonts w:ascii="Times New Roman" w:hAnsi="Times New Roman" w:cs="Times New Roman"/>
          <w:i/>
          <w:sz w:val="28"/>
          <w:szCs w:val="28"/>
        </w:rPr>
        <w:t>татов</w:t>
      </w:r>
      <w:r w:rsidR="008D3DD0">
        <w:rPr>
          <w:rFonts w:ascii="Times New Roman" w:hAnsi="Times New Roman" w:cs="Times New Roman"/>
          <w:i/>
          <w:sz w:val="28"/>
          <w:szCs w:val="28"/>
        </w:rPr>
        <w:t xml:space="preserve">. </w:t>
      </w:r>
      <w:r w:rsidR="008D3DD0">
        <w:rPr>
          <w:rFonts w:ascii="Times New Roman" w:hAnsi="Times New Roman" w:cs="Times New Roman"/>
          <w:sz w:val="28"/>
          <w:szCs w:val="28"/>
        </w:rPr>
        <w:t xml:space="preserve">Так, </w:t>
      </w:r>
      <w:r w:rsidR="00F65C26">
        <w:rPr>
          <w:rFonts w:ascii="Times New Roman" w:hAnsi="Times New Roman" w:cs="Times New Roman"/>
          <w:sz w:val="28"/>
          <w:szCs w:val="28"/>
        </w:rPr>
        <w:t xml:space="preserve">если нужная предприятию конкретная научная проблематика никем </w:t>
      </w:r>
      <w:r w:rsidR="00536D60">
        <w:rPr>
          <w:rFonts w:ascii="Times New Roman" w:hAnsi="Times New Roman" w:cs="Times New Roman"/>
          <w:sz w:val="28"/>
          <w:szCs w:val="28"/>
        </w:rPr>
        <w:t>с коммерческими целями</w:t>
      </w:r>
      <w:r w:rsidR="001405FA">
        <w:rPr>
          <w:rFonts w:ascii="Times New Roman" w:hAnsi="Times New Roman" w:cs="Times New Roman"/>
          <w:sz w:val="28"/>
          <w:szCs w:val="28"/>
        </w:rPr>
        <w:t xml:space="preserve"> </w:t>
      </w:r>
      <w:r w:rsidR="00F65C26">
        <w:rPr>
          <w:rFonts w:ascii="Times New Roman" w:hAnsi="Times New Roman" w:cs="Times New Roman"/>
          <w:sz w:val="28"/>
          <w:szCs w:val="28"/>
        </w:rPr>
        <w:t xml:space="preserve">не разрабатывается, оно волей-неволей будет вынуждено </w:t>
      </w:r>
      <w:r w:rsidR="00536D60">
        <w:rPr>
          <w:rFonts w:ascii="Times New Roman" w:hAnsi="Times New Roman" w:cs="Times New Roman"/>
          <w:sz w:val="28"/>
          <w:szCs w:val="28"/>
        </w:rPr>
        <w:t>осуществля</w:t>
      </w:r>
      <w:r w:rsidR="00F65C26">
        <w:rPr>
          <w:rFonts w:ascii="Times New Roman" w:hAnsi="Times New Roman" w:cs="Times New Roman"/>
          <w:sz w:val="28"/>
          <w:szCs w:val="28"/>
        </w:rPr>
        <w:t xml:space="preserve">ть это своими силами, и экономическая сторона дела в </w:t>
      </w:r>
      <w:r w:rsidR="002776FE">
        <w:rPr>
          <w:rFonts w:ascii="Times New Roman" w:hAnsi="Times New Roman" w:cs="Times New Roman"/>
          <w:sz w:val="28"/>
          <w:szCs w:val="28"/>
        </w:rPr>
        <w:t>так</w:t>
      </w:r>
      <w:r w:rsidR="00F65C26">
        <w:rPr>
          <w:rFonts w:ascii="Times New Roman" w:hAnsi="Times New Roman" w:cs="Times New Roman"/>
          <w:sz w:val="28"/>
          <w:szCs w:val="28"/>
        </w:rPr>
        <w:t>ом случае отступает уже на второй план.</w:t>
      </w:r>
      <w:r w:rsidR="001405FA">
        <w:rPr>
          <w:rFonts w:ascii="Times New Roman" w:hAnsi="Times New Roman" w:cs="Times New Roman"/>
          <w:sz w:val="28"/>
          <w:szCs w:val="28"/>
        </w:rPr>
        <w:t xml:space="preserve"> </w:t>
      </w:r>
      <w:r w:rsidR="00536D60">
        <w:rPr>
          <w:rFonts w:ascii="Times New Roman" w:hAnsi="Times New Roman" w:cs="Times New Roman"/>
          <w:sz w:val="28"/>
          <w:szCs w:val="28"/>
        </w:rPr>
        <w:t>Точно так же оно не будет эт</w:t>
      </w:r>
      <w:r w:rsidR="00490FEE">
        <w:rPr>
          <w:rFonts w:ascii="Times New Roman" w:hAnsi="Times New Roman" w:cs="Times New Roman"/>
          <w:sz w:val="28"/>
          <w:szCs w:val="28"/>
        </w:rPr>
        <w:t>ого делать, если нет сколько-ни</w:t>
      </w:r>
      <w:r w:rsidR="00536D60">
        <w:rPr>
          <w:rFonts w:ascii="Times New Roman" w:hAnsi="Times New Roman" w:cs="Times New Roman"/>
          <w:sz w:val="28"/>
          <w:szCs w:val="28"/>
        </w:rPr>
        <w:t>будь надежных гарантий и реальных сроков создания готовой к внедрению продуктовой или технологической инновации как результата успешно</w:t>
      </w:r>
      <w:r w:rsidR="00490FEE">
        <w:rPr>
          <w:rFonts w:ascii="Times New Roman" w:hAnsi="Times New Roman" w:cs="Times New Roman"/>
          <w:sz w:val="28"/>
          <w:szCs w:val="28"/>
        </w:rPr>
        <w:t>го осу</w:t>
      </w:r>
      <w:r w:rsidR="00A93EBD">
        <w:rPr>
          <w:rFonts w:ascii="Times New Roman" w:hAnsi="Times New Roman" w:cs="Times New Roman"/>
          <w:sz w:val="28"/>
          <w:szCs w:val="28"/>
        </w:rPr>
        <w:t>ществления</w:t>
      </w:r>
      <w:r w:rsidR="00536D60">
        <w:rPr>
          <w:rFonts w:ascii="Times New Roman" w:hAnsi="Times New Roman" w:cs="Times New Roman"/>
          <w:sz w:val="28"/>
          <w:szCs w:val="28"/>
        </w:rPr>
        <w:t xml:space="preserve"> интересного этому предприятию инновационного проекта (см. раздел 1.1).</w:t>
      </w:r>
    </w:p>
    <w:p w:rsidR="00193803" w:rsidRPr="003F161E" w:rsidRDefault="003F161E" w:rsidP="00536D60">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В настоящее время оба этих противоположных по смыслу возможных направления инновационной политики предприятия логично и эффективно совмещаются в появившейся к концу ХХ века </w:t>
      </w:r>
      <w:r w:rsidRPr="003F161E">
        <w:rPr>
          <w:rFonts w:ascii="Times New Roman" w:hAnsi="Times New Roman" w:cs="Times New Roman"/>
          <w:i/>
          <w:sz w:val="28"/>
          <w:szCs w:val="28"/>
        </w:rPr>
        <w:t xml:space="preserve">концепции </w:t>
      </w:r>
      <w:r w:rsidRPr="003F161E">
        <w:rPr>
          <w:rFonts w:ascii="Times New Roman" w:hAnsi="Times New Roman" w:cs="Times New Roman"/>
          <w:b/>
          <w:i/>
          <w:sz w:val="28"/>
          <w:szCs w:val="28"/>
        </w:rPr>
        <w:t>открытых</w:t>
      </w:r>
      <w:r w:rsidR="001405FA">
        <w:rPr>
          <w:rFonts w:ascii="Times New Roman" w:hAnsi="Times New Roman" w:cs="Times New Roman"/>
          <w:b/>
          <w:i/>
          <w:sz w:val="28"/>
          <w:szCs w:val="28"/>
        </w:rPr>
        <w:t xml:space="preserve"> </w:t>
      </w:r>
      <w:r w:rsidRPr="003F161E">
        <w:rPr>
          <w:rFonts w:ascii="Times New Roman" w:hAnsi="Times New Roman" w:cs="Times New Roman"/>
          <w:i/>
          <w:sz w:val="28"/>
          <w:szCs w:val="28"/>
        </w:rPr>
        <w:t>инно</w:t>
      </w:r>
      <w:r>
        <w:rPr>
          <w:rFonts w:ascii="Times New Roman" w:hAnsi="Times New Roman" w:cs="Times New Roman"/>
          <w:i/>
          <w:sz w:val="28"/>
          <w:szCs w:val="28"/>
        </w:rPr>
        <w:t>-</w:t>
      </w:r>
      <w:r w:rsidRPr="003F161E">
        <w:rPr>
          <w:rFonts w:ascii="Times New Roman" w:hAnsi="Times New Roman" w:cs="Times New Roman"/>
          <w:i/>
          <w:sz w:val="28"/>
          <w:szCs w:val="28"/>
        </w:rPr>
        <w:t>ваций.</w:t>
      </w:r>
    </w:p>
    <w:p w:rsidR="00EA3C42" w:rsidRDefault="00EA3C42" w:rsidP="00EA3C42">
      <w:pPr>
        <w:tabs>
          <w:tab w:val="left" w:pos="1080"/>
        </w:tabs>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Согласно традиционной «закрытой» модели НИОКР, или </w:t>
      </w:r>
      <w:r w:rsidRPr="00F66382">
        <w:rPr>
          <w:rFonts w:ascii="Times New Roman" w:hAnsi="Times New Roman" w:cs="Times New Roman"/>
          <w:i/>
          <w:sz w:val="28"/>
          <w:szCs w:val="28"/>
        </w:rPr>
        <w:t xml:space="preserve">модели </w:t>
      </w:r>
      <w:r>
        <w:rPr>
          <w:rFonts w:ascii="Times New Roman" w:hAnsi="Times New Roman" w:cs="Times New Roman"/>
          <w:i/>
          <w:sz w:val="28"/>
          <w:szCs w:val="28"/>
        </w:rPr>
        <w:t>за</w:t>
      </w:r>
      <w:r w:rsidRPr="00F66382">
        <w:rPr>
          <w:rFonts w:ascii="Times New Roman" w:hAnsi="Times New Roman" w:cs="Times New Roman"/>
          <w:i/>
          <w:sz w:val="28"/>
          <w:szCs w:val="28"/>
        </w:rPr>
        <w:t>к</w:t>
      </w:r>
      <w:r>
        <w:rPr>
          <w:rFonts w:ascii="Times New Roman" w:hAnsi="Times New Roman" w:cs="Times New Roman"/>
          <w:i/>
          <w:sz w:val="28"/>
          <w:szCs w:val="28"/>
        </w:rPr>
        <w:t>-</w:t>
      </w:r>
      <w:r w:rsidRPr="00F66382">
        <w:rPr>
          <w:rFonts w:ascii="Times New Roman" w:hAnsi="Times New Roman" w:cs="Times New Roman"/>
          <w:i/>
          <w:sz w:val="28"/>
          <w:szCs w:val="28"/>
        </w:rPr>
        <w:t xml:space="preserve">рытых инноваций </w:t>
      </w:r>
      <w:r>
        <w:rPr>
          <w:rFonts w:ascii="Times New Roman" w:hAnsi="Times New Roman" w:cs="Times New Roman"/>
          <w:sz w:val="28"/>
          <w:szCs w:val="28"/>
        </w:rPr>
        <w:t xml:space="preserve">(рис. 2.1), на протяжении многих лет лежавшей в основе инновационной и инвестиционной корпоративной стратегии, </w:t>
      </w:r>
      <w:r w:rsidRPr="00F66382">
        <w:rPr>
          <w:rFonts w:ascii="Times New Roman" w:hAnsi="Times New Roman" w:cs="Times New Roman"/>
          <w:i/>
          <w:sz w:val="28"/>
          <w:szCs w:val="28"/>
        </w:rPr>
        <w:t xml:space="preserve">все </w:t>
      </w:r>
      <w:r>
        <w:rPr>
          <w:rFonts w:ascii="Times New Roman" w:hAnsi="Times New Roman" w:cs="Times New Roman"/>
          <w:sz w:val="28"/>
          <w:szCs w:val="28"/>
        </w:rPr>
        <w:t>этапы инно-вационного процесса, начиная с прикладных научных исследований (см. вы</w:t>
      </w:r>
      <w:r w:rsidR="002776FE">
        <w:rPr>
          <w:rFonts w:ascii="Times New Roman" w:hAnsi="Times New Roman" w:cs="Times New Roman"/>
          <w:sz w:val="28"/>
          <w:szCs w:val="28"/>
        </w:rPr>
        <w:t>-</w:t>
      </w:r>
      <w:r>
        <w:rPr>
          <w:rFonts w:ascii="Times New Roman" w:hAnsi="Times New Roman" w:cs="Times New Roman"/>
          <w:sz w:val="28"/>
          <w:szCs w:val="28"/>
        </w:rPr>
        <w:t xml:space="preserve">ше), реализовывались </w:t>
      </w:r>
      <w:r w:rsidRPr="004D0A81">
        <w:rPr>
          <w:rFonts w:ascii="Times New Roman" w:hAnsi="Times New Roman" w:cs="Times New Roman"/>
          <w:i/>
          <w:sz w:val="28"/>
          <w:szCs w:val="28"/>
        </w:rPr>
        <w:t>самим предприятием</w:t>
      </w:r>
      <w:r>
        <w:rPr>
          <w:rFonts w:ascii="Times New Roman" w:hAnsi="Times New Roman" w:cs="Times New Roman"/>
          <w:sz w:val="28"/>
          <w:szCs w:val="28"/>
        </w:rPr>
        <w:t>. Соответственно, все внутри-фирменные НИОКР держались в строжайшем секрете, а внешние источники новых конструкторских и технологических идей воспринимались, как прави-ло, подозрительно и настороженно, поскольку априорно считались потенци-альными конкурентами.</w:t>
      </w:r>
    </w:p>
    <w:p w:rsidR="00490FEE" w:rsidRPr="00EA3C42" w:rsidRDefault="00EA3C42" w:rsidP="00AB2C5A">
      <w:pPr>
        <w:tabs>
          <w:tab w:val="left" w:pos="1080"/>
        </w:tabs>
        <w:spacing w:after="0" w:line="240" w:lineRule="auto"/>
        <w:ind w:firstLine="680"/>
        <w:jc w:val="both"/>
        <w:rPr>
          <w:rFonts w:ascii="Times New Roman" w:hAnsi="Times New Roman" w:cs="Times New Roman"/>
          <w:sz w:val="28"/>
          <w:szCs w:val="28"/>
        </w:rPr>
      </w:pPr>
      <w:r w:rsidRPr="00345177">
        <w:rPr>
          <w:rFonts w:ascii="Times New Roman" w:hAnsi="Times New Roman" w:cs="Times New Roman"/>
          <w:sz w:val="28"/>
          <w:szCs w:val="28"/>
        </w:rPr>
        <w:t xml:space="preserve">Но в начале </w:t>
      </w:r>
      <w:r w:rsidRPr="00345177">
        <w:rPr>
          <w:rFonts w:ascii="Times New Roman" w:hAnsi="Times New Roman" w:cs="Times New Roman"/>
          <w:sz w:val="28"/>
          <w:szCs w:val="28"/>
          <w:lang w:val="en-US"/>
        </w:rPr>
        <w:t>XXI</w:t>
      </w:r>
      <w:r w:rsidRPr="00345177">
        <w:rPr>
          <w:rFonts w:ascii="Times New Roman" w:hAnsi="Times New Roman" w:cs="Times New Roman"/>
          <w:sz w:val="28"/>
          <w:szCs w:val="28"/>
        </w:rPr>
        <w:t xml:space="preserve"> века эта консервативная бизнес-модель в значительной степени девальвировалась. В частности, существенно выросли средние затра</w:t>
      </w:r>
      <w:r>
        <w:rPr>
          <w:rFonts w:ascii="Times New Roman" w:hAnsi="Times New Roman" w:cs="Times New Roman"/>
          <w:sz w:val="28"/>
          <w:szCs w:val="28"/>
        </w:rPr>
        <w:t>-</w:t>
      </w:r>
      <w:r w:rsidRPr="00345177">
        <w:rPr>
          <w:rFonts w:ascii="Times New Roman" w:hAnsi="Times New Roman" w:cs="Times New Roman"/>
          <w:sz w:val="28"/>
          <w:szCs w:val="28"/>
        </w:rPr>
        <w:t xml:space="preserve">ты на новые </w:t>
      </w:r>
      <w:r>
        <w:rPr>
          <w:rFonts w:ascii="Times New Roman" w:hAnsi="Times New Roman" w:cs="Times New Roman"/>
          <w:sz w:val="28"/>
          <w:szCs w:val="28"/>
        </w:rPr>
        <w:t xml:space="preserve">продуктовые и </w:t>
      </w:r>
      <w:r w:rsidRPr="00345177">
        <w:rPr>
          <w:rFonts w:ascii="Times New Roman" w:hAnsi="Times New Roman" w:cs="Times New Roman"/>
          <w:sz w:val="28"/>
          <w:szCs w:val="28"/>
        </w:rPr>
        <w:t>технологические разработки и одновременно происходило быстрое укорачивание времени жизненного цикла данн</w:t>
      </w:r>
      <w:r>
        <w:rPr>
          <w:rFonts w:ascii="Times New Roman" w:hAnsi="Times New Roman" w:cs="Times New Roman"/>
          <w:sz w:val="28"/>
          <w:szCs w:val="28"/>
        </w:rPr>
        <w:t>ых</w:t>
      </w:r>
      <w:r w:rsidRPr="00345177">
        <w:rPr>
          <w:rFonts w:ascii="Times New Roman" w:hAnsi="Times New Roman" w:cs="Times New Roman"/>
          <w:sz w:val="28"/>
          <w:szCs w:val="28"/>
        </w:rPr>
        <w:t xml:space="preserve"> ин</w:t>
      </w:r>
      <w:r>
        <w:rPr>
          <w:rFonts w:ascii="Times New Roman" w:hAnsi="Times New Roman" w:cs="Times New Roman"/>
          <w:sz w:val="28"/>
          <w:szCs w:val="28"/>
        </w:rPr>
        <w:t>-</w:t>
      </w:r>
      <w:r w:rsidRPr="00345177">
        <w:rPr>
          <w:rFonts w:ascii="Times New Roman" w:hAnsi="Times New Roman" w:cs="Times New Roman"/>
          <w:sz w:val="28"/>
          <w:szCs w:val="28"/>
        </w:rPr>
        <w:t>новационн</w:t>
      </w:r>
      <w:r>
        <w:rPr>
          <w:rFonts w:ascii="Times New Roman" w:hAnsi="Times New Roman" w:cs="Times New Roman"/>
          <w:sz w:val="28"/>
          <w:szCs w:val="28"/>
        </w:rPr>
        <w:t>ых</w:t>
      </w:r>
      <w:r w:rsidRPr="00345177">
        <w:rPr>
          <w:rFonts w:ascii="Times New Roman" w:hAnsi="Times New Roman" w:cs="Times New Roman"/>
          <w:sz w:val="28"/>
          <w:szCs w:val="28"/>
        </w:rPr>
        <w:t xml:space="preserve"> продукт</w:t>
      </w:r>
      <w:r>
        <w:rPr>
          <w:rFonts w:ascii="Times New Roman" w:hAnsi="Times New Roman" w:cs="Times New Roman"/>
          <w:sz w:val="28"/>
          <w:szCs w:val="28"/>
        </w:rPr>
        <w:t>ов</w:t>
      </w:r>
      <w:r w:rsidRPr="00345177">
        <w:rPr>
          <w:rFonts w:ascii="Times New Roman" w:hAnsi="Times New Roman" w:cs="Times New Roman"/>
          <w:sz w:val="28"/>
          <w:szCs w:val="28"/>
        </w:rPr>
        <w:t>. Из-за этого окно рыночных возможностей компа</w:t>
      </w:r>
      <w:r>
        <w:rPr>
          <w:rFonts w:ascii="Times New Roman" w:hAnsi="Times New Roman" w:cs="Times New Roman"/>
          <w:sz w:val="28"/>
          <w:szCs w:val="28"/>
        </w:rPr>
        <w:t>-</w:t>
      </w:r>
      <w:r w:rsidRPr="00345177">
        <w:rPr>
          <w:rFonts w:ascii="Times New Roman" w:hAnsi="Times New Roman" w:cs="Times New Roman"/>
          <w:sz w:val="28"/>
          <w:szCs w:val="28"/>
        </w:rPr>
        <w:t>ний – разработчиков собственных инноваций – постоянно уменьшалось, что, в свою очередь, снижало вероятность получения ими хорошей отдачи от ин</w:t>
      </w:r>
      <w:r>
        <w:rPr>
          <w:rFonts w:ascii="Times New Roman" w:hAnsi="Times New Roman" w:cs="Times New Roman"/>
          <w:sz w:val="28"/>
          <w:szCs w:val="28"/>
        </w:rPr>
        <w:t>-</w:t>
      </w:r>
      <w:r w:rsidRPr="00345177">
        <w:rPr>
          <w:rFonts w:ascii="Times New Roman" w:hAnsi="Times New Roman" w:cs="Times New Roman"/>
          <w:sz w:val="28"/>
          <w:szCs w:val="28"/>
        </w:rPr>
        <w:t>вестиций в эти инновации. Кроме того, в настоящее время из-за растущей</w:t>
      </w:r>
      <w:r w:rsidR="001405FA">
        <w:rPr>
          <w:rFonts w:ascii="Times New Roman" w:hAnsi="Times New Roman" w:cs="Times New Roman"/>
          <w:sz w:val="28"/>
          <w:szCs w:val="28"/>
        </w:rPr>
        <w:t xml:space="preserve"> </w:t>
      </w:r>
      <w:r w:rsidR="00490FEE" w:rsidRPr="00345177">
        <w:rPr>
          <w:rFonts w:ascii="Times New Roman" w:hAnsi="Times New Roman" w:cs="Times New Roman"/>
          <w:sz w:val="28"/>
          <w:szCs w:val="28"/>
        </w:rPr>
        <w:t>сложности и мультидисциплинарности современных инноваций постоянно повышается «цена доступа» ко всем необходимым внешним информацион</w:t>
      </w:r>
      <w:r w:rsidR="00490FEE">
        <w:rPr>
          <w:rFonts w:ascii="Times New Roman" w:hAnsi="Times New Roman" w:cs="Times New Roman"/>
          <w:sz w:val="28"/>
          <w:szCs w:val="28"/>
        </w:rPr>
        <w:t>-</w:t>
      </w:r>
      <w:r w:rsidR="00490FEE" w:rsidRPr="00345177">
        <w:rPr>
          <w:rFonts w:ascii="Times New Roman" w:hAnsi="Times New Roman" w:cs="Times New Roman"/>
          <w:sz w:val="28"/>
          <w:szCs w:val="28"/>
        </w:rPr>
        <w:t xml:space="preserve">ным ресурсам о новых </w:t>
      </w:r>
      <w:r w:rsidR="00490FEE">
        <w:rPr>
          <w:rFonts w:ascii="Times New Roman" w:hAnsi="Times New Roman" w:cs="Times New Roman"/>
          <w:sz w:val="28"/>
          <w:szCs w:val="28"/>
        </w:rPr>
        <w:t xml:space="preserve">товарах и </w:t>
      </w:r>
      <w:r w:rsidR="00490FEE" w:rsidRPr="00345177">
        <w:rPr>
          <w:rFonts w:ascii="Times New Roman" w:hAnsi="Times New Roman" w:cs="Times New Roman"/>
          <w:sz w:val="28"/>
          <w:szCs w:val="28"/>
        </w:rPr>
        <w:t>технологиях, в силу чего всё бóльшему числу компаний приходится отказываться от собственных</w:t>
      </w:r>
      <w:r w:rsidR="00490FEE" w:rsidRPr="00191540">
        <w:rPr>
          <w:rFonts w:ascii="Times New Roman" w:hAnsi="Times New Roman" w:cs="Times New Roman"/>
          <w:spacing w:val="-6"/>
          <w:sz w:val="28"/>
          <w:szCs w:val="28"/>
        </w:rPr>
        <w:t xml:space="preserve"> масштабных (доро</w:t>
      </w:r>
      <w:r w:rsidR="00490FEE">
        <w:rPr>
          <w:rFonts w:ascii="Times New Roman" w:hAnsi="Times New Roman" w:cs="Times New Roman"/>
          <w:spacing w:val="-6"/>
          <w:sz w:val="28"/>
          <w:szCs w:val="28"/>
        </w:rPr>
        <w:t>-</w:t>
      </w:r>
      <w:r w:rsidR="00490FEE" w:rsidRPr="00191540">
        <w:rPr>
          <w:rFonts w:ascii="Times New Roman" w:hAnsi="Times New Roman" w:cs="Times New Roman"/>
          <w:spacing w:val="-6"/>
          <w:sz w:val="28"/>
          <w:szCs w:val="28"/>
        </w:rPr>
        <w:t xml:space="preserve">гих) НИОКР. </w:t>
      </w:r>
      <w:r w:rsidR="00490FEE" w:rsidRPr="00345177">
        <w:rPr>
          <w:rFonts w:ascii="Times New Roman" w:hAnsi="Times New Roman" w:cs="Times New Roman"/>
          <w:sz w:val="28"/>
          <w:szCs w:val="28"/>
        </w:rPr>
        <w:t xml:space="preserve">Наконец, подобного рода «закрытый» инновационный процесс, </w:t>
      </w:r>
      <w:r w:rsidR="00490FEE" w:rsidRPr="00345177">
        <w:rPr>
          <w:rFonts w:ascii="Times New Roman" w:hAnsi="Times New Roman" w:cs="Times New Roman"/>
          <w:sz w:val="28"/>
          <w:szCs w:val="28"/>
        </w:rPr>
        <w:lastRenderedPageBreak/>
        <w:t>ориентированный только на внутреннюю среду компании, зачастую предпо</w:t>
      </w:r>
      <w:r w:rsidR="00490FEE">
        <w:rPr>
          <w:rFonts w:ascii="Times New Roman" w:hAnsi="Times New Roman" w:cs="Times New Roman"/>
          <w:sz w:val="28"/>
          <w:szCs w:val="28"/>
        </w:rPr>
        <w:t>-</w:t>
      </w:r>
      <w:r w:rsidR="00490FEE" w:rsidRPr="00345177">
        <w:rPr>
          <w:rFonts w:ascii="Times New Roman" w:hAnsi="Times New Roman" w:cs="Times New Roman"/>
          <w:sz w:val="28"/>
          <w:szCs w:val="28"/>
        </w:rPr>
        <w:t xml:space="preserve">лагал дублирование идей осуществляемых разработок, неэффективное </w:t>
      </w:r>
      <w:r w:rsidR="00490FEE" w:rsidRPr="00EA3C42">
        <w:rPr>
          <w:rFonts w:ascii="Times New Roman" w:hAnsi="Times New Roman" w:cs="Times New Roman"/>
          <w:sz w:val="28"/>
          <w:szCs w:val="28"/>
        </w:rPr>
        <w:t>ис</w:t>
      </w:r>
      <w:r w:rsidR="00490FEE">
        <w:rPr>
          <w:rFonts w:ascii="Times New Roman" w:hAnsi="Times New Roman" w:cs="Times New Roman"/>
          <w:sz w:val="28"/>
          <w:szCs w:val="28"/>
        </w:rPr>
        <w:t>-</w:t>
      </w:r>
      <w:r w:rsidR="00490FEE" w:rsidRPr="00EA3C42">
        <w:rPr>
          <w:rFonts w:ascii="Times New Roman" w:hAnsi="Times New Roman" w:cs="Times New Roman"/>
          <w:sz w:val="28"/>
          <w:szCs w:val="28"/>
        </w:rPr>
        <w:t>пользование ресурсов и наращивание инновационного потенциала без после</w:t>
      </w:r>
      <w:r w:rsidR="00490FEE">
        <w:rPr>
          <w:rFonts w:ascii="Times New Roman" w:hAnsi="Times New Roman" w:cs="Times New Roman"/>
          <w:sz w:val="28"/>
          <w:szCs w:val="28"/>
        </w:rPr>
        <w:t>-</w:t>
      </w:r>
      <w:r w:rsidR="00490FEE" w:rsidRPr="00EA3C42">
        <w:rPr>
          <w:rFonts w:ascii="Times New Roman" w:hAnsi="Times New Roman" w:cs="Times New Roman"/>
          <w:sz w:val="28"/>
          <w:szCs w:val="28"/>
        </w:rPr>
        <w:t>дующей его трансформации в капитал.</w:t>
      </w:r>
    </w:p>
    <w:p w:rsidR="0043189A" w:rsidRDefault="00AE04E5" w:rsidP="0043189A">
      <w:pPr>
        <w:tabs>
          <w:tab w:val="left" w:pos="1080"/>
        </w:tabs>
        <w:spacing w:after="0" w:line="240" w:lineRule="auto"/>
        <w:ind w:firstLine="680"/>
        <w:jc w:val="both"/>
        <w:rPr>
          <w:rFonts w:ascii="Times New Roman" w:hAnsi="Times New Roman" w:cs="Times New Roman"/>
          <w:b/>
          <w:i/>
          <w:sz w:val="28"/>
          <w:szCs w:val="28"/>
        </w:rPr>
      </w:pPr>
      <w:r>
        <w:rPr>
          <w:rFonts w:ascii="Times New Roman" w:hAnsi="Times New Roman" w:cs="Times New Roman"/>
          <w:b/>
          <w:i/>
          <w:noProof/>
          <w:sz w:val="28"/>
          <w:szCs w:val="28"/>
          <w:lang w:eastAsia="ru-RU"/>
        </w:rPr>
        <w:pict>
          <v:line id="_x0000_s1470" style="position:absolute;left:0;text-align:left;z-index:251912192;visibility:visible;mso-height-relative:margin" from="238.95pt,8.2pt" to="238.95pt,2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" strokecolor="black [3213]"/>
        </w:pict>
      </w:r>
      <w:r>
        <w:rPr>
          <w:rFonts w:ascii="Times New Roman" w:hAnsi="Times New Roman" w:cs="Times New Roman"/>
          <w:b/>
          <w:i/>
          <w:noProof/>
          <w:sz w:val="28"/>
          <w:szCs w:val="28"/>
          <w:lang w:eastAsia="ru-RU"/>
        </w:rPr>
        <w:pict>
          <v:shape id="_x0000_s1474" type="#_x0000_t202" style="position:absolute;left:0;text-align:left;margin-left:241.2pt;margin-top:9.35pt;width:215.25pt;height:34.5pt;z-index:251916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" filled="f" stroked="f" strokeweight=".5pt">
            <v:textbox style="mso-next-textbox:#_x0000_s1474">
              <w:txbxContent>
                <w:p w:rsidR="00C66258" w:rsidRPr="00E76797" w:rsidRDefault="00C66258" w:rsidP="0043189A">
                  <w:pPr>
                    <w:jc w:val="center"/>
                    <w:rPr>
                      <w:rFonts w:ascii="Times New Roman" w:hAnsi="Times New Roman" w:cs="Times New Roman"/>
                      <w:sz w:val="24"/>
                      <w:szCs w:val="24"/>
                    </w:rPr>
                  </w:pPr>
                  <w:r>
                    <w:rPr>
                      <w:rFonts w:ascii="Times New Roman" w:hAnsi="Times New Roman" w:cs="Times New Roman"/>
                      <w:sz w:val="24"/>
                      <w:szCs w:val="24"/>
                    </w:rPr>
                    <w:t>Внедрение и коммерциализация инноваций</w:t>
                  </w:r>
                </w:p>
              </w:txbxContent>
            </v:textbox>
          </v:shape>
        </w:pict>
      </w:r>
      <w:r>
        <w:rPr>
          <w:rFonts w:ascii="Times New Roman" w:hAnsi="Times New Roman" w:cs="Times New Roman"/>
          <w:b/>
          <w:i/>
          <w:noProof/>
          <w:sz w:val="28"/>
          <w:szCs w:val="28"/>
          <w:lang w:eastAsia="ru-RU"/>
        </w:rPr>
        <w:pict>
          <v:shape id="_x0000_s1473" type="#_x0000_t202" style="position:absolute;left:0;text-align:left;margin-left:7.2pt;margin-top:7.8pt;width:222pt;height:21pt;z-index:251915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" filled="f" stroked="f" strokeweight=".5pt">
            <v:textbox style="mso-next-textbox:#_x0000_s1473">
              <w:txbxContent>
                <w:p w:rsidR="00C66258" w:rsidRPr="00E76797" w:rsidRDefault="00C66258" w:rsidP="0043189A">
                  <w:pPr>
                    <w:jc w:val="center"/>
                    <w:rPr>
                      <w:rFonts w:ascii="Times New Roman" w:hAnsi="Times New Roman" w:cs="Times New Roman"/>
                      <w:sz w:val="24"/>
                      <w:szCs w:val="24"/>
                    </w:rPr>
                  </w:pPr>
                  <w:r w:rsidRPr="00E76797">
                    <w:rPr>
                      <w:rFonts w:ascii="Times New Roman" w:hAnsi="Times New Roman" w:cs="Times New Roman"/>
                      <w:sz w:val="24"/>
                      <w:szCs w:val="24"/>
                    </w:rPr>
                    <w:t>Создание инноваций</w:t>
                  </w:r>
                </w:p>
              </w:txbxContent>
            </v:textbox>
          </v:shape>
        </w:pict>
      </w:r>
    </w:p>
    <w:p w:rsidR="0043189A" w:rsidRDefault="00AE04E5" w:rsidP="0043189A">
      <w:pPr>
        <w:tabs>
          <w:tab w:val="left" w:pos="1080"/>
        </w:tabs>
        <w:spacing w:after="0" w:line="240" w:lineRule="auto"/>
        <w:ind w:firstLine="680"/>
        <w:jc w:val="both"/>
        <w:rPr>
          <w:rFonts w:ascii="Times New Roman" w:hAnsi="Times New Roman" w:cs="Times New Roman"/>
          <w:b/>
          <w:i/>
          <w:sz w:val="28"/>
          <w:szCs w:val="28"/>
        </w:rPr>
      </w:pPr>
      <w:r>
        <w:rPr>
          <w:rFonts w:ascii="Times New Roman" w:hAnsi="Times New Roman" w:cs="Times New Roman"/>
          <w:b/>
          <w:i/>
          <w:noProof/>
          <w:sz w:val="28"/>
          <w:szCs w:val="28"/>
          <w:lang w:eastAsia="ru-RU"/>
        </w:rPr>
        <w:pict>
          <v:shapetype id="_x0000_t32" coordsize="21600,21600" o:spt="32" o:oned="t" path="m,l21600,21600e" filled="f">
            <v:path arrowok="t" fillok="f" o:connecttype="none"/>
            <o:lock v:ext="edit" shapetype="t"/>
          </v:shapetype>
          <v:shape id="_x0000_s1472" type="#_x0000_t32" style="position:absolute;left:0;text-align:left;margin-left:238.95pt;margin-top:12.75pt;width:217.5pt;height:0;z-index:251914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" strokecolor="black [3213]">
            <v:stroke endarrow="open"/>
          </v:shape>
        </w:pict>
      </w:r>
      <w:r>
        <w:rPr>
          <w:rFonts w:ascii="Times New Roman" w:hAnsi="Times New Roman" w:cs="Times New Roman"/>
          <w:b/>
          <w:i/>
          <w:noProof/>
          <w:sz w:val="28"/>
          <w:szCs w:val="28"/>
          <w:lang w:eastAsia="ru-RU"/>
        </w:rPr>
        <w:pict>
          <v:shape id="_x0000_s1471" type="#_x0000_t32" style="position:absolute;left:0;text-align:left;margin-left:7.2pt;margin-top:12.7pt;width:231.75pt;height:0;z-index:251913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" strokecolor="black [3213]">
            <v:stroke endarrow="open"/>
          </v:shape>
        </w:pict>
      </w:r>
    </w:p>
    <w:p w:rsidR="0043189A" w:rsidRDefault="0043189A" w:rsidP="0043189A">
      <w:pPr>
        <w:tabs>
          <w:tab w:val="left" w:pos="1080"/>
        </w:tabs>
        <w:spacing w:after="0" w:line="240" w:lineRule="auto"/>
        <w:ind w:firstLine="680"/>
        <w:jc w:val="both"/>
        <w:rPr>
          <w:rFonts w:ascii="Times New Roman" w:hAnsi="Times New Roman" w:cs="Times New Roman"/>
          <w:b/>
          <w:i/>
          <w:sz w:val="28"/>
          <w:szCs w:val="28"/>
        </w:rPr>
      </w:pPr>
    </w:p>
    <w:p w:rsidR="0043189A" w:rsidRDefault="00AE04E5" w:rsidP="0043189A">
      <w:pPr>
        <w:tabs>
          <w:tab w:val="left" w:pos="1080"/>
        </w:tabs>
        <w:spacing w:after="0" w:line="240" w:lineRule="auto"/>
        <w:ind w:firstLine="680"/>
        <w:jc w:val="both"/>
        <w:rPr>
          <w:rFonts w:ascii="Times New Roman" w:hAnsi="Times New Roman" w:cs="Times New Roman"/>
          <w:b/>
          <w:i/>
          <w:sz w:val="28"/>
          <w:szCs w:val="28"/>
        </w:rPr>
      </w:pPr>
      <w:r>
        <w:rPr>
          <w:rFonts w:ascii="Times New Roman" w:hAnsi="Times New Roman" w:cs="Times New Roman"/>
          <w:b/>
          <w:i/>
          <w:noProof/>
          <w:sz w:val="28"/>
          <w:szCs w:val="28"/>
          <w:lang w:eastAsia="ru-RU"/>
        </w:rPr>
        <w:pict>
          <v:line id="_x0000_s1475" style="position:absolute;left:0;text-align:left;z-index:251917312;visibility:visible;mso-width-relative:margin;mso-height-relative:margin" from="34.2pt,5.2pt" to="239.7pt,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" strokecolor="black [3200]" strokeweight="2pt">
            <v:shadow on="t" color="black" opacity="24903f" origin=",.5" offset="0,.55556mm"/>
          </v:line>
        </w:pict>
      </w:r>
      <w:r>
        <w:rPr>
          <w:rFonts w:ascii="Times New Roman" w:hAnsi="Times New Roman" w:cs="Times New Roman"/>
          <w:b/>
          <w:i/>
          <w:noProof/>
          <w:sz w:val="28"/>
          <w:szCs w:val="28"/>
          <w:lang w:eastAsia="ru-RU"/>
        </w:rPr>
        <w:pict>
          <v:shape id="_x0000_s1497" type="#_x0000_t202" style="position:absolute;left:0;text-align:left;margin-left:271.2pt;margin-top:6.1pt;width:104.25pt;height:27pt;z-index:251939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" filled="f" stroked="f" strokeweight=".5pt">
            <v:textbox style="mso-next-textbox:#_x0000_s1497">
              <w:txbxContent>
                <w:p w:rsidR="00C66258" w:rsidRPr="00946CE9" w:rsidRDefault="00C66258" w:rsidP="0043189A">
                  <w:pPr>
                    <w:rPr>
                      <w:rFonts w:ascii="Times New Roman" w:hAnsi="Times New Roman" w:cs="Times New Roman"/>
                      <w:sz w:val="24"/>
                      <w:szCs w:val="24"/>
                    </w:rPr>
                  </w:pPr>
                  <w:r>
                    <w:rPr>
                      <w:rFonts w:ascii="Times New Roman" w:hAnsi="Times New Roman" w:cs="Times New Roman"/>
                      <w:sz w:val="24"/>
                      <w:szCs w:val="24"/>
                    </w:rPr>
                    <w:t>Границы фирмы</w:t>
                  </w:r>
                </w:p>
              </w:txbxContent>
            </v:textbox>
          </v:shape>
        </w:pict>
      </w:r>
    </w:p>
    <w:p w:rsidR="0043189A" w:rsidRDefault="00AE04E5" w:rsidP="0043189A">
      <w:pPr>
        <w:tabs>
          <w:tab w:val="left" w:pos="1080"/>
        </w:tabs>
        <w:spacing w:after="0" w:line="240" w:lineRule="auto"/>
        <w:ind w:firstLine="680"/>
        <w:jc w:val="both"/>
        <w:rPr>
          <w:rFonts w:ascii="Times New Roman" w:hAnsi="Times New Roman" w:cs="Times New Roman"/>
          <w:b/>
          <w:i/>
          <w:sz w:val="28"/>
          <w:szCs w:val="28"/>
        </w:rPr>
      </w:pPr>
      <w:r>
        <w:rPr>
          <w:rFonts w:ascii="Times New Roman" w:hAnsi="Times New Roman" w:cs="Times New Roman"/>
          <w:b/>
          <w:i/>
          <w:noProof/>
          <w:sz w:val="28"/>
          <w:szCs w:val="28"/>
          <w:lang w:eastAsia="ru-RU"/>
        </w:rPr>
        <w:pict>
          <v:shape id="_x0000_s1499" type="#_x0000_t32" style="position:absolute;left:0;text-align:left;margin-left:256.95pt;margin-top:5pt;width:14.25pt;height:31.5pt;flip:x;z-index:251941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" strokecolor="black [3213]">
            <v:stroke endarrow="open"/>
          </v:shape>
        </w:pict>
      </w:r>
      <w:r>
        <w:rPr>
          <w:rFonts w:ascii="Times New Roman" w:hAnsi="Times New Roman" w:cs="Times New Roman"/>
          <w:b/>
          <w:i/>
          <w:noProof/>
          <w:sz w:val="28"/>
          <w:szCs w:val="28"/>
          <w:lang w:eastAsia="ru-RU"/>
        </w:rPr>
        <w:pict>
          <v:shape id="_x0000_s1498" type="#_x0000_t32" style="position:absolute;left:0;text-align:left;margin-left:198.45pt;margin-top:5pt;width:72.75pt;height:19.5pt;flip:x;z-index:251940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" strokecolor="black [3213]">
            <v:stroke endarrow="open"/>
          </v:shape>
        </w:pict>
      </w:r>
    </w:p>
    <w:p w:rsidR="0043189A" w:rsidRDefault="00AE04E5" w:rsidP="0043189A">
      <w:pPr>
        <w:tabs>
          <w:tab w:val="left" w:pos="1080"/>
        </w:tabs>
        <w:spacing w:after="0" w:line="240" w:lineRule="auto"/>
        <w:ind w:firstLine="680"/>
        <w:jc w:val="both"/>
        <w:rPr>
          <w:rFonts w:ascii="Times New Roman" w:hAnsi="Times New Roman" w:cs="Times New Roman"/>
          <w:b/>
          <w:i/>
          <w:sz w:val="28"/>
          <w:szCs w:val="28"/>
        </w:rPr>
      </w:pPr>
      <w:r>
        <w:rPr>
          <w:rFonts w:ascii="Times New Roman" w:hAnsi="Times New Roman" w:cs="Times New Roman"/>
          <w:b/>
          <w:i/>
          <w:noProof/>
          <w:sz w:val="28"/>
          <w:szCs w:val="28"/>
          <w:lang w:eastAsia="ru-RU"/>
        </w:rPr>
        <w:pict>
          <v:shape id="_x0000_s1496" type="#_x0000_t202" style="position:absolute;left:0;text-align:left;margin-left:-12.3pt;margin-top:13.6pt;width:84.75pt;height:54pt;z-index:2519388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" filled="f" stroked="f" strokeweight=".5pt">
            <v:textbox style="mso-next-textbox:#_x0000_s1496">
              <w:txbxContent>
                <w:p w:rsidR="00C66258" w:rsidRPr="00946CE9" w:rsidRDefault="00C66258" w:rsidP="0043189A">
                  <w:pPr>
                    <w:rPr>
                      <w:rFonts w:ascii="Times New Roman" w:hAnsi="Times New Roman" w:cs="Times New Roman"/>
                      <w:sz w:val="24"/>
                      <w:szCs w:val="24"/>
                    </w:rPr>
                  </w:pPr>
                  <w:r>
                    <w:rPr>
                      <w:rFonts w:ascii="Times New Roman" w:hAnsi="Times New Roman" w:cs="Times New Roman"/>
                      <w:sz w:val="24"/>
                      <w:szCs w:val="24"/>
                    </w:rPr>
                    <w:t>Собственные исследования и разработки</w:t>
                  </w:r>
                </w:p>
              </w:txbxContent>
            </v:textbox>
          </v:shape>
        </w:pict>
      </w:r>
      <w:r>
        <w:rPr>
          <w:rFonts w:ascii="Times New Roman" w:hAnsi="Times New Roman" w:cs="Times New Roman"/>
          <w:b/>
          <w:i/>
          <w:noProof/>
          <w:sz w:val="28"/>
          <w:szCs w:val="28"/>
          <w:lang w:eastAsia="ru-RU"/>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494" type="#_x0000_t120" style="position:absolute;left:0;text-align:left;margin-left:169.2pt;margin-top:13.5pt;width:6pt;height:6.75pt;z-index:251936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" fillcolor="black [3200]" strokecolor="black [1600]" strokeweight=".25pt">
            <v:fill r:id="rId11" o:title="" color2="white [3212]" type="pattern"/>
          </v:shape>
        </w:pict>
      </w:r>
      <w:r>
        <w:rPr>
          <w:rFonts w:ascii="Times New Roman" w:hAnsi="Times New Roman" w:cs="Times New Roman"/>
          <w:b/>
          <w:i/>
          <w:noProof/>
          <w:sz w:val="28"/>
          <w:szCs w:val="28"/>
          <w:lang w:eastAsia="ru-RU"/>
        </w:rPr>
        <w:pict>
          <v:shape id="_x0000_s1492" type="#_x0000_t120" style="position:absolute;left:0;text-align:left;margin-left:101.7pt;margin-top:8.25pt;width:6pt;height:6.75pt;z-index:251934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" fillcolor="black [3200]" strokecolor="black [1600]" strokeweight=".25pt">
            <v:fill r:id="rId11" o:title="" color2="white [3212]" type="pattern"/>
          </v:shape>
        </w:pict>
      </w:r>
    </w:p>
    <w:p w:rsidR="0043189A" w:rsidRDefault="00AE04E5" w:rsidP="0043189A">
      <w:pPr>
        <w:tabs>
          <w:tab w:val="left" w:pos="1080"/>
        </w:tabs>
        <w:spacing w:after="0" w:line="240" w:lineRule="auto"/>
        <w:ind w:firstLine="680"/>
        <w:jc w:val="both"/>
        <w:rPr>
          <w:rFonts w:ascii="Times New Roman" w:hAnsi="Times New Roman" w:cs="Times New Roman"/>
          <w:b/>
          <w:i/>
          <w:sz w:val="28"/>
          <w:szCs w:val="28"/>
        </w:rPr>
      </w:pPr>
      <w:r>
        <w:rPr>
          <w:rFonts w:ascii="Times New Roman" w:hAnsi="Times New Roman" w:cs="Times New Roman"/>
          <w:b/>
          <w:i/>
          <w:noProof/>
          <w:sz w:val="28"/>
          <w:szCs w:val="28"/>
          <w:lang w:eastAsia="ru-RU"/>
        </w:rPr>
        <w:pict>
          <v:shape id="_x0000_s1491" type="#_x0000_t120" style="position:absolute;left:0;text-align:left;margin-left:77.7pt;margin-top:1.95pt;width:9pt;height:10.5pt;z-index:251933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" fillcolor="black [3200]" strokecolor="black [1600]" strokeweight=".25pt">
            <v:fill r:id="rId11" o:title="" color2="white [3212]" type="pattern"/>
          </v:shape>
        </w:pict>
      </w:r>
      <w:r>
        <w:rPr>
          <w:rFonts w:ascii="Times New Roman" w:hAnsi="Times New Roman" w:cs="Times New Roman"/>
          <w:b/>
          <w:i/>
          <w:noProof/>
          <w:sz w:val="28"/>
          <w:szCs w:val="28"/>
          <w:lang w:eastAsia="ru-RU"/>
        </w:rPr>
        <w:pict>
          <v:line id="_x0000_s1476" style="position:absolute;left:0;text-align:left;z-index:251918336;visibility:visible;mso-width-relative:margin" from="238.95pt,9.45pt" to="354.4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" strokecolor="black [3200]" strokeweight="2pt">
            <v:shadow on="t" color="black" opacity="24903f" origin=",.5" offset="0,.55556mm"/>
          </v:line>
        </w:pict>
      </w:r>
      <w:r>
        <w:rPr>
          <w:rFonts w:ascii="Times New Roman" w:hAnsi="Times New Roman" w:cs="Times New Roman"/>
          <w:b/>
          <w:i/>
          <w:noProof/>
          <w:sz w:val="28"/>
          <w:szCs w:val="28"/>
          <w:lang w:eastAsia="ru-RU"/>
        </w:rPr>
        <w:pict>
          <v:shape id="_x0000_s1495" type="#_x0000_t32" style="position:absolute;left:0;text-align:left;margin-left:181.95pt;margin-top:4.3pt;width:38.25pt;height:15.75pt;z-index:251937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" strokecolor="black [3213]">
            <v:stroke endarrow="open"/>
          </v:shape>
        </w:pict>
      </w:r>
      <w:r>
        <w:rPr>
          <w:rFonts w:ascii="Times New Roman" w:hAnsi="Times New Roman" w:cs="Times New Roman"/>
          <w:b/>
          <w:i/>
          <w:noProof/>
          <w:sz w:val="28"/>
          <w:szCs w:val="28"/>
          <w:lang w:eastAsia="ru-RU"/>
        </w:rPr>
        <w:pict>
          <v:shape id="_x0000_s1493" type="#_x0000_t120" style="position:absolute;left:0;text-align:left;margin-left:131.7pt;margin-top:9.45pt;width:6pt;height:6.75pt;z-index:251935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" fillcolor="black [3200]" strokecolor="black [1600]" strokeweight=".25pt">
            <v:fill r:id="rId11" o:title="" color2="white [3212]" type="pattern"/>
          </v:shape>
        </w:pict>
      </w:r>
    </w:p>
    <w:p w:rsidR="0043189A" w:rsidRDefault="00AE04E5" w:rsidP="0043189A">
      <w:pPr>
        <w:tabs>
          <w:tab w:val="left" w:pos="1080"/>
        </w:tabs>
        <w:spacing w:after="0" w:line="240" w:lineRule="auto"/>
        <w:ind w:firstLine="680"/>
        <w:jc w:val="both"/>
        <w:rPr>
          <w:rFonts w:ascii="Times New Roman" w:hAnsi="Times New Roman" w:cs="Times New Roman"/>
          <w:b/>
          <w:i/>
          <w:sz w:val="28"/>
          <w:szCs w:val="28"/>
        </w:rPr>
      </w:pPr>
      <w:r>
        <w:rPr>
          <w:rFonts w:ascii="Times New Roman" w:hAnsi="Times New Roman" w:cs="Times New Roman"/>
          <w:b/>
          <w:i/>
          <w:noProof/>
          <w:sz w:val="28"/>
          <w:szCs w:val="28"/>
          <w:lang w:eastAsia="ru-RU"/>
        </w:rPr>
        <w:pict>
          <v:shape id="_x0000_s1500" type="#_x0000_t202" style="position:absolute;left:0;text-align:left;margin-left:364.95pt;margin-top:4.6pt;width:102pt;height:22.5pt;z-index:251942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" fillcolor="white [3201]" strokeweight=".5pt">
            <v:textbox style="mso-next-textbox:#_x0000_s1500">
              <w:txbxContent>
                <w:p w:rsidR="00C66258" w:rsidRPr="00946CE9" w:rsidRDefault="00C66258" w:rsidP="0043189A">
                  <w:pPr>
                    <w:tabs>
                      <w:tab w:val="left" w:pos="0"/>
                    </w:tabs>
                    <w:spacing w:line="240" w:lineRule="auto"/>
                    <w:ind w:left="-142" w:right="-81"/>
                    <w:jc w:val="center"/>
                    <w:rPr>
                      <w:rFonts w:ascii="Times New Roman" w:hAnsi="Times New Roman" w:cs="Times New Roman"/>
                      <w:sz w:val="24"/>
                      <w:szCs w:val="24"/>
                    </w:rPr>
                  </w:pPr>
                  <w:r>
                    <w:rPr>
                      <w:rFonts w:ascii="Times New Roman" w:hAnsi="Times New Roman" w:cs="Times New Roman"/>
                      <w:sz w:val="24"/>
                      <w:szCs w:val="24"/>
                    </w:rPr>
                    <w:t>Текущий рынок</w:t>
                  </w:r>
                </w:p>
              </w:txbxContent>
            </v:textbox>
          </v:shape>
        </w:pict>
      </w:r>
      <w:r>
        <w:rPr>
          <w:rFonts w:ascii="Times New Roman" w:hAnsi="Times New Roman" w:cs="Times New Roman"/>
          <w:b/>
          <w:i/>
          <w:noProof/>
          <w:sz w:val="28"/>
          <w:szCs w:val="28"/>
          <w:lang w:eastAsia="ru-RU"/>
        </w:rPr>
        <w:pict>
          <v:shape id="_x0000_s1488" type="#_x0000_t32" style="position:absolute;left:0;text-align:left;margin-left:318.45pt;margin-top:13.6pt;width:48pt;height:0;z-index:251930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" strokecolor="black [3213]">
            <v:stroke endarrow="open"/>
          </v:shape>
        </w:pict>
      </w:r>
      <w:r>
        <w:rPr>
          <w:rFonts w:ascii="Times New Roman" w:hAnsi="Times New Roman" w:cs="Times New Roman"/>
          <w:b/>
          <w:i/>
          <w:noProof/>
          <w:sz w:val="28"/>
          <w:szCs w:val="28"/>
          <w:lang w:eastAsia="ru-RU"/>
        </w:rPr>
        <w:pict>
          <v:shape id="_x0000_s1483" type="#_x0000_t120" style="position:absolute;left:0;text-align:left;margin-left:305.7pt;margin-top:7.6pt;width:9pt;height:10.5pt;z-index:251925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" fillcolor="black [3200]" strokecolor="black [1600]" strokeweight=".25pt">
            <v:fill r:id="rId11" o:title="" color2="white [3212]" type="pattern"/>
          </v:shape>
        </w:pict>
      </w:r>
      <w:r>
        <w:rPr>
          <w:rFonts w:ascii="Times New Roman" w:hAnsi="Times New Roman" w:cs="Times New Roman"/>
          <w:b/>
          <w:i/>
          <w:noProof/>
          <w:sz w:val="28"/>
          <w:szCs w:val="28"/>
          <w:lang w:eastAsia="ru-RU"/>
        </w:rPr>
        <w:pict>
          <v:shape id="_x0000_s1487" type="#_x0000_t32" style="position:absolute;left:0;text-align:left;margin-left:263.7pt;margin-top:13.25pt;width:34.5pt;height:0;z-index:25192960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" strokecolor="black [3213]">
            <v:stroke endarrow="open"/>
          </v:shape>
        </w:pict>
      </w:r>
      <w:r>
        <w:rPr>
          <w:rFonts w:ascii="Times New Roman" w:hAnsi="Times New Roman" w:cs="Times New Roman"/>
          <w:b/>
          <w:i/>
          <w:noProof/>
          <w:sz w:val="28"/>
          <w:szCs w:val="28"/>
          <w:lang w:eastAsia="ru-RU"/>
        </w:rPr>
        <w:pict>
          <v:shape id="_x0000_s1484" type="#_x0000_t32" style="position:absolute;left:0;text-align:left;margin-left:85.2pt;margin-top:12.95pt;width:36pt;height:9.7pt;flip:y;z-index:251926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" strokecolor="black [3213]">
            <v:stroke endarrow="open"/>
          </v:shape>
        </w:pict>
      </w:r>
      <w:r>
        <w:rPr>
          <w:rFonts w:ascii="Times New Roman" w:hAnsi="Times New Roman" w:cs="Times New Roman"/>
          <w:b/>
          <w:i/>
          <w:noProof/>
          <w:sz w:val="28"/>
          <w:szCs w:val="28"/>
          <w:lang w:eastAsia="ru-RU"/>
        </w:rPr>
        <w:pict>
          <v:shape id="_x0000_s1486" type="#_x0000_t32" style="position:absolute;left:0;text-align:left;margin-left:175.2pt;margin-top:12.95pt;width:59.25pt;height:0;z-index:251928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" strokecolor="black [3213]">
            <v:stroke endarrow="open"/>
          </v:shape>
        </w:pict>
      </w:r>
      <w:r>
        <w:rPr>
          <w:rFonts w:ascii="Times New Roman" w:hAnsi="Times New Roman" w:cs="Times New Roman"/>
          <w:b/>
          <w:i/>
          <w:noProof/>
          <w:sz w:val="28"/>
          <w:szCs w:val="28"/>
          <w:lang w:eastAsia="ru-RU"/>
        </w:rPr>
        <w:pict>
          <v:shape id="_x0000_s1482" type="#_x0000_t120" style="position:absolute;left:0;text-align:left;margin-left:247.95pt;margin-top:7.6pt;width:9pt;height:10.5pt;z-index:251924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" fillcolor="black [3200]" strokecolor="black [1600]" strokeweight=".25pt">
            <v:fill r:id="rId11" o:title="" color2="white [3212]" type="pattern"/>
          </v:shape>
        </w:pict>
      </w:r>
      <w:r>
        <w:rPr>
          <w:rFonts w:ascii="Times New Roman" w:hAnsi="Times New Roman" w:cs="Times New Roman"/>
          <w:b/>
          <w:i/>
          <w:noProof/>
          <w:sz w:val="28"/>
          <w:szCs w:val="28"/>
          <w:lang w:eastAsia="ru-RU"/>
        </w:rPr>
        <w:pict>
          <v:shape id="_x0000_s1481" type="#_x0000_t120" style="position:absolute;left:0;text-align:left;margin-left:160.2pt;margin-top:7.6pt;width:9pt;height:10.5pt;z-index:251923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" fillcolor="black [3200]" strokecolor="black [1600]" strokeweight=".25pt">
            <v:fill r:id="rId11" o:title="" color2="white [3212]" type="pattern"/>
          </v:shape>
        </w:pict>
      </w:r>
    </w:p>
    <w:p w:rsidR="0043189A" w:rsidRDefault="00AE04E5" w:rsidP="0043189A">
      <w:pPr>
        <w:tabs>
          <w:tab w:val="left" w:pos="1080"/>
        </w:tabs>
        <w:spacing w:after="0" w:line="240" w:lineRule="auto"/>
        <w:ind w:firstLine="680"/>
        <w:jc w:val="both"/>
        <w:rPr>
          <w:rFonts w:ascii="Times New Roman" w:hAnsi="Times New Roman" w:cs="Times New Roman"/>
          <w:b/>
          <w:i/>
          <w:sz w:val="28"/>
          <w:szCs w:val="28"/>
        </w:rPr>
      </w:pPr>
      <w:r>
        <w:rPr>
          <w:rFonts w:ascii="Times New Roman" w:hAnsi="Times New Roman" w:cs="Times New Roman"/>
          <w:b/>
          <w:i/>
          <w:noProof/>
          <w:sz w:val="28"/>
          <w:szCs w:val="28"/>
          <w:lang w:eastAsia="ru-RU"/>
        </w:rPr>
        <w:pict>
          <v:shape id="_x0000_s1490" type="#_x0000_t32" style="position:absolute;left:0;text-align:left;margin-left:190.2pt;margin-top:3.5pt;width:9.75pt;height:12.75pt;flip:y;z-index:251932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" strokecolor="black [3213]">
            <v:stroke endarrow="open"/>
          </v:shape>
        </w:pict>
      </w:r>
      <w:r>
        <w:rPr>
          <w:rFonts w:ascii="Times New Roman" w:hAnsi="Times New Roman" w:cs="Times New Roman"/>
          <w:b/>
          <w:i/>
          <w:noProof/>
          <w:sz w:val="28"/>
          <w:szCs w:val="28"/>
          <w:lang w:eastAsia="ru-RU"/>
        </w:rPr>
        <w:pict>
          <v:shape id="_x0000_s1485" type="#_x0000_t32" style="position:absolute;left:0;text-align:left;margin-left:106.2pt;margin-top:3.6pt;width:46.5pt;height:20.95pt;flip:y;z-index:251927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" strokecolor="black [3213]">
            <v:stroke endarrow="open"/>
          </v:shape>
        </w:pict>
      </w:r>
      <w:r>
        <w:rPr>
          <w:rFonts w:ascii="Times New Roman" w:hAnsi="Times New Roman" w:cs="Times New Roman"/>
          <w:b/>
          <w:i/>
          <w:noProof/>
          <w:sz w:val="28"/>
          <w:szCs w:val="28"/>
          <w:lang w:eastAsia="ru-RU"/>
        </w:rPr>
        <w:pict>
          <v:shape id="_x0000_s1479" type="#_x0000_t120" style="position:absolute;left:0;text-align:left;margin-left:70.95pt;margin-top:3.5pt;width:9pt;height:10.5pt;z-index:251921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" fillcolor="black [3200]" strokecolor="black [1600]" strokeweight=".25pt">
            <v:fill r:id="rId11" o:title="" color2="white [3212]" type="pattern"/>
            <v:textbox style="mso-next-textbox:#_x0000_s1479">
              <w:txbxContent>
                <w:p w:rsidR="00C66258" w:rsidRDefault="00C66258" w:rsidP="0043189A">
                  <w:pPr>
                    <w:jc w:val="center"/>
                  </w:pPr>
                  <w:r>
                    <w:t>с</w:t>
                  </w:r>
                </w:p>
              </w:txbxContent>
            </v:textbox>
          </v:shape>
        </w:pict>
      </w:r>
    </w:p>
    <w:p w:rsidR="0043189A" w:rsidRDefault="00AE04E5" w:rsidP="0043189A">
      <w:pPr>
        <w:tabs>
          <w:tab w:val="left" w:pos="1080"/>
        </w:tabs>
        <w:spacing w:after="0" w:line="240" w:lineRule="auto"/>
        <w:ind w:firstLine="680"/>
        <w:jc w:val="both"/>
        <w:rPr>
          <w:rFonts w:ascii="Times New Roman" w:hAnsi="Times New Roman" w:cs="Times New Roman"/>
          <w:b/>
          <w:i/>
          <w:sz w:val="28"/>
          <w:szCs w:val="28"/>
        </w:rPr>
      </w:pPr>
      <w:r>
        <w:rPr>
          <w:rFonts w:ascii="Times New Roman" w:hAnsi="Times New Roman" w:cs="Times New Roman"/>
          <w:b/>
          <w:i/>
          <w:noProof/>
          <w:sz w:val="28"/>
          <w:szCs w:val="28"/>
          <w:lang w:eastAsia="ru-RU"/>
        </w:rPr>
        <w:pict>
          <v:shape id="_x0000_s1489" type="#_x0000_t120" style="position:absolute;left:0;text-align:left;margin-left:182.7pt;margin-top:3.15pt;width:7.5pt;height:9pt;flip:x;z-index:251931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" fillcolor="black [3200]" strokecolor="black [1600]" strokeweight=".25pt">
            <v:fill r:id="rId11" o:title="" color2="white [3212]" type="pattern"/>
          </v:shape>
        </w:pict>
      </w:r>
      <w:r>
        <w:rPr>
          <w:rFonts w:ascii="Times New Roman" w:hAnsi="Times New Roman" w:cs="Times New Roman"/>
          <w:b/>
          <w:i/>
          <w:noProof/>
          <w:sz w:val="28"/>
          <w:szCs w:val="28"/>
          <w:lang w:eastAsia="ru-RU"/>
        </w:rPr>
        <w:pict>
          <v:line id="_x0000_s1477" style="position:absolute;left:0;text-align:left;flip:y;z-index:251919360;visibility:visible;mso-width-relative:margin;mso-height-relative:margin" from="34.2pt,3.1pt" to="239.7pt,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" strokecolor="black [3200]" strokeweight="2pt">
            <v:shadow on="t" color="black" opacity="24903f" origin=",.5" offset="0,.55556mm"/>
          </v:line>
        </w:pict>
      </w:r>
      <w:r>
        <w:rPr>
          <w:rFonts w:ascii="Times New Roman" w:hAnsi="Times New Roman" w:cs="Times New Roman"/>
          <w:b/>
          <w:i/>
          <w:noProof/>
          <w:sz w:val="28"/>
          <w:szCs w:val="28"/>
          <w:lang w:eastAsia="ru-RU"/>
        </w:rPr>
        <w:pict>
          <v:line id="_x0000_s1478" style="position:absolute;left:0;text-align:left;z-index:251920384;visibility:visible;mso-width-relative:margin;mso-height-relative:margin" from="239.7pt,3.1pt" to="355.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" strokecolor="black [3200]" strokeweight="2pt">
            <v:shadow on="t" color="black" opacity="24903f" origin=",.5" offset="0,.55556mm"/>
          </v:line>
        </w:pict>
      </w:r>
      <w:r>
        <w:rPr>
          <w:rFonts w:ascii="Times New Roman" w:hAnsi="Times New Roman" w:cs="Times New Roman"/>
          <w:b/>
          <w:i/>
          <w:noProof/>
          <w:sz w:val="28"/>
          <w:szCs w:val="28"/>
          <w:lang w:eastAsia="ru-RU"/>
        </w:rPr>
        <w:pict>
          <v:shape id="_x0000_s1480" type="#_x0000_t120" style="position:absolute;left:0;text-align:left;margin-left:92.7pt;margin-top:8.4pt;width:9pt;height:10.5pt;z-index:251922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" fillcolor="black [3200]" strokecolor="black [1600]" strokeweight=".25pt">
            <v:fill r:id="rId11" o:title="" color2="white [3212]" type="pattern"/>
          </v:shape>
        </w:pict>
      </w:r>
    </w:p>
    <w:p w:rsidR="0043189A" w:rsidRDefault="0043189A" w:rsidP="0043189A">
      <w:pPr>
        <w:tabs>
          <w:tab w:val="left" w:pos="1080"/>
        </w:tabs>
        <w:spacing w:after="0" w:line="240" w:lineRule="auto"/>
        <w:ind w:firstLine="680"/>
        <w:jc w:val="both"/>
        <w:rPr>
          <w:rFonts w:ascii="Times New Roman" w:hAnsi="Times New Roman" w:cs="Times New Roman"/>
          <w:b/>
          <w:i/>
          <w:sz w:val="28"/>
          <w:szCs w:val="28"/>
        </w:rPr>
      </w:pPr>
    </w:p>
    <w:p w:rsidR="0043189A" w:rsidRDefault="0043189A" w:rsidP="0043189A">
      <w:pPr>
        <w:tabs>
          <w:tab w:val="left" w:pos="1080"/>
        </w:tabs>
        <w:spacing w:after="0" w:line="240" w:lineRule="auto"/>
        <w:ind w:firstLine="680"/>
        <w:jc w:val="both"/>
        <w:rPr>
          <w:rFonts w:ascii="Times New Roman" w:hAnsi="Times New Roman" w:cs="Times New Roman"/>
          <w:b/>
          <w:i/>
          <w:sz w:val="28"/>
          <w:szCs w:val="28"/>
        </w:rPr>
      </w:pPr>
    </w:p>
    <w:p w:rsidR="0043189A" w:rsidRDefault="0043189A" w:rsidP="0043189A">
      <w:pPr>
        <w:tabs>
          <w:tab w:val="left" w:pos="1080"/>
        </w:tabs>
        <w:spacing w:after="0" w:line="240" w:lineRule="auto"/>
        <w:ind w:firstLine="680"/>
        <w:jc w:val="both"/>
        <w:rPr>
          <w:rFonts w:ascii="Times New Roman" w:hAnsi="Times New Roman" w:cs="Times New Roman"/>
          <w:b/>
          <w:i/>
          <w:sz w:val="28"/>
          <w:szCs w:val="28"/>
        </w:rPr>
      </w:pPr>
    </w:p>
    <w:p w:rsidR="0043189A" w:rsidRDefault="0043189A" w:rsidP="0043189A">
      <w:pPr>
        <w:tabs>
          <w:tab w:val="left" w:pos="1080"/>
        </w:tabs>
        <w:spacing w:after="0" w:line="240" w:lineRule="auto"/>
        <w:jc w:val="center"/>
        <w:rPr>
          <w:rFonts w:ascii="Times New Roman" w:hAnsi="Times New Roman" w:cs="Times New Roman"/>
          <w:i/>
          <w:sz w:val="28"/>
          <w:szCs w:val="28"/>
        </w:rPr>
      </w:pPr>
    </w:p>
    <w:p w:rsidR="0043189A" w:rsidRDefault="0043189A" w:rsidP="0043189A">
      <w:pPr>
        <w:tabs>
          <w:tab w:val="left" w:pos="1080"/>
        </w:tabs>
        <w:spacing w:after="0" w:line="240" w:lineRule="auto"/>
        <w:jc w:val="center"/>
        <w:rPr>
          <w:rFonts w:ascii="Times New Roman" w:hAnsi="Times New Roman" w:cs="Times New Roman"/>
          <w:b/>
          <w:i/>
          <w:sz w:val="28"/>
          <w:szCs w:val="28"/>
        </w:rPr>
      </w:pPr>
      <w:r w:rsidRPr="00946CE9">
        <w:rPr>
          <w:rFonts w:ascii="Times New Roman" w:hAnsi="Times New Roman" w:cs="Times New Roman"/>
          <w:i/>
          <w:sz w:val="28"/>
          <w:szCs w:val="28"/>
        </w:rPr>
        <w:t>Рис. 2.</w:t>
      </w:r>
      <w:r>
        <w:rPr>
          <w:rFonts w:ascii="Times New Roman" w:hAnsi="Times New Roman" w:cs="Times New Roman"/>
          <w:i/>
          <w:sz w:val="28"/>
          <w:szCs w:val="28"/>
        </w:rPr>
        <w:t>1</w:t>
      </w:r>
      <w:r w:rsidRPr="00946CE9">
        <w:rPr>
          <w:rFonts w:ascii="Times New Roman" w:hAnsi="Times New Roman" w:cs="Times New Roman"/>
          <w:i/>
          <w:sz w:val="28"/>
          <w:szCs w:val="28"/>
        </w:rPr>
        <w:t>.</w:t>
      </w:r>
      <w:r>
        <w:rPr>
          <w:rFonts w:ascii="Times New Roman" w:hAnsi="Times New Roman" w:cs="Times New Roman"/>
          <w:b/>
          <w:i/>
          <w:sz w:val="28"/>
          <w:szCs w:val="28"/>
        </w:rPr>
        <w:t xml:space="preserve"> Модель закрытых инноваций</w:t>
      </w:r>
    </w:p>
    <w:p w:rsidR="0043189A" w:rsidRDefault="0043189A" w:rsidP="0043189A">
      <w:pPr>
        <w:tabs>
          <w:tab w:val="left" w:pos="1080"/>
        </w:tabs>
        <w:spacing w:after="0" w:line="240" w:lineRule="auto"/>
        <w:ind w:firstLine="680"/>
        <w:jc w:val="both"/>
        <w:rPr>
          <w:rFonts w:ascii="Times New Roman" w:hAnsi="Times New Roman" w:cs="Times New Roman"/>
          <w:b/>
          <w:i/>
          <w:sz w:val="28"/>
          <w:szCs w:val="28"/>
        </w:rPr>
      </w:pPr>
    </w:p>
    <w:p w:rsidR="0043189A" w:rsidRDefault="00AE04E5" w:rsidP="0043189A">
      <w:pPr>
        <w:tabs>
          <w:tab w:val="left" w:pos="1080"/>
        </w:tabs>
        <w:spacing w:after="0" w:line="240" w:lineRule="auto"/>
        <w:ind w:firstLine="680"/>
        <w:jc w:val="both"/>
        <w:rPr>
          <w:rFonts w:ascii="Times New Roman" w:hAnsi="Times New Roman" w:cs="Times New Roman"/>
          <w:b/>
          <w:i/>
          <w:sz w:val="28"/>
          <w:szCs w:val="28"/>
        </w:rPr>
      </w:pPr>
      <w:r>
        <w:rPr>
          <w:rFonts w:ascii="Times New Roman" w:hAnsi="Times New Roman" w:cs="Times New Roman"/>
          <w:b/>
          <w:i/>
          <w:noProof/>
          <w:sz w:val="28"/>
          <w:szCs w:val="28"/>
          <w:lang w:eastAsia="ru-RU"/>
        </w:rPr>
        <w:pict>
          <v:line id="_x0000_s1501" style="position:absolute;left:0;text-align:left;z-index:251943936;visibility:visible;mso-height-relative:margin" from="238.95pt,8pt" to="238.95pt,2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" strokecolor="black [3213]"/>
        </w:pict>
      </w:r>
      <w:r>
        <w:rPr>
          <w:rFonts w:ascii="Times New Roman" w:hAnsi="Times New Roman" w:cs="Times New Roman"/>
          <w:b/>
          <w:i/>
          <w:noProof/>
          <w:sz w:val="28"/>
          <w:szCs w:val="28"/>
          <w:lang w:eastAsia="ru-RU"/>
        </w:rPr>
        <w:pict>
          <v:shape id="_x0000_s1505" type="#_x0000_t202" style="position:absolute;left:0;text-align:left;margin-left:241.2pt;margin-top:9.35pt;width:215.25pt;height:34.5pt;z-index:2519480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" filled="f" stroked="f" strokeweight=".5pt">
            <v:textbox style="mso-next-textbox:#_x0000_s1505">
              <w:txbxContent>
                <w:p w:rsidR="00C66258" w:rsidRPr="00E76797" w:rsidRDefault="00C66258" w:rsidP="0043189A">
                  <w:pPr>
                    <w:jc w:val="center"/>
                    <w:rPr>
                      <w:rFonts w:ascii="Times New Roman" w:hAnsi="Times New Roman" w:cs="Times New Roman"/>
                      <w:sz w:val="24"/>
                      <w:szCs w:val="24"/>
                    </w:rPr>
                  </w:pPr>
                  <w:r>
                    <w:rPr>
                      <w:rFonts w:ascii="Times New Roman" w:hAnsi="Times New Roman" w:cs="Times New Roman"/>
                      <w:sz w:val="24"/>
                      <w:szCs w:val="24"/>
                    </w:rPr>
                    <w:t>Внедрение и коммерциализация инноваций</w:t>
                  </w:r>
                </w:p>
              </w:txbxContent>
            </v:textbox>
          </v:shape>
        </w:pict>
      </w:r>
      <w:r>
        <w:rPr>
          <w:rFonts w:ascii="Times New Roman" w:hAnsi="Times New Roman" w:cs="Times New Roman"/>
          <w:b/>
          <w:i/>
          <w:noProof/>
          <w:sz w:val="28"/>
          <w:szCs w:val="28"/>
          <w:lang w:eastAsia="ru-RU"/>
        </w:rPr>
        <w:pict>
          <v:shape id="_x0000_s1504" type="#_x0000_t202" style="position:absolute;left:0;text-align:left;margin-left:7.2pt;margin-top:7.8pt;width:222pt;height:21pt;z-index:251947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" filled="f" stroked="f" strokeweight=".5pt">
            <v:textbox style="mso-next-textbox:#_x0000_s1504">
              <w:txbxContent>
                <w:p w:rsidR="00C66258" w:rsidRPr="00E76797" w:rsidRDefault="00C66258" w:rsidP="0043189A">
                  <w:pPr>
                    <w:jc w:val="center"/>
                    <w:rPr>
                      <w:rFonts w:ascii="Times New Roman" w:hAnsi="Times New Roman" w:cs="Times New Roman"/>
                      <w:sz w:val="24"/>
                      <w:szCs w:val="24"/>
                    </w:rPr>
                  </w:pPr>
                  <w:r w:rsidRPr="00E76797">
                    <w:rPr>
                      <w:rFonts w:ascii="Times New Roman" w:hAnsi="Times New Roman" w:cs="Times New Roman"/>
                      <w:sz w:val="24"/>
                      <w:szCs w:val="24"/>
                    </w:rPr>
                    <w:t xml:space="preserve">Создание </w:t>
                  </w:r>
                  <w:r>
                    <w:rPr>
                      <w:rFonts w:ascii="Times New Roman" w:hAnsi="Times New Roman" w:cs="Times New Roman"/>
                      <w:sz w:val="24"/>
                      <w:szCs w:val="24"/>
                    </w:rPr>
                    <w:t xml:space="preserve">и заимствование </w:t>
                  </w:r>
                  <w:r w:rsidRPr="00E76797">
                    <w:rPr>
                      <w:rFonts w:ascii="Times New Roman" w:hAnsi="Times New Roman" w:cs="Times New Roman"/>
                      <w:sz w:val="24"/>
                      <w:szCs w:val="24"/>
                    </w:rPr>
                    <w:t>инноваций</w:t>
                  </w:r>
                </w:p>
              </w:txbxContent>
            </v:textbox>
          </v:shape>
        </w:pict>
      </w:r>
    </w:p>
    <w:p w:rsidR="0043189A" w:rsidRDefault="00AE04E5" w:rsidP="0043189A">
      <w:pPr>
        <w:tabs>
          <w:tab w:val="left" w:pos="1080"/>
        </w:tabs>
        <w:spacing w:after="0" w:line="240" w:lineRule="auto"/>
        <w:ind w:firstLine="680"/>
        <w:jc w:val="both"/>
        <w:rPr>
          <w:rFonts w:ascii="Times New Roman" w:hAnsi="Times New Roman" w:cs="Times New Roman"/>
          <w:b/>
          <w:i/>
          <w:sz w:val="28"/>
          <w:szCs w:val="28"/>
        </w:rPr>
      </w:pPr>
      <w:r>
        <w:rPr>
          <w:rFonts w:ascii="Times New Roman" w:hAnsi="Times New Roman" w:cs="Times New Roman"/>
          <w:b/>
          <w:i/>
          <w:noProof/>
          <w:sz w:val="28"/>
          <w:szCs w:val="28"/>
          <w:lang w:eastAsia="ru-RU"/>
        </w:rPr>
        <w:pict>
          <v:shape id="_x0000_s1503" type="#_x0000_t32" style="position:absolute;left:0;text-align:left;margin-left:238.95pt;margin-top:12.75pt;width:217.5pt;height:0;z-index:251945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" strokecolor="black [3213]">
            <v:stroke endarrow="open"/>
          </v:shape>
        </w:pict>
      </w:r>
      <w:r>
        <w:rPr>
          <w:rFonts w:ascii="Times New Roman" w:hAnsi="Times New Roman" w:cs="Times New Roman"/>
          <w:b/>
          <w:i/>
          <w:noProof/>
          <w:sz w:val="28"/>
          <w:szCs w:val="28"/>
          <w:lang w:eastAsia="ru-RU"/>
        </w:rPr>
        <w:pict>
          <v:shape id="_x0000_s1502" type="#_x0000_t32" style="position:absolute;left:0;text-align:left;margin-left:7.2pt;margin-top:12.7pt;width:231.75pt;height:0;z-index:251944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" strokecolor="black [3213]">
            <v:stroke endarrow="open"/>
          </v:shape>
        </w:pict>
      </w:r>
    </w:p>
    <w:p w:rsidR="0043189A" w:rsidRDefault="0043189A" w:rsidP="0043189A">
      <w:pPr>
        <w:tabs>
          <w:tab w:val="left" w:pos="1080"/>
        </w:tabs>
        <w:spacing w:after="0" w:line="240" w:lineRule="auto"/>
        <w:ind w:firstLine="680"/>
        <w:jc w:val="both"/>
        <w:rPr>
          <w:rFonts w:ascii="Times New Roman" w:hAnsi="Times New Roman" w:cs="Times New Roman"/>
          <w:b/>
          <w:i/>
          <w:sz w:val="28"/>
          <w:szCs w:val="28"/>
        </w:rPr>
      </w:pPr>
    </w:p>
    <w:p w:rsidR="0043189A" w:rsidRDefault="00AE04E5" w:rsidP="0043189A">
      <w:pPr>
        <w:tabs>
          <w:tab w:val="left" w:pos="1080"/>
        </w:tabs>
        <w:spacing w:after="0" w:line="240" w:lineRule="auto"/>
        <w:ind w:firstLine="680"/>
        <w:jc w:val="both"/>
        <w:rPr>
          <w:rFonts w:ascii="Times New Roman" w:hAnsi="Times New Roman" w:cs="Times New Roman"/>
          <w:b/>
          <w:i/>
          <w:sz w:val="28"/>
          <w:szCs w:val="28"/>
        </w:rPr>
      </w:pPr>
      <w:r>
        <w:rPr>
          <w:rFonts w:ascii="Times New Roman" w:hAnsi="Times New Roman" w:cs="Times New Roman"/>
          <w:b/>
          <w:i/>
          <w:noProof/>
          <w:sz w:val="28"/>
          <w:szCs w:val="28"/>
          <w:lang w:eastAsia="ru-RU"/>
        </w:rPr>
        <w:pict>
          <v:shape id="_x0000_s1522" type="#_x0000_t202" style="position:absolute;left:0;text-align:left;margin-left:361.2pt;margin-top:3.35pt;width:105.75pt;height:37.5pt;z-index:2519654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" filled="f" strokecolor="black [3213]" strokeweight=".5pt">
            <v:textbox style="mso-next-textbox:#_x0000_s1522">
              <w:txbxContent>
                <w:p w:rsidR="00C66258" w:rsidRPr="00946CE9" w:rsidRDefault="00C66258" w:rsidP="0043189A">
                  <w:pPr>
                    <w:spacing w:line="240" w:lineRule="auto"/>
                    <w:rPr>
                      <w:rFonts w:ascii="Times New Roman" w:hAnsi="Times New Roman" w:cs="Times New Roman"/>
                      <w:sz w:val="24"/>
                      <w:szCs w:val="24"/>
                    </w:rPr>
                  </w:pPr>
                  <w:r>
                    <w:rPr>
                      <w:rFonts w:ascii="Times New Roman" w:hAnsi="Times New Roman" w:cs="Times New Roman"/>
                      <w:sz w:val="24"/>
                      <w:szCs w:val="24"/>
                    </w:rPr>
                    <w:t>Вновь освоенный рынок</w:t>
                  </w:r>
                </w:p>
              </w:txbxContent>
            </v:textbox>
          </v:shape>
        </w:pict>
      </w:r>
      <w:r>
        <w:rPr>
          <w:rFonts w:ascii="Times New Roman" w:hAnsi="Times New Roman" w:cs="Times New Roman"/>
          <w:b/>
          <w:i/>
          <w:noProof/>
          <w:sz w:val="28"/>
          <w:szCs w:val="28"/>
          <w:lang w:eastAsia="ru-RU"/>
        </w:rPr>
        <w:pict>
          <v:line id="_x0000_s1506" style="position:absolute;left:0;text-align:left;z-index:251949056;visibility:visible;mso-width-relative:margin;mso-height-relative:margin" from="31.2pt,5.35pt" to="238.95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" strokecolor="black [3200]" strokeweight="2pt">
            <v:stroke dashstyle="dash"/>
            <v:shadow on="t" color="black" opacity="24903f" origin=",.5" offset="0,.55556mm"/>
          </v:line>
        </w:pict>
      </w:r>
    </w:p>
    <w:p w:rsidR="0043189A" w:rsidRDefault="00AE04E5" w:rsidP="0043189A">
      <w:pPr>
        <w:tabs>
          <w:tab w:val="left" w:pos="1080"/>
        </w:tabs>
        <w:spacing w:after="0" w:line="240" w:lineRule="auto"/>
        <w:ind w:firstLine="680"/>
        <w:jc w:val="both"/>
        <w:rPr>
          <w:rFonts w:ascii="Times New Roman" w:hAnsi="Times New Roman" w:cs="Times New Roman"/>
          <w:b/>
          <w:i/>
          <w:sz w:val="28"/>
          <w:szCs w:val="28"/>
        </w:rPr>
      </w:pPr>
      <w:r>
        <w:rPr>
          <w:rFonts w:ascii="Times New Roman" w:hAnsi="Times New Roman" w:cs="Times New Roman"/>
          <w:b/>
          <w:i/>
          <w:noProof/>
          <w:sz w:val="28"/>
          <w:szCs w:val="28"/>
          <w:lang w:eastAsia="ru-RU"/>
        </w:rPr>
        <w:pict>
          <v:shape id="_x0000_s1530" type="#_x0000_t32" style="position:absolute;left:0;text-align:left;margin-left:307.95pt;margin-top:5.75pt;width:53.25pt;height:0;z-index:25197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" strokecolor="black [3213]">
            <v:stroke endarrow="open"/>
          </v:shape>
        </w:pict>
      </w:r>
      <w:r>
        <w:rPr>
          <w:rFonts w:ascii="Times New Roman" w:hAnsi="Times New Roman" w:cs="Times New Roman"/>
          <w:b/>
          <w:i/>
          <w:noProof/>
          <w:sz w:val="28"/>
          <w:szCs w:val="28"/>
          <w:lang w:eastAsia="ru-RU"/>
        </w:rPr>
        <w:pict>
          <v:shape id="_x0000_s1529" type="#_x0000_t32" style="position:absolute;left:0;text-align:left;margin-left:256.95pt;margin-top:5.75pt;width:36.75pt;height:0;z-index:25197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" strokecolor="black [3213]">
            <v:stroke endarrow="open"/>
          </v:shape>
        </w:pict>
      </w:r>
      <w:r>
        <w:rPr>
          <w:rFonts w:ascii="Times New Roman" w:hAnsi="Times New Roman" w:cs="Times New Roman"/>
          <w:b/>
          <w:i/>
          <w:noProof/>
          <w:sz w:val="28"/>
          <w:szCs w:val="28"/>
          <w:lang w:eastAsia="ru-RU"/>
        </w:rPr>
        <w:pict>
          <v:shape id="_x0000_s1528" type="#_x0000_t120" style="position:absolute;left:0;text-align:left;margin-left:298.2pt;margin-top:1.5pt;width:7.5pt;height:9pt;flip:x;z-index:251971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" fillcolor="black [3200]" strokecolor="black [1600]" strokeweight=".25pt">
            <v:fill r:id="rId11" o:title="" color2="white [3212]" type="pattern"/>
          </v:shape>
        </w:pict>
      </w:r>
      <w:r>
        <w:rPr>
          <w:rFonts w:ascii="Times New Roman" w:hAnsi="Times New Roman" w:cs="Times New Roman"/>
          <w:b/>
          <w:i/>
          <w:noProof/>
          <w:sz w:val="28"/>
          <w:szCs w:val="28"/>
          <w:lang w:eastAsia="ru-RU"/>
        </w:rPr>
        <w:pict>
          <v:shape id="_x0000_s1527" type="#_x0000_t120" style="position:absolute;left:0;text-align:left;margin-left:245.7pt;margin-top:1.5pt;width:7.5pt;height:9pt;flip:x;z-index:251970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" fillcolor="black [3200]" strokecolor="black [1600]" strokeweight=".25pt">
            <v:fill r:id="rId11" o:title="" color2="white [3212]" type="pattern"/>
          </v:shape>
        </w:pict>
      </w:r>
      <w:r>
        <w:rPr>
          <w:rFonts w:ascii="Times New Roman" w:hAnsi="Times New Roman" w:cs="Times New Roman"/>
          <w:b/>
          <w:i/>
          <w:noProof/>
          <w:sz w:val="28"/>
          <w:szCs w:val="28"/>
          <w:lang w:eastAsia="ru-RU"/>
        </w:rPr>
        <w:pict>
          <v:shape id="_x0000_s1525" type="#_x0000_t32" style="position:absolute;left:0;text-align:left;margin-left:195.45pt;margin-top:5.7pt;width:43.5pt;height:25.5pt;flip:y;z-index:251968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" strokecolor="black [3213]">
            <v:stroke endarrow="open"/>
          </v:shape>
        </w:pict>
      </w:r>
    </w:p>
    <w:p w:rsidR="0043189A" w:rsidRDefault="00AE04E5" w:rsidP="0043189A">
      <w:pPr>
        <w:tabs>
          <w:tab w:val="left" w:pos="1080"/>
        </w:tabs>
        <w:spacing w:after="0" w:line="240" w:lineRule="auto"/>
        <w:ind w:firstLine="680"/>
        <w:jc w:val="both"/>
        <w:rPr>
          <w:rFonts w:ascii="Times New Roman" w:hAnsi="Times New Roman" w:cs="Times New Roman"/>
          <w:b/>
          <w:i/>
          <w:sz w:val="28"/>
          <w:szCs w:val="28"/>
        </w:rPr>
      </w:pPr>
      <w:r>
        <w:rPr>
          <w:rFonts w:ascii="Times New Roman" w:hAnsi="Times New Roman" w:cs="Times New Roman"/>
          <w:b/>
          <w:i/>
          <w:noProof/>
          <w:sz w:val="28"/>
          <w:szCs w:val="28"/>
          <w:lang w:eastAsia="ru-RU"/>
        </w:rPr>
        <w:pict>
          <v:shape id="_x0000_s1541" type="#_x0000_t32" style="position:absolute;left:0;text-align:left;margin-left:256.95pt;margin-top:13.65pt;width:66pt;height:25.5pt;flip:y;z-index:2519848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" strokecolor="black [3213]">
            <v:stroke endarrow="open"/>
          </v:shape>
        </w:pict>
      </w:r>
      <w:r>
        <w:rPr>
          <w:rFonts w:ascii="Times New Roman" w:hAnsi="Times New Roman" w:cs="Times New Roman"/>
          <w:b/>
          <w:i/>
          <w:noProof/>
          <w:sz w:val="28"/>
          <w:szCs w:val="28"/>
          <w:lang w:eastAsia="ru-RU"/>
        </w:rPr>
        <w:pict>
          <v:shape id="_x0000_s1526" type="#_x0000_t120" style="position:absolute;left:0;text-align:left;margin-left:186.45pt;margin-top:15.1pt;width:7.5pt;height:9pt;flip:x;z-index:251969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" fillcolor="black [3200]" strokecolor="black [1600]" strokeweight=".25pt">
            <v:fill r:id="rId11" o:title="" color2="white [3212]" type="pattern"/>
          </v:shape>
        </w:pict>
      </w:r>
      <w:r>
        <w:rPr>
          <w:rFonts w:ascii="Times New Roman" w:hAnsi="Times New Roman" w:cs="Times New Roman"/>
          <w:b/>
          <w:i/>
          <w:noProof/>
          <w:sz w:val="28"/>
          <w:szCs w:val="28"/>
          <w:lang w:eastAsia="ru-RU"/>
        </w:rPr>
        <w:pict>
          <v:shape id="_x0000_s1524" type="#_x0000_t120" style="position:absolute;left:0;text-align:left;margin-left:124.2pt;margin-top:3.15pt;width:9pt;height:10.5pt;z-index:2519674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" fillcolor="black [3200]" strokecolor="black [1600]" strokeweight=".25pt">
            <v:fill r:id="rId11" o:title="" color2="white [3212]" type="pattern"/>
          </v:shape>
        </w:pict>
      </w:r>
    </w:p>
    <w:p w:rsidR="0043189A" w:rsidRDefault="00AE04E5" w:rsidP="0043189A">
      <w:pPr>
        <w:tabs>
          <w:tab w:val="left" w:pos="1080"/>
        </w:tabs>
        <w:spacing w:after="0" w:line="240" w:lineRule="auto"/>
        <w:ind w:firstLine="680"/>
        <w:jc w:val="both"/>
        <w:rPr>
          <w:rFonts w:ascii="Times New Roman" w:hAnsi="Times New Roman" w:cs="Times New Roman"/>
          <w:b/>
          <w:i/>
          <w:sz w:val="28"/>
          <w:szCs w:val="28"/>
        </w:rPr>
      </w:pPr>
      <w:r>
        <w:rPr>
          <w:rFonts w:ascii="Times New Roman" w:hAnsi="Times New Roman" w:cs="Times New Roman"/>
          <w:b/>
          <w:i/>
          <w:noProof/>
          <w:sz w:val="28"/>
          <w:szCs w:val="28"/>
          <w:lang w:eastAsia="ru-RU"/>
        </w:rPr>
        <w:pict>
          <v:shape id="_x0000_s1521" type="#_x0000_t202" style="position:absolute;left:0;text-align:left;margin-left:-4.8pt;margin-top:2.75pt;width:84.75pt;height:54pt;z-index:2519644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" filled="f" stroked="f" strokeweight=".5pt">
            <v:textbox style="mso-next-textbox:#_x0000_s1521">
              <w:txbxContent>
                <w:p w:rsidR="00C66258" w:rsidRPr="00946CE9" w:rsidRDefault="00C66258" w:rsidP="0043189A">
                  <w:pPr>
                    <w:rPr>
                      <w:rFonts w:ascii="Times New Roman" w:hAnsi="Times New Roman" w:cs="Times New Roman"/>
                      <w:sz w:val="24"/>
                      <w:szCs w:val="24"/>
                    </w:rPr>
                  </w:pPr>
                  <w:r>
                    <w:rPr>
                      <w:rFonts w:ascii="Times New Roman" w:hAnsi="Times New Roman" w:cs="Times New Roman"/>
                      <w:sz w:val="24"/>
                      <w:szCs w:val="24"/>
                    </w:rPr>
                    <w:t>Собственные исследования и разработки</w:t>
                  </w:r>
                </w:p>
              </w:txbxContent>
            </v:textbox>
          </v:shape>
        </w:pict>
      </w:r>
      <w:r>
        <w:rPr>
          <w:rFonts w:ascii="Times New Roman" w:hAnsi="Times New Roman" w:cs="Times New Roman"/>
          <w:b/>
          <w:i/>
          <w:noProof/>
          <w:sz w:val="28"/>
          <w:szCs w:val="28"/>
          <w:lang w:eastAsia="ru-RU"/>
        </w:rPr>
        <w:pict>
          <v:shape id="_x0000_s1520" type="#_x0000_t32" style="position:absolute;left:0;text-align:left;margin-left:198.45pt;margin-top:8pt;width:21.75pt;height:12pt;z-index:251963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" strokecolor="black [3213]">
            <v:stroke endarrow="open"/>
          </v:shape>
        </w:pict>
      </w:r>
      <w:r>
        <w:rPr>
          <w:rFonts w:ascii="Times New Roman" w:hAnsi="Times New Roman" w:cs="Times New Roman"/>
          <w:b/>
          <w:i/>
          <w:noProof/>
          <w:sz w:val="28"/>
          <w:szCs w:val="28"/>
          <w:lang w:eastAsia="ru-RU"/>
        </w:rPr>
        <w:pict>
          <v:shape id="_x0000_s1519" type="#_x0000_t120" style="position:absolute;left:0;text-align:left;margin-left:92.7pt;margin-top:4.55pt;width:9pt;height:10.5pt;z-index:2519623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" fillcolor="black [3200]" strokecolor="black [1600]" strokeweight=".25pt">
            <v:fill r:id="rId11" o:title="" color2="white [3212]" type="pattern"/>
          </v:shape>
        </w:pict>
      </w:r>
      <w:r>
        <w:rPr>
          <w:rFonts w:ascii="Times New Roman" w:hAnsi="Times New Roman" w:cs="Times New Roman"/>
          <w:b/>
          <w:i/>
          <w:noProof/>
          <w:sz w:val="28"/>
          <w:szCs w:val="28"/>
          <w:lang w:eastAsia="ru-RU"/>
        </w:rPr>
        <w:pict>
          <v:line id="_x0000_s1507" style="position:absolute;left:0;text-align:left;z-index:251950080;visibility:visible;mso-width-relative:margin" from="238.95pt,4.25pt" to="358.9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" strokecolor="black [3200]" strokeweight="2pt">
            <v:stroke dashstyle="dash"/>
            <v:shadow on="t" color="black" opacity="24903f" origin=",.5" offset="0,.55556mm"/>
          </v:line>
        </w:pict>
      </w:r>
    </w:p>
    <w:p w:rsidR="0043189A" w:rsidRDefault="00AE04E5" w:rsidP="0043189A">
      <w:pPr>
        <w:tabs>
          <w:tab w:val="left" w:pos="1080"/>
        </w:tabs>
        <w:spacing w:after="0" w:line="240" w:lineRule="auto"/>
        <w:ind w:firstLine="680"/>
        <w:jc w:val="both"/>
        <w:rPr>
          <w:rFonts w:ascii="Times New Roman" w:hAnsi="Times New Roman" w:cs="Times New Roman"/>
          <w:b/>
          <w:i/>
          <w:sz w:val="28"/>
          <w:szCs w:val="28"/>
        </w:rPr>
      </w:pPr>
      <w:r>
        <w:rPr>
          <w:rFonts w:ascii="Times New Roman" w:hAnsi="Times New Roman" w:cs="Times New Roman"/>
          <w:b/>
          <w:i/>
          <w:noProof/>
          <w:sz w:val="28"/>
          <w:szCs w:val="28"/>
          <w:lang w:eastAsia="ru-RU"/>
        </w:rPr>
        <w:pict>
          <v:shape id="_x0000_s1523" type="#_x0000_t202" style="position:absolute;left:0;text-align:left;margin-left:363.45pt;margin-top:.45pt;width:103.5pt;height:27pt;z-index:2519664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" fillcolor="white [3201]" strokeweight=".5pt">
            <v:textbox style="mso-next-textbox:#_x0000_s1523">
              <w:txbxContent>
                <w:p w:rsidR="00C66258" w:rsidRPr="00946CE9" w:rsidRDefault="00C66258" w:rsidP="0043189A">
                  <w:pPr>
                    <w:spacing w:line="240" w:lineRule="auto"/>
                    <w:ind w:right="-133"/>
                    <w:rPr>
                      <w:rFonts w:ascii="Times New Roman" w:hAnsi="Times New Roman" w:cs="Times New Roman"/>
                      <w:sz w:val="24"/>
                      <w:szCs w:val="24"/>
                    </w:rPr>
                  </w:pPr>
                  <w:r>
                    <w:rPr>
                      <w:rFonts w:ascii="Times New Roman" w:hAnsi="Times New Roman" w:cs="Times New Roman"/>
                      <w:sz w:val="24"/>
                      <w:szCs w:val="24"/>
                    </w:rPr>
                    <w:t>Текущий рынок</w:t>
                  </w:r>
                </w:p>
              </w:txbxContent>
            </v:textbox>
          </v:shape>
        </w:pict>
      </w:r>
      <w:r>
        <w:rPr>
          <w:rFonts w:ascii="Times New Roman" w:hAnsi="Times New Roman" w:cs="Times New Roman"/>
          <w:b/>
          <w:i/>
          <w:noProof/>
          <w:sz w:val="28"/>
          <w:szCs w:val="28"/>
          <w:lang w:eastAsia="ru-RU"/>
        </w:rPr>
        <w:pict>
          <v:shape id="_x0000_s1540" type="#_x0000_t120" style="position:absolute;left:0;text-align:left;margin-left:245.7pt;margin-top:7.2pt;width:7.5pt;height:9pt;flip:x;z-index:251983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" fillcolor="black [3200]" strokecolor="black [1600]" strokeweight=".25pt">
            <v:fill r:id="rId11" o:title="" color2="white [3212]" type="pattern"/>
          </v:shape>
        </w:pict>
      </w:r>
      <w:r>
        <w:rPr>
          <w:rFonts w:ascii="Times New Roman" w:hAnsi="Times New Roman" w:cs="Times New Roman"/>
          <w:b/>
          <w:i/>
          <w:noProof/>
          <w:sz w:val="28"/>
          <w:szCs w:val="28"/>
          <w:lang w:eastAsia="ru-RU"/>
        </w:rPr>
        <w:pict>
          <v:shape id="_x0000_s1516" type="#_x0000_t32" style="position:absolute;left:0;text-align:left;margin-left:316.2pt;margin-top:12.9pt;width:47.25pt;height:0;z-index:25195929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" strokecolor="black [3213]">
            <v:stroke endarrow="open"/>
          </v:shape>
        </w:pict>
      </w:r>
      <w:r>
        <w:rPr>
          <w:rFonts w:ascii="Times New Roman" w:hAnsi="Times New Roman" w:cs="Times New Roman"/>
          <w:b/>
          <w:i/>
          <w:noProof/>
          <w:sz w:val="28"/>
          <w:szCs w:val="28"/>
          <w:lang w:eastAsia="ru-RU"/>
        </w:rPr>
        <w:pict>
          <v:shape id="_x0000_s1512" type="#_x0000_t120" style="position:absolute;left:0;text-align:left;margin-left:298.95pt;margin-top:7.95pt;width:9pt;height:10.5pt;z-index:2519552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" fillcolor="black [3200]" strokecolor="black [1600]" strokeweight=".25pt">
            <v:fill r:id="rId11" o:title="" color2="white [3212]" type="pattern"/>
          </v:shape>
        </w:pict>
      </w:r>
      <w:r>
        <w:rPr>
          <w:rFonts w:ascii="Times New Roman" w:hAnsi="Times New Roman" w:cs="Times New Roman"/>
          <w:b/>
          <w:i/>
          <w:noProof/>
          <w:sz w:val="28"/>
          <w:szCs w:val="28"/>
          <w:lang w:eastAsia="ru-RU"/>
        </w:rPr>
        <w:pict>
          <v:shape id="_x0000_s1515" type="#_x0000_t32" style="position:absolute;left:0;text-align:left;margin-left:263.7pt;margin-top:12.9pt;width:30pt;height:0;z-index:25195827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" strokecolor="black [3213]">
            <v:stroke endarrow="open"/>
          </v:shape>
        </w:pict>
      </w:r>
      <w:r>
        <w:rPr>
          <w:rFonts w:ascii="Times New Roman" w:hAnsi="Times New Roman" w:cs="Times New Roman"/>
          <w:b/>
          <w:i/>
          <w:noProof/>
          <w:sz w:val="28"/>
          <w:szCs w:val="28"/>
          <w:lang w:eastAsia="ru-RU"/>
        </w:rPr>
        <w:pict>
          <v:shape id="_x0000_s1514" type="#_x0000_t32" style="position:absolute;left:0;text-align:left;margin-left:175.2pt;margin-top:12.95pt;width:59.25pt;height:0;z-index:25195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" strokecolor="black [3213]">
            <v:stroke endarrow="open"/>
          </v:shape>
        </w:pict>
      </w:r>
      <w:r>
        <w:rPr>
          <w:rFonts w:ascii="Times New Roman" w:hAnsi="Times New Roman" w:cs="Times New Roman"/>
          <w:b/>
          <w:i/>
          <w:noProof/>
          <w:sz w:val="28"/>
          <w:szCs w:val="28"/>
          <w:lang w:eastAsia="ru-RU"/>
        </w:rPr>
        <w:pict>
          <v:shape id="_x0000_s1511" type="#_x0000_t120" style="position:absolute;left:0;text-align:left;margin-left:160.2pt;margin-top:7.7pt;width:9pt;height:10.5pt;z-index:2519541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" fillcolor="black [3200]" strokecolor="black [1600]" strokeweight=".25pt">
            <v:fill r:id="rId11" o:title="" color2="white [3212]" type="pattern"/>
          </v:shape>
        </w:pict>
      </w:r>
    </w:p>
    <w:p w:rsidR="0043189A" w:rsidRDefault="00AE04E5" w:rsidP="0043189A">
      <w:pPr>
        <w:tabs>
          <w:tab w:val="left" w:pos="1080"/>
        </w:tabs>
        <w:spacing w:after="0" w:line="240" w:lineRule="auto"/>
        <w:ind w:firstLine="680"/>
        <w:jc w:val="both"/>
        <w:rPr>
          <w:rFonts w:ascii="Times New Roman" w:hAnsi="Times New Roman" w:cs="Times New Roman"/>
          <w:b/>
          <w:i/>
          <w:sz w:val="28"/>
          <w:szCs w:val="28"/>
        </w:rPr>
      </w:pPr>
      <w:r>
        <w:rPr>
          <w:rFonts w:ascii="Times New Roman" w:hAnsi="Times New Roman" w:cs="Times New Roman"/>
          <w:b/>
          <w:i/>
          <w:noProof/>
          <w:sz w:val="28"/>
          <w:szCs w:val="28"/>
          <w:lang w:eastAsia="ru-RU"/>
        </w:rPr>
        <w:pict>
          <v:shape id="_x0000_s1518" type="#_x0000_t32" style="position:absolute;left:0;text-align:left;margin-left:187.2pt;margin-top:2.35pt;width:11.25pt;height:18pt;flip:y;z-index:2519613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" strokecolor="black [3213]">
            <v:stroke endarrow="open"/>
          </v:shape>
        </w:pict>
      </w:r>
      <w:r>
        <w:rPr>
          <w:rFonts w:ascii="Times New Roman" w:hAnsi="Times New Roman" w:cs="Times New Roman"/>
          <w:b/>
          <w:i/>
          <w:noProof/>
          <w:sz w:val="28"/>
          <w:szCs w:val="28"/>
          <w:lang w:eastAsia="ru-RU"/>
        </w:rPr>
        <w:pict>
          <v:shape id="_x0000_s1539" type="#_x0000_t32" style="position:absolute;left:0;text-align:left;margin-left:284.7pt;margin-top:6.6pt;width:14.25pt;height:30pt;flip:y;z-index:25198284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" strokecolor="black [3213]">
            <v:stroke endarrow="open"/>
          </v:shape>
        </w:pict>
      </w:r>
      <w:r>
        <w:rPr>
          <w:rFonts w:ascii="Times New Roman" w:hAnsi="Times New Roman" w:cs="Times New Roman"/>
          <w:b/>
          <w:i/>
          <w:noProof/>
          <w:sz w:val="28"/>
          <w:szCs w:val="28"/>
          <w:lang w:eastAsia="ru-RU"/>
        </w:rPr>
        <w:pict>
          <v:shape id="_x0000_s1513" type="#_x0000_t32" style="position:absolute;left:0;text-align:left;margin-left:127.95pt;margin-top:3.55pt;width:24.75pt;height:15.7pt;flip:y;z-index:2519562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" strokecolor="black [3213]">
            <v:stroke endarrow="open"/>
          </v:shape>
        </w:pict>
      </w:r>
    </w:p>
    <w:p w:rsidR="0043189A" w:rsidRDefault="00AE04E5" w:rsidP="0043189A">
      <w:pPr>
        <w:tabs>
          <w:tab w:val="left" w:pos="1080"/>
        </w:tabs>
        <w:spacing w:after="0" w:line="240" w:lineRule="auto"/>
        <w:ind w:firstLine="680"/>
        <w:jc w:val="both"/>
        <w:rPr>
          <w:rFonts w:ascii="Times New Roman" w:hAnsi="Times New Roman" w:cs="Times New Roman"/>
          <w:b/>
          <w:i/>
          <w:sz w:val="28"/>
          <w:szCs w:val="28"/>
        </w:rPr>
      </w:pPr>
      <w:r>
        <w:rPr>
          <w:rFonts w:ascii="Times New Roman" w:hAnsi="Times New Roman" w:cs="Times New Roman"/>
          <w:b/>
          <w:i/>
          <w:noProof/>
          <w:sz w:val="28"/>
          <w:szCs w:val="28"/>
          <w:lang w:eastAsia="ru-RU"/>
        </w:rPr>
        <w:pict>
          <v:shape id="_x0000_s1534" type="#_x0000_t32" style="position:absolute;left:0;text-align:left;margin-left:148.95pt;margin-top:13.75pt;width:30.75pt;height:27pt;flip:y;z-index:25197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" strokecolor="black [3213]">
            <v:stroke endarrow="open"/>
          </v:shape>
        </w:pict>
      </w:r>
      <w:r>
        <w:rPr>
          <w:rFonts w:ascii="Times New Roman" w:hAnsi="Times New Roman" w:cs="Times New Roman"/>
          <w:b/>
          <w:i/>
          <w:noProof/>
          <w:sz w:val="28"/>
          <w:szCs w:val="28"/>
          <w:lang w:eastAsia="ru-RU"/>
        </w:rPr>
        <w:pict>
          <v:shape id="_x0000_s1517" type="#_x0000_t120" style="position:absolute;left:0;text-align:left;margin-left:179.7pt;margin-top:4.7pt;width:7.5pt;height:9pt;flip:x;z-index:251960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" fillcolor="black [3200]" strokecolor="black [1600]" strokeweight=".25pt">
            <v:fill r:id="rId11" o:title="" color2="white [3212]" type="pattern"/>
          </v:shape>
        </w:pict>
      </w:r>
      <w:r>
        <w:rPr>
          <w:rFonts w:ascii="Times New Roman" w:hAnsi="Times New Roman" w:cs="Times New Roman"/>
          <w:b/>
          <w:i/>
          <w:noProof/>
          <w:sz w:val="28"/>
          <w:szCs w:val="28"/>
          <w:lang w:eastAsia="ru-RU"/>
        </w:rPr>
        <w:pict>
          <v:shape id="_x0000_s1510" type="#_x0000_t120" style="position:absolute;left:0;text-align:left;margin-left:115.2pt;margin-top:3.5pt;width:9pt;height:10.5pt;z-index:2519531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" fillcolor="black [3200]" strokecolor="black [1600]" strokeweight=".25pt">
            <v:fill r:id="rId11" o:title="" color2="white [3212]" type="pattern"/>
          </v:shape>
        </w:pict>
      </w:r>
      <w:r>
        <w:rPr>
          <w:rFonts w:ascii="Times New Roman" w:hAnsi="Times New Roman" w:cs="Times New Roman"/>
          <w:b/>
          <w:i/>
          <w:noProof/>
          <w:sz w:val="28"/>
          <w:szCs w:val="28"/>
          <w:lang w:eastAsia="ru-RU"/>
        </w:rPr>
        <w:pict>
          <v:line id="_x0000_s1509" style="position:absolute;left:0;text-align:left;flip:y;z-index:251952128;visibility:visible;mso-width-relative:margin;mso-height-relative:margin" from="238.95pt,8.45pt" to="363.4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" strokecolor="black [3213]" strokeweight="2pt">
            <v:stroke dashstyle="dash"/>
            <v:shadow on="t" color="black" opacity="24903f" origin=",.5" offset="0,.55556mm"/>
          </v:line>
        </w:pict>
      </w:r>
      <w:r>
        <w:rPr>
          <w:rFonts w:ascii="Times New Roman" w:hAnsi="Times New Roman" w:cs="Times New Roman"/>
          <w:b/>
          <w:i/>
          <w:noProof/>
          <w:sz w:val="28"/>
          <w:szCs w:val="28"/>
          <w:lang w:eastAsia="ru-RU"/>
        </w:rPr>
        <w:pict>
          <v:line id="_x0000_s1508" style="position:absolute;left:0;text-align:left;flip:y;z-index:251951104;visibility:visible;mso-width-relative:margin;mso-height-relative:margin" from="31.2pt,8.5pt" to="238.95pt,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" strokecolor="black [3200]" strokeweight="2pt">
            <v:stroke dashstyle="dash"/>
            <v:shadow on="t" color="black" opacity="24903f" origin=",.5" offset="0,.55556mm"/>
          </v:line>
        </w:pict>
      </w:r>
    </w:p>
    <w:p w:rsidR="0043189A" w:rsidRDefault="00AE04E5" w:rsidP="0043189A">
      <w:pPr>
        <w:tabs>
          <w:tab w:val="left" w:pos="1080"/>
        </w:tabs>
        <w:spacing w:after="0" w:line="240" w:lineRule="auto"/>
        <w:ind w:firstLine="680"/>
        <w:jc w:val="both"/>
        <w:rPr>
          <w:rFonts w:ascii="Times New Roman" w:hAnsi="Times New Roman" w:cs="Times New Roman"/>
          <w:b/>
          <w:i/>
          <w:sz w:val="28"/>
          <w:szCs w:val="28"/>
        </w:rPr>
      </w:pPr>
      <w:r>
        <w:rPr>
          <w:rFonts w:ascii="Times New Roman" w:hAnsi="Times New Roman" w:cs="Times New Roman"/>
          <w:b/>
          <w:i/>
          <w:noProof/>
          <w:sz w:val="28"/>
          <w:szCs w:val="28"/>
          <w:lang w:eastAsia="ru-RU"/>
        </w:rPr>
        <w:pict>
          <v:shape id="_x0000_s1538" type="#_x0000_t120" style="position:absolute;left:0;text-align:left;margin-left:275.7pt;margin-top:5.4pt;width:9pt;height:10.5pt;z-index:251981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" fillcolor="black [3200]" strokecolor="black [1600]" strokeweight=".25pt">
            <v:fill r:id="rId11" o:title="" color2="white [3212]" type="pattern"/>
          </v:shape>
        </w:pict>
      </w:r>
      <w:r>
        <w:rPr>
          <w:rFonts w:ascii="Times New Roman" w:hAnsi="Times New Roman" w:cs="Times New Roman"/>
          <w:b/>
          <w:i/>
          <w:noProof/>
          <w:sz w:val="28"/>
          <w:szCs w:val="28"/>
          <w:lang w:eastAsia="ru-RU"/>
        </w:rPr>
        <w:pict>
          <v:shape id="_x0000_s1537" type="#_x0000_t32" style="position:absolute;left:0;text-align:left;margin-left:220.2pt;margin-top:4.4pt;width:16.5pt;height:11.25pt;flip:y;z-index:25198080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" strokecolor="black [3213]">
            <v:stroke endarrow="open"/>
          </v:shape>
        </w:pict>
      </w:r>
      <w:r>
        <w:rPr>
          <w:rFonts w:ascii="Times New Roman" w:hAnsi="Times New Roman" w:cs="Times New Roman"/>
          <w:b/>
          <w:i/>
          <w:noProof/>
          <w:sz w:val="28"/>
          <w:szCs w:val="28"/>
          <w:lang w:eastAsia="ru-RU"/>
        </w:rPr>
        <w:pict>
          <v:shape id="_x0000_s1536" type="#_x0000_t120" style="position:absolute;left:0;text-align:left;margin-left:208.2pt;margin-top:15.9pt;width:7.5pt;height:9pt;flip:x;z-index:251979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" fillcolor="black [3200]" strokecolor="black [1600]" strokeweight=".25pt">
            <v:fill r:id="rId11" o:title="" color2="white [3212]" type="pattern"/>
          </v:shape>
        </w:pict>
      </w:r>
    </w:p>
    <w:p w:rsidR="0043189A" w:rsidRDefault="00AE04E5" w:rsidP="0043189A">
      <w:pPr>
        <w:tabs>
          <w:tab w:val="left" w:pos="1080"/>
        </w:tabs>
        <w:spacing w:after="0" w:line="240" w:lineRule="auto"/>
        <w:ind w:firstLine="680"/>
        <w:jc w:val="both"/>
        <w:rPr>
          <w:rFonts w:ascii="Times New Roman" w:hAnsi="Times New Roman" w:cs="Times New Roman"/>
          <w:b/>
          <w:i/>
          <w:sz w:val="28"/>
          <w:szCs w:val="28"/>
        </w:rPr>
      </w:pPr>
      <w:r>
        <w:rPr>
          <w:rFonts w:ascii="Times New Roman" w:hAnsi="Times New Roman" w:cs="Times New Roman"/>
          <w:b/>
          <w:i/>
          <w:noProof/>
          <w:sz w:val="28"/>
          <w:szCs w:val="28"/>
          <w:lang w:eastAsia="ru-RU"/>
        </w:rPr>
        <w:pict>
          <v:shape id="_x0000_s1535" type="#_x0000_t120" style="position:absolute;left:0;text-align:left;margin-left:177.45pt;margin-top:20.05pt;width:9pt;height:10.5pt;z-index:2519787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" fillcolor="black [3200]" strokecolor="black [1600]" strokeweight=".25pt">
            <v:fill r:id="rId11" o:title="" color2="white [3212]" type="pattern"/>
          </v:shape>
        </w:pict>
      </w:r>
      <w:r>
        <w:rPr>
          <w:rFonts w:ascii="Times New Roman" w:hAnsi="Times New Roman" w:cs="Times New Roman"/>
          <w:b/>
          <w:i/>
          <w:noProof/>
          <w:sz w:val="28"/>
          <w:szCs w:val="28"/>
          <w:lang w:eastAsia="ru-RU"/>
        </w:rPr>
        <w:pict>
          <v:shape id="_x0000_s1531" type="#_x0000_t120" style="position:absolute;left:0;text-align:left;margin-left:94.2pt;margin-top:20.8pt;width:7.5pt;height:9pt;flip:x;z-index:251974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" fillcolor="black [3200]" strokecolor="black [1600]" strokeweight=".25pt">
            <v:fill r:id="rId11" o:title="" color2="white [3212]" type="pattern"/>
          </v:shape>
        </w:pict>
      </w:r>
      <w:r>
        <w:rPr>
          <w:rFonts w:ascii="Times New Roman" w:hAnsi="Times New Roman" w:cs="Times New Roman"/>
          <w:b/>
          <w:i/>
          <w:noProof/>
          <w:sz w:val="28"/>
          <w:szCs w:val="28"/>
          <w:lang w:eastAsia="ru-RU"/>
        </w:rPr>
        <w:pict>
          <v:shape id="_x0000_s1532" type="#_x0000_t32" style="position:absolute;left:0;text-align:left;margin-left:106.95pt;margin-top:13.8pt;width:26.25pt;height:6.75pt;flip:y;z-index:2519756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" strokecolor="black [3213]">
            <v:stroke endarrow="open"/>
          </v:shape>
        </w:pict>
      </w:r>
      <w:r>
        <w:rPr>
          <w:rFonts w:ascii="Times New Roman" w:hAnsi="Times New Roman" w:cs="Times New Roman"/>
          <w:b/>
          <w:i/>
          <w:noProof/>
          <w:sz w:val="28"/>
          <w:szCs w:val="28"/>
          <w:lang w:eastAsia="ru-RU"/>
        </w:rPr>
        <w:pict>
          <v:shape id="_x0000_s1533" type="#_x0000_t120" style="position:absolute;left:0;text-align:left;margin-left:137.7pt;margin-top:8.8pt;width:7.5pt;height:9pt;flip:x;z-index:251976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" fillcolor="black [3200]" strokecolor="black [1600]" strokeweight=".25pt">
            <v:fill r:id="rId11" o:title="" color2="white [3212]" type="pattern"/>
          </v:shape>
        </w:pict>
      </w:r>
    </w:p>
    <w:p w:rsidR="0043189A" w:rsidRDefault="00AE04E5" w:rsidP="0043189A">
      <w:pPr>
        <w:tabs>
          <w:tab w:val="left" w:pos="1080"/>
        </w:tabs>
        <w:spacing w:after="0" w:line="240" w:lineRule="auto"/>
        <w:jc w:val="center"/>
        <w:rPr>
          <w:rFonts w:ascii="Times New Roman" w:hAnsi="Times New Roman" w:cs="Times New Roman"/>
          <w:b/>
          <w:i/>
          <w:sz w:val="28"/>
          <w:szCs w:val="28"/>
        </w:rPr>
      </w:pPr>
      <w:r>
        <w:rPr>
          <w:rFonts w:ascii="Times New Roman" w:hAnsi="Times New Roman" w:cs="Times New Roman"/>
          <w:b/>
          <w:i/>
          <w:noProof/>
          <w:sz w:val="28"/>
          <w:szCs w:val="28"/>
          <w:lang w:eastAsia="ru-RU"/>
        </w:rPr>
        <w:pict>
          <v:shape id="_x0000_s1542" type="#_x0000_t202" style="position:absolute;left:0;text-align:left;margin-left:72.45pt;margin-top:14.45pt;width:87.75pt;height:57pt;z-index:2519859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" filled="f" stroked="f" strokeweight=".5pt">
            <v:textbox style="mso-next-textbox:#_x0000_s1542">
              <w:txbxContent>
                <w:p w:rsidR="00C66258" w:rsidRPr="00946CE9" w:rsidRDefault="00C66258" w:rsidP="0043189A">
                  <w:pPr>
                    <w:rPr>
                      <w:rFonts w:ascii="Times New Roman" w:hAnsi="Times New Roman" w:cs="Times New Roman"/>
                      <w:sz w:val="24"/>
                      <w:szCs w:val="24"/>
                    </w:rPr>
                  </w:pPr>
                  <w:r>
                    <w:rPr>
                      <w:rFonts w:ascii="Times New Roman" w:hAnsi="Times New Roman" w:cs="Times New Roman"/>
                      <w:sz w:val="24"/>
                      <w:szCs w:val="24"/>
                    </w:rPr>
                    <w:t>Внешние исследования и разработки</w:t>
                  </w:r>
                </w:p>
              </w:txbxContent>
            </v:textbox>
          </v:shape>
        </w:pict>
      </w:r>
      <w:r>
        <w:rPr>
          <w:rFonts w:ascii="Times New Roman" w:hAnsi="Times New Roman" w:cs="Times New Roman"/>
          <w:b/>
          <w:i/>
          <w:noProof/>
          <w:sz w:val="28"/>
          <w:szCs w:val="28"/>
          <w:lang w:eastAsia="ru-RU"/>
        </w:rPr>
        <w:pict>
          <v:shape id="_x0000_s1543" type="#_x0000_t120" style="position:absolute;left:0;text-align:left;margin-left:133.2pt;margin-top:13.7pt;width:7.5pt;height:9pt;flip:x;z-index:251986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" fillcolor="black [3200]" strokecolor="black [1600]" strokeweight=".25pt">
            <v:fill r:id="rId11" o:title="" color2="white [3212]" type="pattern"/>
          </v:shape>
        </w:pict>
      </w:r>
    </w:p>
    <w:p w:rsidR="0043189A" w:rsidRPr="00F0201E" w:rsidRDefault="0043189A" w:rsidP="0043189A">
      <w:pPr>
        <w:tabs>
          <w:tab w:val="left" w:pos="1080"/>
        </w:tabs>
        <w:spacing w:after="0" w:line="240" w:lineRule="auto"/>
        <w:ind w:firstLine="680"/>
        <w:jc w:val="both"/>
        <w:rPr>
          <w:rFonts w:ascii="Times New Roman" w:hAnsi="Times New Roman" w:cs="Times New Roman"/>
          <w:b/>
          <w:i/>
          <w:sz w:val="16"/>
          <w:szCs w:val="16"/>
        </w:rPr>
      </w:pPr>
    </w:p>
    <w:p w:rsidR="0043189A" w:rsidRDefault="0043189A" w:rsidP="0043189A">
      <w:pPr>
        <w:tabs>
          <w:tab w:val="left" w:pos="1080"/>
        </w:tabs>
        <w:spacing w:after="0" w:line="240" w:lineRule="auto"/>
        <w:jc w:val="center"/>
        <w:rPr>
          <w:rFonts w:ascii="Times New Roman" w:hAnsi="Times New Roman" w:cs="Times New Roman"/>
          <w:i/>
          <w:sz w:val="28"/>
          <w:szCs w:val="28"/>
        </w:rPr>
      </w:pPr>
    </w:p>
    <w:p w:rsidR="0043189A" w:rsidRDefault="0043189A" w:rsidP="0043189A">
      <w:pPr>
        <w:tabs>
          <w:tab w:val="left" w:pos="1080"/>
        </w:tabs>
        <w:spacing w:after="0" w:line="240" w:lineRule="auto"/>
        <w:jc w:val="center"/>
        <w:rPr>
          <w:rFonts w:ascii="Times New Roman" w:hAnsi="Times New Roman" w:cs="Times New Roman"/>
          <w:i/>
          <w:sz w:val="28"/>
          <w:szCs w:val="28"/>
        </w:rPr>
      </w:pPr>
    </w:p>
    <w:p w:rsidR="0043189A" w:rsidRDefault="0043189A" w:rsidP="0043189A">
      <w:pPr>
        <w:tabs>
          <w:tab w:val="left" w:pos="1080"/>
        </w:tabs>
        <w:spacing w:after="0" w:line="240" w:lineRule="auto"/>
        <w:jc w:val="center"/>
        <w:rPr>
          <w:rFonts w:ascii="Times New Roman" w:hAnsi="Times New Roman" w:cs="Times New Roman"/>
          <w:i/>
          <w:sz w:val="28"/>
          <w:szCs w:val="28"/>
        </w:rPr>
      </w:pPr>
    </w:p>
    <w:p w:rsidR="0043189A" w:rsidRDefault="0043189A" w:rsidP="0043189A">
      <w:pPr>
        <w:tabs>
          <w:tab w:val="left" w:pos="1080"/>
        </w:tabs>
        <w:spacing w:after="0" w:line="240" w:lineRule="auto"/>
        <w:jc w:val="center"/>
        <w:rPr>
          <w:rFonts w:ascii="Times New Roman" w:hAnsi="Times New Roman" w:cs="Times New Roman"/>
          <w:b/>
          <w:i/>
          <w:sz w:val="28"/>
          <w:szCs w:val="28"/>
        </w:rPr>
      </w:pPr>
      <w:r w:rsidRPr="00946CE9">
        <w:rPr>
          <w:rFonts w:ascii="Times New Roman" w:hAnsi="Times New Roman" w:cs="Times New Roman"/>
          <w:i/>
          <w:sz w:val="28"/>
          <w:szCs w:val="28"/>
        </w:rPr>
        <w:t>Рис. 2.</w:t>
      </w:r>
      <w:r>
        <w:rPr>
          <w:rFonts w:ascii="Times New Roman" w:hAnsi="Times New Roman" w:cs="Times New Roman"/>
          <w:i/>
          <w:sz w:val="28"/>
          <w:szCs w:val="28"/>
        </w:rPr>
        <w:t>2</w:t>
      </w:r>
      <w:r w:rsidRPr="00946CE9">
        <w:rPr>
          <w:rFonts w:ascii="Times New Roman" w:hAnsi="Times New Roman" w:cs="Times New Roman"/>
          <w:i/>
          <w:sz w:val="28"/>
          <w:szCs w:val="28"/>
        </w:rPr>
        <w:t>.</w:t>
      </w:r>
      <w:r>
        <w:rPr>
          <w:rFonts w:ascii="Times New Roman" w:hAnsi="Times New Roman" w:cs="Times New Roman"/>
          <w:b/>
          <w:i/>
          <w:sz w:val="28"/>
          <w:szCs w:val="28"/>
        </w:rPr>
        <w:t xml:space="preserve"> Модель открытых инноваций</w:t>
      </w:r>
    </w:p>
    <w:p w:rsidR="0043189A" w:rsidRDefault="0043189A" w:rsidP="0043189A">
      <w:pPr>
        <w:tabs>
          <w:tab w:val="left" w:pos="1080"/>
        </w:tabs>
        <w:spacing w:after="0" w:line="240" w:lineRule="auto"/>
        <w:jc w:val="both"/>
        <w:rPr>
          <w:rFonts w:ascii="Times New Roman" w:hAnsi="Times New Roman" w:cs="Times New Roman"/>
          <w:sz w:val="28"/>
          <w:szCs w:val="28"/>
        </w:rPr>
      </w:pPr>
    </w:p>
    <w:p w:rsidR="00EA3C42" w:rsidRPr="00345177" w:rsidRDefault="00EA3C42" w:rsidP="00EA3C42">
      <w:pPr>
        <w:tabs>
          <w:tab w:val="left" w:pos="1080"/>
        </w:tabs>
        <w:spacing w:after="0" w:line="240" w:lineRule="auto"/>
        <w:ind w:firstLine="680"/>
        <w:jc w:val="both"/>
        <w:rPr>
          <w:rFonts w:ascii="Times New Roman" w:hAnsi="Times New Roman" w:cs="Times New Roman"/>
          <w:b/>
          <w:i/>
          <w:sz w:val="28"/>
          <w:szCs w:val="28"/>
        </w:rPr>
      </w:pPr>
      <w:r w:rsidRPr="00345177">
        <w:rPr>
          <w:rFonts w:ascii="Times New Roman" w:hAnsi="Times New Roman" w:cs="Times New Roman"/>
          <w:sz w:val="28"/>
          <w:szCs w:val="28"/>
        </w:rPr>
        <w:t>Чтобы противодействовать этим современным негативным рыночным тенденциям, компании вынуждены в массовом порядке сокращать времен</w:t>
      </w:r>
      <w:r>
        <w:rPr>
          <w:rFonts w:ascii="Times New Roman" w:hAnsi="Times New Roman" w:cs="Times New Roman"/>
          <w:sz w:val="28"/>
          <w:szCs w:val="28"/>
        </w:rPr>
        <w:t>-</w:t>
      </w:r>
      <w:r w:rsidRPr="00345177">
        <w:rPr>
          <w:rFonts w:ascii="Times New Roman" w:hAnsi="Times New Roman" w:cs="Times New Roman"/>
          <w:sz w:val="28"/>
          <w:szCs w:val="28"/>
        </w:rPr>
        <w:t>ные горизонты расходов на НИОКР и перемещать деньги с прикладных ис</w:t>
      </w:r>
      <w:r>
        <w:rPr>
          <w:rFonts w:ascii="Times New Roman" w:hAnsi="Times New Roman" w:cs="Times New Roman"/>
          <w:sz w:val="28"/>
          <w:szCs w:val="28"/>
        </w:rPr>
        <w:t>-</w:t>
      </w:r>
      <w:r w:rsidRPr="00345177">
        <w:rPr>
          <w:rFonts w:ascii="Times New Roman" w:hAnsi="Times New Roman" w:cs="Times New Roman"/>
          <w:sz w:val="28"/>
          <w:szCs w:val="28"/>
        </w:rPr>
        <w:t>следований на ОКР (см. рис. 1.1), чтобы ускорить окупаемость инвестиций в инновации. Разумеется, подобная защитная реакция не может считаться эф</w:t>
      </w:r>
      <w:r>
        <w:rPr>
          <w:rFonts w:ascii="Times New Roman" w:hAnsi="Times New Roman" w:cs="Times New Roman"/>
          <w:sz w:val="28"/>
          <w:szCs w:val="28"/>
        </w:rPr>
        <w:t>-</w:t>
      </w:r>
      <w:r w:rsidRPr="00345177">
        <w:rPr>
          <w:rFonts w:ascii="Times New Roman" w:hAnsi="Times New Roman" w:cs="Times New Roman"/>
          <w:sz w:val="28"/>
          <w:szCs w:val="28"/>
        </w:rPr>
        <w:t xml:space="preserve">фективной ни с точки зрения перспектив развития инновационного процесса </w:t>
      </w:r>
      <w:r w:rsidRPr="00345177">
        <w:rPr>
          <w:rFonts w:ascii="Times New Roman" w:hAnsi="Times New Roman" w:cs="Times New Roman"/>
          <w:sz w:val="28"/>
          <w:szCs w:val="28"/>
        </w:rPr>
        <w:lastRenderedPageBreak/>
        <w:t xml:space="preserve">в целом, ни с точки зрения корпоративных интересов главных участников этого процесса – предприятий. Поэтому </w:t>
      </w:r>
      <w:r w:rsidRPr="00345177">
        <w:rPr>
          <w:rFonts w:ascii="Times New Roman" w:hAnsi="Times New Roman" w:cs="Times New Roman"/>
          <w:i/>
          <w:sz w:val="28"/>
          <w:szCs w:val="28"/>
        </w:rPr>
        <w:t>в качестве современной стратегии</w:t>
      </w:r>
      <w:r>
        <w:rPr>
          <w:rFonts w:ascii="Times New Roman" w:hAnsi="Times New Roman" w:cs="Times New Roman"/>
          <w:i/>
          <w:sz w:val="28"/>
          <w:szCs w:val="28"/>
        </w:rPr>
        <w:t xml:space="preserve"> (политики)их </w:t>
      </w:r>
      <w:r w:rsidRPr="00345177">
        <w:rPr>
          <w:rFonts w:ascii="Times New Roman" w:hAnsi="Times New Roman" w:cs="Times New Roman"/>
          <w:i/>
          <w:sz w:val="28"/>
          <w:szCs w:val="28"/>
        </w:rPr>
        <w:t xml:space="preserve">инновационного развития предлагается </w:t>
      </w:r>
      <w:r w:rsidRPr="00345177">
        <w:rPr>
          <w:rFonts w:ascii="Times New Roman" w:hAnsi="Times New Roman" w:cs="Times New Roman"/>
          <w:b/>
          <w:i/>
          <w:sz w:val="28"/>
          <w:szCs w:val="28"/>
        </w:rPr>
        <w:t>модель открытых инноваций</w:t>
      </w:r>
      <w:r w:rsidRPr="00345177">
        <w:rPr>
          <w:rFonts w:ascii="Times New Roman" w:hAnsi="Times New Roman" w:cs="Times New Roman"/>
          <w:sz w:val="28"/>
          <w:szCs w:val="28"/>
        </w:rPr>
        <w:t xml:space="preserve"> (рис. 2.</w:t>
      </w:r>
      <w:r>
        <w:rPr>
          <w:rFonts w:ascii="Times New Roman" w:hAnsi="Times New Roman" w:cs="Times New Roman"/>
          <w:sz w:val="28"/>
          <w:szCs w:val="28"/>
        </w:rPr>
        <w:t>2</w:t>
      </w:r>
      <w:r w:rsidRPr="00345177">
        <w:rPr>
          <w:rFonts w:ascii="Times New Roman" w:hAnsi="Times New Roman" w:cs="Times New Roman"/>
          <w:sz w:val="28"/>
          <w:szCs w:val="28"/>
        </w:rPr>
        <w:t xml:space="preserve">), </w:t>
      </w:r>
      <w:r w:rsidRPr="00345177">
        <w:rPr>
          <w:rFonts w:ascii="Times New Roman" w:hAnsi="Times New Roman" w:cs="Times New Roman"/>
          <w:b/>
          <w:i/>
          <w:sz w:val="28"/>
          <w:szCs w:val="28"/>
        </w:rPr>
        <w:t>концепция которой сводится к следующему</w:t>
      </w:r>
      <w:r w:rsidRPr="00345177">
        <w:rPr>
          <w:rFonts w:ascii="Times New Roman" w:hAnsi="Times New Roman" w:cs="Times New Roman"/>
          <w:sz w:val="28"/>
          <w:szCs w:val="28"/>
        </w:rPr>
        <w:t xml:space="preserve"> – </w:t>
      </w:r>
      <w:r w:rsidRPr="00345177">
        <w:rPr>
          <w:rFonts w:ascii="Times New Roman" w:hAnsi="Times New Roman" w:cs="Times New Roman"/>
          <w:i/>
          <w:sz w:val="28"/>
          <w:szCs w:val="28"/>
        </w:rPr>
        <w:t>для того, чтобы выжить и преуспеть в современной глобализованной</w:t>
      </w:r>
      <w:r w:rsidR="001405FA">
        <w:rPr>
          <w:rFonts w:ascii="Times New Roman" w:hAnsi="Times New Roman" w:cs="Times New Roman"/>
          <w:i/>
          <w:sz w:val="28"/>
          <w:szCs w:val="28"/>
        </w:rPr>
        <w:t xml:space="preserve"> </w:t>
      </w:r>
      <w:r w:rsidRPr="00345177">
        <w:rPr>
          <w:rFonts w:ascii="Times New Roman" w:hAnsi="Times New Roman" w:cs="Times New Roman"/>
          <w:i/>
          <w:sz w:val="28"/>
          <w:szCs w:val="28"/>
        </w:rPr>
        <w:t>экономи</w:t>
      </w:r>
      <w:r w:rsidR="0043189A">
        <w:rPr>
          <w:rFonts w:ascii="Times New Roman" w:hAnsi="Times New Roman" w:cs="Times New Roman"/>
          <w:i/>
          <w:sz w:val="28"/>
          <w:szCs w:val="28"/>
        </w:rPr>
        <w:t>-</w:t>
      </w:r>
      <w:r w:rsidRPr="00345177">
        <w:rPr>
          <w:rFonts w:ascii="Times New Roman" w:hAnsi="Times New Roman" w:cs="Times New Roman"/>
          <w:i/>
          <w:sz w:val="28"/>
          <w:szCs w:val="28"/>
        </w:rPr>
        <w:t>ке, компаниям самых разных размеров и форм собственности необходимо активно использовать внешние, по отношению к ним, инновации, а не замы</w:t>
      </w:r>
      <w:r w:rsidR="0043189A">
        <w:rPr>
          <w:rFonts w:ascii="Times New Roman" w:hAnsi="Times New Roman" w:cs="Times New Roman"/>
          <w:i/>
          <w:sz w:val="28"/>
          <w:szCs w:val="28"/>
        </w:rPr>
        <w:t>-</w:t>
      </w:r>
      <w:r w:rsidRPr="00345177">
        <w:rPr>
          <w:rFonts w:ascii="Times New Roman" w:hAnsi="Times New Roman" w:cs="Times New Roman"/>
          <w:i/>
          <w:sz w:val="28"/>
          <w:szCs w:val="28"/>
        </w:rPr>
        <w:t>каться на своих внутренних НИОКР, как на единственном их источнике.</w:t>
      </w:r>
      <w:r w:rsidR="001405FA">
        <w:rPr>
          <w:rFonts w:ascii="Times New Roman" w:hAnsi="Times New Roman" w:cs="Times New Roman"/>
          <w:i/>
          <w:sz w:val="28"/>
          <w:szCs w:val="28"/>
        </w:rPr>
        <w:t xml:space="preserve"> </w:t>
      </w:r>
      <w:r w:rsidRPr="00345177">
        <w:rPr>
          <w:rFonts w:ascii="Times New Roman" w:hAnsi="Times New Roman" w:cs="Times New Roman"/>
          <w:sz w:val="28"/>
          <w:szCs w:val="28"/>
        </w:rPr>
        <w:t>Данная модель предполагает, что для освоения новых рынков идеи – ре</w:t>
      </w:r>
      <w:r w:rsidR="002776FE">
        <w:rPr>
          <w:rFonts w:ascii="Times New Roman" w:hAnsi="Times New Roman" w:cs="Times New Roman"/>
          <w:sz w:val="28"/>
          <w:szCs w:val="28"/>
        </w:rPr>
        <w:t>-</w:t>
      </w:r>
      <w:r w:rsidRPr="00345177">
        <w:rPr>
          <w:rFonts w:ascii="Times New Roman" w:hAnsi="Times New Roman" w:cs="Times New Roman"/>
          <w:sz w:val="28"/>
          <w:szCs w:val="28"/>
        </w:rPr>
        <w:t>зультаты собственных исследований и разработок фирмы – могут быть</w:t>
      </w:r>
      <w:r w:rsidR="001405FA">
        <w:rPr>
          <w:rFonts w:ascii="Times New Roman" w:hAnsi="Times New Roman" w:cs="Times New Roman"/>
          <w:sz w:val="28"/>
          <w:szCs w:val="28"/>
        </w:rPr>
        <w:t xml:space="preserve"> </w:t>
      </w:r>
      <w:r w:rsidRPr="00345177">
        <w:rPr>
          <w:rFonts w:ascii="Times New Roman" w:hAnsi="Times New Roman" w:cs="Times New Roman"/>
          <w:sz w:val="28"/>
          <w:szCs w:val="28"/>
        </w:rPr>
        <w:t>ком</w:t>
      </w:r>
      <w:r w:rsidR="002776FE">
        <w:rPr>
          <w:rFonts w:ascii="Times New Roman" w:hAnsi="Times New Roman" w:cs="Times New Roman"/>
          <w:sz w:val="28"/>
          <w:szCs w:val="28"/>
        </w:rPr>
        <w:t>-</w:t>
      </w:r>
      <w:r w:rsidRPr="00345177">
        <w:rPr>
          <w:rFonts w:ascii="Times New Roman" w:hAnsi="Times New Roman" w:cs="Times New Roman"/>
          <w:sz w:val="28"/>
          <w:szCs w:val="28"/>
        </w:rPr>
        <w:t>мерциализованы</w:t>
      </w:r>
      <w:r w:rsidR="001405FA">
        <w:rPr>
          <w:rFonts w:ascii="Times New Roman" w:hAnsi="Times New Roman" w:cs="Times New Roman"/>
          <w:sz w:val="28"/>
          <w:szCs w:val="28"/>
        </w:rPr>
        <w:t xml:space="preserve"> </w:t>
      </w:r>
      <w:r w:rsidRPr="00345177">
        <w:rPr>
          <w:rFonts w:ascii="Times New Roman" w:hAnsi="Times New Roman" w:cs="Times New Roman"/>
          <w:b/>
          <w:i/>
          <w:sz w:val="28"/>
          <w:szCs w:val="28"/>
        </w:rPr>
        <w:t>за её пределами</w:t>
      </w:r>
      <w:r w:rsidRPr="00345177">
        <w:rPr>
          <w:rFonts w:ascii="Times New Roman" w:hAnsi="Times New Roman" w:cs="Times New Roman"/>
          <w:sz w:val="28"/>
          <w:szCs w:val="28"/>
        </w:rPr>
        <w:t xml:space="preserve"> в форме, например, реализации стартапов, выдачи лицензий, продажи патентов и т.д. В то же время подобные идеи могут заимствоваться этой фирмой и </w:t>
      </w:r>
      <w:r w:rsidRPr="00345177">
        <w:rPr>
          <w:rFonts w:ascii="Times New Roman" w:hAnsi="Times New Roman" w:cs="Times New Roman"/>
          <w:b/>
          <w:i/>
          <w:sz w:val="28"/>
          <w:szCs w:val="28"/>
        </w:rPr>
        <w:t>из внешней среды</w:t>
      </w:r>
      <w:r w:rsidRPr="00345177">
        <w:rPr>
          <w:rFonts w:ascii="Times New Roman" w:hAnsi="Times New Roman" w:cs="Times New Roman"/>
          <w:sz w:val="28"/>
          <w:szCs w:val="28"/>
        </w:rPr>
        <w:t>. В результате, если на рис. 2.</w:t>
      </w:r>
      <w:r w:rsidR="0043189A">
        <w:rPr>
          <w:rFonts w:ascii="Times New Roman" w:hAnsi="Times New Roman" w:cs="Times New Roman"/>
          <w:sz w:val="28"/>
          <w:szCs w:val="28"/>
        </w:rPr>
        <w:t>1</w:t>
      </w:r>
      <w:r w:rsidRPr="00345177">
        <w:rPr>
          <w:rFonts w:ascii="Times New Roman" w:hAnsi="Times New Roman" w:cs="Times New Roman"/>
          <w:sz w:val="28"/>
          <w:szCs w:val="28"/>
        </w:rPr>
        <w:t xml:space="preserve"> границы фирмы показаны </w:t>
      </w:r>
      <w:r w:rsidRPr="00345177">
        <w:rPr>
          <w:rFonts w:ascii="Times New Roman" w:hAnsi="Times New Roman" w:cs="Times New Roman"/>
          <w:i/>
          <w:sz w:val="28"/>
          <w:szCs w:val="28"/>
        </w:rPr>
        <w:t xml:space="preserve">сплошными </w:t>
      </w:r>
      <w:r w:rsidRPr="00345177">
        <w:rPr>
          <w:rFonts w:ascii="Times New Roman" w:hAnsi="Times New Roman" w:cs="Times New Roman"/>
          <w:sz w:val="28"/>
          <w:szCs w:val="28"/>
        </w:rPr>
        <w:t>линиями, то на рис. 2.</w:t>
      </w:r>
      <w:r w:rsidR="0043189A">
        <w:rPr>
          <w:rFonts w:ascii="Times New Roman" w:hAnsi="Times New Roman" w:cs="Times New Roman"/>
          <w:sz w:val="28"/>
          <w:szCs w:val="28"/>
        </w:rPr>
        <w:t>2</w:t>
      </w:r>
      <w:r w:rsidRPr="00345177">
        <w:rPr>
          <w:rFonts w:ascii="Times New Roman" w:hAnsi="Times New Roman" w:cs="Times New Roman"/>
          <w:sz w:val="28"/>
          <w:szCs w:val="28"/>
        </w:rPr>
        <w:t xml:space="preserve"> они даны уже </w:t>
      </w:r>
      <w:r w:rsidRPr="00345177">
        <w:rPr>
          <w:rFonts w:ascii="Times New Roman" w:hAnsi="Times New Roman" w:cs="Times New Roman"/>
          <w:i/>
          <w:sz w:val="28"/>
          <w:szCs w:val="28"/>
        </w:rPr>
        <w:t>пунктиром,</w:t>
      </w:r>
      <w:r w:rsidRPr="00345177">
        <w:rPr>
          <w:rFonts w:ascii="Times New Roman" w:hAnsi="Times New Roman" w:cs="Times New Roman"/>
          <w:sz w:val="28"/>
          <w:szCs w:val="28"/>
        </w:rPr>
        <w:t xml:space="preserve"> как </w:t>
      </w:r>
      <w:r w:rsidRPr="00345177">
        <w:rPr>
          <w:rFonts w:ascii="Times New Roman" w:hAnsi="Times New Roman" w:cs="Times New Roman"/>
          <w:b/>
          <w:i/>
          <w:sz w:val="28"/>
          <w:szCs w:val="28"/>
        </w:rPr>
        <w:t>пористые, проницаемые для диффундирующих через них идей, причем в обе стороны.</w:t>
      </w:r>
    </w:p>
    <w:p w:rsidR="0043189A" w:rsidRDefault="0043189A" w:rsidP="0043189A">
      <w:pPr>
        <w:tabs>
          <w:tab w:val="left" w:pos="1080"/>
        </w:tabs>
        <w:spacing w:after="0" w:line="240" w:lineRule="auto"/>
        <w:ind w:firstLine="680"/>
        <w:jc w:val="both"/>
        <w:rPr>
          <w:rFonts w:ascii="Times New Roman" w:hAnsi="Times New Roman" w:cs="Times New Roman"/>
          <w:sz w:val="28"/>
          <w:szCs w:val="28"/>
        </w:rPr>
      </w:pPr>
      <w:r w:rsidRPr="002F77EB">
        <w:rPr>
          <w:rFonts w:ascii="Times New Roman" w:hAnsi="Times New Roman" w:cs="Times New Roman"/>
          <w:i/>
          <w:sz w:val="28"/>
          <w:szCs w:val="28"/>
        </w:rPr>
        <w:t>Бизнес-модель на основе открытых инноваций</w:t>
      </w:r>
      <w:r>
        <w:rPr>
          <w:rFonts w:ascii="Times New Roman" w:hAnsi="Times New Roman" w:cs="Times New Roman"/>
          <w:sz w:val="28"/>
          <w:szCs w:val="28"/>
        </w:rPr>
        <w:t xml:space="preserve"> может стать эффектив</w:t>
      </w:r>
      <w:r w:rsidR="00445FC2">
        <w:rPr>
          <w:rFonts w:ascii="Times New Roman" w:hAnsi="Times New Roman" w:cs="Times New Roman"/>
          <w:sz w:val="28"/>
          <w:szCs w:val="28"/>
        </w:rPr>
        <w:t>-</w:t>
      </w:r>
      <w:r>
        <w:rPr>
          <w:rFonts w:ascii="Times New Roman" w:hAnsi="Times New Roman" w:cs="Times New Roman"/>
          <w:sz w:val="28"/>
          <w:szCs w:val="28"/>
        </w:rPr>
        <w:t xml:space="preserve">ным противоядием от вышеупомянутых современных негативных тенден-ций в силу следующих своих </w:t>
      </w:r>
      <w:r w:rsidRPr="002F77EB">
        <w:rPr>
          <w:rFonts w:ascii="Times New Roman" w:hAnsi="Times New Roman" w:cs="Times New Roman"/>
          <w:i/>
          <w:sz w:val="28"/>
          <w:szCs w:val="28"/>
        </w:rPr>
        <w:t>преимуществ:</w:t>
      </w:r>
    </w:p>
    <w:p w:rsidR="0043189A" w:rsidRDefault="0043189A" w:rsidP="001C3E00">
      <w:pPr>
        <w:pStyle w:val="a3"/>
        <w:numPr>
          <w:ilvl w:val="0"/>
          <w:numId w:val="14"/>
        </w:numPr>
        <w:tabs>
          <w:tab w:val="left" w:pos="1080"/>
        </w:tabs>
        <w:spacing w:after="0" w:line="240" w:lineRule="auto"/>
        <w:jc w:val="both"/>
        <w:rPr>
          <w:rFonts w:ascii="Times New Roman" w:hAnsi="Times New Roman" w:cs="Times New Roman"/>
          <w:sz w:val="28"/>
          <w:szCs w:val="28"/>
        </w:rPr>
      </w:pPr>
      <w:r w:rsidRPr="002F77EB">
        <w:rPr>
          <w:rFonts w:ascii="Times New Roman" w:hAnsi="Times New Roman" w:cs="Times New Roman"/>
          <w:i/>
          <w:sz w:val="28"/>
          <w:szCs w:val="28"/>
        </w:rPr>
        <w:t>решает проблему растущих затрат за счет использования внешних ресурсов (интеллектуальных, людских</w:t>
      </w:r>
      <w:r>
        <w:rPr>
          <w:rFonts w:ascii="Times New Roman" w:hAnsi="Times New Roman" w:cs="Times New Roman"/>
          <w:i/>
          <w:sz w:val="28"/>
          <w:szCs w:val="28"/>
        </w:rPr>
        <w:t xml:space="preserve"> и финансовых</w:t>
      </w:r>
      <w:r w:rsidRPr="002F77EB">
        <w:rPr>
          <w:rFonts w:ascii="Times New Roman" w:hAnsi="Times New Roman" w:cs="Times New Roman"/>
          <w:i/>
          <w:sz w:val="28"/>
          <w:szCs w:val="28"/>
        </w:rPr>
        <w:t>)</w:t>
      </w:r>
      <w:r>
        <w:rPr>
          <w:rFonts w:ascii="Times New Roman" w:hAnsi="Times New Roman" w:cs="Times New Roman"/>
          <w:i/>
          <w:sz w:val="28"/>
          <w:szCs w:val="28"/>
        </w:rPr>
        <w:t xml:space="preserve"> для осуществле</w:t>
      </w:r>
      <w:r w:rsidR="00445FC2">
        <w:rPr>
          <w:rFonts w:ascii="Times New Roman" w:hAnsi="Times New Roman" w:cs="Times New Roman"/>
          <w:i/>
          <w:sz w:val="28"/>
          <w:szCs w:val="28"/>
        </w:rPr>
        <w:t>-</w:t>
      </w:r>
      <w:r>
        <w:rPr>
          <w:rFonts w:ascii="Times New Roman" w:hAnsi="Times New Roman" w:cs="Times New Roman"/>
          <w:i/>
          <w:sz w:val="28"/>
          <w:szCs w:val="28"/>
        </w:rPr>
        <w:t>ния НИОКР</w:t>
      </w:r>
      <w:r>
        <w:rPr>
          <w:rFonts w:ascii="Times New Roman" w:hAnsi="Times New Roman" w:cs="Times New Roman"/>
          <w:sz w:val="28"/>
          <w:szCs w:val="28"/>
        </w:rPr>
        <w:t>, благодаря чему в инновационном процессе экономятся и время, и деньги. Так, одной из наиболее распространенных в последнее время разновидностей модели открытых инноваций является формиро</w:t>
      </w:r>
      <w:r w:rsidR="00445FC2">
        <w:rPr>
          <w:rFonts w:ascii="Times New Roman" w:hAnsi="Times New Roman" w:cs="Times New Roman"/>
          <w:sz w:val="28"/>
          <w:szCs w:val="28"/>
        </w:rPr>
        <w:t>-</w:t>
      </w:r>
      <w:r>
        <w:rPr>
          <w:rFonts w:ascii="Times New Roman" w:hAnsi="Times New Roman" w:cs="Times New Roman"/>
          <w:sz w:val="28"/>
          <w:szCs w:val="28"/>
        </w:rPr>
        <w:t>вание межотраслевых стратегических партнерств (альянсов) для сов</w:t>
      </w:r>
      <w:r w:rsidR="00445FC2">
        <w:rPr>
          <w:rFonts w:ascii="Times New Roman" w:hAnsi="Times New Roman" w:cs="Times New Roman"/>
          <w:sz w:val="28"/>
          <w:szCs w:val="28"/>
        </w:rPr>
        <w:t>-</w:t>
      </w:r>
      <w:r>
        <w:rPr>
          <w:rFonts w:ascii="Times New Roman" w:hAnsi="Times New Roman" w:cs="Times New Roman"/>
          <w:sz w:val="28"/>
          <w:szCs w:val="28"/>
        </w:rPr>
        <w:t xml:space="preserve">местного вывода на рынок новых </w:t>
      </w:r>
      <w:r w:rsidR="00445FC2">
        <w:rPr>
          <w:rFonts w:ascii="Times New Roman" w:hAnsi="Times New Roman" w:cs="Times New Roman"/>
          <w:sz w:val="28"/>
          <w:szCs w:val="28"/>
        </w:rPr>
        <w:t xml:space="preserve">товаров и </w:t>
      </w:r>
      <w:r>
        <w:rPr>
          <w:rFonts w:ascii="Times New Roman" w:hAnsi="Times New Roman" w:cs="Times New Roman"/>
          <w:sz w:val="28"/>
          <w:szCs w:val="28"/>
        </w:rPr>
        <w:t>технологий;</w:t>
      </w:r>
    </w:p>
    <w:p w:rsidR="0043189A" w:rsidRDefault="0043189A" w:rsidP="001C3E00">
      <w:pPr>
        <w:pStyle w:val="a3"/>
        <w:numPr>
          <w:ilvl w:val="0"/>
          <w:numId w:val="14"/>
        </w:numPr>
        <w:tabs>
          <w:tab w:val="left" w:pos="1080"/>
        </w:tabs>
        <w:spacing w:after="0" w:line="240" w:lineRule="auto"/>
        <w:jc w:val="both"/>
        <w:rPr>
          <w:rFonts w:ascii="Times New Roman" w:hAnsi="Times New Roman" w:cs="Times New Roman"/>
          <w:sz w:val="28"/>
          <w:szCs w:val="28"/>
        </w:rPr>
      </w:pPr>
      <w:r w:rsidRPr="002F77EB">
        <w:rPr>
          <w:rFonts w:ascii="Times New Roman" w:hAnsi="Times New Roman" w:cs="Times New Roman"/>
          <w:i/>
          <w:sz w:val="28"/>
          <w:szCs w:val="28"/>
        </w:rPr>
        <w:t>инициирует для использующего открытые инновации предприятия возникновение дополнительных источников доходов</w:t>
      </w:r>
      <w:r>
        <w:rPr>
          <w:rFonts w:ascii="Times New Roman" w:hAnsi="Times New Roman" w:cs="Times New Roman"/>
          <w:sz w:val="28"/>
          <w:szCs w:val="28"/>
        </w:rPr>
        <w:t xml:space="preserve"> за счет увеличения числа рынков, где могут использоваться эти </w:t>
      </w:r>
      <w:r w:rsidR="00445FC2">
        <w:rPr>
          <w:rFonts w:ascii="Times New Roman" w:hAnsi="Times New Roman" w:cs="Times New Roman"/>
          <w:sz w:val="28"/>
          <w:szCs w:val="28"/>
        </w:rPr>
        <w:t xml:space="preserve">конструкторские и </w:t>
      </w:r>
      <w:r>
        <w:rPr>
          <w:rFonts w:ascii="Times New Roman" w:hAnsi="Times New Roman" w:cs="Times New Roman"/>
          <w:sz w:val="28"/>
          <w:szCs w:val="28"/>
        </w:rPr>
        <w:t>техно</w:t>
      </w:r>
      <w:r w:rsidR="00445FC2">
        <w:rPr>
          <w:rFonts w:ascii="Times New Roman" w:hAnsi="Times New Roman" w:cs="Times New Roman"/>
          <w:sz w:val="28"/>
          <w:szCs w:val="28"/>
        </w:rPr>
        <w:t>-</w:t>
      </w:r>
      <w:r>
        <w:rPr>
          <w:rFonts w:ascii="Times New Roman" w:hAnsi="Times New Roman" w:cs="Times New Roman"/>
          <w:sz w:val="28"/>
          <w:szCs w:val="28"/>
        </w:rPr>
        <w:t>логические новшества. Предприятие не ограничивает себя теми рынка</w:t>
      </w:r>
      <w:r w:rsidR="00445FC2">
        <w:rPr>
          <w:rFonts w:ascii="Times New Roman" w:hAnsi="Times New Roman" w:cs="Times New Roman"/>
          <w:sz w:val="28"/>
          <w:szCs w:val="28"/>
        </w:rPr>
        <w:t>-</w:t>
      </w:r>
      <w:r>
        <w:rPr>
          <w:rFonts w:ascii="Times New Roman" w:hAnsi="Times New Roman" w:cs="Times New Roman"/>
          <w:sz w:val="28"/>
          <w:szCs w:val="28"/>
        </w:rPr>
        <w:t>ми, которые оно обслуживает непосредственно, а начинает присутство</w:t>
      </w:r>
      <w:r w:rsidR="00445FC2">
        <w:rPr>
          <w:rFonts w:ascii="Times New Roman" w:hAnsi="Times New Roman" w:cs="Times New Roman"/>
          <w:sz w:val="28"/>
          <w:szCs w:val="28"/>
        </w:rPr>
        <w:t>-</w:t>
      </w:r>
      <w:r>
        <w:rPr>
          <w:rFonts w:ascii="Times New Roman" w:hAnsi="Times New Roman" w:cs="Times New Roman"/>
          <w:sz w:val="28"/>
          <w:szCs w:val="28"/>
        </w:rPr>
        <w:t>вать в разных рыночных сегментах, получая доходы, например, от ли</w:t>
      </w:r>
      <w:r w:rsidR="00445FC2">
        <w:rPr>
          <w:rFonts w:ascii="Times New Roman" w:hAnsi="Times New Roman" w:cs="Times New Roman"/>
          <w:sz w:val="28"/>
          <w:szCs w:val="28"/>
        </w:rPr>
        <w:t>-</w:t>
      </w:r>
      <w:r>
        <w:rPr>
          <w:rFonts w:ascii="Times New Roman" w:hAnsi="Times New Roman" w:cs="Times New Roman"/>
          <w:sz w:val="28"/>
          <w:szCs w:val="28"/>
        </w:rPr>
        <w:t>цензирования, или создавая совместные предприятия на основе своих отпочковавшихся структур;</w:t>
      </w:r>
    </w:p>
    <w:p w:rsidR="0043189A" w:rsidRDefault="0043189A" w:rsidP="001C3E00">
      <w:pPr>
        <w:pStyle w:val="a3"/>
        <w:numPr>
          <w:ilvl w:val="0"/>
          <w:numId w:val="14"/>
        </w:numPr>
        <w:tabs>
          <w:tab w:val="left" w:pos="1080"/>
        </w:tabs>
        <w:spacing w:after="0" w:line="240" w:lineRule="auto"/>
        <w:jc w:val="both"/>
        <w:rPr>
          <w:rFonts w:ascii="Times New Roman" w:hAnsi="Times New Roman" w:cs="Times New Roman"/>
          <w:sz w:val="28"/>
          <w:szCs w:val="28"/>
        </w:rPr>
      </w:pPr>
      <w:r>
        <w:rPr>
          <w:rFonts w:ascii="Times New Roman" w:hAnsi="Times New Roman" w:cs="Times New Roman"/>
          <w:i/>
          <w:sz w:val="28"/>
          <w:szCs w:val="28"/>
        </w:rPr>
        <w:t>позволяет сократить длительность этапа НИОКР и</w:t>
      </w:r>
      <w:r>
        <w:rPr>
          <w:rFonts w:ascii="Times New Roman" w:hAnsi="Times New Roman" w:cs="Times New Roman"/>
          <w:sz w:val="28"/>
          <w:szCs w:val="28"/>
        </w:rPr>
        <w:t xml:space="preserve">, что особенно важно, </w:t>
      </w:r>
      <w:r>
        <w:rPr>
          <w:rFonts w:ascii="Times New Roman" w:hAnsi="Times New Roman" w:cs="Times New Roman"/>
          <w:i/>
          <w:sz w:val="28"/>
          <w:szCs w:val="28"/>
        </w:rPr>
        <w:t xml:space="preserve">время инновационного лага </w:t>
      </w:r>
      <w:r>
        <w:rPr>
          <w:rFonts w:ascii="Times New Roman" w:hAnsi="Times New Roman" w:cs="Times New Roman"/>
          <w:sz w:val="28"/>
          <w:szCs w:val="28"/>
        </w:rPr>
        <w:t>(см. рис. 1.1).</w:t>
      </w:r>
    </w:p>
    <w:p w:rsidR="0043189A" w:rsidRPr="004D0A81" w:rsidRDefault="0043189A" w:rsidP="0043189A">
      <w:pPr>
        <w:pStyle w:val="a3"/>
        <w:tabs>
          <w:tab w:val="left" w:pos="1080"/>
        </w:tabs>
        <w:spacing w:after="0" w:line="240" w:lineRule="auto"/>
        <w:ind w:left="0" w:firstLine="680"/>
        <w:jc w:val="both"/>
        <w:rPr>
          <w:rFonts w:ascii="Times New Roman" w:hAnsi="Times New Roman" w:cs="Times New Roman"/>
          <w:sz w:val="28"/>
          <w:szCs w:val="28"/>
        </w:rPr>
      </w:pPr>
      <w:r w:rsidRPr="002F77EB">
        <w:rPr>
          <w:rFonts w:ascii="Times New Roman" w:hAnsi="Times New Roman" w:cs="Times New Roman"/>
          <w:i/>
          <w:sz w:val="28"/>
          <w:szCs w:val="28"/>
        </w:rPr>
        <w:t xml:space="preserve">Концепция открытых инноваций в корне меняет </w:t>
      </w:r>
      <w:r w:rsidRPr="002F77EB">
        <w:rPr>
          <w:rFonts w:ascii="Times New Roman" w:hAnsi="Times New Roman" w:cs="Times New Roman"/>
          <w:b/>
          <w:i/>
          <w:sz w:val="28"/>
          <w:szCs w:val="28"/>
        </w:rPr>
        <w:t>стратегию инно</w:t>
      </w:r>
      <w:r>
        <w:rPr>
          <w:rFonts w:ascii="Times New Roman" w:hAnsi="Times New Roman" w:cs="Times New Roman"/>
          <w:b/>
          <w:i/>
          <w:sz w:val="28"/>
          <w:szCs w:val="28"/>
        </w:rPr>
        <w:t>-</w:t>
      </w:r>
      <w:r w:rsidRPr="002F77EB">
        <w:rPr>
          <w:rFonts w:ascii="Times New Roman" w:hAnsi="Times New Roman" w:cs="Times New Roman"/>
          <w:b/>
          <w:i/>
          <w:sz w:val="28"/>
          <w:szCs w:val="28"/>
        </w:rPr>
        <w:t>вационного развития предприятия,</w:t>
      </w:r>
      <w:r w:rsidRPr="002F77EB">
        <w:rPr>
          <w:rFonts w:ascii="Times New Roman" w:hAnsi="Times New Roman" w:cs="Times New Roman"/>
          <w:i/>
          <w:sz w:val="28"/>
          <w:szCs w:val="28"/>
        </w:rPr>
        <w:t xml:space="preserve"> поскольку собственно инновационная деятельность концентрируется теперь в </w:t>
      </w:r>
      <w:r w:rsidRPr="00F54419">
        <w:rPr>
          <w:rFonts w:ascii="Times New Roman" w:hAnsi="Times New Roman" w:cs="Times New Roman"/>
          <w:b/>
          <w:i/>
          <w:sz w:val="28"/>
          <w:szCs w:val="28"/>
        </w:rPr>
        <w:t>сфере разработки новых бизнес-моделей</w:t>
      </w:r>
      <w:r w:rsidRPr="002F77EB">
        <w:rPr>
          <w:rFonts w:ascii="Times New Roman" w:hAnsi="Times New Roman" w:cs="Times New Roman"/>
          <w:i/>
          <w:sz w:val="28"/>
          <w:szCs w:val="28"/>
        </w:rPr>
        <w:t>, а не вокруг генерирования результатов своих, т.е. данного пред</w:t>
      </w:r>
      <w:r w:rsidR="00445FC2">
        <w:rPr>
          <w:rFonts w:ascii="Times New Roman" w:hAnsi="Times New Roman" w:cs="Times New Roman"/>
          <w:i/>
          <w:sz w:val="28"/>
          <w:szCs w:val="28"/>
        </w:rPr>
        <w:t>-</w:t>
      </w:r>
      <w:r w:rsidRPr="002F77EB">
        <w:rPr>
          <w:rFonts w:ascii="Times New Roman" w:hAnsi="Times New Roman" w:cs="Times New Roman"/>
          <w:i/>
          <w:sz w:val="28"/>
          <w:szCs w:val="28"/>
        </w:rPr>
        <w:t>приятия, исследований и разработок, которые сами по себе ещё не обла</w:t>
      </w:r>
      <w:r w:rsidR="00445FC2">
        <w:rPr>
          <w:rFonts w:ascii="Times New Roman" w:hAnsi="Times New Roman" w:cs="Times New Roman"/>
          <w:i/>
          <w:sz w:val="28"/>
          <w:szCs w:val="28"/>
        </w:rPr>
        <w:t>-</w:t>
      </w:r>
      <w:r w:rsidRPr="002F77EB">
        <w:rPr>
          <w:rFonts w:ascii="Times New Roman" w:hAnsi="Times New Roman" w:cs="Times New Roman"/>
          <w:i/>
          <w:sz w:val="28"/>
          <w:szCs w:val="28"/>
        </w:rPr>
        <w:t>дают «врожденной» ценностью и становятся полезным активом лишь пос</w:t>
      </w:r>
      <w:r w:rsidR="00445FC2">
        <w:rPr>
          <w:rFonts w:ascii="Times New Roman" w:hAnsi="Times New Roman" w:cs="Times New Roman"/>
          <w:i/>
          <w:sz w:val="28"/>
          <w:szCs w:val="28"/>
        </w:rPr>
        <w:t>-</w:t>
      </w:r>
      <w:r w:rsidRPr="002F77EB">
        <w:rPr>
          <w:rFonts w:ascii="Times New Roman" w:hAnsi="Times New Roman" w:cs="Times New Roman"/>
          <w:i/>
          <w:sz w:val="28"/>
          <w:szCs w:val="28"/>
        </w:rPr>
        <w:t>ле того, как появляются эффективные механизмы их последующего вывода на рынок.</w:t>
      </w:r>
      <w:r w:rsidR="001405FA">
        <w:rPr>
          <w:rFonts w:ascii="Times New Roman" w:hAnsi="Times New Roman" w:cs="Times New Roman"/>
          <w:i/>
          <w:sz w:val="28"/>
          <w:szCs w:val="28"/>
        </w:rPr>
        <w:t xml:space="preserve"> </w:t>
      </w:r>
      <w:r>
        <w:rPr>
          <w:rFonts w:ascii="Times New Roman" w:hAnsi="Times New Roman" w:cs="Times New Roman"/>
          <w:sz w:val="28"/>
          <w:szCs w:val="28"/>
        </w:rPr>
        <w:t xml:space="preserve">Таким образом, данная концепция позволяет успешно справиться с </w:t>
      </w:r>
      <w:r>
        <w:rPr>
          <w:rFonts w:ascii="Times New Roman" w:hAnsi="Times New Roman" w:cs="Times New Roman"/>
          <w:sz w:val="28"/>
          <w:szCs w:val="28"/>
        </w:rPr>
        <w:lastRenderedPageBreak/>
        <w:t xml:space="preserve">двумя ключевыми «инновационными аномалиями» современной экономики: во-первых, она постулирует, что </w:t>
      </w:r>
      <w:r w:rsidRPr="00F54419">
        <w:rPr>
          <w:rFonts w:ascii="Times New Roman" w:hAnsi="Times New Roman" w:cs="Times New Roman"/>
          <w:i/>
          <w:sz w:val="28"/>
          <w:szCs w:val="28"/>
        </w:rPr>
        <w:t>утечка корпоративной интеллектуальной собственности (своих инноваций) вовне – это полезное, а не отрицательное явление,</w:t>
      </w:r>
      <w:r>
        <w:rPr>
          <w:rFonts w:ascii="Times New Roman" w:hAnsi="Times New Roman" w:cs="Times New Roman"/>
          <w:sz w:val="28"/>
          <w:szCs w:val="28"/>
        </w:rPr>
        <w:t xml:space="preserve"> и, во-вторых, </w:t>
      </w:r>
      <w:r w:rsidRPr="00F54419">
        <w:rPr>
          <w:rFonts w:ascii="Times New Roman" w:hAnsi="Times New Roman" w:cs="Times New Roman"/>
          <w:i/>
          <w:sz w:val="28"/>
          <w:szCs w:val="28"/>
        </w:rPr>
        <w:t>переводит права на эту собственность в новый вид рыночных активов,</w:t>
      </w:r>
      <w:r>
        <w:rPr>
          <w:rFonts w:ascii="Times New Roman" w:hAnsi="Times New Roman" w:cs="Times New Roman"/>
          <w:sz w:val="28"/>
          <w:szCs w:val="28"/>
        </w:rPr>
        <w:t xml:space="preserve"> вместо того, чтобы рассматривать их исключительно в качестве инструментов защиты от посягательств на эту интеллектуальную собственность со стороны.</w:t>
      </w:r>
    </w:p>
    <w:p w:rsidR="0043189A" w:rsidRPr="00EC4F8C" w:rsidRDefault="0043189A" w:rsidP="0043189A">
      <w:pPr>
        <w:tabs>
          <w:tab w:val="left" w:pos="1080"/>
        </w:tabs>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Используя игровую метафору для пояснения сути подобной </w:t>
      </w:r>
      <w:r w:rsidRPr="00F12FC2">
        <w:rPr>
          <w:rFonts w:ascii="Times New Roman" w:hAnsi="Times New Roman" w:cs="Times New Roman"/>
          <w:b/>
          <w:i/>
          <w:sz w:val="28"/>
          <w:szCs w:val="28"/>
        </w:rPr>
        <w:t>эволюции методов управления инновациями,</w:t>
      </w:r>
      <w:r>
        <w:rPr>
          <w:rFonts w:ascii="Times New Roman" w:hAnsi="Times New Roman" w:cs="Times New Roman"/>
          <w:sz w:val="28"/>
          <w:szCs w:val="28"/>
        </w:rPr>
        <w:t xml:space="preserve"> можно сказать следующее. В эпоху за-крытых инноваций топ-менеджеров компаний можно было уподобить опыт-ным</w:t>
      </w:r>
      <w:r w:rsidR="001405FA">
        <w:rPr>
          <w:rFonts w:ascii="Times New Roman" w:hAnsi="Times New Roman" w:cs="Times New Roman"/>
          <w:sz w:val="28"/>
          <w:szCs w:val="28"/>
        </w:rPr>
        <w:t xml:space="preserve"> </w:t>
      </w:r>
      <w:r w:rsidRPr="00113679">
        <w:rPr>
          <w:rFonts w:ascii="Times New Roman" w:hAnsi="Times New Roman" w:cs="Times New Roman"/>
          <w:b/>
          <w:i/>
          <w:sz w:val="28"/>
          <w:szCs w:val="28"/>
        </w:rPr>
        <w:t xml:space="preserve">шахматистам </w:t>
      </w:r>
      <w:r>
        <w:rPr>
          <w:rFonts w:ascii="Times New Roman" w:hAnsi="Times New Roman" w:cs="Times New Roman"/>
          <w:sz w:val="28"/>
          <w:szCs w:val="28"/>
        </w:rPr>
        <w:t>(см. табл. 2.</w:t>
      </w:r>
      <w:r w:rsidR="00445FC2">
        <w:rPr>
          <w:rFonts w:ascii="Times New Roman" w:hAnsi="Times New Roman" w:cs="Times New Roman"/>
          <w:sz w:val="28"/>
          <w:szCs w:val="28"/>
        </w:rPr>
        <w:t>2</w:t>
      </w:r>
      <w:r>
        <w:rPr>
          <w:rFonts w:ascii="Times New Roman" w:hAnsi="Times New Roman" w:cs="Times New Roman"/>
          <w:sz w:val="28"/>
          <w:szCs w:val="28"/>
        </w:rPr>
        <w:t xml:space="preserve">), которые, выводя новые технологии на рынок, заранее просчитывали основные возможности и риски («ходы»), свя-занные с этим процессом. Теперь же, в соответствии с концепцией открытых инноваций, этим топ-менеджерам при выработке инновационной стратегии приходится оперировать большим числом весьма неопределенных факторов, и их действия уже больше напоминают </w:t>
      </w:r>
      <w:r w:rsidRPr="00113679">
        <w:rPr>
          <w:rFonts w:ascii="Times New Roman" w:hAnsi="Times New Roman" w:cs="Times New Roman"/>
          <w:b/>
          <w:i/>
          <w:sz w:val="28"/>
          <w:szCs w:val="28"/>
        </w:rPr>
        <w:t>игру в покер</w:t>
      </w:r>
      <w:r>
        <w:rPr>
          <w:rFonts w:ascii="Times New Roman" w:hAnsi="Times New Roman" w:cs="Times New Roman"/>
          <w:sz w:val="28"/>
          <w:szCs w:val="28"/>
        </w:rPr>
        <w:t xml:space="preserve"> (там же), когда веро-ятность вынесения ложного суждения о предполагаемой ценности (эффек-тивности) новой </w:t>
      </w:r>
      <w:r w:rsidR="00445FC2">
        <w:rPr>
          <w:rFonts w:ascii="Times New Roman" w:hAnsi="Times New Roman" w:cs="Times New Roman"/>
          <w:sz w:val="28"/>
          <w:szCs w:val="28"/>
        </w:rPr>
        <w:t xml:space="preserve">продукции или </w:t>
      </w:r>
      <w:r>
        <w:rPr>
          <w:rFonts w:ascii="Times New Roman" w:hAnsi="Times New Roman" w:cs="Times New Roman"/>
          <w:sz w:val="28"/>
          <w:szCs w:val="28"/>
        </w:rPr>
        <w:t>технологии также велика, как вероятность проигрыша от неправильного учёта текущего расклада за карточным столом.</w:t>
      </w:r>
    </w:p>
    <w:p w:rsidR="0043189A" w:rsidRDefault="0043189A" w:rsidP="00445FC2">
      <w:pPr>
        <w:tabs>
          <w:tab w:val="left" w:pos="1080"/>
        </w:tabs>
        <w:spacing w:after="0" w:line="240" w:lineRule="auto"/>
        <w:jc w:val="both"/>
        <w:rPr>
          <w:rFonts w:ascii="Times New Roman" w:hAnsi="Times New Roman" w:cs="Times New Roman"/>
          <w:b/>
          <w:sz w:val="24"/>
          <w:szCs w:val="24"/>
        </w:rPr>
      </w:pPr>
    </w:p>
    <w:p w:rsidR="00BE5D8B" w:rsidRDefault="00613C7B" w:rsidP="00BE5D8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2.2. Организация создания и освоения производства</w:t>
      </w:r>
    </w:p>
    <w:p w:rsidR="00193803" w:rsidRPr="00B1082F" w:rsidRDefault="00613C7B" w:rsidP="00BE5D8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новой продук</w:t>
      </w:r>
      <w:r w:rsidR="00B1082F">
        <w:rPr>
          <w:rFonts w:ascii="Times New Roman" w:hAnsi="Times New Roman" w:cs="Times New Roman"/>
          <w:b/>
          <w:sz w:val="28"/>
          <w:szCs w:val="28"/>
        </w:rPr>
        <w:t>ции</w:t>
      </w:r>
    </w:p>
    <w:p w:rsidR="00193803" w:rsidRPr="00193803" w:rsidRDefault="00193803" w:rsidP="00193803">
      <w:pPr>
        <w:spacing w:after="0" w:line="240" w:lineRule="auto"/>
        <w:jc w:val="both"/>
        <w:rPr>
          <w:rFonts w:ascii="Times New Roman" w:hAnsi="Times New Roman" w:cs="Times New Roman"/>
          <w:sz w:val="28"/>
          <w:szCs w:val="28"/>
        </w:rPr>
      </w:pPr>
    </w:p>
    <w:p w:rsidR="00193803" w:rsidRPr="00193803" w:rsidRDefault="00B549E0" w:rsidP="00613C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Руководствуясь единственно правильным принципом познания «от об</w:t>
      </w:r>
      <w:r w:rsidR="00177A2F">
        <w:rPr>
          <w:rFonts w:ascii="Times New Roman" w:hAnsi="Times New Roman" w:cs="Times New Roman"/>
          <w:sz w:val="28"/>
          <w:szCs w:val="28"/>
        </w:rPr>
        <w:t>-</w:t>
      </w:r>
      <w:r>
        <w:rPr>
          <w:rFonts w:ascii="Times New Roman" w:hAnsi="Times New Roman" w:cs="Times New Roman"/>
          <w:sz w:val="28"/>
          <w:szCs w:val="28"/>
        </w:rPr>
        <w:t xml:space="preserve">щего к частному» или «от простого к сложному», </w:t>
      </w:r>
      <w:r w:rsidRPr="00177A2F">
        <w:rPr>
          <w:rFonts w:ascii="Times New Roman" w:hAnsi="Times New Roman" w:cs="Times New Roman"/>
          <w:b/>
          <w:i/>
          <w:sz w:val="28"/>
          <w:szCs w:val="28"/>
        </w:rPr>
        <w:t>конкретизируем</w:t>
      </w:r>
      <w:r w:rsidR="001405FA">
        <w:rPr>
          <w:rFonts w:ascii="Times New Roman" w:hAnsi="Times New Roman" w:cs="Times New Roman"/>
          <w:b/>
          <w:i/>
          <w:sz w:val="28"/>
          <w:szCs w:val="28"/>
        </w:rPr>
        <w:t xml:space="preserve"> </w:t>
      </w:r>
      <w:r w:rsidRPr="00177A2F">
        <w:rPr>
          <w:rFonts w:ascii="Times New Roman" w:hAnsi="Times New Roman" w:cs="Times New Roman"/>
          <w:i/>
          <w:sz w:val="28"/>
          <w:szCs w:val="28"/>
        </w:rPr>
        <w:t>содер</w:t>
      </w:r>
      <w:r w:rsidR="00177A2F">
        <w:rPr>
          <w:rFonts w:ascii="Times New Roman" w:hAnsi="Times New Roman" w:cs="Times New Roman"/>
          <w:i/>
          <w:sz w:val="28"/>
          <w:szCs w:val="28"/>
        </w:rPr>
        <w:t>-</w:t>
      </w:r>
      <w:r w:rsidRPr="00177A2F">
        <w:rPr>
          <w:rFonts w:ascii="Times New Roman" w:hAnsi="Times New Roman" w:cs="Times New Roman"/>
          <w:i/>
          <w:sz w:val="28"/>
          <w:szCs w:val="28"/>
        </w:rPr>
        <w:t>жание этапов инновационного процесса, реализуемых предприятием</w:t>
      </w:r>
      <w:r>
        <w:rPr>
          <w:rFonts w:ascii="Times New Roman" w:hAnsi="Times New Roman" w:cs="Times New Roman"/>
          <w:sz w:val="28"/>
          <w:szCs w:val="28"/>
        </w:rPr>
        <w:t xml:space="preserve"> (см. табл. </w:t>
      </w:r>
      <w:r w:rsidR="00177A2F">
        <w:rPr>
          <w:rFonts w:ascii="Times New Roman" w:hAnsi="Times New Roman" w:cs="Times New Roman"/>
          <w:sz w:val="28"/>
          <w:szCs w:val="28"/>
        </w:rPr>
        <w:t>2.1)</w:t>
      </w:r>
      <w:r>
        <w:rPr>
          <w:rFonts w:ascii="Times New Roman" w:hAnsi="Times New Roman" w:cs="Times New Roman"/>
          <w:sz w:val="28"/>
          <w:szCs w:val="28"/>
        </w:rPr>
        <w:t xml:space="preserve">, на примере, во-первых, </w:t>
      </w:r>
      <w:r w:rsidRPr="00177A2F">
        <w:rPr>
          <w:rFonts w:ascii="Times New Roman" w:hAnsi="Times New Roman" w:cs="Times New Roman"/>
          <w:i/>
          <w:sz w:val="28"/>
          <w:szCs w:val="28"/>
        </w:rPr>
        <w:t xml:space="preserve">инновации </w:t>
      </w:r>
      <w:r w:rsidRPr="00177A2F">
        <w:rPr>
          <w:rFonts w:ascii="Times New Roman" w:hAnsi="Times New Roman" w:cs="Times New Roman"/>
          <w:b/>
          <w:i/>
          <w:sz w:val="28"/>
          <w:szCs w:val="28"/>
        </w:rPr>
        <w:t>пр</w:t>
      </w:r>
      <w:r w:rsidR="00177A2F" w:rsidRPr="00177A2F">
        <w:rPr>
          <w:rFonts w:ascii="Times New Roman" w:hAnsi="Times New Roman" w:cs="Times New Roman"/>
          <w:b/>
          <w:i/>
          <w:sz w:val="28"/>
          <w:szCs w:val="28"/>
        </w:rPr>
        <w:t>одуктовой</w:t>
      </w:r>
      <w:r w:rsidR="00177A2F">
        <w:rPr>
          <w:rFonts w:ascii="Times New Roman" w:hAnsi="Times New Roman" w:cs="Times New Roman"/>
          <w:sz w:val="28"/>
          <w:szCs w:val="28"/>
        </w:rPr>
        <w:t xml:space="preserve"> (поскольку, как будет показано ниже, такое содержание является разным для инноваций то-варных и технологических), и, во-вторых, </w:t>
      </w:r>
      <w:r w:rsidR="00177A2F" w:rsidRPr="00177A2F">
        <w:rPr>
          <w:rFonts w:ascii="Times New Roman" w:hAnsi="Times New Roman" w:cs="Times New Roman"/>
          <w:i/>
          <w:sz w:val="28"/>
          <w:szCs w:val="28"/>
        </w:rPr>
        <w:t xml:space="preserve">инновации </w:t>
      </w:r>
      <w:r w:rsidR="00177A2F" w:rsidRPr="00177A2F">
        <w:rPr>
          <w:rFonts w:ascii="Times New Roman" w:hAnsi="Times New Roman" w:cs="Times New Roman"/>
          <w:b/>
          <w:i/>
          <w:sz w:val="28"/>
          <w:szCs w:val="28"/>
        </w:rPr>
        <w:t>собственной</w:t>
      </w:r>
      <w:r w:rsidR="001405FA">
        <w:rPr>
          <w:rFonts w:ascii="Times New Roman" w:hAnsi="Times New Roman" w:cs="Times New Roman"/>
          <w:b/>
          <w:i/>
          <w:sz w:val="28"/>
          <w:szCs w:val="28"/>
        </w:rPr>
        <w:t xml:space="preserve"> </w:t>
      </w:r>
      <w:r w:rsidR="00177A2F">
        <w:rPr>
          <w:rFonts w:ascii="Times New Roman" w:hAnsi="Times New Roman" w:cs="Times New Roman"/>
          <w:sz w:val="28"/>
          <w:szCs w:val="28"/>
        </w:rPr>
        <w:t xml:space="preserve">(там же), как более представительной в плане объема и сложности составляющих это содержание работ (табл. 2.3). </w:t>
      </w:r>
      <w:r w:rsidR="005A51F1">
        <w:rPr>
          <w:rFonts w:ascii="Times New Roman" w:hAnsi="Times New Roman" w:cs="Times New Roman"/>
          <w:sz w:val="28"/>
          <w:szCs w:val="28"/>
        </w:rPr>
        <w:t>В качестве подтверждения данного тезиса мож</w:t>
      </w:r>
      <w:r w:rsidR="00ED4755">
        <w:rPr>
          <w:rFonts w:ascii="Times New Roman" w:hAnsi="Times New Roman" w:cs="Times New Roman"/>
          <w:sz w:val="28"/>
          <w:szCs w:val="28"/>
        </w:rPr>
        <w:t>-</w:t>
      </w:r>
      <w:r w:rsidR="005A51F1">
        <w:rPr>
          <w:rFonts w:ascii="Times New Roman" w:hAnsi="Times New Roman" w:cs="Times New Roman"/>
          <w:sz w:val="28"/>
          <w:szCs w:val="28"/>
        </w:rPr>
        <w:t xml:space="preserve">но (и </w:t>
      </w:r>
      <w:r w:rsidR="005A51F1" w:rsidRPr="00ED4755">
        <w:rPr>
          <w:rFonts w:ascii="Times New Roman" w:hAnsi="Times New Roman" w:cs="Times New Roman"/>
          <w:i/>
          <w:sz w:val="28"/>
          <w:szCs w:val="28"/>
        </w:rPr>
        <w:t>необходимо</w:t>
      </w:r>
      <w:r w:rsidR="00ED4755">
        <w:rPr>
          <w:rFonts w:ascii="Times New Roman" w:hAnsi="Times New Roman" w:cs="Times New Roman"/>
          <w:sz w:val="28"/>
          <w:szCs w:val="28"/>
        </w:rPr>
        <w:t xml:space="preserve"> для полного и правильного понимания описываемой в табл. 2.3 последовательности действий) привести следующие пояснения к ней.</w:t>
      </w:r>
    </w:p>
    <w:p w:rsidR="006347E1" w:rsidRDefault="00ED4755" w:rsidP="008E70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Создание инновации как </w:t>
      </w:r>
      <w:r w:rsidRPr="008E4382">
        <w:rPr>
          <w:rFonts w:ascii="Times New Roman" w:hAnsi="Times New Roman" w:cs="Times New Roman"/>
          <w:i/>
          <w:sz w:val="28"/>
          <w:szCs w:val="28"/>
        </w:rPr>
        <w:t>материального</w:t>
      </w:r>
      <w:r>
        <w:rPr>
          <w:rFonts w:ascii="Times New Roman" w:hAnsi="Times New Roman" w:cs="Times New Roman"/>
          <w:sz w:val="28"/>
          <w:szCs w:val="28"/>
        </w:rPr>
        <w:t xml:space="preserve"> объекта происходит в ходе эволюции </w:t>
      </w:r>
      <w:r w:rsidRPr="008E4382">
        <w:rPr>
          <w:rFonts w:ascii="Times New Roman" w:hAnsi="Times New Roman" w:cs="Times New Roman"/>
          <w:i/>
          <w:sz w:val="28"/>
          <w:szCs w:val="28"/>
        </w:rPr>
        <w:t>«</w:t>
      </w:r>
      <w:r w:rsidRPr="008E4382">
        <w:rPr>
          <w:rFonts w:ascii="Times New Roman" w:hAnsi="Times New Roman" w:cs="Times New Roman"/>
          <w:b/>
          <w:i/>
          <w:sz w:val="28"/>
          <w:szCs w:val="28"/>
        </w:rPr>
        <w:t xml:space="preserve">экспериментальный </w:t>
      </w:r>
      <w:r w:rsidRPr="008E4382">
        <w:rPr>
          <w:rFonts w:ascii="Times New Roman" w:hAnsi="Times New Roman" w:cs="Times New Roman"/>
          <w:i/>
          <w:sz w:val="28"/>
          <w:szCs w:val="28"/>
        </w:rPr>
        <w:t>образец (макет) новой продукции – её (но</w:t>
      </w:r>
      <w:r w:rsidR="008E4382">
        <w:rPr>
          <w:rFonts w:ascii="Times New Roman" w:hAnsi="Times New Roman" w:cs="Times New Roman"/>
          <w:i/>
          <w:sz w:val="28"/>
          <w:szCs w:val="28"/>
        </w:rPr>
        <w:t>-</w:t>
      </w:r>
      <w:r w:rsidRPr="008E4382">
        <w:rPr>
          <w:rFonts w:ascii="Times New Roman" w:hAnsi="Times New Roman" w:cs="Times New Roman"/>
          <w:i/>
          <w:sz w:val="28"/>
          <w:szCs w:val="28"/>
        </w:rPr>
        <w:t xml:space="preserve">вой продукции) </w:t>
      </w:r>
      <w:r w:rsidRPr="008E4382">
        <w:rPr>
          <w:rFonts w:ascii="Times New Roman" w:hAnsi="Times New Roman" w:cs="Times New Roman"/>
          <w:b/>
          <w:i/>
          <w:sz w:val="28"/>
          <w:szCs w:val="28"/>
        </w:rPr>
        <w:t>опытный</w:t>
      </w:r>
      <w:r w:rsidRPr="008E4382">
        <w:rPr>
          <w:rFonts w:ascii="Times New Roman" w:hAnsi="Times New Roman" w:cs="Times New Roman"/>
          <w:i/>
          <w:sz w:val="28"/>
          <w:szCs w:val="28"/>
        </w:rPr>
        <w:t xml:space="preserve"> образец – её же </w:t>
      </w:r>
      <w:r w:rsidRPr="008E4382">
        <w:rPr>
          <w:rFonts w:ascii="Times New Roman" w:hAnsi="Times New Roman" w:cs="Times New Roman"/>
          <w:b/>
          <w:i/>
          <w:sz w:val="28"/>
          <w:szCs w:val="28"/>
        </w:rPr>
        <w:t>серийный</w:t>
      </w:r>
      <w:r w:rsidRPr="008E4382">
        <w:rPr>
          <w:rFonts w:ascii="Times New Roman" w:hAnsi="Times New Roman" w:cs="Times New Roman"/>
          <w:i/>
          <w:sz w:val="28"/>
          <w:szCs w:val="28"/>
        </w:rPr>
        <w:t xml:space="preserve"> образец</w:t>
      </w:r>
      <w:r w:rsidR="008E4382" w:rsidRPr="008E4382">
        <w:rPr>
          <w:rFonts w:ascii="Times New Roman" w:hAnsi="Times New Roman" w:cs="Times New Roman"/>
          <w:i/>
          <w:sz w:val="28"/>
          <w:szCs w:val="28"/>
        </w:rPr>
        <w:t>».</w:t>
      </w:r>
      <w:r w:rsidR="001405FA">
        <w:rPr>
          <w:rFonts w:ascii="Times New Roman" w:hAnsi="Times New Roman" w:cs="Times New Roman"/>
          <w:i/>
          <w:sz w:val="28"/>
          <w:szCs w:val="28"/>
        </w:rPr>
        <w:t xml:space="preserve"> </w:t>
      </w:r>
      <w:r w:rsidR="008E4382">
        <w:rPr>
          <w:rFonts w:ascii="Times New Roman" w:hAnsi="Times New Roman" w:cs="Times New Roman"/>
          <w:sz w:val="28"/>
          <w:szCs w:val="28"/>
        </w:rPr>
        <w:t>Эксперимен</w:t>
      </w:r>
      <w:r w:rsidR="00F82A99">
        <w:rPr>
          <w:rFonts w:ascii="Times New Roman" w:hAnsi="Times New Roman" w:cs="Times New Roman"/>
          <w:sz w:val="28"/>
          <w:szCs w:val="28"/>
        </w:rPr>
        <w:t>-</w:t>
      </w:r>
      <w:r w:rsidR="008E4382">
        <w:rPr>
          <w:rFonts w:ascii="Times New Roman" w:hAnsi="Times New Roman" w:cs="Times New Roman"/>
          <w:sz w:val="28"/>
          <w:szCs w:val="28"/>
        </w:rPr>
        <w:t>тальный образец является первой попыткой реализовать н</w:t>
      </w:r>
      <w:r w:rsidR="00F82A99">
        <w:rPr>
          <w:rFonts w:ascii="Times New Roman" w:hAnsi="Times New Roman" w:cs="Times New Roman"/>
          <w:sz w:val="28"/>
          <w:szCs w:val="28"/>
        </w:rPr>
        <w:t>а</w:t>
      </w:r>
      <w:r w:rsidR="008E4382">
        <w:rPr>
          <w:rFonts w:ascii="Times New Roman" w:hAnsi="Times New Roman" w:cs="Times New Roman"/>
          <w:sz w:val="28"/>
          <w:szCs w:val="28"/>
        </w:rPr>
        <w:t xml:space="preserve"> практике </w:t>
      </w:r>
      <w:r w:rsidR="008E4382" w:rsidRPr="00F82A99">
        <w:rPr>
          <w:rFonts w:ascii="Times New Roman" w:hAnsi="Times New Roman" w:cs="Times New Roman"/>
          <w:i/>
          <w:sz w:val="28"/>
          <w:szCs w:val="28"/>
        </w:rPr>
        <w:t>принцип</w:t>
      </w:r>
      <w:r w:rsidR="008E4382">
        <w:rPr>
          <w:rFonts w:ascii="Times New Roman" w:hAnsi="Times New Roman" w:cs="Times New Roman"/>
          <w:sz w:val="28"/>
          <w:szCs w:val="28"/>
        </w:rPr>
        <w:t xml:space="preserve"> работы и (или) </w:t>
      </w:r>
      <w:r w:rsidR="008E4382" w:rsidRPr="00F82A99">
        <w:rPr>
          <w:rFonts w:ascii="Times New Roman" w:hAnsi="Times New Roman" w:cs="Times New Roman"/>
          <w:i/>
          <w:sz w:val="28"/>
          <w:szCs w:val="28"/>
        </w:rPr>
        <w:t>общую схему</w:t>
      </w:r>
      <w:r w:rsidR="008E4382">
        <w:rPr>
          <w:rFonts w:ascii="Times New Roman" w:hAnsi="Times New Roman" w:cs="Times New Roman"/>
          <w:sz w:val="28"/>
          <w:szCs w:val="28"/>
        </w:rPr>
        <w:t xml:space="preserve"> новой продукции. Эта попытка может носить настолько общий (пока) характер, что внешний вид экспериментального об</w:t>
      </w:r>
      <w:r w:rsidR="00F82A99">
        <w:rPr>
          <w:rFonts w:ascii="Times New Roman" w:hAnsi="Times New Roman" w:cs="Times New Roman"/>
          <w:sz w:val="28"/>
          <w:szCs w:val="28"/>
        </w:rPr>
        <w:t>-</w:t>
      </w:r>
      <w:r w:rsidR="008E4382">
        <w:rPr>
          <w:rFonts w:ascii="Times New Roman" w:hAnsi="Times New Roman" w:cs="Times New Roman"/>
          <w:sz w:val="28"/>
          <w:szCs w:val="28"/>
        </w:rPr>
        <w:t xml:space="preserve">разца, как правило, не имеет ничего общего с видом созданного </w:t>
      </w:r>
      <w:r w:rsidR="00AC76E7">
        <w:rPr>
          <w:rFonts w:ascii="Times New Roman" w:hAnsi="Times New Roman" w:cs="Times New Roman"/>
          <w:sz w:val="28"/>
          <w:szCs w:val="28"/>
        </w:rPr>
        <w:t xml:space="preserve">потом </w:t>
      </w:r>
      <w:r w:rsidR="008E4382">
        <w:rPr>
          <w:rFonts w:ascii="Times New Roman" w:hAnsi="Times New Roman" w:cs="Times New Roman"/>
          <w:sz w:val="28"/>
          <w:szCs w:val="28"/>
        </w:rPr>
        <w:t xml:space="preserve">на его основе </w:t>
      </w:r>
      <w:r w:rsidR="00F82A99">
        <w:rPr>
          <w:rFonts w:ascii="Times New Roman" w:hAnsi="Times New Roman" w:cs="Times New Roman"/>
          <w:sz w:val="28"/>
          <w:szCs w:val="28"/>
        </w:rPr>
        <w:t>промышленно выпускаемого изделия (поэтому, кстати, он и называ</w:t>
      </w:r>
      <w:r w:rsidR="00AC76E7">
        <w:rPr>
          <w:rFonts w:ascii="Times New Roman" w:hAnsi="Times New Roman" w:cs="Times New Roman"/>
          <w:sz w:val="28"/>
          <w:szCs w:val="28"/>
        </w:rPr>
        <w:t>-</w:t>
      </w:r>
      <w:r w:rsidR="00F82A99">
        <w:rPr>
          <w:rFonts w:ascii="Times New Roman" w:hAnsi="Times New Roman" w:cs="Times New Roman"/>
          <w:sz w:val="28"/>
          <w:szCs w:val="28"/>
        </w:rPr>
        <w:t>ется макетом). Но такого сходства от экспериментального образца и не тре</w:t>
      </w:r>
      <w:r w:rsidR="00AC76E7">
        <w:rPr>
          <w:rFonts w:ascii="Times New Roman" w:hAnsi="Times New Roman" w:cs="Times New Roman"/>
          <w:sz w:val="28"/>
          <w:szCs w:val="28"/>
        </w:rPr>
        <w:t>-</w:t>
      </w:r>
      <w:r w:rsidR="00F82A99">
        <w:rPr>
          <w:rFonts w:ascii="Times New Roman" w:hAnsi="Times New Roman" w:cs="Times New Roman"/>
          <w:sz w:val="28"/>
          <w:szCs w:val="28"/>
        </w:rPr>
        <w:t xml:space="preserve">буется. Его задача, как </w:t>
      </w:r>
      <w:r w:rsidR="00F82A99" w:rsidRPr="00F82A99">
        <w:rPr>
          <w:rFonts w:ascii="Times New Roman" w:hAnsi="Times New Roman" w:cs="Times New Roman"/>
          <w:i/>
          <w:sz w:val="28"/>
          <w:szCs w:val="28"/>
        </w:rPr>
        <w:t>идеализированного объекта</w:t>
      </w:r>
      <w:r w:rsidR="00F82A99">
        <w:rPr>
          <w:rFonts w:ascii="Times New Roman" w:hAnsi="Times New Roman" w:cs="Times New Roman"/>
          <w:sz w:val="28"/>
          <w:szCs w:val="28"/>
        </w:rPr>
        <w:t xml:space="preserve">, другая – подтвердить </w:t>
      </w:r>
    </w:p>
    <w:p w:rsidR="00367863" w:rsidRDefault="00367863" w:rsidP="00193803">
      <w:pPr>
        <w:spacing w:after="0" w:line="240" w:lineRule="auto"/>
        <w:jc w:val="both"/>
        <w:rPr>
          <w:rFonts w:ascii="Times New Roman" w:hAnsi="Times New Roman" w:cs="Times New Roman"/>
          <w:sz w:val="28"/>
          <w:szCs w:val="28"/>
        </w:rPr>
        <w:sectPr w:rsidR="00367863" w:rsidSect="00CB02A0">
          <w:pgSz w:w="11906" w:h="16838"/>
          <w:pgMar w:top="1134" w:right="850" w:bottom="1134" w:left="1701" w:header="708" w:footer="708" w:gutter="0"/>
          <w:cols w:space="708"/>
          <w:docGrid w:linePitch="360"/>
        </w:sectPr>
      </w:pPr>
    </w:p>
    <w:p w:rsidR="00367863" w:rsidRDefault="00367863" w:rsidP="00367863">
      <w:pPr>
        <w:tabs>
          <w:tab w:val="left" w:pos="1080"/>
        </w:tabs>
        <w:spacing w:after="0" w:line="240" w:lineRule="auto"/>
        <w:ind w:firstLine="680"/>
        <w:jc w:val="right"/>
        <w:rPr>
          <w:rFonts w:ascii="Times New Roman" w:hAnsi="Times New Roman" w:cs="Times New Roman"/>
          <w:i/>
          <w:sz w:val="28"/>
          <w:szCs w:val="28"/>
        </w:rPr>
      </w:pPr>
    </w:p>
    <w:p w:rsidR="00367863" w:rsidRPr="008A0860" w:rsidRDefault="00367863" w:rsidP="00367863">
      <w:pPr>
        <w:tabs>
          <w:tab w:val="left" w:pos="1080"/>
        </w:tabs>
        <w:spacing w:after="0" w:line="240" w:lineRule="auto"/>
        <w:ind w:firstLine="680"/>
        <w:jc w:val="right"/>
        <w:rPr>
          <w:rFonts w:ascii="Times New Roman" w:hAnsi="Times New Roman" w:cs="Times New Roman"/>
          <w:i/>
          <w:sz w:val="28"/>
          <w:szCs w:val="28"/>
        </w:rPr>
      </w:pPr>
      <w:r>
        <w:rPr>
          <w:rFonts w:ascii="Times New Roman" w:hAnsi="Times New Roman" w:cs="Times New Roman"/>
          <w:i/>
          <w:sz w:val="28"/>
          <w:szCs w:val="28"/>
        </w:rPr>
        <w:t>Таблица 2.2</w:t>
      </w:r>
    </w:p>
    <w:p w:rsidR="00367863" w:rsidRPr="008A0860" w:rsidRDefault="00367863" w:rsidP="00367863">
      <w:pPr>
        <w:tabs>
          <w:tab w:val="left" w:pos="1080"/>
        </w:tabs>
        <w:spacing w:after="0" w:line="240" w:lineRule="auto"/>
        <w:jc w:val="center"/>
        <w:rPr>
          <w:rFonts w:ascii="Times New Roman" w:hAnsi="Times New Roman" w:cs="Times New Roman"/>
          <w:b/>
          <w:i/>
          <w:sz w:val="28"/>
          <w:szCs w:val="28"/>
        </w:rPr>
      </w:pPr>
      <w:r w:rsidRPr="008A0860">
        <w:rPr>
          <w:rFonts w:ascii="Times New Roman" w:hAnsi="Times New Roman" w:cs="Times New Roman"/>
          <w:b/>
          <w:i/>
          <w:sz w:val="28"/>
          <w:szCs w:val="28"/>
        </w:rPr>
        <w:t>Сравнительная характеристика моделей закрытых и открытых инноваций</w:t>
      </w:r>
    </w:p>
    <w:p w:rsidR="00367863" w:rsidRDefault="00367863" w:rsidP="00367863">
      <w:pPr>
        <w:tabs>
          <w:tab w:val="left" w:pos="1080"/>
        </w:tabs>
        <w:spacing w:after="0" w:line="240" w:lineRule="auto"/>
        <w:ind w:firstLine="680"/>
        <w:jc w:val="both"/>
        <w:rPr>
          <w:rFonts w:ascii="Times New Roman" w:hAnsi="Times New Roman" w:cs="Times New Roman"/>
          <w:sz w:val="28"/>
          <w:szCs w:val="28"/>
        </w:rPr>
      </w:pPr>
    </w:p>
    <w:tbl>
      <w:tblPr>
        <w:tblStyle w:val="ab"/>
        <w:tblW w:w="14927" w:type="dxa"/>
        <w:tblLook w:val="04A0" w:firstRow="1" w:lastRow="0" w:firstColumn="1" w:lastColumn="0" w:noHBand="0" w:noVBand="1"/>
      </w:tblPr>
      <w:tblGrid>
        <w:gridCol w:w="3227"/>
        <w:gridCol w:w="5669"/>
        <w:gridCol w:w="6031"/>
      </w:tblGrid>
      <w:tr w:rsidR="00367863" w:rsidRPr="009E7CBE" w:rsidTr="00AB2C5A">
        <w:tc>
          <w:tcPr>
            <w:tcW w:w="3227" w:type="dxa"/>
            <w:vAlign w:val="center"/>
          </w:tcPr>
          <w:p w:rsidR="00367863" w:rsidRPr="009E7CBE" w:rsidRDefault="00367863" w:rsidP="00AB2C5A">
            <w:pPr>
              <w:tabs>
                <w:tab w:val="left" w:pos="1080"/>
              </w:tabs>
              <w:jc w:val="center"/>
              <w:rPr>
                <w:rFonts w:ascii="Times New Roman" w:hAnsi="Times New Roman" w:cs="Times New Roman"/>
                <w:sz w:val="24"/>
                <w:szCs w:val="24"/>
              </w:rPr>
            </w:pPr>
            <w:r w:rsidRPr="009E7CBE">
              <w:rPr>
                <w:rFonts w:ascii="Times New Roman" w:hAnsi="Times New Roman" w:cs="Times New Roman"/>
                <w:sz w:val="24"/>
                <w:szCs w:val="24"/>
              </w:rPr>
              <w:t>Сравнительный признак</w:t>
            </w:r>
          </w:p>
        </w:tc>
        <w:tc>
          <w:tcPr>
            <w:tcW w:w="5669" w:type="dxa"/>
            <w:vAlign w:val="center"/>
          </w:tcPr>
          <w:p w:rsidR="00367863" w:rsidRPr="009E7CBE" w:rsidRDefault="00367863" w:rsidP="00AB2C5A">
            <w:pPr>
              <w:tabs>
                <w:tab w:val="left" w:pos="1080"/>
              </w:tabs>
              <w:jc w:val="center"/>
              <w:rPr>
                <w:rFonts w:ascii="Times New Roman" w:hAnsi="Times New Roman" w:cs="Times New Roman"/>
                <w:sz w:val="24"/>
                <w:szCs w:val="24"/>
              </w:rPr>
            </w:pPr>
            <w:r w:rsidRPr="009E7CBE">
              <w:rPr>
                <w:rFonts w:ascii="Times New Roman" w:hAnsi="Times New Roman" w:cs="Times New Roman"/>
                <w:sz w:val="24"/>
                <w:szCs w:val="24"/>
              </w:rPr>
              <w:t>Модель закрытых инноваций</w:t>
            </w:r>
          </w:p>
        </w:tc>
        <w:tc>
          <w:tcPr>
            <w:tcW w:w="6031" w:type="dxa"/>
            <w:vAlign w:val="center"/>
          </w:tcPr>
          <w:p w:rsidR="00367863" w:rsidRPr="009E7CBE" w:rsidRDefault="00367863" w:rsidP="00AB2C5A">
            <w:pPr>
              <w:tabs>
                <w:tab w:val="left" w:pos="1080"/>
              </w:tabs>
              <w:jc w:val="center"/>
              <w:rPr>
                <w:rFonts w:ascii="Times New Roman" w:hAnsi="Times New Roman" w:cs="Times New Roman"/>
                <w:sz w:val="24"/>
                <w:szCs w:val="24"/>
              </w:rPr>
            </w:pPr>
            <w:r w:rsidRPr="009E7CBE">
              <w:rPr>
                <w:rFonts w:ascii="Times New Roman" w:hAnsi="Times New Roman" w:cs="Times New Roman"/>
                <w:sz w:val="24"/>
                <w:szCs w:val="24"/>
              </w:rPr>
              <w:t>Модель открытых инноваций</w:t>
            </w:r>
          </w:p>
        </w:tc>
      </w:tr>
      <w:tr w:rsidR="00367863" w:rsidRPr="009E7CBE" w:rsidTr="00AB2C5A">
        <w:tc>
          <w:tcPr>
            <w:tcW w:w="3227" w:type="dxa"/>
          </w:tcPr>
          <w:p w:rsidR="00367863" w:rsidRPr="009E7CBE" w:rsidRDefault="00367863" w:rsidP="00AB2C5A">
            <w:pPr>
              <w:tabs>
                <w:tab w:val="left" w:pos="1080"/>
              </w:tabs>
              <w:jc w:val="both"/>
              <w:rPr>
                <w:rFonts w:ascii="Times New Roman" w:hAnsi="Times New Roman" w:cs="Times New Roman"/>
                <w:sz w:val="24"/>
                <w:szCs w:val="24"/>
              </w:rPr>
            </w:pPr>
            <w:r>
              <w:rPr>
                <w:rFonts w:ascii="Times New Roman" w:hAnsi="Times New Roman" w:cs="Times New Roman"/>
                <w:sz w:val="24"/>
                <w:szCs w:val="24"/>
              </w:rPr>
              <w:t>Стадия развития экономики</w:t>
            </w:r>
          </w:p>
        </w:tc>
        <w:tc>
          <w:tcPr>
            <w:tcW w:w="5669" w:type="dxa"/>
          </w:tcPr>
          <w:p w:rsidR="00367863" w:rsidRPr="009E7CBE" w:rsidRDefault="00367863" w:rsidP="00AB2C5A">
            <w:pPr>
              <w:tabs>
                <w:tab w:val="left" w:pos="1080"/>
              </w:tabs>
              <w:jc w:val="both"/>
              <w:rPr>
                <w:rFonts w:ascii="Times New Roman" w:hAnsi="Times New Roman" w:cs="Times New Roman"/>
                <w:sz w:val="24"/>
                <w:szCs w:val="24"/>
              </w:rPr>
            </w:pPr>
            <w:r>
              <w:rPr>
                <w:rFonts w:ascii="Times New Roman" w:hAnsi="Times New Roman" w:cs="Times New Roman"/>
                <w:sz w:val="24"/>
                <w:szCs w:val="24"/>
              </w:rPr>
              <w:t>Индустриальная экономика (3 и 4 технологические уклады, см. табл. 1.1)</w:t>
            </w:r>
          </w:p>
        </w:tc>
        <w:tc>
          <w:tcPr>
            <w:tcW w:w="6031" w:type="dxa"/>
          </w:tcPr>
          <w:p w:rsidR="00367863" w:rsidRPr="009E7CBE" w:rsidRDefault="00367863" w:rsidP="00AB2C5A">
            <w:pPr>
              <w:tabs>
                <w:tab w:val="left" w:pos="1080"/>
              </w:tabs>
              <w:jc w:val="both"/>
              <w:rPr>
                <w:rFonts w:ascii="Times New Roman" w:hAnsi="Times New Roman" w:cs="Times New Roman"/>
                <w:sz w:val="24"/>
                <w:szCs w:val="24"/>
              </w:rPr>
            </w:pPr>
            <w:r>
              <w:rPr>
                <w:rFonts w:ascii="Times New Roman" w:hAnsi="Times New Roman" w:cs="Times New Roman"/>
                <w:sz w:val="24"/>
                <w:szCs w:val="24"/>
              </w:rPr>
              <w:t>Экономика знаний (5 и 6 технологические уклады, там же)</w:t>
            </w:r>
          </w:p>
        </w:tc>
      </w:tr>
      <w:tr w:rsidR="00367863" w:rsidRPr="009E7CBE" w:rsidTr="00AB2C5A">
        <w:tc>
          <w:tcPr>
            <w:tcW w:w="3227" w:type="dxa"/>
          </w:tcPr>
          <w:p w:rsidR="00367863" w:rsidRPr="009E7CBE" w:rsidRDefault="00367863" w:rsidP="00AB2C5A">
            <w:pPr>
              <w:tabs>
                <w:tab w:val="left" w:pos="1080"/>
              </w:tabs>
              <w:jc w:val="both"/>
              <w:rPr>
                <w:rFonts w:ascii="Times New Roman" w:hAnsi="Times New Roman" w:cs="Times New Roman"/>
                <w:sz w:val="24"/>
                <w:szCs w:val="24"/>
              </w:rPr>
            </w:pPr>
            <w:r>
              <w:rPr>
                <w:rFonts w:ascii="Times New Roman" w:hAnsi="Times New Roman" w:cs="Times New Roman"/>
                <w:sz w:val="24"/>
                <w:szCs w:val="24"/>
              </w:rPr>
              <w:t>Тип организации</w:t>
            </w:r>
          </w:p>
        </w:tc>
        <w:tc>
          <w:tcPr>
            <w:tcW w:w="5669" w:type="dxa"/>
          </w:tcPr>
          <w:p w:rsidR="00367863" w:rsidRPr="009E7CBE" w:rsidRDefault="00367863" w:rsidP="00AB2C5A">
            <w:pPr>
              <w:tabs>
                <w:tab w:val="left" w:pos="1080"/>
              </w:tabs>
              <w:jc w:val="both"/>
              <w:rPr>
                <w:rFonts w:ascii="Times New Roman" w:hAnsi="Times New Roman" w:cs="Times New Roman"/>
                <w:sz w:val="24"/>
                <w:szCs w:val="24"/>
              </w:rPr>
            </w:pPr>
            <w:r>
              <w:rPr>
                <w:rFonts w:ascii="Times New Roman" w:hAnsi="Times New Roman" w:cs="Times New Roman"/>
                <w:sz w:val="24"/>
                <w:szCs w:val="24"/>
              </w:rPr>
              <w:t>Контролирующая создание и использование своей интеллектуальной собственности организация</w:t>
            </w:r>
          </w:p>
        </w:tc>
        <w:tc>
          <w:tcPr>
            <w:tcW w:w="6031" w:type="dxa"/>
          </w:tcPr>
          <w:p w:rsidR="00367863" w:rsidRPr="009E7CBE" w:rsidRDefault="00367863" w:rsidP="00AB2C5A">
            <w:pPr>
              <w:tabs>
                <w:tab w:val="left" w:pos="1080"/>
              </w:tabs>
              <w:jc w:val="both"/>
              <w:rPr>
                <w:rFonts w:ascii="Times New Roman" w:hAnsi="Times New Roman" w:cs="Times New Roman"/>
                <w:sz w:val="24"/>
                <w:szCs w:val="24"/>
              </w:rPr>
            </w:pPr>
            <w:r>
              <w:rPr>
                <w:rFonts w:ascii="Times New Roman" w:hAnsi="Times New Roman" w:cs="Times New Roman"/>
                <w:sz w:val="24"/>
                <w:szCs w:val="24"/>
              </w:rPr>
              <w:t>Обучающаяся за счет внешних интеллектуальных ре-сурсов организация</w:t>
            </w:r>
          </w:p>
        </w:tc>
      </w:tr>
      <w:tr w:rsidR="00367863" w:rsidRPr="009E7CBE" w:rsidTr="00AB2C5A">
        <w:tc>
          <w:tcPr>
            <w:tcW w:w="3227" w:type="dxa"/>
          </w:tcPr>
          <w:p w:rsidR="00367863" w:rsidRPr="009E7CBE" w:rsidRDefault="00367863" w:rsidP="00AB2C5A">
            <w:pPr>
              <w:tabs>
                <w:tab w:val="left" w:pos="1080"/>
              </w:tabs>
              <w:jc w:val="both"/>
              <w:rPr>
                <w:rFonts w:ascii="Times New Roman" w:hAnsi="Times New Roman" w:cs="Times New Roman"/>
                <w:sz w:val="24"/>
                <w:szCs w:val="24"/>
              </w:rPr>
            </w:pPr>
            <w:r>
              <w:rPr>
                <w:rFonts w:ascii="Times New Roman" w:hAnsi="Times New Roman" w:cs="Times New Roman"/>
                <w:sz w:val="24"/>
                <w:szCs w:val="24"/>
              </w:rPr>
              <w:t>Человеческий капитал</w:t>
            </w:r>
          </w:p>
        </w:tc>
        <w:tc>
          <w:tcPr>
            <w:tcW w:w="5669" w:type="dxa"/>
          </w:tcPr>
          <w:p w:rsidR="00367863" w:rsidRPr="009E7CBE" w:rsidRDefault="00367863" w:rsidP="00AB2C5A">
            <w:pPr>
              <w:tabs>
                <w:tab w:val="left" w:pos="1080"/>
              </w:tabs>
              <w:jc w:val="both"/>
              <w:rPr>
                <w:rFonts w:ascii="Times New Roman" w:hAnsi="Times New Roman" w:cs="Times New Roman"/>
                <w:sz w:val="24"/>
                <w:szCs w:val="24"/>
              </w:rPr>
            </w:pPr>
            <w:r>
              <w:rPr>
                <w:rFonts w:ascii="Times New Roman" w:hAnsi="Times New Roman" w:cs="Times New Roman"/>
                <w:sz w:val="24"/>
                <w:szCs w:val="24"/>
              </w:rPr>
              <w:t>Самые успешные и талантливые кадры работают в нашей организации. Для наших сотрудников, потен-циал которых оценен по достоинству, характерна низкая мобильность</w:t>
            </w:r>
          </w:p>
        </w:tc>
        <w:tc>
          <w:tcPr>
            <w:tcW w:w="6031" w:type="dxa"/>
          </w:tcPr>
          <w:p w:rsidR="00367863" w:rsidRPr="009E7CBE" w:rsidRDefault="00367863" w:rsidP="00AB2C5A">
            <w:pPr>
              <w:tabs>
                <w:tab w:val="left" w:pos="1080"/>
              </w:tabs>
              <w:jc w:val="both"/>
              <w:rPr>
                <w:rFonts w:ascii="Times New Roman" w:hAnsi="Times New Roman" w:cs="Times New Roman"/>
                <w:sz w:val="24"/>
                <w:szCs w:val="24"/>
              </w:rPr>
            </w:pPr>
            <w:r>
              <w:rPr>
                <w:rFonts w:ascii="Times New Roman" w:hAnsi="Times New Roman" w:cs="Times New Roman"/>
                <w:sz w:val="24"/>
                <w:szCs w:val="24"/>
              </w:rPr>
              <w:t>Не все изобретательные люди работают на нас. Помимо интеллектуальных ресурсов нашей компании есть мно-жество способных и высокомобильных людей извне, с которыми мы должны сотрудничать</w:t>
            </w:r>
          </w:p>
        </w:tc>
      </w:tr>
      <w:tr w:rsidR="00367863" w:rsidRPr="009E7CBE" w:rsidTr="00AB2C5A">
        <w:tc>
          <w:tcPr>
            <w:tcW w:w="3227" w:type="dxa"/>
          </w:tcPr>
          <w:p w:rsidR="00367863" w:rsidRPr="009E7CBE" w:rsidRDefault="00367863" w:rsidP="00AB2C5A">
            <w:pPr>
              <w:tabs>
                <w:tab w:val="left" w:pos="1080"/>
              </w:tabs>
              <w:jc w:val="both"/>
              <w:rPr>
                <w:rFonts w:ascii="Times New Roman" w:hAnsi="Times New Roman" w:cs="Times New Roman"/>
                <w:sz w:val="24"/>
                <w:szCs w:val="24"/>
              </w:rPr>
            </w:pPr>
            <w:r>
              <w:rPr>
                <w:rFonts w:ascii="Times New Roman" w:hAnsi="Times New Roman" w:cs="Times New Roman"/>
                <w:sz w:val="24"/>
                <w:szCs w:val="24"/>
              </w:rPr>
              <w:t>Организация инновационной деятельности</w:t>
            </w:r>
          </w:p>
        </w:tc>
        <w:tc>
          <w:tcPr>
            <w:tcW w:w="5669" w:type="dxa"/>
          </w:tcPr>
          <w:p w:rsidR="00367863" w:rsidRPr="009E7CBE" w:rsidRDefault="00367863" w:rsidP="00AB2C5A">
            <w:pPr>
              <w:tabs>
                <w:tab w:val="left" w:pos="1080"/>
              </w:tabs>
              <w:jc w:val="both"/>
              <w:rPr>
                <w:rFonts w:ascii="Times New Roman" w:hAnsi="Times New Roman" w:cs="Times New Roman"/>
                <w:sz w:val="24"/>
                <w:szCs w:val="24"/>
              </w:rPr>
            </w:pPr>
            <w:r>
              <w:rPr>
                <w:rFonts w:ascii="Times New Roman" w:hAnsi="Times New Roman" w:cs="Times New Roman"/>
                <w:sz w:val="24"/>
                <w:szCs w:val="24"/>
              </w:rPr>
              <w:t>Компания стремиться самостоятельно выполнять все этапы НИОКР, и также своими силами осу-ществлять внедрение инноваций в производство</w:t>
            </w:r>
          </w:p>
        </w:tc>
        <w:tc>
          <w:tcPr>
            <w:tcW w:w="6031" w:type="dxa"/>
          </w:tcPr>
          <w:p w:rsidR="00367863" w:rsidRPr="009E7CBE" w:rsidRDefault="00367863" w:rsidP="00AB2C5A">
            <w:pPr>
              <w:tabs>
                <w:tab w:val="left" w:pos="1080"/>
              </w:tabs>
              <w:jc w:val="both"/>
              <w:rPr>
                <w:rFonts w:ascii="Times New Roman" w:hAnsi="Times New Roman" w:cs="Times New Roman"/>
                <w:sz w:val="24"/>
                <w:szCs w:val="24"/>
              </w:rPr>
            </w:pPr>
            <w:r>
              <w:rPr>
                <w:rFonts w:ascii="Times New Roman" w:hAnsi="Times New Roman" w:cs="Times New Roman"/>
                <w:sz w:val="24"/>
                <w:szCs w:val="24"/>
              </w:rPr>
              <w:t>Большое количество идей, полученных извне, и про-водимые на их основе совместные НИОКР могут соз-дать значительную ценность. Проведение же внутри-фирменных НИОКР необходимо для того, чтобы пре-тендовать на часть этой ценности при совместной опять же коммерциализации инноваций</w:t>
            </w:r>
          </w:p>
        </w:tc>
      </w:tr>
      <w:tr w:rsidR="00367863" w:rsidRPr="009E7CBE" w:rsidTr="00AB2C5A">
        <w:tc>
          <w:tcPr>
            <w:tcW w:w="3227" w:type="dxa"/>
          </w:tcPr>
          <w:p w:rsidR="00367863" w:rsidRPr="009E7CBE" w:rsidRDefault="00367863" w:rsidP="00AB2C5A">
            <w:pPr>
              <w:tabs>
                <w:tab w:val="left" w:pos="1080"/>
              </w:tabs>
              <w:jc w:val="both"/>
              <w:rPr>
                <w:rFonts w:ascii="Times New Roman" w:hAnsi="Times New Roman" w:cs="Times New Roman"/>
                <w:sz w:val="24"/>
                <w:szCs w:val="24"/>
              </w:rPr>
            </w:pPr>
            <w:r>
              <w:rPr>
                <w:rFonts w:ascii="Times New Roman" w:hAnsi="Times New Roman" w:cs="Times New Roman"/>
                <w:sz w:val="24"/>
                <w:szCs w:val="24"/>
              </w:rPr>
              <w:t>Информация</w:t>
            </w:r>
          </w:p>
        </w:tc>
        <w:tc>
          <w:tcPr>
            <w:tcW w:w="5669" w:type="dxa"/>
          </w:tcPr>
          <w:p w:rsidR="00367863" w:rsidRPr="009E7CBE" w:rsidRDefault="00367863" w:rsidP="00AB2C5A">
            <w:pPr>
              <w:tabs>
                <w:tab w:val="left" w:pos="1080"/>
              </w:tabs>
              <w:jc w:val="both"/>
              <w:rPr>
                <w:rFonts w:ascii="Times New Roman" w:hAnsi="Times New Roman" w:cs="Times New Roman"/>
                <w:sz w:val="24"/>
                <w:szCs w:val="24"/>
              </w:rPr>
            </w:pPr>
            <w:r>
              <w:rPr>
                <w:rFonts w:ascii="Times New Roman" w:hAnsi="Times New Roman" w:cs="Times New Roman"/>
                <w:sz w:val="24"/>
                <w:szCs w:val="24"/>
              </w:rPr>
              <w:t>Информационное поле закрытое, ограниченное пре-делами организации (компании)</w:t>
            </w:r>
          </w:p>
        </w:tc>
        <w:tc>
          <w:tcPr>
            <w:tcW w:w="6031" w:type="dxa"/>
          </w:tcPr>
          <w:p w:rsidR="00367863" w:rsidRPr="009E7CBE" w:rsidRDefault="00367863" w:rsidP="00AB2C5A">
            <w:pPr>
              <w:tabs>
                <w:tab w:val="left" w:pos="1080"/>
              </w:tabs>
              <w:jc w:val="both"/>
              <w:rPr>
                <w:rFonts w:ascii="Times New Roman" w:hAnsi="Times New Roman" w:cs="Times New Roman"/>
                <w:sz w:val="24"/>
                <w:szCs w:val="24"/>
              </w:rPr>
            </w:pPr>
            <w:r>
              <w:rPr>
                <w:rFonts w:ascii="Times New Roman" w:hAnsi="Times New Roman" w:cs="Times New Roman"/>
                <w:sz w:val="24"/>
                <w:szCs w:val="24"/>
              </w:rPr>
              <w:t>Информационное поле открытое, двустороннее (через границы компании) движение информационных</w:t>
            </w:r>
            <w:r w:rsidR="001405FA">
              <w:rPr>
                <w:rFonts w:ascii="Times New Roman" w:hAnsi="Times New Roman" w:cs="Times New Roman"/>
                <w:sz w:val="24"/>
                <w:szCs w:val="24"/>
              </w:rPr>
              <w:t xml:space="preserve"> </w:t>
            </w:r>
            <w:r>
              <w:rPr>
                <w:rFonts w:ascii="Times New Roman" w:hAnsi="Times New Roman" w:cs="Times New Roman"/>
                <w:sz w:val="24"/>
                <w:szCs w:val="24"/>
              </w:rPr>
              <w:t>пото-ков, но при этом действует механизм защиты информа-ции</w:t>
            </w:r>
          </w:p>
        </w:tc>
      </w:tr>
      <w:tr w:rsidR="00367863" w:rsidRPr="009E7CBE" w:rsidTr="00AB2C5A">
        <w:tc>
          <w:tcPr>
            <w:tcW w:w="3227" w:type="dxa"/>
          </w:tcPr>
          <w:p w:rsidR="00367863" w:rsidRPr="009E7CBE" w:rsidRDefault="00367863" w:rsidP="00AB2C5A">
            <w:pPr>
              <w:tabs>
                <w:tab w:val="left" w:pos="1080"/>
              </w:tabs>
              <w:jc w:val="both"/>
              <w:rPr>
                <w:rFonts w:ascii="Times New Roman" w:hAnsi="Times New Roman" w:cs="Times New Roman"/>
                <w:sz w:val="24"/>
                <w:szCs w:val="24"/>
              </w:rPr>
            </w:pPr>
            <w:r>
              <w:rPr>
                <w:rFonts w:ascii="Times New Roman" w:hAnsi="Times New Roman" w:cs="Times New Roman"/>
                <w:sz w:val="24"/>
                <w:szCs w:val="24"/>
              </w:rPr>
              <w:t>Финансирование НИОКР</w:t>
            </w:r>
          </w:p>
        </w:tc>
        <w:tc>
          <w:tcPr>
            <w:tcW w:w="5669" w:type="dxa"/>
          </w:tcPr>
          <w:p w:rsidR="00367863" w:rsidRPr="009E7CBE" w:rsidRDefault="00367863" w:rsidP="00AB2C5A">
            <w:pPr>
              <w:tabs>
                <w:tab w:val="left" w:pos="1080"/>
              </w:tabs>
              <w:jc w:val="both"/>
              <w:rPr>
                <w:rFonts w:ascii="Times New Roman" w:hAnsi="Times New Roman" w:cs="Times New Roman"/>
                <w:sz w:val="24"/>
                <w:szCs w:val="24"/>
              </w:rPr>
            </w:pPr>
            <w:r>
              <w:rPr>
                <w:rFonts w:ascii="Times New Roman" w:hAnsi="Times New Roman" w:cs="Times New Roman"/>
                <w:sz w:val="24"/>
                <w:szCs w:val="24"/>
              </w:rPr>
              <w:t>Финансирование осуществляется собственными си-лами. Внешний капитал привлекается в минимально необходимом объеме и с таким же минимальным уровнем риска</w:t>
            </w:r>
          </w:p>
        </w:tc>
        <w:tc>
          <w:tcPr>
            <w:tcW w:w="6031" w:type="dxa"/>
          </w:tcPr>
          <w:p w:rsidR="00367863" w:rsidRPr="009E7CBE" w:rsidRDefault="00367863" w:rsidP="00AB2C5A">
            <w:pPr>
              <w:tabs>
                <w:tab w:val="left" w:pos="1080"/>
              </w:tabs>
              <w:jc w:val="both"/>
              <w:rPr>
                <w:rFonts w:ascii="Times New Roman" w:hAnsi="Times New Roman" w:cs="Times New Roman"/>
                <w:sz w:val="24"/>
                <w:szCs w:val="24"/>
              </w:rPr>
            </w:pPr>
            <w:r>
              <w:rPr>
                <w:rFonts w:ascii="Times New Roman" w:hAnsi="Times New Roman" w:cs="Times New Roman"/>
                <w:sz w:val="24"/>
                <w:szCs w:val="24"/>
              </w:rPr>
              <w:t>Финансирование осуществляется за счет средств заин-тересованных в конкретной инновации партнеров по бизнесу с использованием рискового (венчурного) капи-тала</w:t>
            </w:r>
          </w:p>
        </w:tc>
      </w:tr>
    </w:tbl>
    <w:p w:rsidR="00367863" w:rsidRDefault="00367863" w:rsidP="00367863"/>
    <w:p w:rsidR="00367863" w:rsidRDefault="00367863" w:rsidP="00367863"/>
    <w:p w:rsidR="006347E1" w:rsidRDefault="00367863" w:rsidP="00367863">
      <w:pPr>
        <w:spacing w:after="0"/>
        <w:jc w:val="right"/>
        <w:rPr>
          <w:rFonts w:ascii="Times New Roman" w:hAnsi="Times New Roman" w:cs="Times New Roman"/>
          <w:i/>
          <w:sz w:val="28"/>
          <w:szCs w:val="28"/>
        </w:rPr>
      </w:pPr>
      <w:r w:rsidRPr="00FA0A76">
        <w:rPr>
          <w:rFonts w:ascii="Times New Roman" w:hAnsi="Times New Roman" w:cs="Times New Roman"/>
          <w:i/>
          <w:sz w:val="28"/>
          <w:szCs w:val="28"/>
        </w:rPr>
        <w:lastRenderedPageBreak/>
        <w:t>Окончание табл. 2.</w:t>
      </w:r>
      <w:r>
        <w:rPr>
          <w:rFonts w:ascii="Times New Roman" w:hAnsi="Times New Roman" w:cs="Times New Roman"/>
          <w:i/>
          <w:sz w:val="28"/>
          <w:szCs w:val="28"/>
        </w:rPr>
        <w:t>2</w:t>
      </w:r>
    </w:p>
    <w:p w:rsidR="008E7061" w:rsidRPr="00FA0A76" w:rsidRDefault="008E7061" w:rsidP="00367863">
      <w:pPr>
        <w:spacing w:after="0"/>
        <w:jc w:val="right"/>
        <w:rPr>
          <w:rFonts w:ascii="Times New Roman" w:hAnsi="Times New Roman" w:cs="Times New Roman"/>
          <w:i/>
          <w:sz w:val="28"/>
          <w:szCs w:val="28"/>
        </w:rPr>
      </w:pPr>
    </w:p>
    <w:tbl>
      <w:tblPr>
        <w:tblStyle w:val="ab"/>
        <w:tblW w:w="14927" w:type="dxa"/>
        <w:tblLook w:val="04A0" w:firstRow="1" w:lastRow="0" w:firstColumn="1" w:lastColumn="0" w:noHBand="0" w:noVBand="1"/>
      </w:tblPr>
      <w:tblGrid>
        <w:gridCol w:w="3227"/>
        <w:gridCol w:w="5669"/>
        <w:gridCol w:w="6031"/>
      </w:tblGrid>
      <w:tr w:rsidR="00367863" w:rsidRPr="009E7CBE" w:rsidTr="00AB2C5A">
        <w:tc>
          <w:tcPr>
            <w:tcW w:w="3227" w:type="dxa"/>
          </w:tcPr>
          <w:p w:rsidR="00367863" w:rsidRPr="009E7CBE" w:rsidRDefault="00367863" w:rsidP="00AB2C5A">
            <w:pPr>
              <w:tabs>
                <w:tab w:val="left" w:pos="1080"/>
              </w:tabs>
              <w:jc w:val="both"/>
              <w:rPr>
                <w:rFonts w:ascii="Times New Roman" w:hAnsi="Times New Roman" w:cs="Times New Roman"/>
                <w:sz w:val="24"/>
                <w:szCs w:val="24"/>
              </w:rPr>
            </w:pPr>
            <w:r>
              <w:rPr>
                <w:rFonts w:ascii="Times New Roman" w:hAnsi="Times New Roman" w:cs="Times New Roman"/>
                <w:sz w:val="24"/>
                <w:szCs w:val="24"/>
              </w:rPr>
              <w:t>Интеллектуальная собственность</w:t>
            </w:r>
          </w:p>
        </w:tc>
        <w:tc>
          <w:tcPr>
            <w:tcW w:w="5669" w:type="dxa"/>
          </w:tcPr>
          <w:p w:rsidR="00367863" w:rsidRPr="009E7CBE" w:rsidRDefault="00367863" w:rsidP="00AB2C5A">
            <w:pPr>
              <w:tabs>
                <w:tab w:val="left" w:pos="1080"/>
              </w:tabs>
              <w:jc w:val="both"/>
              <w:rPr>
                <w:rFonts w:ascii="Times New Roman" w:hAnsi="Times New Roman" w:cs="Times New Roman"/>
                <w:sz w:val="24"/>
                <w:szCs w:val="24"/>
              </w:rPr>
            </w:pPr>
            <w:r>
              <w:rPr>
                <w:rFonts w:ascii="Times New Roman" w:hAnsi="Times New Roman" w:cs="Times New Roman"/>
                <w:sz w:val="24"/>
                <w:szCs w:val="24"/>
              </w:rPr>
              <w:t>Нам следует контролировать нашу интеллекту-альную собственность, чтобы конкуренты не извле-кали прибыль из наших идей. Компания заинте-ресована в патентовании своих разработок и про-даже лицензий с целью осуществления диффузии своих инноваций</w:t>
            </w:r>
          </w:p>
        </w:tc>
        <w:tc>
          <w:tcPr>
            <w:tcW w:w="6031" w:type="dxa"/>
          </w:tcPr>
          <w:p w:rsidR="00367863" w:rsidRPr="009E7CBE" w:rsidRDefault="00367863" w:rsidP="00AB2C5A">
            <w:pPr>
              <w:tabs>
                <w:tab w:val="left" w:pos="1080"/>
              </w:tabs>
              <w:jc w:val="both"/>
              <w:rPr>
                <w:rFonts w:ascii="Times New Roman" w:hAnsi="Times New Roman" w:cs="Times New Roman"/>
                <w:sz w:val="24"/>
                <w:szCs w:val="24"/>
              </w:rPr>
            </w:pPr>
            <w:r>
              <w:rPr>
                <w:rFonts w:ascii="Times New Roman" w:hAnsi="Times New Roman" w:cs="Times New Roman"/>
                <w:sz w:val="24"/>
                <w:szCs w:val="24"/>
              </w:rPr>
              <w:t>Наряду с продажей собственных патентов и лицензий нам следует привлекать прибыль из использования дру-гими нашей интеллектуальной собственности, и мы должны приобретать подобную же собственность дру-гих компаний, если это улучшает нашу бизнес-модель и является более рентабельным</w:t>
            </w:r>
          </w:p>
        </w:tc>
      </w:tr>
      <w:tr w:rsidR="00367863" w:rsidRPr="009E7CBE" w:rsidTr="00AB2C5A">
        <w:tc>
          <w:tcPr>
            <w:tcW w:w="3227" w:type="dxa"/>
          </w:tcPr>
          <w:p w:rsidR="00367863" w:rsidRPr="009E7CBE" w:rsidRDefault="00367863" w:rsidP="00AB2C5A">
            <w:pPr>
              <w:tabs>
                <w:tab w:val="left" w:pos="1080"/>
              </w:tabs>
              <w:jc w:val="both"/>
              <w:rPr>
                <w:rFonts w:ascii="Times New Roman" w:hAnsi="Times New Roman" w:cs="Times New Roman"/>
                <w:sz w:val="24"/>
                <w:szCs w:val="24"/>
              </w:rPr>
            </w:pPr>
            <w:r>
              <w:rPr>
                <w:rFonts w:ascii="Times New Roman" w:hAnsi="Times New Roman" w:cs="Times New Roman"/>
                <w:sz w:val="24"/>
                <w:szCs w:val="24"/>
              </w:rPr>
              <w:t>Конкурентоспособность</w:t>
            </w:r>
          </w:p>
        </w:tc>
        <w:tc>
          <w:tcPr>
            <w:tcW w:w="5669" w:type="dxa"/>
          </w:tcPr>
          <w:p w:rsidR="00367863" w:rsidRPr="009E7CBE" w:rsidRDefault="00367863" w:rsidP="00AB2C5A">
            <w:pPr>
              <w:tabs>
                <w:tab w:val="left" w:pos="1080"/>
              </w:tabs>
              <w:jc w:val="both"/>
              <w:rPr>
                <w:rFonts w:ascii="Times New Roman" w:hAnsi="Times New Roman" w:cs="Times New Roman"/>
                <w:sz w:val="24"/>
                <w:szCs w:val="24"/>
              </w:rPr>
            </w:pPr>
            <w:r>
              <w:rPr>
                <w:rFonts w:ascii="Times New Roman" w:hAnsi="Times New Roman" w:cs="Times New Roman"/>
                <w:sz w:val="24"/>
                <w:szCs w:val="24"/>
              </w:rPr>
              <w:t>Мы добьемся первенства на рынке, если в нашей компании возникнут самые лучшие идеи, и мы первыми коммерциализуем как можно большее ко-личество собственных инноваций</w:t>
            </w:r>
          </w:p>
        </w:tc>
        <w:tc>
          <w:tcPr>
            <w:tcW w:w="6031" w:type="dxa"/>
          </w:tcPr>
          <w:p w:rsidR="00367863" w:rsidRPr="009E7CBE" w:rsidRDefault="00367863" w:rsidP="00AB2C5A">
            <w:pPr>
              <w:tabs>
                <w:tab w:val="left" w:pos="1080"/>
              </w:tabs>
              <w:jc w:val="both"/>
              <w:rPr>
                <w:rFonts w:ascii="Times New Roman" w:hAnsi="Times New Roman" w:cs="Times New Roman"/>
                <w:sz w:val="24"/>
                <w:szCs w:val="24"/>
              </w:rPr>
            </w:pPr>
            <w:r>
              <w:rPr>
                <w:rFonts w:ascii="Times New Roman" w:hAnsi="Times New Roman" w:cs="Times New Roman"/>
                <w:sz w:val="24"/>
                <w:szCs w:val="24"/>
              </w:rPr>
              <w:t>Мы выиграем, если обеспечим наилучшее</w:t>
            </w:r>
            <w:r w:rsidR="001405FA">
              <w:rPr>
                <w:rFonts w:ascii="Times New Roman" w:hAnsi="Times New Roman" w:cs="Times New Roman"/>
                <w:sz w:val="24"/>
                <w:szCs w:val="24"/>
              </w:rPr>
              <w:t xml:space="preserve"> </w:t>
            </w:r>
            <w:r>
              <w:rPr>
                <w:rFonts w:ascii="Times New Roman" w:hAnsi="Times New Roman" w:cs="Times New Roman"/>
                <w:sz w:val="24"/>
                <w:szCs w:val="24"/>
              </w:rPr>
              <w:t>использо-вание как своих, так и заимствованных идей. Залог ус-пеха в конкурентной борьбе – построение наилучшей бизнес-модели, обеспечивающей поток инноваций за счёт интеграции с внешними партнёрами, и. как след-ствие, первенство на рынке.</w:t>
            </w:r>
          </w:p>
        </w:tc>
      </w:tr>
      <w:tr w:rsidR="00367863" w:rsidRPr="009E7CBE" w:rsidTr="00AB2C5A">
        <w:tc>
          <w:tcPr>
            <w:tcW w:w="3227" w:type="dxa"/>
          </w:tcPr>
          <w:p w:rsidR="00367863" w:rsidRPr="009E7CBE" w:rsidRDefault="00367863" w:rsidP="00AB2C5A">
            <w:pPr>
              <w:tabs>
                <w:tab w:val="left" w:pos="1080"/>
              </w:tabs>
              <w:jc w:val="both"/>
              <w:rPr>
                <w:rFonts w:ascii="Times New Roman" w:hAnsi="Times New Roman" w:cs="Times New Roman"/>
                <w:sz w:val="24"/>
                <w:szCs w:val="24"/>
              </w:rPr>
            </w:pPr>
            <w:r>
              <w:rPr>
                <w:rFonts w:ascii="Times New Roman" w:hAnsi="Times New Roman" w:cs="Times New Roman"/>
                <w:sz w:val="24"/>
                <w:szCs w:val="24"/>
              </w:rPr>
              <w:t>Стратегия бизнеса</w:t>
            </w:r>
          </w:p>
        </w:tc>
        <w:tc>
          <w:tcPr>
            <w:tcW w:w="5669" w:type="dxa"/>
          </w:tcPr>
          <w:p w:rsidR="00367863" w:rsidRPr="009E7CBE" w:rsidRDefault="00367863" w:rsidP="006347E1">
            <w:pPr>
              <w:tabs>
                <w:tab w:val="left" w:pos="1080"/>
              </w:tabs>
              <w:jc w:val="center"/>
              <w:rPr>
                <w:rFonts w:ascii="Times New Roman" w:hAnsi="Times New Roman" w:cs="Times New Roman"/>
                <w:sz w:val="24"/>
                <w:szCs w:val="24"/>
              </w:rPr>
            </w:pPr>
            <w:r>
              <w:rPr>
                <w:rFonts w:ascii="Times New Roman" w:hAnsi="Times New Roman" w:cs="Times New Roman"/>
                <w:sz w:val="24"/>
                <w:szCs w:val="24"/>
              </w:rPr>
              <w:t>«Игра в шахматы»</w:t>
            </w:r>
          </w:p>
        </w:tc>
        <w:tc>
          <w:tcPr>
            <w:tcW w:w="6031" w:type="dxa"/>
          </w:tcPr>
          <w:p w:rsidR="00367863" w:rsidRPr="009E7CBE" w:rsidRDefault="00367863" w:rsidP="006347E1">
            <w:pPr>
              <w:tabs>
                <w:tab w:val="left" w:pos="1080"/>
              </w:tabs>
              <w:jc w:val="center"/>
              <w:rPr>
                <w:rFonts w:ascii="Times New Roman" w:hAnsi="Times New Roman" w:cs="Times New Roman"/>
                <w:sz w:val="24"/>
                <w:szCs w:val="24"/>
              </w:rPr>
            </w:pPr>
            <w:r>
              <w:rPr>
                <w:rFonts w:ascii="Times New Roman" w:hAnsi="Times New Roman" w:cs="Times New Roman"/>
                <w:sz w:val="24"/>
                <w:szCs w:val="24"/>
              </w:rPr>
              <w:t>«Игра в покер»</w:t>
            </w:r>
          </w:p>
        </w:tc>
      </w:tr>
    </w:tbl>
    <w:p w:rsidR="00367863" w:rsidRDefault="00367863" w:rsidP="00367863">
      <w:pPr>
        <w:tabs>
          <w:tab w:val="left" w:pos="1080"/>
        </w:tabs>
        <w:spacing w:after="0" w:line="240" w:lineRule="auto"/>
        <w:ind w:firstLine="680"/>
        <w:jc w:val="both"/>
        <w:rPr>
          <w:rFonts w:ascii="Times New Roman" w:hAnsi="Times New Roman" w:cs="Times New Roman"/>
          <w:sz w:val="28"/>
          <w:szCs w:val="28"/>
        </w:rPr>
      </w:pPr>
    </w:p>
    <w:p w:rsidR="00367863" w:rsidRDefault="00367863" w:rsidP="00367863">
      <w:pPr>
        <w:tabs>
          <w:tab w:val="left" w:pos="1080"/>
        </w:tabs>
        <w:spacing w:after="0" w:line="240" w:lineRule="auto"/>
        <w:ind w:firstLine="680"/>
        <w:jc w:val="both"/>
        <w:rPr>
          <w:rFonts w:ascii="Times New Roman" w:hAnsi="Times New Roman" w:cs="Times New Roman"/>
          <w:sz w:val="28"/>
          <w:szCs w:val="28"/>
        </w:rPr>
      </w:pPr>
    </w:p>
    <w:p w:rsidR="00367863" w:rsidRDefault="00367863" w:rsidP="00367863">
      <w:pPr>
        <w:tabs>
          <w:tab w:val="left" w:pos="1080"/>
        </w:tabs>
        <w:spacing w:after="0" w:line="240" w:lineRule="auto"/>
        <w:ind w:firstLine="680"/>
        <w:jc w:val="both"/>
        <w:rPr>
          <w:rFonts w:ascii="Times New Roman" w:hAnsi="Times New Roman" w:cs="Times New Roman"/>
          <w:sz w:val="28"/>
          <w:szCs w:val="28"/>
        </w:rPr>
      </w:pPr>
    </w:p>
    <w:p w:rsidR="00367863" w:rsidRDefault="00367863" w:rsidP="00367863">
      <w:pPr>
        <w:tabs>
          <w:tab w:val="left" w:pos="1080"/>
        </w:tabs>
        <w:spacing w:after="0" w:line="240" w:lineRule="auto"/>
        <w:ind w:firstLine="680"/>
        <w:jc w:val="both"/>
        <w:rPr>
          <w:rFonts w:ascii="Times New Roman" w:hAnsi="Times New Roman" w:cs="Times New Roman"/>
          <w:sz w:val="28"/>
          <w:szCs w:val="28"/>
        </w:rPr>
      </w:pPr>
    </w:p>
    <w:p w:rsidR="00367863" w:rsidRDefault="00367863" w:rsidP="00367863">
      <w:pPr>
        <w:tabs>
          <w:tab w:val="left" w:pos="1080"/>
        </w:tabs>
        <w:spacing w:after="0" w:line="240" w:lineRule="auto"/>
        <w:ind w:firstLine="680"/>
        <w:jc w:val="both"/>
        <w:rPr>
          <w:rFonts w:ascii="Times New Roman" w:hAnsi="Times New Roman" w:cs="Times New Roman"/>
          <w:sz w:val="28"/>
          <w:szCs w:val="28"/>
        </w:rPr>
      </w:pPr>
    </w:p>
    <w:p w:rsidR="00367863" w:rsidRDefault="00367863" w:rsidP="00367863">
      <w:pPr>
        <w:tabs>
          <w:tab w:val="left" w:pos="1080"/>
        </w:tabs>
        <w:spacing w:after="0" w:line="240" w:lineRule="auto"/>
        <w:ind w:firstLine="680"/>
        <w:jc w:val="both"/>
        <w:rPr>
          <w:rFonts w:ascii="Times New Roman" w:hAnsi="Times New Roman" w:cs="Times New Roman"/>
          <w:sz w:val="28"/>
          <w:szCs w:val="28"/>
        </w:rPr>
      </w:pPr>
    </w:p>
    <w:p w:rsidR="00367863" w:rsidRDefault="00367863" w:rsidP="00367863">
      <w:pPr>
        <w:tabs>
          <w:tab w:val="left" w:pos="1080"/>
        </w:tabs>
        <w:spacing w:after="0" w:line="240" w:lineRule="auto"/>
        <w:ind w:firstLine="680"/>
        <w:jc w:val="both"/>
        <w:rPr>
          <w:rFonts w:ascii="Times New Roman" w:hAnsi="Times New Roman" w:cs="Times New Roman"/>
          <w:sz w:val="28"/>
          <w:szCs w:val="28"/>
        </w:rPr>
      </w:pPr>
    </w:p>
    <w:p w:rsidR="00367863" w:rsidRDefault="00367863" w:rsidP="00367863">
      <w:pPr>
        <w:tabs>
          <w:tab w:val="left" w:pos="1080"/>
        </w:tabs>
        <w:spacing w:after="0" w:line="240" w:lineRule="auto"/>
        <w:ind w:firstLine="680"/>
        <w:jc w:val="both"/>
        <w:rPr>
          <w:rFonts w:ascii="Times New Roman" w:hAnsi="Times New Roman" w:cs="Times New Roman"/>
          <w:sz w:val="28"/>
          <w:szCs w:val="28"/>
        </w:rPr>
      </w:pPr>
    </w:p>
    <w:p w:rsidR="00367863" w:rsidRDefault="00367863" w:rsidP="00367863">
      <w:pPr>
        <w:tabs>
          <w:tab w:val="left" w:pos="1080"/>
        </w:tabs>
        <w:spacing w:after="0" w:line="240" w:lineRule="auto"/>
        <w:ind w:firstLine="680"/>
        <w:jc w:val="both"/>
        <w:rPr>
          <w:rFonts w:ascii="Times New Roman" w:hAnsi="Times New Roman" w:cs="Times New Roman"/>
          <w:sz w:val="28"/>
          <w:szCs w:val="28"/>
        </w:rPr>
      </w:pPr>
    </w:p>
    <w:p w:rsidR="00367863" w:rsidRDefault="00367863" w:rsidP="00367863">
      <w:pPr>
        <w:tabs>
          <w:tab w:val="left" w:pos="1080"/>
        </w:tabs>
        <w:spacing w:after="0" w:line="240" w:lineRule="auto"/>
        <w:ind w:firstLine="680"/>
        <w:jc w:val="both"/>
        <w:rPr>
          <w:rFonts w:ascii="Times New Roman" w:hAnsi="Times New Roman" w:cs="Times New Roman"/>
          <w:sz w:val="28"/>
          <w:szCs w:val="28"/>
        </w:rPr>
      </w:pPr>
    </w:p>
    <w:p w:rsidR="00367863" w:rsidRDefault="00367863" w:rsidP="00367863">
      <w:pPr>
        <w:tabs>
          <w:tab w:val="left" w:pos="1080"/>
        </w:tabs>
        <w:spacing w:after="0" w:line="240" w:lineRule="auto"/>
        <w:ind w:firstLine="680"/>
        <w:jc w:val="both"/>
        <w:rPr>
          <w:rFonts w:ascii="Times New Roman" w:hAnsi="Times New Roman" w:cs="Times New Roman"/>
          <w:sz w:val="28"/>
          <w:szCs w:val="28"/>
        </w:rPr>
      </w:pPr>
    </w:p>
    <w:p w:rsidR="00367863" w:rsidRDefault="00367863" w:rsidP="00367863">
      <w:pPr>
        <w:tabs>
          <w:tab w:val="left" w:pos="1080"/>
        </w:tabs>
        <w:spacing w:after="0" w:line="240" w:lineRule="auto"/>
        <w:ind w:firstLine="680"/>
        <w:jc w:val="both"/>
        <w:rPr>
          <w:rFonts w:ascii="Times New Roman" w:hAnsi="Times New Roman" w:cs="Times New Roman"/>
          <w:sz w:val="28"/>
          <w:szCs w:val="28"/>
        </w:rPr>
      </w:pPr>
    </w:p>
    <w:p w:rsidR="00367863" w:rsidRDefault="00367863" w:rsidP="00367863">
      <w:pPr>
        <w:tabs>
          <w:tab w:val="left" w:pos="1080"/>
        </w:tabs>
        <w:spacing w:after="0" w:line="240" w:lineRule="auto"/>
        <w:ind w:firstLine="680"/>
        <w:jc w:val="both"/>
        <w:rPr>
          <w:rFonts w:ascii="Times New Roman" w:hAnsi="Times New Roman" w:cs="Times New Roman"/>
          <w:sz w:val="28"/>
          <w:szCs w:val="28"/>
          <w:lang w:val="en-US"/>
        </w:rPr>
      </w:pPr>
    </w:p>
    <w:p w:rsidR="008E7061" w:rsidRPr="008E7061" w:rsidRDefault="008E7061" w:rsidP="00367863">
      <w:pPr>
        <w:tabs>
          <w:tab w:val="left" w:pos="1080"/>
        </w:tabs>
        <w:spacing w:after="0" w:line="240" w:lineRule="auto"/>
        <w:ind w:firstLine="680"/>
        <w:jc w:val="both"/>
        <w:rPr>
          <w:rFonts w:ascii="Times New Roman" w:hAnsi="Times New Roman" w:cs="Times New Roman"/>
          <w:sz w:val="28"/>
          <w:szCs w:val="28"/>
          <w:lang w:val="en-US"/>
        </w:rPr>
      </w:pPr>
    </w:p>
    <w:p w:rsidR="00367863" w:rsidRDefault="008E7061" w:rsidP="008E7061">
      <w:pPr>
        <w:tabs>
          <w:tab w:val="left" w:pos="1080"/>
        </w:tabs>
        <w:spacing w:after="0" w:line="240" w:lineRule="auto"/>
        <w:jc w:val="right"/>
        <w:rPr>
          <w:rFonts w:ascii="Times New Roman" w:hAnsi="Times New Roman" w:cs="Times New Roman"/>
          <w:i/>
          <w:sz w:val="28"/>
          <w:szCs w:val="28"/>
        </w:rPr>
      </w:pPr>
      <w:r w:rsidRPr="008E7061">
        <w:rPr>
          <w:rFonts w:ascii="Times New Roman" w:hAnsi="Times New Roman" w:cs="Times New Roman"/>
          <w:i/>
          <w:sz w:val="28"/>
          <w:szCs w:val="28"/>
        </w:rPr>
        <w:lastRenderedPageBreak/>
        <w:t>Т</w:t>
      </w:r>
      <w:r>
        <w:rPr>
          <w:rFonts w:ascii="Times New Roman" w:hAnsi="Times New Roman" w:cs="Times New Roman"/>
          <w:i/>
          <w:sz w:val="28"/>
          <w:szCs w:val="28"/>
        </w:rPr>
        <w:t>аблица 2.3</w:t>
      </w:r>
    </w:p>
    <w:p w:rsidR="008E7061" w:rsidRPr="008E7061" w:rsidRDefault="008E7061" w:rsidP="008E7061">
      <w:pPr>
        <w:tabs>
          <w:tab w:val="left" w:pos="1080"/>
        </w:tabs>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Содержание этапов инновационного процесса, реализуемых предприятием</w:t>
      </w:r>
    </w:p>
    <w:p w:rsidR="008E7061" w:rsidRDefault="008E7061" w:rsidP="008E7061">
      <w:pPr>
        <w:tabs>
          <w:tab w:val="left" w:pos="1080"/>
        </w:tabs>
        <w:spacing w:after="0" w:line="240" w:lineRule="auto"/>
        <w:jc w:val="right"/>
        <w:rPr>
          <w:rFonts w:ascii="Times New Roman" w:hAnsi="Times New Roman" w:cs="Times New Roman"/>
          <w:i/>
          <w:sz w:val="28"/>
          <w:szCs w:val="28"/>
        </w:rPr>
      </w:pPr>
    </w:p>
    <w:tbl>
      <w:tblPr>
        <w:tblStyle w:val="ab"/>
        <w:tblW w:w="0" w:type="auto"/>
        <w:tblLook w:val="04A0" w:firstRow="1" w:lastRow="0" w:firstColumn="1" w:lastColumn="0" w:noHBand="0" w:noVBand="1"/>
      </w:tblPr>
      <w:tblGrid>
        <w:gridCol w:w="3369"/>
        <w:gridCol w:w="8735"/>
        <w:gridCol w:w="2682"/>
      </w:tblGrid>
      <w:tr w:rsidR="008E7061" w:rsidRPr="008E7061" w:rsidTr="00CD21EA">
        <w:tc>
          <w:tcPr>
            <w:tcW w:w="3369" w:type="dxa"/>
            <w:vAlign w:val="center"/>
          </w:tcPr>
          <w:p w:rsidR="005C32AA" w:rsidRDefault="008E7061" w:rsidP="008E7061">
            <w:pPr>
              <w:tabs>
                <w:tab w:val="left" w:pos="1080"/>
              </w:tabs>
              <w:jc w:val="center"/>
              <w:rPr>
                <w:rFonts w:ascii="Times New Roman" w:hAnsi="Times New Roman" w:cs="Times New Roman"/>
                <w:sz w:val="24"/>
                <w:szCs w:val="24"/>
              </w:rPr>
            </w:pPr>
            <w:r w:rsidRPr="008E7061">
              <w:rPr>
                <w:rFonts w:ascii="Times New Roman" w:hAnsi="Times New Roman" w:cs="Times New Roman"/>
                <w:sz w:val="24"/>
                <w:szCs w:val="24"/>
              </w:rPr>
              <w:t>Прикладные научные</w:t>
            </w:r>
          </w:p>
          <w:p w:rsidR="008E7061" w:rsidRPr="008E7061" w:rsidRDefault="008E7061" w:rsidP="008E7061">
            <w:pPr>
              <w:tabs>
                <w:tab w:val="left" w:pos="1080"/>
              </w:tabs>
              <w:jc w:val="center"/>
              <w:rPr>
                <w:rFonts w:ascii="Times New Roman" w:hAnsi="Times New Roman" w:cs="Times New Roman"/>
                <w:sz w:val="24"/>
                <w:szCs w:val="24"/>
              </w:rPr>
            </w:pPr>
            <w:r w:rsidRPr="008E7061">
              <w:rPr>
                <w:rFonts w:ascii="Times New Roman" w:hAnsi="Times New Roman" w:cs="Times New Roman"/>
                <w:sz w:val="24"/>
                <w:szCs w:val="24"/>
              </w:rPr>
              <w:t>исследования</w:t>
            </w:r>
          </w:p>
        </w:tc>
        <w:tc>
          <w:tcPr>
            <w:tcW w:w="8735" w:type="dxa"/>
            <w:vAlign w:val="center"/>
          </w:tcPr>
          <w:p w:rsidR="008E7061" w:rsidRPr="008E7061" w:rsidRDefault="008E7061" w:rsidP="008E7061">
            <w:pPr>
              <w:tabs>
                <w:tab w:val="left" w:pos="1080"/>
              </w:tabs>
              <w:jc w:val="center"/>
              <w:rPr>
                <w:rFonts w:ascii="Times New Roman" w:hAnsi="Times New Roman" w:cs="Times New Roman"/>
                <w:sz w:val="24"/>
                <w:szCs w:val="24"/>
              </w:rPr>
            </w:pPr>
            <w:r>
              <w:rPr>
                <w:rFonts w:ascii="Times New Roman" w:hAnsi="Times New Roman" w:cs="Times New Roman"/>
                <w:sz w:val="24"/>
                <w:szCs w:val="24"/>
              </w:rPr>
              <w:t>Опытно-конструкторские разработки</w:t>
            </w:r>
          </w:p>
        </w:tc>
        <w:tc>
          <w:tcPr>
            <w:tcW w:w="2682" w:type="dxa"/>
            <w:vAlign w:val="center"/>
          </w:tcPr>
          <w:p w:rsidR="005C32AA" w:rsidRDefault="008E7061" w:rsidP="008E7061">
            <w:pPr>
              <w:tabs>
                <w:tab w:val="left" w:pos="1080"/>
              </w:tabs>
              <w:jc w:val="center"/>
              <w:rPr>
                <w:rFonts w:ascii="Times New Roman" w:hAnsi="Times New Roman" w:cs="Times New Roman"/>
                <w:sz w:val="24"/>
                <w:szCs w:val="24"/>
              </w:rPr>
            </w:pPr>
            <w:r>
              <w:rPr>
                <w:rFonts w:ascii="Times New Roman" w:hAnsi="Times New Roman" w:cs="Times New Roman"/>
                <w:sz w:val="24"/>
                <w:szCs w:val="24"/>
              </w:rPr>
              <w:t xml:space="preserve">Внедрение </w:t>
            </w:r>
          </w:p>
          <w:p w:rsidR="008E7061" w:rsidRPr="008E7061" w:rsidRDefault="008E7061" w:rsidP="00630C0B">
            <w:pPr>
              <w:tabs>
                <w:tab w:val="left" w:pos="1080"/>
              </w:tabs>
              <w:jc w:val="center"/>
              <w:rPr>
                <w:rFonts w:ascii="Times New Roman" w:hAnsi="Times New Roman" w:cs="Times New Roman"/>
                <w:sz w:val="24"/>
                <w:szCs w:val="24"/>
              </w:rPr>
            </w:pPr>
            <w:r>
              <w:rPr>
                <w:rFonts w:ascii="Times New Roman" w:hAnsi="Times New Roman" w:cs="Times New Roman"/>
                <w:sz w:val="24"/>
                <w:szCs w:val="24"/>
              </w:rPr>
              <w:t>(начальная стадия этапа коммерциализации инноваци</w:t>
            </w:r>
            <w:r w:rsidR="00630C0B">
              <w:rPr>
                <w:rFonts w:ascii="Times New Roman" w:hAnsi="Times New Roman" w:cs="Times New Roman"/>
                <w:sz w:val="24"/>
                <w:szCs w:val="24"/>
              </w:rPr>
              <w:t>и</w:t>
            </w:r>
            <w:r>
              <w:rPr>
                <w:rFonts w:ascii="Times New Roman" w:hAnsi="Times New Roman" w:cs="Times New Roman"/>
                <w:sz w:val="24"/>
                <w:szCs w:val="24"/>
              </w:rPr>
              <w:t>)</w:t>
            </w:r>
          </w:p>
        </w:tc>
      </w:tr>
      <w:tr w:rsidR="008E7061" w:rsidRPr="008E7061" w:rsidTr="00CD21EA">
        <w:tc>
          <w:tcPr>
            <w:tcW w:w="3369" w:type="dxa"/>
          </w:tcPr>
          <w:p w:rsidR="008E7061" w:rsidRPr="00194850" w:rsidRDefault="008E7061" w:rsidP="008E7061">
            <w:pPr>
              <w:tabs>
                <w:tab w:val="left" w:pos="1080"/>
              </w:tabs>
              <w:jc w:val="both"/>
              <w:rPr>
                <w:rFonts w:ascii="Times New Roman" w:hAnsi="Times New Roman" w:cs="Times New Roman"/>
                <w:sz w:val="24"/>
                <w:szCs w:val="24"/>
              </w:rPr>
            </w:pPr>
            <w:r w:rsidRPr="00CD21EA">
              <w:rPr>
                <w:rFonts w:ascii="Times New Roman" w:hAnsi="Times New Roman" w:cs="Times New Roman"/>
                <w:spacing w:val="-8"/>
                <w:sz w:val="24"/>
                <w:szCs w:val="24"/>
              </w:rPr>
              <w:t>1</w:t>
            </w:r>
            <w:r w:rsidRPr="00194850">
              <w:rPr>
                <w:rFonts w:ascii="Times New Roman" w:hAnsi="Times New Roman" w:cs="Times New Roman"/>
                <w:sz w:val="24"/>
                <w:szCs w:val="24"/>
              </w:rPr>
              <w:t>. Разработка технического за</w:t>
            </w:r>
            <w:r w:rsidR="00194850">
              <w:rPr>
                <w:rFonts w:ascii="Times New Roman" w:hAnsi="Times New Roman" w:cs="Times New Roman"/>
                <w:sz w:val="24"/>
                <w:szCs w:val="24"/>
              </w:rPr>
              <w:t>-</w:t>
            </w:r>
            <w:r w:rsidRPr="00194850">
              <w:rPr>
                <w:rFonts w:ascii="Times New Roman" w:hAnsi="Times New Roman" w:cs="Times New Roman"/>
                <w:sz w:val="24"/>
                <w:szCs w:val="24"/>
              </w:rPr>
              <w:t>дания на создание экспери</w:t>
            </w:r>
            <w:r w:rsidR="00194850">
              <w:rPr>
                <w:rFonts w:ascii="Times New Roman" w:hAnsi="Times New Roman" w:cs="Times New Roman"/>
                <w:sz w:val="24"/>
                <w:szCs w:val="24"/>
              </w:rPr>
              <w:t>-</w:t>
            </w:r>
            <w:r w:rsidRPr="00194850">
              <w:rPr>
                <w:rFonts w:ascii="Times New Roman" w:hAnsi="Times New Roman" w:cs="Times New Roman"/>
                <w:sz w:val="24"/>
                <w:szCs w:val="24"/>
              </w:rPr>
              <w:t>ментального образца (макета) новой продукции с проработ</w:t>
            </w:r>
            <w:r w:rsidR="00194850">
              <w:rPr>
                <w:rFonts w:ascii="Times New Roman" w:hAnsi="Times New Roman" w:cs="Times New Roman"/>
                <w:sz w:val="24"/>
                <w:szCs w:val="24"/>
              </w:rPr>
              <w:t>-</w:t>
            </w:r>
            <w:r w:rsidRPr="00194850">
              <w:rPr>
                <w:rFonts w:ascii="Times New Roman" w:hAnsi="Times New Roman" w:cs="Times New Roman"/>
                <w:sz w:val="24"/>
                <w:szCs w:val="24"/>
              </w:rPr>
              <w:t>кой его патентной чистоты и научно-технической новизны.</w:t>
            </w:r>
          </w:p>
          <w:p w:rsidR="008E7061" w:rsidRDefault="008E7061" w:rsidP="008E7061">
            <w:pPr>
              <w:tabs>
                <w:tab w:val="left" w:pos="1080"/>
              </w:tabs>
              <w:jc w:val="both"/>
              <w:rPr>
                <w:rFonts w:ascii="Times New Roman" w:hAnsi="Times New Roman" w:cs="Times New Roman"/>
                <w:sz w:val="24"/>
                <w:szCs w:val="24"/>
              </w:rPr>
            </w:pPr>
            <w:r>
              <w:rPr>
                <w:rFonts w:ascii="Times New Roman" w:hAnsi="Times New Roman" w:cs="Times New Roman"/>
                <w:sz w:val="24"/>
                <w:szCs w:val="24"/>
              </w:rPr>
              <w:t xml:space="preserve">2. </w:t>
            </w:r>
            <w:r w:rsidR="00A90FCB">
              <w:rPr>
                <w:rFonts w:ascii="Times New Roman" w:hAnsi="Times New Roman" w:cs="Times New Roman"/>
                <w:sz w:val="24"/>
                <w:szCs w:val="24"/>
              </w:rPr>
              <w:t>Проектирование и изготов</w:t>
            </w:r>
            <w:r w:rsidR="005C32AA">
              <w:rPr>
                <w:rFonts w:ascii="Times New Roman" w:hAnsi="Times New Roman" w:cs="Times New Roman"/>
                <w:sz w:val="24"/>
                <w:szCs w:val="24"/>
              </w:rPr>
              <w:t>-</w:t>
            </w:r>
            <w:r w:rsidR="00A90FCB">
              <w:rPr>
                <w:rFonts w:ascii="Times New Roman" w:hAnsi="Times New Roman" w:cs="Times New Roman"/>
                <w:sz w:val="24"/>
                <w:szCs w:val="24"/>
              </w:rPr>
              <w:t>ление (на опытном</w:t>
            </w:r>
            <w:r w:rsidR="001405FA">
              <w:rPr>
                <w:rFonts w:ascii="Times New Roman" w:hAnsi="Times New Roman" w:cs="Times New Roman"/>
                <w:sz w:val="24"/>
                <w:szCs w:val="24"/>
              </w:rPr>
              <w:t xml:space="preserve"> </w:t>
            </w:r>
            <w:r w:rsidR="00A90FCB">
              <w:rPr>
                <w:rFonts w:ascii="Times New Roman" w:hAnsi="Times New Roman" w:cs="Times New Roman"/>
                <w:sz w:val="24"/>
                <w:szCs w:val="24"/>
              </w:rPr>
              <w:t>производ</w:t>
            </w:r>
            <w:r w:rsidR="005C32AA">
              <w:rPr>
                <w:rFonts w:ascii="Times New Roman" w:hAnsi="Times New Roman" w:cs="Times New Roman"/>
                <w:sz w:val="24"/>
                <w:szCs w:val="24"/>
              </w:rPr>
              <w:t>-</w:t>
            </w:r>
            <w:r w:rsidR="00A90FCB">
              <w:rPr>
                <w:rFonts w:ascii="Times New Roman" w:hAnsi="Times New Roman" w:cs="Times New Roman"/>
                <w:sz w:val="24"/>
                <w:szCs w:val="24"/>
              </w:rPr>
              <w:t>стве) экспериментального об</w:t>
            </w:r>
            <w:r w:rsidR="00630C0B" w:rsidRPr="00630C0B">
              <w:rPr>
                <w:rFonts w:ascii="Times New Roman" w:hAnsi="Times New Roman" w:cs="Times New Roman"/>
                <w:sz w:val="24"/>
                <w:szCs w:val="24"/>
              </w:rPr>
              <w:t>-</w:t>
            </w:r>
            <w:r w:rsidR="00A90FCB">
              <w:rPr>
                <w:rFonts w:ascii="Times New Roman" w:hAnsi="Times New Roman" w:cs="Times New Roman"/>
                <w:sz w:val="24"/>
                <w:szCs w:val="24"/>
              </w:rPr>
              <w:t>разца (макета) новой продук</w:t>
            </w:r>
            <w:r w:rsidR="00630C0B" w:rsidRPr="00630C0B">
              <w:rPr>
                <w:rFonts w:ascii="Times New Roman" w:hAnsi="Times New Roman" w:cs="Times New Roman"/>
                <w:sz w:val="24"/>
                <w:szCs w:val="24"/>
              </w:rPr>
              <w:t>-</w:t>
            </w:r>
            <w:r w:rsidR="00A90FCB">
              <w:rPr>
                <w:rFonts w:ascii="Times New Roman" w:hAnsi="Times New Roman" w:cs="Times New Roman"/>
                <w:sz w:val="24"/>
                <w:szCs w:val="24"/>
              </w:rPr>
              <w:t>ции.</w:t>
            </w:r>
          </w:p>
          <w:p w:rsidR="00A90FCB" w:rsidRDefault="00A90FCB" w:rsidP="008E7061">
            <w:pPr>
              <w:tabs>
                <w:tab w:val="left" w:pos="1080"/>
              </w:tabs>
              <w:jc w:val="both"/>
              <w:rPr>
                <w:rFonts w:ascii="Times New Roman" w:hAnsi="Times New Roman" w:cs="Times New Roman"/>
                <w:sz w:val="24"/>
                <w:szCs w:val="24"/>
              </w:rPr>
            </w:pPr>
            <w:r>
              <w:rPr>
                <w:rFonts w:ascii="Times New Roman" w:hAnsi="Times New Roman" w:cs="Times New Roman"/>
                <w:sz w:val="24"/>
                <w:szCs w:val="24"/>
              </w:rPr>
              <w:t>3. Испытания эксперимен</w:t>
            </w:r>
            <w:r w:rsidR="00CD21EA">
              <w:rPr>
                <w:rFonts w:ascii="Times New Roman" w:hAnsi="Times New Roman" w:cs="Times New Roman"/>
                <w:sz w:val="24"/>
                <w:szCs w:val="24"/>
              </w:rPr>
              <w:t>-</w:t>
            </w:r>
            <w:r>
              <w:rPr>
                <w:rFonts w:ascii="Times New Roman" w:hAnsi="Times New Roman" w:cs="Times New Roman"/>
                <w:sz w:val="24"/>
                <w:szCs w:val="24"/>
              </w:rPr>
              <w:t>тального образца (макета) но</w:t>
            </w:r>
            <w:r w:rsidR="00CD21EA">
              <w:rPr>
                <w:rFonts w:ascii="Times New Roman" w:hAnsi="Times New Roman" w:cs="Times New Roman"/>
                <w:sz w:val="24"/>
                <w:szCs w:val="24"/>
              </w:rPr>
              <w:t>-</w:t>
            </w:r>
            <w:r>
              <w:rPr>
                <w:rFonts w:ascii="Times New Roman" w:hAnsi="Times New Roman" w:cs="Times New Roman"/>
                <w:sz w:val="24"/>
                <w:szCs w:val="24"/>
              </w:rPr>
              <w:t>вой продукции с целью про</w:t>
            </w:r>
            <w:r w:rsidR="00CD21EA">
              <w:rPr>
                <w:rFonts w:ascii="Times New Roman" w:hAnsi="Times New Roman" w:cs="Times New Roman"/>
                <w:sz w:val="24"/>
                <w:szCs w:val="24"/>
              </w:rPr>
              <w:t>-</w:t>
            </w:r>
            <w:r>
              <w:rPr>
                <w:rFonts w:ascii="Times New Roman" w:hAnsi="Times New Roman" w:cs="Times New Roman"/>
                <w:sz w:val="24"/>
                <w:szCs w:val="24"/>
              </w:rPr>
              <w:t>верки соответствия его эксп</w:t>
            </w:r>
            <w:r w:rsidR="00630C0B" w:rsidRPr="00630C0B">
              <w:rPr>
                <w:rFonts w:ascii="Times New Roman" w:hAnsi="Times New Roman" w:cs="Times New Roman"/>
                <w:sz w:val="24"/>
                <w:szCs w:val="24"/>
              </w:rPr>
              <w:t>-</w:t>
            </w:r>
            <w:r>
              <w:rPr>
                <w:rFonts w:ascii="Times New Roman" w:hAnsi="Times New Roman" w:cs="Times New Roman"/>
                <w:sz w:val="24"/>
                <w:szCs w:val="24"/>
              </w:rPr>
              <w:t>луатационных свойств задан</w:t>
            </w:r>
            <w:r w:rsidR="00630C0B" w:rsidRPr="00630C0B">
              <w:rPr>
                <w:rFonts w:ascii="Times New Roman" w:hAnsi="Times New Roman" w:cs="Times New Roman"/>
                <w:sz w:val="24"/>
                <w:szCs w:val="24"/>
              </w:rPr>
              <w:t>-</w:t>
            </w:r>
            <w:r>
              <w:rPr>
                <w:rFonts w:ascii="Times New Roman" w:hAnsi="Times New Roman" w:cs="Times New Roman"/>
                <w:sz w:val="24"/>
                <w:szCs w:val="24"/>
              </w:rPr>
              <w:t>ным.</w:t>
            </w:r>
          </w:p>
          <w:p w:rsidR="00A90FCB" w:rsidRPr="008E7061" w:rsidRDefault="00C43136" w:rsidP="00630C0B">
            <w:pPr>
              <w:tabs>
                <w:tab w:val="left" w:pos="1080"/>
              </w:tabs>
              <w:jc w:val="both"/>
              <w:rPr>
                <w:rFonts w:ascii="Times New Roman" w:hAnsi="Times New Roman" w:cs="Times New Roman"/>
                <w:sz w:val="24"/>
                <w:szCs w:val="24"/>
              </w:rPr>
            </w:pPr>
            <w:r>
              <w:rPr>
                <w:rFonts w:ascii="Times New Roman" w:hAnsi="Times New Roman" w:cs="Times New Roman"/>
                <w:sz w:val="24"/>
                <w:szCs w:val="24"/>
              </w:rPr>
              <w:t>4. Доработка эксперименталь-ного образца (макета) новой продукции по результатам ис-пытаний и их повтор с целью подтверждения её эффектив-ности.</w:t>
            </w:r>
          </w:p>
        </w:tc>
        <w:tc>
          <w:tcPr>
            <w:tcW w:w="8735" w:type="dxa"/>
          </w:tcPr>
          <w:p w:rsidR="008E7061" w:rsidRDefault="00A90FCB" w:rsidP="008E7061">
            <w:pPr>
              <w:tabs>
                <w:tab w:val="left" w:pos="1080"/>
              </w:tabs>
              <w:jc w:val="both"/>
              <w:rPr>
                <w:rFonts w:ascii="Times New Roman" w:hAnsi="Times New Roman" w:cs="Times New Roman"/>
                <w:sz w:val="24"/>
                <w:szCs w:val="24"/>
              </w:rPr>
            </w:pPr>
            <w:r>
              <w:rPr>
                <w:rFonts w:ascii="Times New Roman" w:hAnsi="Times New Roman" w:cs="Times New Roman"/>
                <w:sz w:val="24"/>
                <w:szCs w:val="24"/>
              </w:rPr>
              <w:t>1. Разработка технического задания на создание опытного образца новой про</w:t>
            </w:r>
            <w:r w:rsidR="00630C0B">
              <w:rPr>
                <w:rFonts w:ascii="Times New Roman" w:hAnsi="Times New Roman" w:cs="Times New Roman"/>
                <w:sz w:val="24"/>
                <w:szCs w:val="24"/>
              </w:rPr>
              <w:t>-</w:t>
            </w:r>
            <w:r>
              <w:rPr>
                <w:rFonts w:ascii="Times New Roman" w:hAnsi="Times New Roman" w:cs="Times New Roman"/>
                <w:sz w:val="24"/>
                <w:szCs w:val="24"/>
              </w:rPr>
              <w:t>дукции.</w:t>
            </w:r>
          </w:p>
          <w:p w:rsidR="00A90FCB" w:rsidRPr="005C32AA" w:rsidRDefault="00A90FCB" w:rsidP="008E7061">
            <w:pPr>
              <w:tabs>
                <w:tab w:val="left" w:pos="1080"/>
              </w:tabs>
              <w:jc w:val="both"/>
              <w:rPr>
                <w:rFonts w:ascii="Times New Roman" w:hAnsi="Times New Roman" w:cs="Times New Roman"/>
                <w:spacing w:val="-4"/>
                <w:sz w:val="24"/>
                <w:szCs w:val="24"/>
              </w:rPr>
            </w:pPr>
            <w:r w:rsidRPr="005C32AA">
              <w:rPr>
                <w:rFonts w:ascii="Times New Roman" w:hAnsi="Times New Roman" w:cs="Times New Roman"/>
                <w:spacing w:val="-4"/>
                <w:sz w:val="24"/>
                <w:szCs w:val="24"/>
              </w:rPr>
              <w:t>2. Технико-экономическое обоснование вариантов разработки опытного образца новой продукции с учётом</w:t>
            </w:r>
            <w:r w:rsidR="0064580E" w:rsidRPr="005C32AA">
              <w:rPr>
                <w:rFonts w:ascii="Times New Roman" w:hAnsi="Times New Roman" w:cs="Times New Roman"/>
                <w:spacing w:val="-4"/>
                <w:sz w:val="24"/>
                <w:szCs w:val="24"/>
              </w:rPr>
              <w:t xml:space="preserve"> сложности </w:t>
            </w:r>
            <w:r w:rsidR="00630C0B">
              <w:rPr>
                <w:rFonts w:ascii="Times New Roman" w:hAnsi="Times New Roman" w:cs="Times New Roman"/>
                <w:spacing w:val="-4"/>
                <w:sz w:val="24"/>
                <w:szCs w:val="24"/>
              </w:rPr>
              <w:t xml:space="preserve">и </w:t>
            </w:r>
            <w:r w:rsidR="0064580E" w:rsidRPr="005C32AA">
              <w:rPr>
                <w:rFonts w:ascii="Times New Roman" w:hAnsi="Times New Roman" w:cs="Times New Roman"/>
                <w:spacing w:val="-4"/>
                <w:sz w:val="24"/>
                <w:szCs w:val="24"/>
              </w:rPr>
              <w:t>объёма необходимых для этого работ, их сроков и стоимости, суммы капитальных вложений на создание производства этой продукции, цены её единицы, уровня эксплуатационных свойств данной продукции и предполагаемого объёма её продаж.</w:t>
            </w:r>
          </w:p>
          <w:p w:rsidR="0064580E" w:rsidRDefault="0064580E" w:rsidP="008E7061">
            <w:pPr>
              <w:tabs>
                <w:tab w:val="left" w:pos="1080"/>
              </w:tabs>
              <w:jc w:val="both"/>
              <w:rPr>
                <w:rFonts w:ascii="Times New Roman" w:hAnsi="Times New Roman" w:cs="Times New Roman"/>
                <w:sz w:val="24"/>
                <w:szCs w:val="24"/>
              </w:rPr>
            </w:pPr>
            <w:r>
              <w:rPr>
                <w:rFonts w:ascii="Times New Roman" w:hAnsi="Times New Roman" w:cs="Times New Roman"/>
                <w:sz w:val="24"/>
                <w:szCs w:val="24"/>
              </w:rPr>
              <w:t>3. Выбор (по согласованию с заказчиком) варианта конструкции опытного об</w:t>
            </w:r>
            <w:r w:rsidR="00630C0B">
              <w:rPr>
                <w:rFonts w:ascii="Times New Roman" w:hAnsi="Times New Roman" w:cs="Times New Roman"/>
                <w:sz w:val="24"/>
                <w:szCs w:val="24"/>
              </w:rPr>
              <w:t>-</w:t>
            </w:r>
            <w:r>
              <w:rPr>
                <w:rFonts w:ascii="Times New Roman" w:hAnsi="Times New Roman" w:cs="Times New Roman"/>
                <w:sz w:val="24"/>
                <w:szCs w:val="24"/>
              </w:rPr>
              <w:t>разца новой продукции.</w:t>
            </w:r>
          </w:p>
          <w:p w:rsidR="0064580E" w:rsidRDefault="0064580E" w:rsidP="008E7061">
            <w:pPr>
              <w:tabs>
                <w:tab w:val="left" w:pos="1080"/>
              </w:tabs>
              <w:jc w:val="both"/>
              <w:rPr>
                <w:rFonts w:ascii="Times New Roman" w:hAnsi="Times New Roman" w:cs="Times New Roman"/>
                <w:sz w:val="24"/>
                <w:szCs w:val="24"/>
              </w:rPr>
            </w:pPr>
            <w:r>
              <w:rPr>
                <w:rFonts w:ascii="Times New Roman" w:hAnsi="Times New Roman" w:cs="Times New Roman"/>
                <w:sz w:val="24"/>
                <w:szCs w:val="24"/>
              </w:rPr>
              <w:t>4. Опытно-конструкторская проработка всех узлов опытного образца новой про</w:t>
            </w:r>
            <w:r w:rsidR="00630C0B">
              <w:rPr>
                <w:rFonts w:ascii="Times New Roman" w:hAnsi="Times New Roman" w:cs="Times New Roman"/>
                <w:sz w:val="24"/>
                <w:szCs w:val="24"/>
              </w:rPr>
              <w:t>-</w:t>
            </w:r>
            <w:r>
              <w:rPr>
                <w:rFonts w:ascii="Times New Roman" w:hAnsi="Times New Roman" w:cs="Times New Roman"/>
                <w:sz w:val="24"/>
                <w:szCs w:val="24"/>
              </w:rPr>
              <w:t>дукции до уровня полной детализации с обеспечением патентной чистоты и па</w:t>
            </w:r>
            <w:r w:rsidR="00630C0B">
              <w:rPr>
                <w:rFonts w:ascii="Times New Roman" w:hAnsi="Times New Roman" w:cs="Times New Roman"/>
                <w:sz w:val="24"/>
                <w:szCs w:val="24"/>
              </w:rPr>
              <w:t>-</w:t>
            </w:r>
            <w:r>
              <w:rPr>
                <w:rFonts w:ascii="Times New Roman" w:hAnsi="Times New Roman" w:cs="Times New Roman"/>
                <w:sz w:val="24"/>
                <w:szCs w:val="24"/>
              </w:rPr>
              <w:t>тентной защищённости как конструкции нового изделия в целом, так и конст</w:t>
            </w:r>
            <w:r w:rsidR="00630C0B">
              <w:rPr>
                <w:rFonts w:ascii="Times New Roman" w:hAnsi="Times New Roman" w:cs="Times New Roman"/>
                <w:sz w:val="24"/>
                <w:szCs w:val="24"/>
              </w:rPr>
              <w:t>-</w:t>
            </w:r>
            <w:r>
              <w:rPr>
                <w:rFonts w:ascii="Times New Roman" w:hAnsi="Times New Roman" w:cs="Times New Roman"/>
                <w:sz w:val="24"/>
                <w:szCs w:val="24"/>
              </w:rPr>
              <w:t>руктивных решений его узлов.</w:t>
            </w:r>
          </w:p>
          <w:p w:rsidR="0064580E" w:rsidRPr="005C32AA" w:rsidRDefault="0064580E" w:rsidP="008E7061">
            <w:pPr>
              <w:tabs>
                <w:tab w:val="left" w:pos="1080"/>
              </w:tabs>
              <w:jc w:val="both"/>
              <w:rPr>
                <w:rFonts w:ascii="Times New Roman" w:hAnsi="Times New Roman" w:cs="Times New Roman"/>
                <w:spacing w:val="-4"/>
                <w:sz w:val="24"/>
                <w:szCs w:val="24"/>
              </w:rPr>
            </w:pPr>
            <w:r w:rsidRPr="005C32AA">
              <w:rPr>
                <w:rFonts w:ascii="Times New Roman" w:hAnsi="Times New Roman" w:cs="Times New Roman"/>
                <w:spacing w:val="-4"/>
                <w:sz w:val="24"/>
                <w:szCs w:val="24"/>
              </w:rPr>
              <w:t>5. Передача конструкторской документации на опытный образец новой продукции на опытное производство, изготовление и испытания этого образца.</w:t>
            </w:r>
          </w:p>
          <w:p w:rsidR="0064580E" w:rsidRPr="005C32AA" w:rsidRDefault="0064580E" w:rsidP="008E7061">
            <w:pPr>
              <w:tabs>
                <w:tab w:val="left" w:pos="1080"/>
              </w:tabs>
              <w:jc w:val="both"/>
              <w:rPr>
                <w:rFonts w:ascii="Times New Roman" w:hAnsi="Times New Roman" w:cs="Times New Roman"/>
                <w:spacing w:val="-4"/>
                <w:sz w:val="24"/>
                <w:szCs w:val="24"/>
              </w:rPr>
            </w:pPr>
            <w:r w:rsidRPr="005C32AA">
              <w:rPr>
                <w:rFonts w:ascii="Times New Roman" w:hAnsi="Times New Roman" w:cs="Times New Roman"/>
                <w:spacing w:val="-4"/>
                <w:sz w:val="24"/>
                <w:szCs w:val="24"/>
              </w:rPr>
              <w:t xml:space="preserve">6. </w:t>
            </w:r>
            <w:r w:rsidR="00630C0B">
              <w:rPr>
                <w:rFonts w:ascii="Times New Roman" w:hAnsi="Times New Roman" w:cs="Times New Roman"/>
                <w:spacing w:val="-4"/>
                <w:sz w:val="24"/>
                <w:szCs w:val="24"/>
              </w:rPr>
              <w:t xml:space="preserve">Передача </w:t>
            </w:r>
            <w:r w:rsidR="0045667F" w:rsidRPr="005C32AA">
              <w:rPr>
                <w:rFonts w:ascii="Times New Roman" w:hAnsi="Times New Roman" w:cs="Times New Roman"/>
                <w:spacing w:val="-4"/>
                <w:sz w:val="24"/>
                <w:szCs w:val="24"/>
              </w:rPr>
              <w:t>разработчиком</w:t>
            </w:r>
            <w:r w:rsidR="00B920CD">
              <w:rPr>
                <w:rFonts w:ascii="Times New Roman" w:hAnsi="Times New Roman" w:cs="Times New Roman"/>
                <w:spacing w:val="-4"/>
                <w:sz w:val="24"/>
                <w:szCs w:val="24"/>
              </w:rPr>
              <w:t xml:space="preserve"> (отделом гл</w:t>
            </w:r>
            <w:r w:rsidR="001405FA">
              <w:rPr>
                <w:rFonts w:ascii="Times New Roman" w:hAnsi="Times New Roman" w:cs="Times New Roman"/>
                <w:spacing w:val="-4"/>
                <w:sz w:val="24"/>
                <w:szCs w:val="24"/>
              </w:rPr>
              <w:t>а</w:t>
            </w:r>
            <w:r w:rsidR="00B920CD">
              <w:rPr>
                <w:rFonts w:ascii="Times New Roman" w:hAnsi="Times New Roman" w:cs="Times New Roman"/>
                <w:spacing w:val="-4"/>
                <w:sz w:val="24"/>
                <w:szCs w:val="24"/>
              </w:rPr>
              <w:t>вного конструктора)</w:t>
            </w:r>
            <w:r w:rsidR="0045667F" w:rsidRPr="005C32AA">
              <w:rPr>
                <w:rFonts w:ascii="Times New Roman" w:hAnsi="Times New Roman" w:cs="Times New Roman"/>
                <w:spacing w:val="-4"/>
                <w:sz w:val="24"/>
                <w:szCs w:val="24"/>
              </w:rPr>
              <w:t xml:space="preserve"> заказчику опытного образца новой продукции, протоколов его испытаний и акта его приёмки, а также конструкторской и технологической (разработанной опытным производством) документации на данный образец, результатов технико-экономического обоснования варианта его промышленного производства и прогнозов продаж в качестве новой продукции.</w:t>
            </w:r>
          </w:p>
          <w:p w:rsidR="0045667F" w:rsidRDefault="0045667F" w:rsidP="008E7061">
            <w:pPr>
              <w:tabs>
                <w:tab w:val="left" w:pos="1080"/>
              </w:tabs>
              <w:jc w:val="both"/>
              <w:rPr>
                <w:rFonts w:ascii="Times New Roman" w:hAnsi="Times New Roman" w:cs="Times New Roman"/>
                <w:sz w:val="24"/>
                <w:szCs w:val="24"/>
              </w:rPr>
            </w:pPr>
            <w:r>
              <w:rPr>
                <w:rFonts w:ascii="Times New Roman" w:hAnsi="Times New Roman" w:cs="Times New Roman"/>
                <w:sz w:val="24"/>
                <w:szCs w:val="24"/>
              </w:rPr>
              <w:t>7. Разработка технического задания на создание серийного образца новой</w:t>
            </w:r>
            <w:r w:rsidR="001405FA">
              <w:rPr>
                <w:rFonts w:ascii="Times New Roman" w:hAnsi="Times New Roman" w:cs="Times New Roman"/>
                <w:sz w:val="24"/>
                <w:szCs w:val="24"/>
              </w:rPr>
              <w:t xml:space="preserve"> </w:t>
            </w:r>
            <w:r>
              <w:rPr>
                <w:rFonts w:ascii="Times New Roman" w:hAnsi="Times New Roman" w:cs="Times New Roman"/>
                <w:sz w:val="24"/>
                <w:szCs w:val="24"/>
              </w:rPr>
              <w:t>продук</w:t>
            </w:r>
            <w:r w:rsidR="00630C0B">
              <w:rPr>
                <w:rFonts w:ascii="Times New Roman" w:hAnsi="Times New Roman" w:cs="Times New Roman"/>
                <w:sz w:val="24"/>
                <w:szCs w:val="24"/>
              </w:rPr>
              <w:t>-</w:t>
            </w:r>
            <w:r>
              <w:rPr>
                <w:rFonts w:ascii="Times New Roman" w:hAnsi="Times New Roman" w:cs="Times New Roman"/>
                <w:sz w:val="24"/>
                <w:szCs w:val="24"/>
              </w:rPr>
              <w:t>ции.</w:t>
            </w:r>
          </w:p>
          <w:p w:rsidR="0045667F" w:rsidRPr="008E7061" w:rsidRDefault="0045667F" w:rsidP="00CD21EA">
            <w:pPr>
              <w:tabs>
                <w:tab w:val="left" w:pos="1080"/>
              </w:tabs>
              <w:jc w:val="both"/>
              <w:rPr>
                <w:rFonts w:ascii="Times New Roman" w:hAnsi="Times New Roman" w:cs="Times New Roman"/>
                <w:sz w:val="24"/>
                <w:szCs w:val="24"/>
              </w:rPr>
            </w:pPr>
            <w:r>
              <w:rPr>
                <w:rFonts w:ascii="Times New Roman" w:hAnsi="Times New Roman" w:cs="Times New Roman"/>
                <w:sz w:val="24"/>
                <w:szCs w:val="24"/>
              </w:rPr>
              <w:t>8. Эскизный проект серийного образца новой продукции.</w:t>
            </w:r>
          </w:p>
        </w:tc>
        <w:tc>
          <w:tcPr>
            <w:tcW w:w="2682" w:type="dxa"/>
          </w:tcPr>
          <w:p w:rsidR="008E7061" w:rsidRPr="00CD21EA" w:rsidRDefault="00814208" w:rsidP="00814208">
            <w:pPr>
              <w:tabs>
                <w:tab w:val="left" w:pos="1080"/>
              </w:tabs>
              <w:jc w:val="both"/>
              <w:rPr>
                <w:rFonts w:ascii="Times New Roman" w:hAnsi="Times New Roman" w:cs="Times New Roman"/>
                <w:spacing w:val="-4"/>
                <w:sz w:val="24"/>
                <w:szCs w:val="24"/>
              </w:rPr>
            </w:pPr>
            <w:r>
              <w:rPr>
                <w:rFonts w:ascii="Times New Roman" w:hAnsi="Times New Roman" w:cs="Times New Roman"/>
                <w:sz w:val="24"/>
                <w:szCs w:val="24"/>
              </w:rPr>
              <w:t xml:space="preserve">1. </w:t>
            </w:r>
            <w:r w:rsidRPr="00CD21EA">
              <w:rPr>
                <w:rFonts w:ascii="Times New Roman" w:hAnsi="Times New Roman" w:cs="Times New Roman"/>
                <w:spacing w:val="-4"/>
                <w:sz w:val="24"/>
                <w:szCs w:val="24"/>
              </w:rPr>
              <w:t>Разработка поопера</w:t>
            </w:r>
            <w:r w:rsidR="00630C0B">
              <w:rPr>
                <w:rFonts w:ascii="Times New Roman" w:hAnsi="Times New Roman" w:cs="Times New Roman"/>
                <w:spacing w:val="-4"/>
                <w:sz w:val="24"/>
                <w:szCs w:val="24"/>
              </w:rPr>
              <w:t>-</w:t>
            </w:r>
            <w:r w:rsidRPr="00CD21EA">
              <w:rPr>
                <w:rFonts w:ascii="Times New Roman" w:hAnsi="Times New Roman" w:cs="Times New Roman"/>
                <w:spacing w:val="-4"/>
                <w:sz w:val="24"/>
                <w:szCs w:val="24"/>
              </w:rPr>
              <w:t>ционной (детальной) технологии изготовле</w:t>
            </w:r>
            <w:r w:rsidR="00630C0B">
              <w:rPr>
                <w:rFonts w:ascii="Times New Roman" w:hAnsi="Times New Roman" w:cs="Times New Roman"/>
                <w:spacing w:val="-4"/>
                <w:sz w:val="24"/>
                <w:szCs w:val="24"/>
              </w:rPr>
              <w:t>-</w:t>
            </w:r>
            <w:r w:rsidRPr="00CD21EA">
              <w:rPr>
                <w:rFonts w:ascii="Times New Roman" w:hAnsi="Times New Roman" w:cs="Times New Roman"/>
                <w:spacing w:val="-4"/>
                <w:sz w:val="24"/>
                <w:szCs w:val="24"/>
              </w:rPr>
              <w:t>ния новой продукции.</w:t>
            </w:r>
          </w:p>
          <w:p w:rsidR="00814208" w:rsidRDefault="00814208" w:rsidP="00814208">
            <w:pPr>
              <w:tabs>
                <w:tab w:val="left" w:pos="1080"/>
              </w:tabs>
              <w:jc w:val="both"/>
              <w:rPr>
                <w:rFonts w:ascii="Times New Roman" w:hAnsi="Times New Roman" w:cs="Times New Roman"/>
                <w:sz w:val="24"/>
                <w:szCs w:val="24"/>
              </w:rPr>
            </w:pPr>
            <w:r>
              <w:rPr>
                <w:rFonts w:ascii="Times New Roman" w:hAnsi="Times New Roman" w:cs="Times New Roman"/>
                <w:sz w:val="24"/>
                <w:szCs w:val="24"/>
              </w:rPr>
              <w:t>2. Проектирование тех</w:t>
            </w:r>
            <w:r w:rsidR="00CD21EA">
              <w:rPr>
                <w:rFonts w:ascii="Times New Roman" w:hAnsi="Times New Roman" w:cs="Times New Roman"/>
                <w:sz w:val="24"/>
                <w:szCs w:val="24"/>
              </w:rPr>
              <w:t>-</w:t>
            </w:r>
            <w:r>
              <w:rPr>
                <w:rFonts w:ascii="Times New Roman" w:hAnsi="Times New Roman" w:cs="Times New Roman"/>
                <w:sz w:val="24"/>
                <w:szCs w:val="24"/>
              </w:rPr>
              <w:t>нологической оснастки.</w:t>
            </w:r>
          </w:p>
          <w:p w:rsidR="00814208" w:rsidRPr="005C32AA" w:rsidRDefault="00814208" w:rsidP="00814208">
            <w:pPr>
              <w:tabs>
                <w:tab w:val="left" w:pos="1080"/>
              </w:tabs>
              <w:jc w:val="both"/>
              <w:rPr>
                <w:rFonts w:ascii="Times New Roman" w:hAnsi="Times New Roman" w:cs="Times New Roman"/>
                <w:spacing w:val="-4"/>
                <w:sz w:val="24"/>
                <w:szCs w:val="24"/>
              </w:rPr>
            </w:pPr>
            <w:r>
              <w:rPr>
                <w:rFonts w:ascii="Times New Roman" w:hAnsi="Times New Roman" w:cs="Times New Roman"/>
                <w:sz w:val="24"/>
                <w:szCs w:val="24"/>
              </w:rPr>
              <w:t xml:space="preserve">3. </w:t>
            </w:r>
            <w:r w:rsidRPr="005C32AA">
              <w:rPr>
                <w:rFonts w:ascii="Times New Roman" w:hAnsi="Times New Roman" w:cs="Times New Roman"/>
                <w:spacing w:val="-4"/>
                <w:sz w:val="24"/>
                <w:szCs w:val="24"/>
              </w:rPr>
              <w:t>Изготовление (закуп</w:t>
            </w:r>
            <w:r w:rsidR="00CD21EA">
              <w:rPr>
                <w:rFonts w:ascii="Times New Roman" w:hAnsi="Times New Roman" w:cs="Times New Roman"/>
                <w:spacing w:val="-4"/>
                <w:sz w:val="24"/>
                <w:szCs w:val="24"/>
              </w:rPr>
              <w:t>-</w:t>
            </w:r>
            <w:r w:rsidRPr="005C32AA">
              <w:rPr>
                <w:rFonts w:ascii="Times New Roman" w:hAnsi="Times New Roman" w:cs="Times New Roman"/>
                <w:spacing w:val="-4"/>
                <w:sz w:val="24"/>
                <w:szCs w:val="24"/>
              </w:rPr>
              <w:t>ка) технологической ос</w:t>
            </w:r>
            <w:r w:rsidR="00F37628">
              <w:rPr>
                <w:rFonts w:ascii="Times New Roman" w:hAnsi="Times New Roman" w:cs="Times New Roman"/>
                <w:spacing w:val="-4"/>
                <w:sz w:val="24"/>
                <w:szCs w:val="24"/>
              </w:rPr>
              <w:t>-</w:t>
            </w:r>
            <w:r w:rsidRPr="005C32AA">
              <w:rPr>
                <w:rFonts w:ascii="Times New Roman" w:hAnsi="Times New Roman" w:cs="Times New Roman"/>
                <w:spacing w:val="-4"/>
                <w:sz w:val="24"/>
                <w:szCs w:val="24"/>
              </w:rPr>
              <w:t>настки.</w:t>
            </w:r>
          </w:p>
          <w:p w:rsidR="00814208" w:rsidRDefault="00814208" w:rsidP="00814208">
            <w:pPr>
              <w:tabs>
                <w:tab w:val="left" w:pos="1080"/>
              </w:tabs>
              <w:jc w:val="both"/>
              <w:rPr>
                <w:rFonts w:ascii="Times New Roman" w:hAnsi="Times New Roman" w:cs="Times New Roman"/>
                <w:sz w:val="24"/>
                <w:szCs w:val="24"/>
              </w:rPr>
            </w:pPr>
            <w:r>
              <w:rPr>
                <w:rFonts w:ascii="Times New Roman" w:hAnsi="Times New Roman" w:cs="Times New Roman"/>
                <w:sz w:val="24"/>
                <w:szCs w:val="24"/>
              </w:rPr>
              <w:t>4. Планировка (пере</w:t>
            </w:r>
            <w:r w:rsidR="00CD21EA">
              <w:rPr>
                <w:rFonts w:ascii="Times New Roman" w:hAnsi="Times New Roman" w:cs="Times New Roman"/>
                <w:sz w:val="24"/>
                <w:szCs w:val="24"/>
              </w:rPr>
              <w:t>-</w:t>
            </w:r>
            <w:r>
              <w:rPr>
                <w:rFonts w:ascii="Times New Roman" w:hAnsi="Times New Roman" w:cs="Times New Roman"/>
                <w:sz w:val="24"/>
                <w:szCs w:val="24"/>
              </w:rPr>
              <w:t>планировка) производ</w:t>
            </w:r>
            <w:r w:rsidR="00CD21EA">
              <w:rPr>
                <w:rFonts w:ascii="Times New Roman" w:hAnsi="Times New Roman" w:cs="Times New Roman"/>
                <w:sz w:val="24"/>
                <w:szCs w:val="24"/>
              </w:rPr>
              <w:t>-</w:t>
            </w:r>
            <w:r>
              <w:rPr>
                <w:rFonts w:ascii="Times New Roman" w:hAnsi="Times New Roman" w:cs="Times New Roman"/>
                <w:sz w:val="24"/>
                <w:szCs w:val="24"/>
              </w:rPr>
              <w:t>ственного участка, цеха или производства.</w:t>
            </w:r>
          </w:p>
          <w:p w:rsidR="005C32AA" w:rsidRPr="008E7061" w:rsidRDefault="00814208" w:rsidP="00F37628">
            <w:pPr>
              <w:tabs>
                <w:tab w:val="left" w:pos="1080"/>
              </w:tabs>
              <w:jc w:val="both"/>
              <w:rPr>
                <w:rFonts w:ascii="Times New Roman" w:hAnsi="Times New Roman" w:cs="Times New Roman"/>
                <w:sz w:val="24"/>
                <w:szCs w:val="24"/>
              </w:rPr>
            </w:pPr>
            <w:r>
              <w:rPr>
                <w:rFonts w:ascii="Times New Roman" w:hAnsi="Times New Roman" w:cs="Times New Roman"/>
                <w:sz w:val="24"/>
                <w:szCs w:val="24"/>
              </w:rPr>
              <w:t>5. Расчёт потребностей нового или существую</w:t>
            </w:r>
            <w:r w:rsidR="005C32AA">
              <w:rPr>
                <w:rFonts w:ascii="Times New Roman" w:hAnsi="Times New Roman" w:cs="Times New Roman"/>
                <w:sz w:val="24"/>
                <w:szCs w:val="24"/>
              </w:rPr>
              <w:t>-</w:t>
            </w:r>
            <w:r>
              <w:rPr>
                <w:rFonts w:ascii="Times New Roman" w:hAnsi="Times New Roman" w:cs="Times New Roman"/>
                <w:sz w:val="24"/>
                <w:szCs w:val="24"/>
              </w:rPr>
              <w:t>щего производственно</w:t>
            </w:r>
            <w:r w:rsidR="00F37628">
              <w:rPr>
                <w:rFonts w:ascii="Times New Roman" w:hAnsi="Times New Roman" w:cs="Times New Roman"/>
                <w:sz w:val="24"/>
                <w:szCs w:val="24"/>
              </w:rPr>
              <w:t>-</w:t>
            </w:r>
            <w:r>
              <w:rPr>
                <w:rFonts w:ascii="Times New Roman" w:hAnsi="Times New Roman" w:cs="Times New Roman"/>
                <w:sz w:val="24"/>
                <w:szCs w:val="24"/>
              </w:rPr>
              <w:t>го подразделения (уча</w:t>
            </w:r>
            <w:r w:rsidR="00F37628">
              <w:rPr>
                <w:rFonts w:ascii="Times New Roman" w:hAnsi="Times New Roman" w:cs="Times New Roman"/>
                <w:sz w:val="24"/>
                <w:szCs w:val="24"/>
              </w:rPr>
              <w:t>-</w:t>
            </w:r>
            <w:r>
              <w:rPr>
                <w:rFonts w:ascii="Times New Roman" w:hAnsi="Times New Roman" w:cs="Times New Roman"/>
                <w:sz w:val="24"/>
                <w:szCs w:val="24"/>
              </w:rPr>
              <w:t>стка, цеха или произ</w:t>
            </w:r>
            <w:r w:rsidR="00F37628">
              <w:rPr>
                <w:rFonts w:ascii="Times New Roman" w:hAnsi="Times New Roman" w:cs="Times New Roman"/>
                <w:sz w:val="24"/>
                <w:szCs w:val="24"/>
              </w:rPr>
              <w:t>-</w:t>
            </w:r>
            <w:r>
              <w:rPr>
                <w:rFonts w:ascii="Times New Roman" w:hAnsi="Times New Roman" w:cs="Times New Roman"/>
                <w:sz w:val="24"/>
                <w:szCs w:val="24"/>
              </w:rPr>
              <w:t>водства) освоившего производство новой продукции, во всех ви</w:t>
            </w:r>
            <w:r w:rsidR="00F37628">
              <w:rPr>
                <w:rFonts w:ascii="Times New Roman" w:hAnsi="Times New Roman" w:cs="Times New Roman"/>
                <w:sz w:val="24"/>
                <w:szCs w:val="24"/>
              </w:rPr>
              <w:t>-</w:t>
            </w:r>
            <w:r>
              <w:rPr>
                <w:rFonts w:ascii="Times New Roman" w:hAnsi="Times New Roman" w:cs="Times New Roman"/>
                <w:sz w:val="24"/>
                <w:szCs w:val="24"/>
              </w:rPr>
              <w:t>дах производственных ресурсов</w:t>
            </w:r>
            <w:r w:rsidR="005C32AA">
              <w:rPr>
                <w:rFonts w:ascii="Times New Roman" w:hAnsi="Times New Roman" w:cs="Times New Roman"/>
                <w:sz w:val="24"/>
                <w:szCs w:val="24"/>
              </w:rPr>
              <w:t>.</w:t>
            </w:r>
          </w:p>
        </w:tc>
      </w:tr>
    </w:tbl>
    <w:p w:rsidR="00CD21EA" w:rsidRPr="00CD21EA" w:rsidRDefault="00CD21EA" w:rsidP="00CD21EA">
      <w:pPr>
        <w:jc w:val="right"/>
        <w:rPr>
          <w:rFonts w:ascii="Times New Roman" w:hAnsi="Times New Roman" w:cs="Times New Roman"/>
          <w:i/>
          <w:sz w:val="28"/>
          <w:szCs w:val="28"/>
        </w:rPr>
      </w:pPr>
      <w:r w:rsidRPr="00CD21EA">
        <w:rPr>
          <w:rFonts w:ascii="Times New Roman" w:hAnsi="Times New Roman" w:cs="Times New Roman"/>
          <w:i/>
          <w:sz w:val="28"/>
          <w:szCs w:val="28"/>
        </w:rPr>
        <w:lastRenderedPageBreak/>
        <w:t>Ок</w:t>
      </w:r>
      <w:r>
        <w:rPr>
          <w:rFonts w:ascii="Times New Roman" w:hAnsi="Times New Roman" w:cs="Times New Roman"/>
          <w:i/>
          <w:sz w:val="28"/>
          <w:szCs w:val="28"/>
        </w:rPr>
        <w:t>ончание табл. 2.3</w:t>
      </w:r>
    </w:p>
    <w:tbl>
      <w:tblPr>
        <w:tblStyle w:val="ab"/>
        <w:tblW w:w="0" w:type="auto"/>
        <w:tblLook w:val="04A0" w:firstRow="1" w:lastRow="0" w:firstColumn="1" w:lastColumn="0" w:noHBand="0" w:noVBand="1"/>
      </w:tblPr>
      <w:tblGrid>
        <w:gridCol w:w="3369"/>
        <w:gridCol w:w="8735"/>
        <w:gridCol w:w="2682"/>
      </w:tblGrid>
      <w:tr w:rsidR="008E7061" w:rsidRPr="008E7061" w:rsidTr="00CD21EA">
        <w:tc>
          <w:tcPr>
            <w:tcW w:w="3369" w:type="dxa"/>
          </w:tcPr>
          <w:p w:rsidR="00CD21EA" w:rsidRDefault="00CD21EA" w:rsidP="00CD21EA">
            <w:pPr>
              <w:tabs>
                <w:tab w:val="left" w:pos="1080"/>
              </w:tabs>
              <w:jc w:val="both"/>
              <w:rPr>
                <w:rFonts w:ascii="Times New Roman" w:hAnsi="Times New Roman" w:cs="Times New Roman"/>
                <w:sz w:val="24"/>
                <w:szCs w:val="24"/>
              </w:rPr>
            </w:pPr>
            <w:r>
              <w:rPr>
                <w:rFonts w:ascii="Times New Roman" w:hAnsi="Times New Roman" w:cs="Times New Roman"/>
                <w:sz w:val="24"/>
                <w:szCs w:val="24"/>
              </w:rPr>
              <w:t xml:space="preserve">5. Разработка проекта техни-ческого задания на создание </w:t>
            </w:r>
            <w:r w:rsidR="00F37628">
              <w:rPr>
                <w:rFonts w:ascii="Times New Roman" w:hAnsi="Times New Roman" w:cs="Times New Roman"/>
                <w:sz w:val="24"/>
                <w:szCs w:val="24"/>
              </w:rPr>
              <w:t xml:space="preserve">опытного </w:t>
            </w:r>
            <w:r>
              <w:rPr>
                <w:rFonts w:ascii="Times New Roman" w:hAnsi="Times New Roman" w:cs="Times New Roman"/>
                <w:sz w:val="24"/>
                <w:szCs w:val="24"/>
              </w:rPr>
              <w:t>образца новой про</w:t>
            </w:r>
            <w:r w:rsidR="00F37628">
              <w:rPr>
                <w:rFonts w:ascii="Times New Roman" w:hAnsi="Times New Roman" w:cs="Times New Roman"/>
                <w:sz w:val="24"/>
                <w:szCs w:val="24"/>
              </w:rPr>
              <w:t>-</w:t>
            </w:r>
            <w:r>
              <w:rPr>
                <w:rFonts w:ascii="Times New Roman" w:hAnsi="Times New Roman" w:cs="Times New Roman"/>
                <w:sz w:val="24"/>
                <w:szCs w:val="24"/>
              </w:rPr>
              <w:t>дукции.</w:t>
            </w:r>
          </w:p>
          <w:p w:rsidR="008E7061" w:rsidRPr="008E7061" w:rsidRDefault="00CD21EA" w:rsidP="00B920CD">
            <w:pPr>
              <w:tabs>
                <w:tab w:val="left" w:pos="1080"/>
              </w:tabs>
              <w:jc w:val="both"/>
              <w:rPr>
                <w:rFonts w:ascii="Times New Roman" w:hAnsi="Times New Roman" w:cs="Times New Roman"/>
                <w:sz w:val="24"/>
                <w:szCs w:val="24"/>
              </w:rPr>
            </w:pPr>
            <w:r>
              <w:rPr>
                <w:rFonts w:ascii="Times New Roman" w:hAnsi="Times New Roman" w:cs="Times New Roman"/>
                <w:sz w:val="24"/>
                <w:szCs w:val="24"/>
              </w:rPr>
              <w:t xml:space="preserve">6. Передача разработчиком </w:t>
            </w:r>
            <w:r w:rsidR="00B920CD">
              <w:rPr>
                <w:rFonts w:ascii="Times New Roman" w:hAnsi="Times New Roman" w:cs="Times New Roman"/>
                <w:sz w:val="24"/>
                <w:szCs w:val="24"/>
              </w:rPr>
              <w:t xml:space="preserve">(отделом главного конструк-тора) </w:t>
            </w:r>
            <w:r>
              <w:rPr>
                <w:rFonts w:ascii="Times New Roman" w:hAnsi="Times New Roman" w:cs="Times New Roman"/>
                <w:sz w:val="24"/>
                <w:szCs w:val="24"/>
              </w:rPr>
              <w:t>заказчику эксперимен</w:t>
            </w:r>
            <w:r w:rsidR="00B920CD">
              <w:rPr>
                <w:rFonts w:ascii="Times New Roman" w:hAnsi="Times New Roman" w:cs="Times New Roman"/>
                <w:sz w:val="24"/>
                <w:szCs w:val="24"/>
              </w:rPr>
              <w:t>-</w:t>
            </w:r>
            <w:r>
              <w:rPr>
                <w:rFonts w:ascii="Times New Roman" w:hAnsi="Times New Roman" w:cs="Times New Roman"/>
                <w:sz w:val="24"/>
                <w:szCs w:val="24"/>
              </w:rPr>
              <w:t>тального образца (макета) но</w:t>
            </w:r>
            <w:r w:rsidR="000B3B83">
              <w:rPr>
                <w:rFonts w:ascii="Times New Roman" w:hAnsi="Times New Roman" w:cs="Times New Roman"/>
                <w:sz w:val="24"/>
                <w:szCs w:val="24"/>
              </w:rPr>
              <w:t>-</w:t>
            </w:r>
            <w:r>
              <w:rPr>
                <w:rFonts w:ascii="Times New Roman" w:hAnsi="Times New Roman" w:cs="Times New Roman"/>
                <w:sz w:val="24"/>
                <w:szCs w:val="24"/>
              </w:rPr>
              <w:t>вой продукции, протоколов его испытаний и акта его приёмки.</w:t>
            </w:r>
          </w:p>
        </w:tc>
        <w:tc>
          <w:tcPr>
            <w:tcW w:w="8735" w:type="dxa"/>
          </w:tcPr>
          <w:p w:rsidR="00CD21EA" w:rsidRDefault="00CD21EA" w:rsidP="00CD21EA">
            <w:pPr>
              <w:tabs>
                <w:tab w:val="left" w:pos="1080"/>
              </w:tabs>
              <w:jc w:val="both"/>
              <w:rPr>
                <w:rFonts w:ascii="Times New Roman" w:hAnsi="Times New Roman" w:cs="Times New Roman"/>
                <w:sz w:val="24"/>
                <w:szCs w:val="24"/>
              </w:rPr>
            </w:pPr>
            <w:r>
              <w:rPr>
                <w:rFonts w:ascii="Times New Roman" w:hAnsi="Times New Roman" w:cs="Times New Roman"/>
                <w:sz w:val="24"/>
                <w:szCs w:val="24"/>
              </w:rPr>
              <w:t>9. Технический проект серийного образца новой продукции.</w:t>
            </w:r>
          </w:p>
          <w:p w:rsidR="00CD21EA" w:rsidRDefault="00CD21EA" w:rsidP="00CD21EA">
            <w:pPr>
              <w:tabs>
                <w:tab w:val="left" w:pos="1080"/>
              </w:tabs>
              <w:jc w:val="both"/>
              <w:rPr>
                <w:rFonts w:ascii="Times New Roman" w:hAnsi="Times New Roman" w:cs="Times New Roman"/>
                <w:sz w:val="24"/>
                <w:szCs w:val="24"/>
              </w:rPr>
            </w:pPr>
            <w:r>
              <w:rPr>
                <w:rFonts w:ascii="Times New Roman" w:hAnsi="Times New Roman" w:cs="Times New Roman"/>
                <w:sz w:val="24"/>
                <w:szCs w:val="24"/>
              </w:rPr>
              <w:t>10. Рабочий проект серийного образца новой продукции.</w:t>
            </w:r>
          </w:p>
          <w:p w:rsidR="00CD21EA" w:rsidRDefault="00CD21EA" w:rsidP="00CD21EA">
            <w:pPr>
              <w:tabs>
                <w:tab w:val="left" w:pos="1080"/>
              </w:tabs>
              <w:jc w:val="both"/>
              <w:rPr>
                <w:rFonts w:ascii="Times New Roman" w:hAnsi="Times New Roman" w:cs="Times New Roman"/>
                <w:sz w:val="24"/>
                <w:szCs w:val="24"/>
              </w:rPr>
            </w:pPr>
            <w:r>
              <w:rPr>
                <w:rFonts w:ascii="Times New Roman" w:hAnsi="Times New Roman" w:cs="Times New Roman"/>
                <w:sz w:val="24"/>
                <w:szCs w:val="24"/>
              </w:rPr>
              <w:t>11. Изготовление опытной партии серийных образцов новой продукции и их ис</w:t>
            </w:r>
            <w:r w:rsidR="00F37628">
              <w:rPr>
                <w:rFonts w:ascii="Times New Roman" w:hAnsi="Times New Roman" w:cs="Times New Roman"/>
                <w:sz w:val="24"/>
                <w:szCs w:val="24"/>
              </w:rPr>
              <w:t>-</w:t>
            </w:r>
            <w:r>
              <w:rPr>
                <w:rFonts w:ascii="Times New Roman" w:hAnsi="Times New Roman" w:cs="Times New Roman"/>
                <w:sz w:val="24"/>
                <w:szCs w:val="24"/>
              </w:rPr>
              <w:t>пытания в реальных условиях эксплуатации.</w:t>
            </w:r>
          </w:p>
          <w:p w:rsidR="008E7061" w:rsidRPr="008E7061" w:rsidRDefault="00CD21EA" w:rsidP="00F37628">
            <w:pPr>
              <w:tabs>
                <w:tab w:val="left" w:pos="1080"/>
              </w:tabs>
              <w:jc w:val="both"/>
              <w:rPr>
                <w:rFonts w:ascii="Times New Roman" w:hAnsi="Times New Roman" w:cs="Times New Roman"/>
                <w:sz w:val="24"/>
                <w:szCs w:val="24"/>
              </w:rPr>
            </w:pPr>
            <w:r>
              <w:rPr>
                <w:rFonts w:ascii="Times New Roman" w:hAnsi="Times New Roman" w:cs="Times New Roman"/>
                <w:sz w:val="24"/>
                <w:szCs w:val="24"/>
              </w:rPr>
              <w:t>12. Корректировка с учётом результатов испытаний конструкторской докумен</w:t>
            </w:r>
            <w:r w:rsidR="00F37628">
              <w:rPr>
                <w:rFonts w:ascii="Times New Roman" w:hAnsi="Times New Roman" w:cs="Times New Roman"/>
                <w:sz w:val="24"/>
                <w:szCs w:val="24"/>
              </w:rPr>
              <w:t>-</w:t>
            </w:r>
            <w:r>
              <w:rPr>
                <w:rFonts w:ascii="Times New Roman" w:hAnsi="Times New Roman" w:cs="Times New Roman"/>
                <w:sz w:val="24"/>
                <w:szCs w:val="24"/>
              </w:rPr>
              <w:t>тации на серийный образец новой продукции и маршрутной (у</w:t>
            </w:r>
            <w:r w:rsidR="00F37628">
              <w:rPr>
                <w:rFonts w:ascii="Times New Roman" w:hAnsi="Times New Roman" w:cs="Times New Roman"/>
                <w:sz w:val="24"/>
                <w:szCs w:val="24"/>
              </w:rPr>
              <w:t>крупн</w:t>
            </w:r>
            <w:r>
              <w:rPr>
                <w:rFonts w:ascii="Times New Roman" w:hAnsi="Times New Roman" w:cs="Times New Roman"/>
                <w:sz w:val="24"/>
                <w:szCs w:val="24"/>
              </w:rPr>
              <w:t>енной, реализованной в рамках опытного производства) технологии его изготовления.</w:t>
            </w:r>
          </w:p>
        </w:tc>
        <w:tc>
          <w:tcPr>
            <w:tcW w:w="2682" w:type="dxa"/>
          </w:tcPr>
          <w:p w:rsidR="00CD21EA" w:rsidRDefault="00CD21EA" w:rsidP="00CD21EA">
            <w:pPr>
              <w:tabs>
                <w:tab w:val="left" w:pos="1080"/>
              </w:tabs>
              <w:jc w:val="both"/>
              <w:rPr>
                <w:rFonts w:ascii="Times New Roman" w:hAnsi="Times New Roman" w:cs="Times New Roman"/>
                <w:sz w:val="24"/>
                <w:szCs w:val="24"/>
              </w:rPr>
            </w:pPr>
            <w:r>
              <w:rPr>
                <w:rFonts w:ascii="Times New Roman" w:hAnsi="Times New Roman" w:cs="Times New Roman"/>
                <w:sz w:val="24"/>
                <w:szCs w:val="24"/>
              </w:rPr>
              <w:t>6. Расчёт календарно-плановых нормативов нового производства.</w:t>
            </w:r>
          </w:p>
          <w:p w:rsidR="008E7061" w:rsidRPr="008E7061" w:rsidRDefault="00CD21EA" w:rsidP="00CD21EA">
            <w:pPr>
              <w:tabs>
                <w:tab w:val="left" w:pos="1080"/>
              </w:tabs>
              <w:jc w:val="both"/>
              <w:rPr>
                <w:rFonts w:ascii="Times New Roman" w:hAnsi="Times New Roman" w:cs="Times New Roman"/>
                <w:sz w:val="24"/>
                <w:szCs w:val="24"/>
              </w:rPr>
            </w:pPr>
            <w:r>
              <w:rPr>
                <w:rFonts w:ascii="Times New Roman" w:hAnsi="Times New Roman" w:cs="Times New Roman"/>
                <w:sz w:val="24"/>
                <w:szCs w:val="24"/>
              </w:rPr>
              <w:t>7. Организация нового производства и отладка его технологического процесса.</w:t>
            </w:r>
          </w:p>
        </w:tc>
      </w:tr>
    </w:tbl>
    <w:p w:rsidR="008E7061" w:rsidRPr="008E7061" w:rsidRDefault="008E7061" w:rsidP="008E7061">
      <w:pPr>
        <w:tabs>
          <w:tab w:val="left" w:pos="1080"/>
        </w:tabs>
        <w:spacing w:after="0" w:line="240" w:lineRule="auto"/>
        <w:jc w:val="right"/>
        <w:rPr>
          <w:rFonts w:ascii="Times New Roman" w:hAnsi="Times New Roman" w:cs="Times New Roman"/>
          <w:i/>
          <w:sz w:val="28"/>
          <w:szCs w:val="28"/>
        </w:rPr>
      </w:pPr>
    </w:p>
    <w:p w:rsidR="00367863" w:rsidRPr="008E7061" w:rsidRDefault="00367863" w:rsidP="00193803">
      <w:pPr>
        <w:spacing w:after="0" w:line="240" w:lineRule="auto"/>
        <w:jc w:val="both"/>
        <w:rPr>
          <w:rFonts w:ascii="Times New Roman" w:hAnsi="Times New Roman" w:cs="Times New Roman"/>
          <w:sz w:val="28"/>
          <w:szCs w:val="28"/>
        </w:rPr>
      </w:pPr>
    </w:p>
    <w:p w:rsidR="008E7061" w:rsidRPr="008E7061" w:rsidRDefault="008E7061" w:rsidP="00193803">
      <w:pPr>
        <w:spacing w:after="0" w:line="240" w:lineRule="auto"/>
        <w:jc w:val="both"/>
        <w:rPr>
          <w:rFonts w:ascii="Times New Roman" w:hAnsi="Times New Roman" w:cs="Times New Roman"/>
          <w:sz w:val="28"/>
          <w:szCs w:val="28"/>
        </w:rPr>
        <w:sectPr w:rsidR="008E7061" w:rsidRPr="008E7061" w:rsidSect="00367863">
          <w:pgSz w:w="16838" w:h="11906" w:orient="landscape"/>
          <w:pgMar w:top="1701" w:right="1134" w:bottom="850" w:left="1134" w:header="708" w:footer="708" w:gutter="0"/>
          <w:cols w:space="708"/>
          <w:docGrid w:linePitch="360"/>
        </w:sectPr>
      </w:pPr>
    </w:p>
    <w:p w:rsidR="00F82A99" w:rsidRPr="00F82A99" w:rsidRDefault="00AC76E7" w:rsidP="00F82A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испытани</w:t>
      </w:r>
      <w:r w:rsidR="00F82A99">
        <w:rPr>
          <w:rFonts w:ascii="Times New Roman" w:hAnsi="Times New Roman" w:cs="Times New Roman"/>
          <w:sz w:val="28"/>
          <w:szCs w:val="28"/>
        </w:rPr>
        <w:t xml:space="preserve">ями </w:t>
      </w:r>
      <w:r w:rsidR="00F82A99" w:rsidRPr="00AC76E7">
        <w:rPr>
          <w:rFonts w:ascii="Times New Roman" w:hAnsi="Times New Roman" w:cs="Times New Roman"/>
          <w:b/>
          <w:i/>
          <w:sz w:val="28"/>
          <w:szCs w:val="28"/>
        </w:rPr>
        <w:t>практическую реализуемость</w:t>
      </w:r>
      <w:r w:rsidR="00F82A99">
        <w:rPr>
          <w:rFonts w:ascii="Times New Roman" w:hAnsi="Times New Roman" w:cs="Times New Roman"/>
          <w:sz w:val="28"/>
          <w:szCs w:val="28"/>
        </w:rPr>
        <w:t xml:space="preserve"> принципа работы и (или) общей схемы </w:t>
      </w:r>
      <w:r w:rsidRPr="00AC76E7">
        <w:rPr>
          <w:rFonts w:ascii="Times New Roman" w:hAnsi="Times New Roman" w:cs="Times New Roman"/>
          <w:i/>
          <w:sz w:val="28"/>
          <w:szCs w:val="28"/>
        </w:rPr>
        <w:t>будущего</w:t>
      </w:r>
      <w:r w:rsidR="001405FA">
        <w:rPr>
          <w:rFonts w:ascii="Times New Roman" w:hAnsi="Times New Roman" w:cs="Times New Roman"/>
          <w:i/>
          <w:sz w:val="28"/>
          <w:szCs w:val="28"/>
        </w:rPr>
        <w:t xml:space="preserve"> </w:t>
      </w:r>
      <w:r w:rsidR="00F82A99">
        <w:rPr>
          <w:rFonts w:ascii="Times New Roman" w:hAnsi="Times New Roman" w:cs="Times New Roman"/>
          <w:sz w:val="28"/>
          <w:szCs w:val="28"/>
        </w:rPr>
        <w:t>нового изделия</w:t>
      </w:r>
      <w:r>
        <w:rPr>
          <w:rFonts w:ascii="Times New Roman" w:hAnsi="Times New Roman" w:cs="Times New Roman"/>
          <w:sz w:val="28"/>
          <w:szCs w:val="28"/>
        </w:rPr>
        <w:t>.</w:t>
      </w:r>
    </w:p>
    <w:p w:rsidR="00F82A99" w:rsidRPr="00F82A99" w:rsidRDefault="00EB3D4C" w:rsidP="00EB3D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такая реализуемость на этапе прикладных научных исследований (см. табл. 2.3) доказана (что, естественно, получается </w:t>
      </w:r>
      <w:r w:rsidR="000A27A7">
        <w:rPr>
          <w:rFonts w:ascii="Times New Roman" w:hAnsi="Times New Roman" w:cs="Times New Roman"/>
          <w:sz w:val="28"/>
          <w:szCs w:val="28"/>
        </w:rPr>
        <w:t xml:space="preserve">далеко </w:t>
      </w:r>
      <w:r>
        <w:rPr>
          <w:rFonts w:ascii="Times New Roman" w:hAnsi="Times New Roman" w:cs="Times New Roman"/>
          <w:sz w:val="28"/>
          <w:szCs w:val="28"/>
        </w:rPr>
        <w:t xml:space="preserve">не всегда), </w:t>
      </w:r>
      <w:r w:rsidR="000A27A7">
        <w:rPr>
          <w:rFonts w:ascii="Times New Roman" w:hAnsi="Times New Roman" w:cs="Times New Roman"/>
          <w:sz w:val="28"/>
          <w:szCs w:val="28"/>
        </w:rPr>
        <w:t xml:space="preserve">то </w:t>
      </w:r>
      <w:r>
        <w:rPr>
          <w:rFonts w:ascii="Times New Roman" w:hAnsi="Times New Roman" w:cs="Times New Roman"/>
          <w:sz w:val="28"/>
          <w:szCs w:val="28"/>
        </w:rPr>
        <w:t>на следующем этапе опытно-конструкторских разработок (там же) в полном с</w:t>
      </w:r>
      <w:r w:rsidR="000A27A7">
        <w:rPr>
          <w:rFonts w:ascii="Times New Roman" w:hAnsi="Times New Roman" w:cs="Times New Roman"/>
          <w:sz w:val="28"/>
          <w:szCs w:val="28"/>
        </w:rPr>
        <w:t>о-</w:t>
      </w:r>
      <w:r>
        <w:rPr>
          <w:rFonts w:ascii="Times New Roman" w:hAnsi="Times New Roman" w:cs="Times New Roman"/>
          <w:sz w:val="28"/>
          <w:szCs w:val="28"/>
        </w:rPr>
        <w:t>ответствии с его названием</w:t>
      </w:r>
      <w:r w:rsidR="000A27A7">
        <w:rPr>
          <w:rFonts w:ascii="Times New Roman" w:hAnsi="Times New Roman" w:cs="Times New Roman"/>
          <w:sz w:val="28"/>
          <w:szCs w:val="28"/>
        </w:rPr>
        <w:t xml:space="preserve"> создается </w:t>
      </w:r>
      <w:r w:rsidR="000A27A7" w:rsidRPr="00853DE3">
        <w:rPr>
          <w:rFonts w:ascii="Times New Roman" w:hAnsi="Times New Roman" w:cs="Times New Roman"/>
          <w:b/>
          <w:i/>
          <w:sz w:val="28"/>
          <w:szCs w:val="28"/>
        </w:rPr>
        <w:t>опытный</w:t>
      </w:r>
      <w:r w:rsidR="001405FA">
        <w:rPr>
          <w:rFonts w:ascii="Times New Roman" w:hAnsi="Times New Roman" w:cs="Times New Roman"/>
          <w:b/>
          <w:i/>
          <w:sz w:val="28"/>
          <w:szCs w:val="28"/>
        </w:rPr>
        <w:t xml:space="preserve"> </w:t>
      </w:r>
      <w:r w:rsidR="000A27A7">
        <w:rPr>
          <w:rFonts w:ascii="Times New Roman" w:hAnsi="Times New Roman" w:cs="Times New Roman"/>
          <w:sz w:val="28"/>
          <w:szCs w:val="28"/>
        </w:rPr>
        <w:t xml:space="preserve">(потому что тоже подлежит доработке после уже своих испытаний), но, в отличие от макета, </w:t>
      </w:r>
      <w:r w:rsidR="000A27A7" w:rsidRPr="000A27A7">
        <w:rPr>
          <w:rFonts w:ascii="Times New Roman" w:hAnsi="Times New Roman" w:cs="Times New Roman"/>
          <w:i/>
          <w:sz w:val="28"/>
          <w:szCs w:val="28"/>
        </w:rPr>
        <w:t>конструк</w:t>
      </w:r>
      <w:r w:rsidR="000A27A7">
        <w:rPr>
          <w:rFonts w:ascii="Times New Roman" w:hAnsi="Times New Roman" w:cs="Times New Roman"/>
          <w:i/>
          <w:sz w:val="28"/>
          <w:szCs w:val="28"/>
        </w:rPr>
        <w:t>-</w:t>
      </w:r>
      <w:r w:rsidR="000A27A7" w:rsidRPr="000A27A7">
        <w:rPr>
          <w:rFonts w:ascii="Times New Roman" w:hAnsi="Times New Roman" w:cs="Times New Roman"/>
          <w:i/>
          <w:sz w:val="28"/>
          <w:szCs w:val="28"/>
        </w:rPr>
        <w:t>тивно законченный</w:t>
      </w:r>
      <w:r w:rsidR="000A27A7">
        <w:rPr>
          <w:rFonts w:ascii="Times New Roman" w:hAnsi="Times New Roman" w:cs="Times New Roman"/>
          <w:sz w:val="28"/>
          <w:szCs w:val="28"/>
        </w:rPr>
        <w:t xml:space="preserve"> (с проработкой до чертежа самой мелкой и простой дета</w:t>
      </w:r>
      <w:r w:rsidR="00D11B33">
        <w:rPr>
          <w:rFonts w:ascii="Times New Roman" w:hAnsi="Times New Roman" w:cs="Times New Roman"/>
          <w:sz w:val="28"/>
          <w:szCs w:val="28"/>
        </w:rPr>
        <w:t>-</w:t>
      </w:r>
      <w:r w:rsidR="000A27A7">
        <w:rPr>
          <w:rFonts w:ascii="Times New Roman" w:hAnsi="Times New Roman" w:cs="Times New Roman"/>
          <w:sz w:val="28"/>
          <w:szCs w:val="28"/>
        </w:rPr>
        <w:t xml:space="preserve">ли) образец новой продукции. </w:t>
      </w:r>
      <w:r w:rsidR="00B84E18">
        <w:rPr>
          <w:rFonts w:ascii="Times New Roman" w:hAnsi="Times New Roman" w:cs="Times New Roman"/>
          <w:sz w:val="28"/>
          <w:szCs w:val="28"/>
        </w:rPr>
        <w:t>Принципиальным моментом данного этапа яв</w:t>
      </w:r>
      <w:r w:rsidR="00D11B33">
        <w:rPr>
          <w:rFonts w:ascii="Times New Roman" w:hAnsi="Times New Roman" w:cs="Times New Roman"/>
          <w:sz w:val="28"/>
          <w:szCs w:val="28"/>
        </w:rPr>
        <w:t>-</w:t>
      </w:r>
      <w:r w:rsidR="00B84E18">
        <w:rPr>
          <w:rFonts w:ascii="Times New Roman" w:hAnsi="Times New Roman" w:cs="Times New Roman"/>
          <w:sz w:val="28"/>
          <w:szCs w:val="28"/>
        </w:rPr>
        <w:t xml:space="preserve">ляется выбор конструктивного решения из </w:t>
      </w:r>
      <w:r w:rsidR="00B84E18" w:rsidRPr="00B84E18">
        <w:rPr>
          <w:rFonts w:ascii="Times New Roman" w:hAnsi="Times New Roman" w:cs="Times New Roman"/>
          <w:i/>
          <w:sz w:val="28"/>
          <w:szCs w:val="28"/>
        </w:rPr>
        <w:t xml:space="preserve">нескольких </w:t>
      </w:r>
      <w:r w:rsidR="00B84E18">
        <w:rPr>
          <w:rFonts w:ascii="Times New Roman" w:hAnsi="Times New Roman" w:cs="Times New Roman"/>
          <w:sz w:val="28"/>
          <w:szCs w:val="28"/>
        </w:rPr>
        <w:t>предлагаемых вариан</w:t>
      </w:r>
      <w:r w:rsidR="00D11B33">
        <w:rPr>
          <w:rFonts w:ascii="Times New Roman" w:hAnsi="Times New Roman" w:cs="Times New Roman"/>
          <w:sz w:val="28"/>
          <w:szCs w:val="28"/>
        </w:rPr>
        <w:t>-</w:t>
      </w:r>
      <w:r w:rsidR="00B84E18">
        <w:rPr>
          <w:rFonts w:ascii="Times New Roman" w:hAnsi="Times New Roman" w:cs="Times New Roman"/>
          <w:sz w:val="28"/>
          <w:szCs w:val="28"/>
        </w:rPr>
        <w:t>тов, исходя из оптимального сочетания «цена – качество» будущего изделия.</w:t>
      </w:r>
    </w:p>
    <w:p w:rsidR="00F82A99" w:rsidRDefault="00055C76" w:rsidP="00D11B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Завершает описываемую эволюцию создание, также в рамках этапа опытно-конструкторских разработок, </w:t>
      </w:r>
      <w:r w:rsidR="00114FC9">
        <w:rPr>
          <w:rFonts w:ascii="Times New Roman" w:hAnsi="Times New Roman" w:cs="Times New Roman"/>
          <w:sz w:val="28"/>
          <w:szCs w:val="28"/>
        </w:rPr>
        <w:t xml:space="preserve">документации на </w:t>
      </w:r>
      <w:r w:rsidRPr="00114FC9">
        <w:rPr>
          <w:rFonts w:ascii="Times New Roman" w:hAnsi="Times New Roman" w:cs="Times New Roman"/>
          <w:b/>
          <w:i/>
          <w:sz w:val="28"/>
          <w:szCs w:val="28"/>
        </w:rPr>
        <w:t>серийн</w:t>
      </w:r>
      <w:r w:rsidR="00114FC9" w:rsidRPr="00114FC9">
        <w:rPr>
          <w:rFonts w:ascii="Times New Roman" w:hAnsi="Times New Roman" w:cs="Times New Roman"/>
          <w:b/>
          <w:i/>
          <w:sz w:val="28"/>
          <w:szCs w:val="28"/>
        </w:rPr>
        <w:t>ый</w:t>
      </w:r>
      <w:r w:rsidRPr="00114FC9">
        <w:rPr>
          <w:rFonts w:ascii="Times New Roman" w:hAnsi="Times New Roman" w:cs="Times New Roman"/>
          <w:i/>
          <w:sz w:val="28"/>
          <w:szCs w:val="28"/>
        </w:rPr>
        <w:t xml:space="preserve"> образ</w:t>
      </w:r>
      <w:r w:rsidR="00114FC9" w:rsidRPr="00114FC9">
        <w:rPr>
          <w:rFonts w:ascii="Times New Roman" w:hAnsi="Times New Roman" w:cs="Times New Roman"/>
          <w:i/>
          <w:sz w:val="28"/>
          <w:szCs w:val="28"/>
        </w:rPr>
        <w:t>ец</w:t>
      </w:r>
      <w:r w:rsidR="001405FA">
        <w:rPr>
          <w:rFonts w:ascii="Times New Roman" w:hAnsi="Times New Roman" w:cs="Times New Roman"/>
          <w:i/>
          <w:sz w:val="28"/>
          <w:szCs w:val="28"/>
        </w:rPr>
        <w:t xml:space="preserve"> </w:t>
      </w:r>
      <w:r w:rsidRPr="00114FC9">
        <w:rPr>
          <w:rFonts w:ascii="Times New Roman" w:hAnsi="Times New Roman" w:cs="Times New Roman"/>
          <w:i/>
          <w:sz w:val="28"/>
          <w:szCs w:val="28"/>
        </w:rPr>
        <w:t>но</w:t>
      </w:r>
      <w:r w:rsidR="00114FC9" w:rsidRPr="00114FC9">
        <w:rPr>
          <w:rFonts w:ascii="Times New Roman" w:hAnsi="Times New Roman" w:cs="Times New Roman"/>
          <w:i/>
          <w:sz w:val="28"/>
          <w:szCs w:val="28"/>
        </w:rPr>
        <w:t>-</w:t>
      </w:r>
      <w:r w:rsidRPr="00114FC9">
        <w:rPr>
          <w:rFonts w:ascii="Times New Roman" w:hAnsi="Times New Roman" w:cs="Times New Roman"/>
          <w:i/>
          <w:sz w:val="28"/>
          <w:szCs w:val="28"/>
        </w:rPr>
        <w:t>вой продукции.</w:t>
      </w:r>
      <w:r w:rsidR="001405FA">
        <w:rPr>
          <w:rFonts w:ascii="Times New Roman" w:hAnsi="Times New Roman" w:cs="Times New Roman"/>
          <w:i/>
          <w:sz w:val="28"/>
          <w:szCs w:val="28"/>
        </w:rPr>
        <w:t xml:space="preserve"> </w:t>
      </w:r>
      <w:r w:rsidR="00114FC9" w:rsidRPr="00FF6AE7">
        <w:rPr>
          <w:rFonts w:ascii="Times New Roman" w:hAnsi="Times New Roman" w:cs="Times New Roman"/>
          <w:b/>
          <w:i/>
          <w:sz w:val="28"/>
          <w:szCs w:val="28"/>
        </w:rPr>
        <w:t>Конструкторская часть</w:t>
      </w:r>
      <w:r w:rsidR="00114FC9">
        <w:rPr>
          <w:rFonts w:ascii="Times New Roman" w:hAnsi="Times New Roman" w:cs="Times New Roman"/>
          <w:sz w:val="28"/>
          <w:szCs w:val="28"/>
        </w:rPr>
        <w:t xml:space="preserve"> этой документации разрабатывает</w:t>
      </w:r>
      <w:r w:rsidR="00FF6AE7">
        <w:rPr>
          <w:rFonts w:ascii="Times New Roman" w:hAnsi="Times New Roman" w:cs="Times New Roman"/>
          <w:sz w:val="28"/>
          <w:szCs w:val="28"/>
        </w:rPr>
        <w:t>-</w:t>
      </w:r>
      <w:r w:rsidR="00114FC9">
        <w:rPr>
          <w:rFonts w:ascii="Times New Roman" w:hAnsi="Times New Roman" w:cs="Times New Roman"/>
          <w:sz w:val="28"/>
          <w:szCs w:val="28"/>
        </w:rPr>
        <w:t>ся в следующей последовательности (см. табл. 2.3):</w:t>
      </w:r>
    </w:p>
    <w:p w:rsidR="00114FC9" w:rsidRDefault="00FF6AE7" w:rsidP="001C3E00">
      <w:pPr>
        <w:pStyle w:val="a3"/>
        <w:numPr>
          <w:ilvl w:val="0"/>
          <w:numId w:val="37"/>
        </w:numPr>
        <w:spacing w:after="0" w:line="240" w:lineRule="auto"/>
        <w:jc w:val="both"/>
        <w:rPr>
          <w:rFonts w:ascii="Times New Roman" w:hAnsi="Times New Roman" w:cs="Times New Roman"/>
          <w:sz w:val="28"/>
          <w:szCs w:val="28"/>
        </w:rPr>
      </w:pPr>
      <w:r w:rsidRPr="002B41EE">
        <w:rPr>
          <w:rFonts w:ascii="Times New Roman" w:hAnsi="Times New Roman" w:cs="Times New Roman"/>
          <w:b/>
          <w:i/>
          <w:sz w:val="28"/>
          <w:szCs w:val="28"/>
        </w:rPr>
        <w:t>эскизный проект</w:t>
      </w:r>
      <w:r>
        <w:rPr>
          <w:rFonts w:ascii="Times New Roman" w:hAnsi="Times New Roman" w:cs="Times New Roman"/>
          <w:sz w:val="28"/>
          <w:szCs w:val="28"/>
        </w:rPr>
        <w:t xml:space="preserve"> – </w:t>
      </w:r>
      <w:r w:rsidR="00913C27">
        <w:rPr>
          <w:rFonts w:ascii="Times New Roman" w:hAnsi="Times New Roman" w:cs="Times New Roman"/>
          <w:sz w:val="28"/>
          <w:szCs w:val="28"/>
        </w:rPr>
        <w:t xml:space="preserve">это </w:t>
      </w:r>
      <w:r>
        <w:rPr>
          <w:rFonts w:ascii="Times New Roman" w:hAnsi="Times New Roman" w:cs="Times New Roman"/>
          <w:sz w:val="28"/>
          <w:szCs w:val="28"/>
        </w:rPr>
        <w:t xml:space="preserve">скорректированная с учетом </w:t>
      </w:r>
      <w:r w:rsidRPr="002B41EE">
        <w:rPr>
          <w:rFonts w:ascii="Times New Roman" w:hAnsi="Times New Roman" w:cs="Times New Roman"/>
          <w:i/>
          <w:sz w:val="28"/>
          <w:szCs w:val="28"/>
        </w:rPr>
        <w:t>масштабов пред</w:t>
      </w:r>
      <w:r w:rsidR="0045246F">
        <w:rPr>
          <w:rFonts w:ascii="Times New Roman" w:hAnsi="Times New Roman" w:cs="Times New Roman"/>
          <w:i/>
          <w:sz w:val="28"/>
          <w:szCs w:val="28"/>
        </w:rPr>
        <w:t>-</w:t>
      </w:r>
      <w:r w:rsidRPr="002B41EE">
        <w:rPr>
          <w:rFonts w:ascii="Times New Roman" w:hAnsi="Times New Roman" w:cs="Times New Roman"/>
          <w:i/>
          <w:sz w:val="28"/>
          <w:szCs w:val="28"/>
        </w:rPr>
        <w:t>полагаемого производства</w:t>
      </w:r>
      <w:r w:rsidR="001405FA">
        <w:rPr>
          <w:rFonts w:ascii="Times New Roman" w:hAnsi="Times New Roman" w:cs="Times New Roman"/>
          <w:i/>
          <w:sz w:val="28"/>
          <w:szCs w:val="28"/>
        </w:rPr>
        <w:t xml:space="preserve"> </w:t>
      </w:r>
      <w:r>
        <w:rPr>
          <w:rFonts w:ascii="Times New Roman" w:hAnsi="Times New Roman" w:cs="Times New Roman"/>
          <w:sz w:val="28"/>
          <w:szCs w:val="28"/>
        </w:rPr>
        <w:t xml:space="preserve">документация на опытный образец новой продукции, проработанная </w:t>
      </w:r>
      <w:r w:rsidR="000B3B83">
        <w:rPr>
          <w:rFonts w:ascii="Times New Roman" w:hAnsi="Times New Roman" w:cs="Times New Roman"/>
          <w:sz w:val="28"/>
          <w:szCs w:val="28"/>
        </w:rPr>
        <w:t xml:space="preserve">пока только </w:t>
      </w:r>
      <w:r>
        <w:rPr>
          <w:rFonts w:ascii="Times New Roman" w:hAnsi="Times New Roman" w:cs="Times New Roman"/>
          <w:sz w:val="28"/>
          <w:szCs w:val="28"/>
        </w:rPr>
        <w:t>до уровня технологии изготов</w:t>
      </w:r>
      <w:r w:rsidR="000B3B83">
        <w:rPr>
          <w:rFonts w:ascii="Times New Roman" w:hAnsi="Times New Roman" w:cs="Times New Roman"/>
          <w:sz w:val="28"/>
          <w:szCs w:val="28"/>
        </w:rPr>
        <w:t>-</w:t>
      </w:r>
      <w:r>
        <w:rPr>
          <w:rFonts w:ascii="Times New Roman" w:hAnsi="Times New Roman" w:cs="Times New Roman"/>
          <w:sz w:val="28"/>
          <w:szCs w:val="28"/>
        </w:rPr>
        <w:t>ления</w:t>
      </w:r>
      <w:r w:rsidR="001405FA">
        <w:rPr>
          <w:rFonts w:ascii="Times New Roman" w:hAnsi="Times New Roman" w:cs="Times New Roman"/>
          <w:sz w:val="28"/>
          <w:szCs w:val="28"/>
        </w:rPr>
        <w:t xml:space="preserve"> </w:t>
      </w:r>
      <w:r w:rsidRPr="002B41EE">
        <w:rPr>
          <w:rFonts w:ascii="Times New Roman" w:hAnsi="Times New Roman" w:cs="Times New Roman"/>
          <w:i/>
          <w:sz w:val="28"/>
          <w:szCs w:val="28"/>
        </w:rPr>
        <w:t>узлов</w:t>
      </w:r>
      <w:r w:rsidR="001405FA">
        <w:rPr>
          <w:rFonts w:ascii="Times New Roman" w:hAnsi="Times New Roman" w:cs="Times New Roman"/>
          <w:i/>
          <w:sz w:val="28"/>
          <w:szCs w:val="28"/>
        </w:rPr>
        <w:t xml:space="preserve"> </w:t>
      </w:r>
      <w:r>
        <w:rPr>
          <w:rFonts w:ascii="Times New Roman" w:hAnsi="Times New Roman" w:cs="Times New Roman"/>
          <w:sz w:val="28"/>
          <w:szCs w:val="28"/>
        </w:rPr>
        <w:t>это</w:t>
      </w:r>
      <w:r w:rsidR="000B3B83">
        <w:rPr>
          <w:rFonts w:ascii="Times New Roman" w:hAnsi="Times New Roman" w:cs="Times New Roman"/>
          <w:sz w:val="28"/>
          <w:szCs w:val="28"/>
        </w:rPr>
        <w:t>го</w:t>
      </w:r>
      <w:r w:rsidR="001405FA">
        <w:rPr>
          <w:rFonts w:ascii="Times New Roman" w:hAnsi="Times New Roman" w:cs="Times New Roman"/>
          <w:sz w:val="28"/>
          <w:szCs w:val="28"/>
        </w:rPr>
        <w:t xml:space="preserve"> </w:t>
      </w:r>
      <w:r w:rsidR="000B3B83">
        <w:rPr>
          <w:rFonts w:ascii="Times New Roman" w:hAnsi="Times New Roman" w:cs="Times New Roman"/>
          <w:sz w:val="28"/>
          <w:szCs w:val="28"/>
        </w:rPr>
        <w:t>образца</w:t>
      </w:r>
      <w:r>
        <w:rPr>
          <w:rFonts w:ascii="Times New Roman" w:hAnsi="Times New Roman" w:cs="Times New Roman"/>
          <w:sz w:val="28"/>
          <w:szCs w:val="28"/>
        </w:rPr>
        <w:t>;</w:t>
      </w:r>
    </w:p>
    <w:p w:rsidR="00FF6AE7" w:rsidRDefault="002B41EE" w:rsidP="001C3E00">
      <w:pPr>
        <w:pStyle w:val="a3"/>
        <w:numPr>
          <w:ilvl w:val="0"/>
          <w:numId w:val="37"/>
        </w:num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технический проект</w:t>
      </w:r>
      <w:r>
        <w:rPr>
          <w:rFonts w:ascii="Times New Roman" w:hAnsi="Times New Roman" w:cs="Times New Roman"/>
          <w:sz w:val="28"/>
          <w:szCs w:val="28"/>
        </w:rPr>
        <w:t xml:space="preserve"> – </w:t>
      </w:r>
      <w:r w:rsidR="0045246F">
        <w:rPr>
          <w:rFonts w:ascii="Times New Roman" w:hAnsi="Times New Roman" w:cs="Times New Roman"/>
          <w:sz w:val="28"/>
          <w:szCs w:val="28"/>
        </w:rPr>
        <w:t xml:space="preserve">это </w:t>
      </w:r>
      <w:r>
        <w:rPr>
          <w:rFonts w:ascii="Times New Roman" w:hAnsi="Times New Roman" w:cs="Times New Roman"/>
          <w:sz w:val="28"/>
          <w:szCs w:val="28"/>
        </w:rPr>
        <w:t xml:space="preserve">эскизный проект, доведенный до уровня полной детализации </w:t>
      </w:r>
      <w:r w:rsidR="00274735">
        <w:rPr>
          <w:rFonts w:ascii="Times New Roman" w:hAnsi="Times New Roman" w:cs="Times New Roman"/>
          <w:sz w:val="28"/>
          <w:szCs w:val="28"/>
        </w:rPr>
        <w:t xml:space="preserve">образца новой продукции </w:t>
      </w:r>
      <w:r>
        <w:rPr>
          <w:rFonts w:ascii="Times New Roman" w:hAnsi="Times New Roman" w:cs="Times New Roman"/>
          <w:sz w:val="28"/>
          <w:szCs w:val="28"/>
        </w:rPr>
        <w:t xml:space="preserve">с проработкой </w:t>
      </w:r>
      <w:r w:rsidR="00B46A2B">
        <w:rPr>
          <w:rFonts w:ascii="Times New Roman" w:hAnsi="Times New Roman" w:cs="Times New Roman"/>
          <w:sz w:val="28"/>
          <w:szCs w:val="28"/>
        </w:rPr>
        <w:t>процес-сов</w:t>
      </w:r>
      <w:r>
        <w:rPr>
          <w:rFonts w:ascii="Times New Roman" w:hAnsi="Times New Roman" w:cs="Times New Roman"/>
          <w:sz w:val="28"/>
          <w:szCs w:val="28"/>
        </w:rPr>
        <w:t xml:space="preserve"> изготовления всех </w:t>
      </w:r>
      <w:r w:rsidR="00274735">
        <w:rPr>
          <w:rFonts w:ascii="Times New Roman" w:hAnsi="Times New Roman" w:cs="Times New Roman"/>
          <w:sz w:val="28"/>
          <w:szCs w:val="28"/>
        </w:rPr>
        <w:t>е</w:t>
      </w:r>
      <w:r w:rsidR="000B3B83">
        <w:rPr>
          <w:rFonts w:ascii="Times New Roman" w:hAnsi="Times New Roman" w:cs="Times New Roman"/>
          <w:sz w:val="28"/>
          <w:szCs w:val="28"/>
        </w:rPr>
        <w:t>го</w:t>
      </w:r>
      <w:r w:rsidR="001405FA">
        <w:rPr>
          <w:rFonts w:ascii="Times New Roman" w:hAnsi="Times New Roman" w:cs="Times New Roman"/>
          <w:sz w:val="28"/>
          <w:szCs w:val="28"/>
        </w:rPr>
        <w:t xml:space="preserve"> </w:t>
      </w:r>
      <w:r>
        <w:rPr>
          <w:rFonts w:ascii="Times New Roman" w:hAnsi="Times New Roman" w:cs="Times New Roman"/>
          <w:sz w:val="28"/>
          <w:szCs w:val="28"/>
        </w:rPr>
        <w:t xml:space="preserve">деталей и узлов на </w:t>
      </w:r>
      <w:r w:rsidRPr="00913C27">
        <w:rPr>
          <w:rFonts w:ascii="Times New Roman" w:hAnsi="Times New Roman" w:cs="Times New Roman"/>
          <w:i/>
          <w:sz w:val="28"/>
          <w:szCs w:val="28"/>
        </w:rPr>
        <w:t>технологичность.</w:t>
      </w:r>
      <w:r w:rsidR="001405FA">
        <w:rPr>
          <w:rFonts w:ascii="Times New Roman" w:hAnsi="Times New Roman" w:cs="Times New Roman"/>
          <w:i/>
          <w:sz w:val="28"/>
          <w:szCs w:val="28"/>
        </w:rPr>
        <w:t xml:space="preserve"> </w:t>
      </w:r>
      <w:r w:rsidRPr="00913C27">
        <w:rPr>
          <w:rFonts w:ascii="Times New Roman" w:hAnsi="Times New Roman" w:cs="Times New Roman"/>
          <w:b/>
          <w:i/>
          <w:sz w:val="28"/>
          <w:szCs w:val="28"/>
        </w:rPr>
        <w:t>Техно</w:t>
      </w:r>
      <w:r w:rsidR="00B46A2B">
        <w:rPr>
          <w:rFonts w:ascii="Times New Roman" w:hAnsi="Times New Roman" w:cs="Times New Roman"/>
          <w:b/>
          <w:i/>
          <w:sz w:val="28"/>
          <w:szCs w:val="28"/>
        </w:rPr>
        <w:t>-</w:t>
      </w:r>
      <w:r w:rsidRPr="00913C27">
        <w:rPr>
          <w:rFonts w:ascii="Times New Roman" w:hAnsi="Times New Roman" w:cs="Times New Roman"/>
          <w:b/>
          <w:i/>
          <w:sz w:val="28"/>
          <w:szCs w:val="28"/>
        </w:rPr>
        <w:t>логичность изготовления продукции</w:t>
      </w:r>
      <w:r w:rsidRPr="00913C27">
        <w:rPr>
          <w:rFonts w:ascii="Times New Roman" w:hAnsi="Times New Roman" w:cs="Times New Roman"/>
          <w:i/>
          <w:sz w:val="28"/>
          <w:szCs w:val="28"/>
        </w:rPr>
        <w:t xml:space="preserve"> – это </w:t>
      </w:r>
      <w:r w:rsidRPr="00913C27">
        <w:rPr>
          <w:rFonts w:ascii="Times New Roman" w:hAnsi="Times New Roman" w:cs="Times New Roman"/>
          <w:b/>
          <w:i/>
          <w:sz w:val="28"/>
          <w:szCs w:val="28"/>
        </w:rPr>
        <w:t>максимальная</w:t>
      </w:r>
      <w:r w:rsidR="001405FA">
        <w:rPr>
          <w:rFonts w:ascii="Times New Roman" w:hAnsi="Times New Roman" w:cs="Times New Roman"/>
          <w:b/>
          <w:i/>
          <w:sz w:val="28"/>
          <w:szCs w:val="28"/>
        </w:rPr>
        <w:t xml:space="preserve"> </w:t>
      </w:r>
      <w:r w:rsidRPr="00913C27">
        <w:rPr>
          <w:rFonts w:ascii="Times New Roman" w:hAnsi="Times New Roman" w:cs="Times New Roman"/>
          <w:i/>
          <w:sz w:val="28"/>
          <w:szCs w:val="28"/>
        </w:rPr>
        <w:t>приспо</w:t>
      </w:r>
      <w:r w:rsidR="0045246F">
        <w:rPr>
          <w:rFonts w:ascii="Times New Roman" w:hAnsi="Times New Roman" w:cs="Times New Roman"/>
          <w:i/>
          <w:sz w:val="28"/>
          <w:szCs w:val="28"/>
        </w:rPr>
        <w:t>-</w:t>
      </w:r>
      <w:r w:rsidRPr="00913C27">
        <w:rPr>
          <w:rFonts w:ascii="Times New Roman" w:hAnsi="Times New Roman" w:cs="Times New Roman"/>
          <w:i/>
          <w:sz w:val="28"/>
          <w:szCs w:val="28"/>
        </w:rPr>
        <w:t>собленность</w:t>
      </w:r>
      <w:r w:rsidR="001405FA">
        <w:rPr>
          <w:rFonts w:ascii="Times New Roman" w:hAnsi="Times New Roman" w:cs="Times New Roman"/>
          <w:i/>
          <w:sz w:val="28"/>
          <w:szCs w:val="28"/>
        </w:rPr>
        <w:t xml:space="preserve"> </w:t>
      </w:r>
      <w:r w:rsidR="00913C27">
        <w:rPr>
          <w:rFonts w:ascii="Times New Roman" w:hAnsi="Times New Roman" w:cs="Times New Roman"/>
          <w:i/>
          <w:sz w:val="28"/>
          <w:szCs w:val="28"/>
        </w:rPr>
        <w:t xml:space="preserve">конструкции </w:t>
      </w:r>
      <w:r w:rsidRPr="00913C27">
        <w:rPr>
          <w:rFonts w:ascii="Times New Roman" w:hAnsi="Times New Roman" w:cs="Times New Roman"/>
          <w:i/>
          <w:sz w:val="28"/>
          <w:szCs w:val="28"/>
        </w:rPr>
        <w:t xml:space="preserve">её деталей и узлов к </w:t>
      </w:r>
      <w:r w:rsidR="00274735" w:rsidRPr="00913C27">
        <w:rPr>
          <w:rFonts w:ascii="Times New Roman" w:hAnsi="Times New Roman" w:cs="Times New Roman"/>
          <w:b/>
          <w:i/>
          <w:sz w:val="28"/>
          <w:szCs w:val="28"/>
        </w:rPr>
        <w:t>минимально затрат</w:t>
      </w:r>
      <w:r w:rsidR="0045246F">
        <w:rPr>
          <w:rFonts w:ascii="Times New Roman" w:hAnsi="Times New Roman" w:cs="Times New Roman"/>
          <w:b/>
          <w:i/>
          <w:sz w:val="28"/>
          <w:szCs w:val="28"/>
        </w:rPr>
        <w:t>-</w:t>
      </w:r>
      <w:r w:rsidR="00274735" w:rsidRPr="00913C27">
        <w:rPr>
          <w:rFonts w:ascii="Times New Roman" w:hAnsi="Times New Roman" w:cs="Times New Roman"/>
          <w:b/>
          <w:i/>
          <w:sz w:val="28"/>
          <w:szCs w:val="28"/>
        </w:rPr>
        <w:t>ной</w:t>
      </w:r>
      <w:r w:rsidR="00274735" w:rsidRPr="00913C27">
        <w:rPr>
          <w:rFonts w:ascii="Times New Roman" w:hAnsi="Times New Roman" w:cs="Times New Roman"/>
          <w:i/>
          <w:sz w:val="28"/>
          <w:szCs w:val="28"/>
        </w:rPr>
        <w:t xml:space="preserve"> технологии их производства. </w:t>
      </w:r>
      <w:r w:rsidR="00913C27">
        <w:rPr>
          <w:rFonts w:ascii="Times New Roman" w:hAnsi="Times New Roman" w:cs="Times New Roman"/>
          <w:sz w:val="28"/>
          <w:szCs w:val="28"/>
        </w:rPr>
        <w:t xml:space="preserve">Достигается внесением изменений в конструкцию этих деталей и узлов </w:t>
      </w:r>
      <w:r w:rsidR="00913C27" w:rsidRPr="00913C27">
        <w:rPr>
          <w:rFonts w:ascii="Times New Roman" w:hAnsi="Times New Roman" w:cs="Times New Roman"/>
          <w:i/>
          <w:sz w:val="28"/>
          <w:szCs w:val="28"/>
        </w:rPr>
        <w:t>без ущерба</w:t>
      </w:r>
      <w:r w:rsidR="00913C27" w:rsidRPr="00913C27">
        <w:rPr>
          <w:rFonts w:ascii="Times New Roman" w:hAnsi="Times New Roman" w:cs="Times New Roman"/>
          <w:sz w:val="28"/>
          <w:szCs w:val="28"/>
        </w:rPr>
        <w:t xml:space="preserve"> для уровня их эксплуата</w:t>
      </w:r>
      <w:r w:rsidR="00913C27">
        <w:rPr>
          <w:rFonts w:ascii="Times New Roman" w:hAnsi="Times New Roman" w:cs="Times New Roman"/>
          <w:sz w:val="28"/>
          <w:szCs w:val="28"/>
        </w:rPr>
        <w:t>-</w:t>
      </w:r>
      <w:r w:rsidR="00913C27" w:rsidRPr="00913C27">
        <w:rPr>
          <w:rFonts w:ascii="Times New Roman" w:hAnsi="Times New Roman" w:cs="Times New Roman"/>
          <w:sz w:val="28"/>
          <w:szCs w:val="28"/>
        </w:rPr>
        <w:t>ционных свойств и потребительского качества продукции в целом;</w:t>
      </w:r>
    </w:p>
    <w:p w:rsidR="00913C27" w:rsidRDefault="0045246F" w:rsidP="001C3E00">
      <w:pPr>
        <w:pStyle w:val="a3"/>
        <w:numPr>
          <w:ilvl w:val="0"/>
          <w:numId w:val="37"/>
        </w:num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рабочий проект</w:t>
      </w:r>
      <w:r>
        <w:rPr>
          <w:rFonts w:ascii="Times New Roman" w:hAnsi="Times New Roman" w:cs="Times New Roman"/>
          <w:sz w:val="28"/>
          <w:szCs w:val="28"/>
        </w:rPr>
        <w:t xml:space="preserve"> – это технический проект, конструктивно адаптиро-ванный к условиям </w:t>
      </w:r>
      <w:r w:rsidRPr="0045246F">
        <w:rPr>
          <w:rFonts w:ascii="Times New Roman" w:hAnsi="Times New Roman" w:cs="Times New Roman"/>
          <w:i/>
          <w:sz w:val="28"/>
          <w:szCs w:val="28"/>
        </w:rPr>
        <w:t>серийного или массового производства</w:t>
      </w:r>
      <w:r w:rsidRPr="0045246F">
        <w:rPr>
          <w:rFonts w:ascii="Times New Roman" w:hAnsi="Times New Roman" w:cs="Times New Roman"/>
          <w:sz w:val="28"/>
          <w:szCs w:val="28"/>
        </w:rPr>
        <w:t>.</w:t>
      </w:r>
    </w:p>
    <w:p w:rsidR="00F31DAB" w:rsidRDefault="00F31DAB" w:rsidP="004524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Рабочий проект передается на опытное производство, где на его основе разрабатывается укрупненная (маршрутная) технология изготовления серий-ного образца новой продукции для его изготовления с целью последующих испытаний (см. табл.2.3).</w:t>
      </w:r>
    </w:p>
    <w:p w:rsidR="0045246F" w:rsidRPr="0045246F" w:rsidRDefault="00953C88" w:rsidP="004524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Критериями оценки эффективности </w:t>
      </w:r>
      <w:r w:rsidR="00C65961" w:rsidRPr="00C65961">
        <w:rPr>
          <w:rFonts w:ascii="Times New Roman" w:hAnsi="Times New Roman" w:cs="Times New Roman"/>
          <w:b/>
          <w:i/>
          <w:sz w:val="28"/>
          <w:szCs w:val="28"/>
        </w:rPr>
        <w:t>всей</w:t>
      </w:r>
      <w:r w:rsidR="001405FA">
        <w:rPr>
          <w:rFonts w:ascii="Times New Roman" w:hAnsi="Times New Roman" w:cs="Times New Roman"/>
          <w:b/>
          <w:i/>
          <w:sz w:val="28"/>
          <w:szCs w:val="28"/>
        </w:rPr>
        <w:t xml:space="preserve"> </w:t>
      </w:r>
      <w:r w:rsidRPr="00C65961">
        <w:rPr>
          <w:rFonts w:ascii="Times New Roman" w:hAnsi="Times New Roman" w:cs="Times New Roman"/>
          <w:i/>
          <w:sz w:val="28"/>
          <w:szCs w:val="28"/>
        </w:rPr>
        <w:t>выше описанной конструк</w:t>
      </w:r>
      <w:r w:rsidR="00C65961">
        <w:rPr>
          <w:rFonts w:ascii="Times New Roman" w:hAnsi="Times New Roman" w:cs="Times New Roman"/>
          <w:i/>
          <w:sz w:val="28"/>
          <w:szCs w:val="28"/>
        </w:rPr>
        <w:t>-</w:t>
      </w:r>
      <w:r w:rsidRPr="00C65961">
        <w:rPr>
          <w:rFonts w:ascii="Times New Roman" w:hAnsi="Times New Roman" w:cs="Times New Roman"/>
          <w:i/>
          <w:sz w:val="28"/>
          <w:szCs w:val="28"/>
        </w:rPr>
        <w:t xml:space="preserve">торской работы </w:t>
      </w:r>
      <w:r>
        <w:rPr>
          <w:rFonts w:ascii="Times New Roman" w:hAnsi="Times New Roman" w:cs="Times New Roman"/>
          <w:sz w:val="28"/>
          <w:szCs w:val="28"/>
        </w:rPr>
        <w:t xml:space="preserve">служат результаты испытаний </w:t>
      </w:r>
      <w:r w:rsidR="00C65961" w:rsidRPr="00C65961">
        <w:rPr>
          <w:rFonts w:ascii="Times New Roman" w:hAnsi="Times New Roman" w:cs="Times New Roman"/>
          <w:i/>
          <w:sz w:val="28"/>
          <w:szCs w:val="28"/>
        </w:rPr>
        <w:t>партии</w:t>
      </w:r>
      <w:r w:rsidR="00C65961">
        <w:rPr>
          <w:rFonts w:ascii="Times New Roman" w:hAnsi="Times New Roman" w:cs="Times New Roman"/>
          <w:sz w:val="28"/>
          <w:szCs w:val="28"/>
        </w:rPr>
        <w:t xml:space="preserve"> (с целью обеспече-ния необходимой репрезентативности результатов</w:t>
      </w:r>
      <w:r w:rsidR="000B3B83">
        <w:rPr>
          <w:rFonts w:ascii="Times New Roman" w:hAnsi="Times New Roman" w:cs="Times New Roman"/>
          <w:sz w:val="28"/>
          <w:szCs w:val="28"/>
        </w:rPr>
        <w:t xml:space="preserve"> этих испытаний</w:t>
      </w:r>
      <w:r w:rsidR="00C65961">
        <w:rPr>
          <w:rFonts w:ascii="Times New Roman" w:hAnsi="Times New Roman" w:cs="Times New Roman"/>
          <w:sz w:val="28"/>
          <w:szCs w:val="28"/>
        </w:rPr>
        <w:t>) серий</w:t>
      </w:r>
      <w:r w:rsidR="000B3B83">
        <w:rPr>
          <w:rFonts w:ascii="Times New Roman" w:hAnsi="Times New Roman" w:cs="Times New Roman"/>
          <w:sz w:val="28"/>
          <w:szCs w:val="28"/>
        </w:rPr>
        <w:t>-</w:t>
      </w:r>
      <w:r w:rsidR="00C65961">
        <w:rPr>
          <w:rFonts w:ascii="Times New Roman" w:hAnsi="Times New Roman" w:cs="Times New Roman"/>
          <w:sz w:val="28"/>
          <w:szCs w:val="28"/>
        </w:rPr>
        <w:t xml:space="preserve">ных образцов новой продукции </w:t>
      </w:r>
      <w:r w:rsidR="00C65961" w:rsidRPr="00C65961">
        <w:rPr>
          <w:rFonts w:ascii="Times New Roman" w:hAnsi="Times New Roman" w:cs="Times New Roman"/>
          <w:i/>
          <w:sz w:val="28"/>
          <w:szCs w:val="28"/>
        </w:rPr>
        <w:t>в реальных условиях их будущей эксплуата</w:t>
      </w:r>
      <w:r w:rsidR="000B3B83">
        <w:rPr>
          <w:rFonts w:ascii="Times New Roman" w:hAnsi="Times New Roman" w:cs="Times New Roman"/>
          <w:i/>
          <w:sz w:val="28"/>
          <w:szCs w:val="28"/>
        </w:rPr>
        <w:t>-</w:t>
      </w:r>
      <w:r w:rsidR="00C65961" w:rsidRPr="00C65961">
        <w:rPr>
          <w:rFonts w:ascii="Times New Roman" w:hAnsi="Times New Roman" w:cs="Times New Roman"/>
          <w:i/>
          <w:sz w:val="28"/>
          <w:szCs w:val="28"/>
        </w:rPr>
        <w:t>ции</w:t>
      </w:r>
      <w:r w:rsidR="00C65961">
        <w:rPr>
          <w:rFonts w:ascii="Times New Roman" w:hAnsi="Times New Roman" w:cs="Times New Roman"/>
          <w:sz w:val="28"/>
          <w:szCs w:val="28"/>
        </w:rPr>
        <w:t>.</w:t>
      </w:r>
    </w:p>
    <w:p w:rsidR="00EB3D4C" w:rsidRDefault="00A367CA" w:rsidP="00B71828">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Совокупность работ 7–</w:t>
      </w:r>
      <w:r w:rsidR="00C65961">
        <w:rPr>
          <w:rFonts w:ascii="Times New Roman" w:hAnsi="Times New Roman" w:cs="Times New Roman"/>
          <w:i/>
          <w:sz w:val="28"/>
          <w:szCs w:val="28"/>
        </w:rPr>
        <w:t>12 этапа опытно-конструкторских разрабо</w:t>
      </w:r>
      <w:r w:rsidR="00D51E91">
        <w:rPr>
          <w:rFonts w:ascii="Times New Roman" w:hAnsi="Times New Roman" w:cs="Times New Roman"/>
          <w:i/>
          <w:sz w:val="28"/>
          <w:szCs w:val="28"/>
        </w:rPr>
        <w:t>-</w:t>
      </w:r>
      <w:r w:rsidR="00C65961">
        <w:rPr>
          <w:rFonts w:ascii="Times New Roman" w:hAnsi="Times New Roman" w:cs="Times New Roman"/>
          <w:i/>
          <w:sz w:val="28"/>
          <w:szCs w:val="28"/>
        </w:rPr>
        <w:t xml:space="preserve">ток (см. табл. 2.3) называется </w:t>
      </w:r>
      <w:r w:rsidR="00C65961">
        <w:rPr>
          <w:rFonts w:ascii="Times New Roman" w:hAnsi="Times New Roman" w:cs="Times New Roman"/>
          <w:b/>
          <w:i/>
          <w:sz w:val="28"/>
          <w:szCs w:val="28"/>
        </w:rPr>
        <w:t>конструкторской подготовкой производ</w:t>
      </w:r>
      <w:r w:rsidR="00D51E91">
        <w:rPr>
          <w:rFonts w:ascii="Times New Roman" w:hAnsi="Times New Roman" w:cs="Times New Roman"/>
          <w:b/>
          <w:i/>
          <w:sz w:val="28"/>
          <w:szCs w:val="28"/>
        </w:rPr>
        <w:t>-</w:t>
      </w:r>
      <w:r w:rsidR="00C65961">
        <w:rPr>
          <w:rFonts w:ascii="Times New Roman" w:hAnsi="Times New Roman" w:cs="Times New Roman"/>
          <w:b/>
          <w:i/>
          <w:sz w:val="28"/>
          <w:szCs w:val="28"/>
        </w:rPr>
        <w:t>ства</w:t>
      </w:r>
      <w:r w:rsidR="00D51E91">
        <w:rPr>
          <w:rFonts w:ascii="Times New Roman" w:hAnsi="Times New Roman" w:cs="Times New Roman"/>
          <w:b/>
          <w:i/>
          <w:sz w:val="28"/>
          <w:szCs w:val="28"/>
        </w:rPr>
        <w:t xml:space="preserve"> (КПП)</w:t>
      </w:r>
      <w:r w:rsidR="00C65961">
        <w:rPr>
          <w:rFonts w:ascii="Times New Roman" w:hAnsi="Times New Roman" w:cs="Times New Roman"/>
          <w:b/>
          <w:i/>
          <w:sz w:val="28"/>
          <w:szCs w:val="28"/>
        </w:rPr>
        <w:t>.</w:t>
      </w:r>
      <w:r w:rsidR="001405FA">
        <w:rPr>
          <w:rFonts w:ascii="Times New Roman" w:hAnsi="Times New Roman" w:cs="Times New Roman"/>
          <w:b/>
          <w:i/>
          <w:sz w:val="28"/>
          <w:szCs w:val="28"/>
        </w:rPr>
        <w:t xml:space="preserve"> </w:t>
      </w:r>
      <w:r w:rsidR="008963FD" w:rsidRPr="00982127">
        <w:rPr>
          <w:rFonts w:ascii="Times New Roman" w:hAnsi="Times New Roman" w:cs="Times New Roman"/>
          <w:i/>
          <w:sz w:val="28"/>
          <w:szCs w:val="28"/>
        </w:rPr>
        <w:t xml:space="preserve">Результат КПП, а также результат всего этапа ОКР – это </w:t>
      </w:r>
      <w:r w:rsidR="008963FD" w:rsidRPr="00982127">
        <w:rPr>
          <w:rFonts w:ascii="Times New Roman" w:hAnsi="Times New Roman" w:cs="Times New Roman"/>
          <w:b/>
          <w:i/>
          <w:sz w:val="28"/>
          <w:szCs w:val="28"/>
        </w:rPr>
        <w:t>продуктовая инновация</w:t>
      </w:r>
      <w:r w:rsidR="008963FD" w:rsidRPr="00982127">
        <w:rPr>
          <w:rFonts w:ascii="Times New Roman" w:hAnsi="Times New Roman" w:cs="Times New Roman"/>
          <w:i/>
          <w:sz w:val="28"/>
          <w:szCs w:val="28"/>
        </w:rPr>
        <w:t>,</w:t>
      </w:r>
      <w:r w:rsidR="008963FD">
        <w:rPr>
          <w:rFonts w:ascii="Times New Roman" w:hAnsi="Times New Roman" w:cs="Times New Roman"/>
          <w:sz w:val="28"/>
          <w:szCs w:val="28"/>
        </w:rPr>
        <w:t xml:space="preserve"> конкретно представляющая собой существующий в вещественной форме образец новой продукции, который по результатам ис</w:t>
      </w:r>
      <w:r w:rsidR="00982127">
        <w:rPr>
          <w:rFonts w:ascii="Times New Roman" w:hAnsi="Times New Roman" w:cs="Times New Roman"/>
          <w:sz w:val="28"/>
          <w:szCs w:val="28"/>
        </w:rPr>
        <w:t>-</w:t>
      </w:r>
      <w:r w:rsidR="008963FD">
        <w:rPr>
          <w:rFonts w:ascii="Times New Roman" w:hAnsi="Times New Roman" w:cs="Times New Roman"/>
          <w:sz w:val="28"/>
          <w:szCs w:val="28"/>
        </w:rPr>
        <w:t xml:space="preserve">пытаний подтвердил более высокий, по сравнению с существующими </w:t>
      </w:r>
      <w:r w:rsidR="00982127">
        <w:rPr>
          <w:rFonts w:ascii="Times New Roman" w:hAnsi="Times New Roman" w:cs="Times New Roman"/>
          <w:sz w:val="28"/>
          <w:szCs w:val="28"/>
        </w:rPr>
        <w:t>анало-</w:t>
      </w:r>
      <w:r w:rsidR="00982127">
        <w:rPr>
          <w:rFonts w:ascii="Times New Roman" w:hAnsi="Times New Roman" w:cs="Times New Roman"/>
          <w:sz w:val="28"/>
          <w:szCs w:val="28"/>
        </w:rPr>
        <w:lastRenderedPageBreak/>
        <w:t>га</w:t>
      </w:r>
      <w:r w:rsidR="008963FD">
        <w:rPr>
          <w:rFonts w:ascii="Times New Roman" w:hAnsi="Times New Roman" w:cs="Times New Roman"/>
          <w:sz w:val="28"/>
          <w:szCs w:val="28"/>
        </w:rPr>
        <w:t>ми, уровень своих эксплуатационных свойств и приемлемый, с точки зре</w:t>
      </w:r>
      <w:r w:rsidR="00982127">
        <w:rPr>
          <w:rFonts w:ascii="Times New Roman" w:hAnsi="Times New Roman" w:cs="Times New Roman"/>
          <w:sz w:val="28"/>
          <w:szCs w:val="28"/>
        </w:rPr>
        <w:t>-</w:t>
      </w:r>
      <w:r w:rsidR="008963FD">
        <w:rPr>
          <w:rFonts w:ascii="Times New Roman" w:hAnsi="Times New Roman" w:cs="Times New Roman"/>
          <w:sz w:val="28"/>
          <w:szCs w:val="28"/>
        </w:rPr>
        <w:t>ния потенциального инвестора, уровень затрат на освоение производства и выпуск данной продукции для сегмента рынка сбыт</w:t>
      </w:r>
      <w:r w:rsidR="00982127">
        <w:rPr>
          <w:rFonts w:ascii="Times New Roman" w:hAnsi="Times New Roman" w:cs="Times New Roman"/>
          <w:sz w:val="28"/>
          <w:szCs w:val="28"/>
        </w:rPr>
        <w:t>а</w:t>
      </w:r>
      <w:r w:rsidR="008963FD">
        <w:rPr>
          <w:rFonts w:ascii="Times New Roman" w:hAnsi="Times New Roman" w:cs="Times New Roman"/>
          <w:sz w:val="28"/>
          <w:szCs w:val="28"/>
        </w:rPr>
        <w:t xml:space="preserve"> конкретной емкости.</w:t>
      </w:r>
      <w:r w:rsidR="00982127">
        <w:rPr>
          <w:rFonts w:ascii="Times New Roman" w:hAnsi="Times New Roman" w:cs="Times New Roman"/>
          <w:sz w:val="28"/>
          <w:szCs w:val="28"/>
        </w:rPr>
        <w:t xml:space="preserve"> Готовность данной товарной инновации к внедрению в производство подт-верждается наличием полностью готовой конструкторской документации на неё, а также маршрутной (укрупненной) технологии изготовления этой про-дукции.</w:t>
      </w:r>
      <w:r w:rsidR="00F21970">
        <w:rPr>
          <w:rFonts w:ascii="Times New Roman" w:hAnsi="Times New Roman" w:cs="Times New Roman"/>
          <w:sz w:val="28"/>
          <w:szCs w:val="28"/>
        </w:rPr>
        <w:t xml:space="preserve"> Так</w:t>
      </w:r>
      <w:r w:rsidR="00B71828">
        <w:rPr>
          <w:rFonts w:ascii="Times New Roman" w:hAnsi="Times New Roman" w:cs="Times New Roman"/>
          <w:sz w:val="28"/>
          <w:szCs w:val="28"/>
        </w:rPr>
        <w:t>ой</w:t>
      </w:r>
      <w:r w:rsidR="001405FA">
        <w:rPr>
          <w:rFonts w:ascii="Times New Roman" w:hAnsi="Times New Roman" w:cs="Times New Roman"/>
          <w:sz w:val="28"/>
          <w:szCs w:val="28"/>
        </w:rPr>
        <w:t xml:space="preserve"> </w:t>
      </w:r>
      <w:r w:rsidR="00262618">
        <w:rPr>
          <w:rFonts w:ascii="Times New Roman" w:hAnsi="Times New Roman" w:cs="Times New Roman"/>
          <w:sz w:val="28"/>
          <w:szCs w:val="28"/>
        </w:rPr>
        <w:t xml:space="preserve">довольно </w:t>
      </w:r>
      <w:r w:rsidR="00F21970">
        <w:rPr>
          <w:rFonts w:ascii="Times New Roman" w:hAnsi="Times New Roman" w:cs="Times New Roman"/>
          <w:sz w:val="28"/>
          <w:szCs w:val="28"/>
        </w:rPr>
        <w:t>громоздкий и сложный порядок работ, составляю</w:t>
      </w:r>
      <w:r w:rsidR="00B71828">
        <w:rPr>
          <w:rFonts w:ascii="Times New Roman" w:hAnsi="Times New Roman" w:cs="Times New Roman"/>
          <w:sz w:val="28"/>
          <w:szCs w:val="28"/>
        </w:rPr>
        <w:t>-</w:t>
      </w:r>
      <w:r w:rsidR="00F21970">
        <w:rPr>
          <w:rFonts w:ascii="Times New Roman" w:hAnsi="Times New Roman" w:cs="Times New Roman"/>
          <w:sz w:val="28"/>
          <w:szCs w:val="28"/>
        </w:rPr>
        <w:t>щих</w:t>
      </w:r>
      <w:r w:rsidR="001405FA">
        <w:rPr>
          <w:rFonts w:ascii="Times New Roman" w:hAnsi="Times New Roman" w:cs="Times New Roman"/>
          <w:sz w:val="28"/>
          <w:szCs w:val="28"/>
        </w:rPr>
        <w:t xml:space="preserve"> </w:t>
      </w:r>
      <w:r w:rsidR="00B71828">
        <w:rPr>
          <w:rFonts w:ascii="Times New Roman" w:hAnsi="Times New Roman" w:cs="Times New Roman"/>
          <w:sz w:val="28"/>
          <w:szCs w:val="28"/>
        </w:rPr>
        <w:t xml:space="preserve">содержание </w:t>
      </w:r>
      <w:r w:rsidR="00F21970">
        <w:rPr>
          <w:rFonts w:ascii="Times New Roman" w:hAnsi="Times New Roman" w:cs="Times New Roman"/>
          <w:sz w:val="28"/>
          <w:szCs w:val="28"/>
        </w:rPr>
        <w:t>этап</w:t>
      </w:r>
      <w:r w:rsidR="00B71828">
        <w:rPr>
          <w:rFonts w:ascii="Times New Roman" w:hAnsi="Times New Roman" w:cs="Times New Roman"/>
          <w:sz w:val="28"/>
          <w:szCs w:val="28"/>
        </w:rPr>
        <w:t>а</w:t>
      </w:r>
      <w:r w:rsidR="001405FA">
        <w:rPr>
          <w:rFonts w:ascii="Times New Roman" w:hAnsi="Times New Roman" w:cs="Times New Roman"/>
          <w:sz w:val="28"/>
          <w:szCs w:val="28"/>
        </w:rPr>
        <w:t xml:space="preserve"> </w:t>
      </w:r>
      <w:r w:rsidR="00B71828">
        <w:rPr>
          <w:rFonts w:ascii="Times New Roman" w:hAnsi="Times New Roman" w:cs="Times New Roman"/>
          <w:sz w:val="28"/>
          <w:szCs w:val="28"/>
        </w:rPr>
        <w:t xml:space="preserve">ОКР и его стадии КПП </w:t>
      </w:r>
      <w:r w:rsidR="00F21970">
        <w:rPr>
          <w:rFonts w:ascii="Times New Roman" w:hAnsi="Times New Roman" w:cs="Times New Roman"/>
          <w:sz w:val="28"/>
          <w:szCs w:val="28"/>
        </w:rPr>
        <w:t xml:space="preserve">(см. табл. 2.3), </w:t>
      </w:r>
      <w:r w:rsidR="00B71828">
        <w:rPr>
          <w:rFonts w:ascii="Times New Roman" w:hAnsi="Times New Roman" w:cs="Times New Roman"/>
          <w:sz w:val="28"/>
          <w:szCs w:val="28"/>
        </w:rPr>
        <w:t>дает впослед</w:t>
      </w:r>
      <w:r w:rsidR="00C51B4A">
        <w:rPr>
          <w:rFonts w:ascii="Times New Roman" w:hAnsi="Times New Roman" w:cs="Times New Roman"/>
          <w:sz w:val="28"/>
          <w:szCs w:val="28"/>
        </w:rPr>
        <w:t>-</w:t>
      </w:r>
      <w:r w:rsidR="00B71828">
        <w:rPr>
          <w:rFonts w:ascii="Times New Roman" w:hAnsi="Times New Roman" w:cs="Times New Roman"/>
          <w:sz w:val="28"/>
          <w:szCs w:val="28"/>
        </w:rPr>
        <w:t xml:space="preserve">ствии значительный экономический эффект </w:t>
      </w:r>
      <w:r w:rsidR="00F21970">
        <w:rPr>
          <w:rFonts w:ascii="Times New Roman" w:hAnsi="Times New Roman" w:cs="Times New Roman"/>
          <w:sz w:val="28"/>
          <w:szCs w:val="28"/>
        </w:rPr>
        <w:t xml:space="preserve">за счет </w:t>
      </w:r>
      <w:r w:rsidR="00B71828">
        <w:rPr>
          <w:rFonts w:ascii="Times New Roman" w:hAnsi="Times New Roman" w:cs="Times New Roman"/>
          <w:sz w:val="28"/>
          <w:szCs w:val="28"/>
        </w:rPr>
        <w:t xml:space="preserve">обеспечения </w:t>
      </w:r>
      <w:r w:rsidR="00F21970">
        <w:rPr>
          <w:rFonts w:ascii="Times New Roman" w:hAnsi="Times New Roman" w:cs="Times New Roman"/>
          <w:sz w:val="28"/>
          <w:szCs w:val="28"/>
        </w:rPr>
        <w:t>максималь</w:t>
      </w:r>
      <w:r w:rsidR="00C51B4A">
        <w:rPr>
          <w:rFonts w:ascii="Times New Roman" w:hAnsi="Times New Roman" w:cs="Times New Roman"/>
          <w:sz w:val="28"/>
          <w:szCs w:val="28"/>
        </w:rPr>
        <w:t>-</w:t>
      </w:r>
      <w:r w:rsidR="00F21970">
        <w:rPr>
          <w:rFonts w:ascii="Times New Roman" w:hAnsi="Times New Roman" w:cs="Times New Roman"/>
          <w:sz w:val="28"/>
          <w:szCs w:val="28"/>
        </w:rPr>
        <w:t xml:space="preserve">ной экономичности новой продукции в производстве и </w:t>
      </w:r>
      <w:r w:rsidR="00262618">
        <w:rPr>
          <w:rFonts w:ascii="Times New Roman" w:hAnsi="Times New Roman" w:cs="Times New Roman"/>
          <w:sz w:val="28"/>
          <w:szCs w:val="28"/>
        </w:rPr>
        <w:t>высок</w:t>
      </w:r>
      <w:r w:rsidR="00F21970">
        <w:rPr>
          <w:rFonts w:ascii="Times New Roman" w:hAnsi="Times New Roman" w:cs="Times New Roman"/>
          <w:sz w:val="28"/>
          <w:szCs w:val="28"/>
        </w:rPr>
        <w:t>ого уровня её качества в эксплуатации.</w:t>
      </w:r>
      <w:r w:rsidR="006F482F">
        <w:rPr>
          <w:rFonts w:ascii="Times New Roman" w:hAnsi="Times New Roman" w:cs="Times New Roman"/>
          <w:sz w:val="28"/>
          <w:szCs w:val="28"/>
        </w:rPr>
        <w:t xml:space="preserve"> Кроме того, </w:t>
      </w:r>
      <w:r w:rsidR="006F482F" w:rsidRPr="003B7F9F">
        <w:rPr>
          <w:rFonts w:ascii="Times New Roman" w:hAnsi="Times New Roman" w:cs="Times New Roman"/>
          <w:i/>
          <w:sz w:val="28"/>
          <w:szCs w:val="28"/>
        </w:rPr>
        <w:t>патентное и информационное научно-техническое сопровождение</w:t>
      </w:r>
      <w:r w:rsidR="006F482F">
        <w:rPr>
          <w:rFonts w:ascii="Times New Roman" w:hAnsi="Times New Roman" w:cs="Times New Roman"/>
          <w:sz w:val="28"/>
          <w:szCs w:val="28"/>
        </w:rPr>
        <w:t xml:space="preserve"> этапа прикладных научных исследований и эта</w:t>
      </w:r>
      <w:r w:rsidR="003B7F9F">
        <w:rPr>
          <w:rFonts w:ascii="Times New Roman" w:hAnsi="Times New Roman" w:cs="Times New Roman"/>
          <w:sz w:val="28"/>
          <w:szCs w:val="28"/>
        </w:rPr>
        <w:t>-</w:t>
      </w:r>
      <w:r w:rsidR="006F482F">
        <w:rPr>
          <w:rFonts w:ascii="Times New Roman" w:hAnsi="Times New Roman" w:cs="Times New Roman"/>
          <w:sz w:val="28"/>
          <w:szCs w:val="28"/>
        </w:rPr>
        <w:t>па ОКР (там же) гарантирует, с одной стороны, высокий уровень закладывае</w:t>
      </w:r>
      <w:r w:rsidR="003B7F9F">
        <w:rPr>
          <w:rFonts w:ascii="Times New Roman" w:hAnsi="Times New Roman" w:cs="Times New Roman"/>
          <w:sz w:val="28"/>
          <w:szCs w:val="28"/>
        </w:rPr>
        <w:t>-</w:t>
      </w:r>
      <w:r w:rsidR="006F482F">
        <w:rPr>
          <w:rFonts w:ascii="Times New Roman" w:hAnsi="Times New Roman" w:cs="Times New Roman"/>
          <w:sz w:val="28"/>
          <w:szCs w:val="28"/>
        </w:rPr>
        <w:t>мых в конструкцию экспериментального, опытного и серийного образцов но</w:t>
      </w:r>
      <w:r w:rsidR="003B7F9F">
        <w:rPr>
          <w:rFonts w:ascii="Times New Roman" w:hAnsi="Times New Roman" w:cs="Times New Roman"/>
          <w:sz w:val="28"/>
          <w:szCs w:val="28"/>
        </w:rPr>
        <w:t>-</w:t>
      </w:r>
      <w:r w:rsidR="006F482F">
        <w:rPr>
          <w:rFonts w:ascii="Times New Roman" w:hAnsi="Times New Roman" w:cs="Times New Roman"/>
          <w:sz w:val="28"/>
          <w:szCs w:val="28"/>
        </w:rPr>
        <w:t xml:space="preserve">вой продукции решений, а с другой </w:t>
      </w:r>
      <w:r w:rsidR="003B7F9F">
        <w:rPr>
          <w:rFonts w:ascii="Times New Roman" w:hAnsi="Times New Roman" w:cs="Times New Roman"/>
          <w:sz w:val="28"/>
          <w:szCs w:val="28"/>
        </w:rPr>
        <w:t>–</w:t>
      </w:r>
      <w:r w:rsidR="001405FA">
        <w:rPr>
          <w:rFonts w:ascii="Times New Roman" w:hAnsi="Times New Roman" w:cs="Times New Roman"/>
          <w:sz w:val="28"/>
          <w:szCs w:val="28"/>
        </w:rPr>
        <w:t xml:space="preserve"> </w:t>
      </w:r>
      <w:r w:rsidR="003B7F9F">
        <w:rPr>
          <w:rFonts w:ascii="Times New Roman" w:hAnsi="Times New Roman" w:cs="Times New Roman"/>
          <w:sz w:val="28"/>
          <w:szCs w:val="28"/>
        </w:rPr>
        <w:t>их патентную защищенность и чистоту.</w:t>
      </w:r>
    </w:p>
    <w:p w:rsidR="00812D4E" w:rsidRDefault="003E2E7E" w:rsidP="00A31097">
      <w:pPr>
        <w:spacing w:after="0" w:line="240" w:lineRule="auto"/>
        <w:ind w:firstLine="709"/>
        <w:jc w:val="both"/>
        <w:rPr>
          <w:rFonts w:ascii="Times New Roman" w:hAnsi="Times New Roman" w:cs="Times New Roman"/>
          <w:sz w:val="28"/>
          <w:szCs w:val="28"/>
        </w:rPr>
      </w:pPr>
      <w:r w:rsidRPr="003E2E7E">
        <w:rPr>
          <w:rFonts w:ascii="Times New Roman" w:hAnsi="Times New Roman" w:cs="Times New Roman"/>
          <w:i/>
          <w:sz w:val="28"/>
          <w:szCs w:val="28"/>
        </w:rPr>
        <w:t>Стадия внедрения</w:t>
      </w:r>
      <w:r>
        <w:rPr>
          <w:rFonts w:ascii="Times New Roman" w:hAnsi="Times New Roman" w:cs="Times New Roman"/>
          <w:sz w:val="28"/>
          <w:szCs w:val="28"/>
        </w:rPr>
        <w:t xml:space="preserve"> этапа коммерциализации инновации (см. табл. 2.3) включает в себя </w:t>
      </w:r>
      <w:r w:rsidRPr="003E2E7E">
        <w:rPr>
          <w:rFonts w:ascii="Times New Roman" w:hAnsi="Times New Roman" w:cs="Times New Roman"/>
          <w:b/>
          <w:i/>
          <w:sz w:val="28"/>
          <w:szCs w:val="28"/>
        </w:rPr>
        <w:t xml:space="preserve">технологическую </w:t>
      </w:r>
      <w:r w:rsidR="00C51B4A">
        <w:rPr>
          <w:rFonts w:ascii="Times New Roman" w:hAnsi="Times New Roman" w:cs="Times New Roman"/>
          <w:b/>
          <w:i/>
          <w:sz w:val="28"/>
          <w:szCs w:val="28"/>
        </w:rPr>
        <w:t xml:space="preserve">подготовку производства </w:t>
      </w:r>
      <w:r w:rsidR="00F32805">
        <w:rPr>
          <w:rFonts w:ascii="Times New Roman" w:hAnsi="Times New Roman" w:cs="Times New Roman"/>
          <w:b/>
          <w:i/>
          <w:sz w:val="28"/>
          <w:szCs w:val="28"/>
        </w:rPr>
        <w:t>(</w:t>
      </w:r>
      <w:r w:rsidR="00C51B4A">
        <w:rPr>
          <w:rFonts w:ascii="Times New Roman" w:hAnsi="Times New Roman" w:cs="Times New Roman"/>
          <w:b/>
          <w:i/>
          <w:sz w:val="28"/>
          <w:szCs w:val="28"/>
        </w:rPr>
        <w:t>ТПП</w:t>
      </w:r>
      <w:r w:rsidR="00F32805">
        <w:rPr>
          <w:rFonts w:ascii="Times New Roman" w:hAnsi="Times New Roman" w:cs="Times New Roman"/>
          <w:b/>
          <w:i/>
          <w:sz w:val="28"/>
          <w:szCs w:val="28"/>
        </w:rPr>
        <w:t xml:space="preserve">) </w:t>
      </w:r>
      <w:r>
        <w:rPr>
          <w:rFonts w:ascii="Times New Roman" w:hAnsi="Times New Roman" w:cs="Times New Roman"/>
          <w:sz w:val="28"/>
          <w:szCs w:val="28"/>
        </w:rPr>
        <w:t xml:space="preserve">и </w:t>
      </w:r>
      <w:r w:rsidRPr="003E2E7E">
        <w:rPr>
          <w:rFonts w:ascii="Times New Roman" w:hAnsi="Times New Roman" w:cs="Times New Roman"/>
          <w:b/>
          <w:i/>
          <w:sz w:val="28"/>
          <w:szCs w:val="28"/>
        </w:rPr>
        <w:t>орга</w:t>
      </w:r>
      <w:r w:rsidR="00F32805">
        <w:rPr>
          <w:rFonts w:ascii="Times New Roman" w:hAnsi="Times New Roman" w:cs="Times New Roman"/>
          <w:b/>
          <w:i/>
          <w:sz w:val="28"/>
          <w:szCs w:val="28"/>
        </w:rPr>
        <w:t>-</w:t>
      </w:r>
      <w:r w:rsidRPr="003E2E7E">
        <w:rPr>
          <w:rFonts w:ascii="Times New Roman" w:hAnsi="Times New Roman" w:cs="Times New Roman"/>
          <w:b/>
          <w:i/>
          <w:sz w:val="28"/>
          <w:szCs w:val="28"/>
        </w:rPr>
        <w:t>низационную подготовку производства</w:t>
      </w:r>
      <w:r w:rsidR="001405FA">
        <w:rPr>
          <w:rFonts w:ascii="Times New Roman" w:hAnsi="Times New Roman" w:cs="Times New Roman"/>
          <w:b/>
          <w:i/>
          <w:sz w:val="28"/>
          <w:szCs w:val="28"/>
        </w:rPr>
        <w:t xml:space="preserve"> </w:t>
      </w:r>
      <w:r w:rsidR="00F32805">
        <w:rPr>
          <w:rFonts w:ascii="Times New Roman" w:hAnsi="Times New Roman" w:cs="Times New Roman"/>
          <w:b/>
          <w:i/>
          <w:sz w:val="28"/>
          <w:szCs w:val="28"/>
        </w:rPr>
        <w:t>(</w:t>
      </w:r>
      <w:r w:rsidR="00C51B4A">
        <w:rPr>
          <w:rFonts w:ascii="Times New Roman" w:hAnsi="Times New Roman" w:cs="Times New Roman"/>
          <w:b/>
          <w:i/>
          <w:sz w:val="28"/>
          <w:szCs w:val="28"/>
        </w:rPr>
        <w:t>ОПП</w:t>
      </w:r>
      <w:r w:rsidR="00F32805">
        <w:rPr>
          <w:rFonts w:ascii="Times New Roman" w:hAnsi="Times New Roman" w:cs="Times New Roman"/>
          <w:b/>
          <w:i/>
          <w:sz w:val="28"/>
          <w:szCs w:val="28"/>
        </w:rPr>
        <w:t xml:space="preserve">). </w:t>
      </w:r>
      <w:r w:rsidR="00F32805">
        <w:rPr>
          <w:rFonts w:ascii="Times New Roman" w:hAnsi="Times New Roman" w:cs="Times New Roman"/>
          <w:sz w:val="28"/>
          <w:szCs w:val="28"/>
        </w:rPr>
        <w:t xml:space="preserve">Содержание ТПП образуют </w:t>
      </w:r>
      <w:r w:rsidR="00F32805" w:rsidRPr="00F32805">
        <w:rPr>
          <w:rFonts w:ascii="Times New Roman" w:hAnsi="Times New Roman" w:cs="Times New Roman"/>
          <w:i/>
          <w:sz w:val="28"/>
          <w:szCs w:val="28"/>
        </w:rPr>
        <w:t>работы 1–4</w:t>
      </w:r>
      <w:r w:rsidR="00F32805">
        <w:rPr>
          <w:rFonts w:ascii="Times New Roman" w:hAnsi="Times New Roman" w:cs="Times New Roman"/>
          <w:sz w:val="28"/>
          <w:szCs w:val="28"/>
        </w:rPr>
        <w:t xml:space="preserve"> данного этапа (правый столбец табл. 2.3), а содержание ОПП – </w:t>
      </w:r>
      <w:r w:rsidR="00F32805" w:rsidRPr="00F32805">
        <w:rPr>
          <w:rFonts w:ascii="Times New Roman" w:hAnsi="Times New Roman" w:cs="Times New Roman"/>
          <w:i/>
          <w:sz w:val="28"/>
          <w:szCs w:val="28"/>
        </w:rPr>
        <w:t>работы 5–7</w:t>
      </w:r>
      <w:r w:rsidR="00F32805">
        <w:rPr>
          <w:rFonts w:ascii="Times New Roman" w:hAnsi="Times New Roman" w:cs="Times New Roman"/>
          <w:sz w:val="28"/>
          <w:szCs w:val="28"/>
        </w:rPr>
        <w:t xml:space="preserve"> (там же). В свою очередь, </w:t>
      </w:r>
      <w:r w:rsidR="00C51B4A" w:rsidRPr="00812D4E">
        <w:rPr>
          <w:rFonts w:ascii="Times New Roman" w:hAnsi="Times New Roman" w:cs="Times New Roman"/>
          <w:i/>
          <w:sz w:val="28"/>
          <w:szCs w:val="28"/>
        </w:rPr>
        <w:t>разработка пооперационной (деталь</w:t>
      </w:r>
      <w:r w:rsidR="00A31097">
        <w:rPr>
          <w:rFonts w:ascii="Times New Roman" w:hAnsi="Times New Roman" w:cs="Times New Roman"/>
          <w:i/>
          <w:sz w:val="28"/>
          <w:szCs w:val="28"/>
        </w:rPr>
        <w:t>-</w:t>
      </w:r>
      <w:r w:rsidR="00C51B4A" w:rsidRPr="00812D4E">
        <w:rPr>
          <w:rFonts w:ascii="Times New Roman" w:hAnsi="Times New Roman" w:cs="Times New Roman"/>
          <w:i/>
          <w:sz w:val="28"/>
          <w:szCs w:val="28"/>
        </w:rPr>
        <w:t>ной) технологии изготовления новой продукции</w:t>
      </w:r>
      <w:r w:rsidR="001405FA">
        <w:rPr>
          <w:rFonts w:ascii="Times New Roman" w:hAnsi="Times New Roman" w:cs="Times New Roman"/>
          <w:i/>
          <w:sz w:val="28"/>
          <w:szCs w:val="28"/>
        </w:rPr>
        <w:t xml:space="preserve"> </w:t>
      </w:r>
      <w:r w:rsidR="00F32805" w:rsidRPr="00A31097">
        <w:rPr>
          <w:rFonts w:ascii="Times New Roman" w:hAnsi="Times New Roman" w:cs="Times New Roman"/>
          <w:sz w:val="28"/>
          <w:szCs w:val="28"/>
        </w:rPr>
        <w:t>включает</w:t>
      </w:r>
      <w:r w:rsidR="001405FA">
        <w:rPr>
          <w:rFonts w:ascii="Times New Roman" w:hAnsi="Times New Roman" w:cs="Times New Roman"/>
          <w:sz w:val="28"/>
          <w:szCs w:val="28"/>
        </w:rPr>
        <w:t xml:space="preserve"> </w:t>
      </w:r>
      <w:r w:rsidR="00812D4E">
        <w:rPr>
          <w:rFonts w:ascii="Times New Roman" w:hAnsi="Times New Roman" w:cs="Times New Roman"/>
          <w:sz w:val="28"/>
          <w:szCs w:val="28"/>
        </w:rPr>
        <w:t>определение после</w:t>
      </w:r>
      <w:r w:rsidR="00A31097">
        <w:rPr>
          <w:rFonts w:ascii="Times New Roman" w:hAnsi="Times New Roman" w:cs="Times New Roman"/>
          <w:sz w:val="28"/>
          <w:szCs w:val="28"/>
        </w:rPr>
        <w:t>-</w:t>
      </w:r>
      <w:r w:rsidR="00812D4E">
        <w:rPr>
          <w:rFonts w:ascii="Times New Roman" w:hAnsi="Times New Roman" w:cs="Times New Roman"/>
          <w:sz w:val="28"/>
          <w:szCs w:val="28"/>
        </w:rPr>
        <w:t>довательности</w:t>
      </w:r>
      <w:r w:rsidR="001405FA">
        <w:rPr>
          <w:rFonts w:ascii="Times New Roman" w:hAnsi="Times New Roman" w:cs="Times New Roman"/>
          <w:sz w:val="28"/>
          <w:szCs w:val="28"/>
        </w:rPr>
        <w:t xml:space="preserve"> </w:t>
      </w:r>
      <w:r w:rsidR="00F32805">
        <w:rPr>
          <w:rFonts w:ascii="Times New Roman" w:hAnsi="Times New Roman" w:cs="Times New Roman"/>
          <w:sz w:val="28"/>
          <w:szCs w:val="28"/>
        </w:rPr>
        <w:t xml:space="preserve">выполнения </w:t>
      </w:r>
      <w:r w:rsidR="00812D4E">
        <w:rPr>
          <w:rFonts w:ascii="Times New Roman" w:hAnsi="Times New Roman" w:cs="Times New Roman"/>
          <w:sz w:val="28"/>
          <w:szCs w:val="28"/>
        </w:rPr>
        <w:t>и содержания технологических операций</w:t>
      </w:r>
      <w:r w:rsidR="00A31097">
        <w:rPr>
          <w:rFonts w:ascii="Times New Roman" w:hAnsi="Times New Roman" w:cs="Times New Roman"/>
          <w:sz w:val="28"/>
          <w:szCs w:val="28"/>
        </w:rPr>
        <w:t xml:space="preserve">, </w:t>
      </w:r>
      <w:r w:rsidR="00812D4E">
        <w:rPr>
          <w:rFonts w:ascii="Times New Roman" w:hAnsi="Times New Roman" w:cs="Times New Roman"/>
          <w:sz w:val="28"/>
          <w:szCs w:val="28"/>
        </w:rPr>
        <w:t>выбор и заказ оборудования и технологической оснастки</w:t>
      </w:r>
      <w:r w:rsidR="00A31097">
        <w:rPr>
          <w:rFonts w:ascii="Times New Roman" w:hAnsi="Times New Roman" w:cs="Times New Roman"/>
          <w:sz w:val="28"/>
          <w:szCs w:val="28"/>
        </w:rPr>
        <w:t xml:space="preserve">, </w:t>
      </w:r>
      <w:r w:rsidR="00812D4E">
        <w:rPr>
          <w:rFonts w:ascii="Times New Roman" w:hAnsi="Times New Roman" w:cs="Times New Roman"/>
          <w:sz w:val="28"/>
          <w:szCs w:val="28"/>
        </w:rPr>
        <w:t>расчет режимов резания</w:t>
      </w:r>
      <w:r w:rsidR="00A31097">
        <w:rPr>
          <w:rFonts w:ascii="Times New Roman" w:hAnsi="Times New Roman" w:cs="Times New Roman"/>
          <w:sz w:val="28"/>
          <w:szCs w:val="28"/>
        </w:rPr>
        <w:t xml:space="preserve">, </w:t>
      </w:r>
      <w:r w:rsidR="00812D4E">
        <w:rPr>
          <w:rFonts w:ascii="Times New Roman" w:hAnsi="Times New Roman" w:cs="Times New Roman"/>
          <w:sz w:val="28"/>
          <w:szCs w:val="28"/>
        </w:rPr>
        <w:t>выбор вида и способа получения заготовок деталей</w:t>
      </w:r>
      <w:r w:rsidR="00A31097">
        <w:rPr>
          <w:rFonts w:ascii="Times New Roman" w:hAnsi="Times New Roman" w:cs="Times New Roman"/>
          <w:sz w:val="28"/>
          <w:szCs w:val="28"/>
        </w:rPr>
        <w:t xml:space="preserve">, </w:t>
      </w:r>
      <w:r w:rsidR="00812D4E">
        <w:rPr>
          <w:rFonts w:ascii="Times New Roman" w:hAnsi="Times New Roman" w:cs="Times New Roman"/>
          <w:sz w:val="28"/>
          <w:szCs w:val="28"/>
        </w:rPr>
        <w:t>определение по</w:t>
      </w:r>
      <w:r w:rsidR="00A31097">
        <w:rPr>
          <w:rFonts w:ascii="Times New Roman" w:hAnsi="Times New Roman" w:cs="Times New Roman"/>
          <w:sz w:val="28"/>
          <w:szCs w:val="28"/>
        </w:rPr>
        <w:t>рядка проведения</w:t>
      </w:r>
      <w:r w:rsidR="00812D4E">
        <w:rPr>
          <w:rFonts w:ascii="Times New Roman" w:hAnsi="Times New Roman" w:cs="Times New Roman"/>
          <w:sz w:val="28"/>
          <w:szCs w:val="28"/>
        </w:rPr>
        <w:t xml:space="preserve">, </w:t>
      </w:r>
      <w:r w:rsidR="00A31097">
        <w:rPr>
          <w:rFonts w:ascii="Times New Roman" w:hAnsi="Times New Roman" w:cs="Times New Roman"/>
          <w:sz w:val="28"/>
          <w:szCs w:val="28"/>
        </w:rPr>
        <w:t xml:space="preserve">а также </w:t>
      </w:r>
      <w:r w:rsidR="00514C28">
        <w:rPr>
          <w:rFonts w:ascii="Times New Roman" w:hAnsi="Times New Roman" w:cs="Times New Roman"/>
          <w:sz w:val="28"/>
          <w:szCs w:val="28"/>
        </w:rPr>
        <w:t xml:space="preserve">выбор </w:t>
      </w:r>
      <w:r w:rsidR="00812D4E">
        <w:rPr>
          <w:rFonts w:ascii="Times New Roman" w:hAnsi="Times New Roman" w:cs="Times New Roman"/>
          <w:sz w:val="28"/>
          <w:szCs w:val="28"/>
        </w:rPr>
        <w:t xml:space="preserve">методов и средств </w:t>
      </w:r>
      <w:r w:rsidR="00A31097">
        <w:rPr>
          <w:rFonts w:ascii="Times New Roman" w:hAnsi="Times New Roman" w:cs="Times New Roman"/>
          <w:sz w:val="28"/>
          <w:szCs w:val="28"/>
        </w:rPr>
        <w:t>т</w:t>
      </w:r>
      <w:r w:rsidR="00812D4E">
        <w:rPr>
          <w:rFonts w:ascii="Times New Roman" w:hAnsi="Times New Roman" w:cs="Times New Roman"/>
          <w:sz w:val="28"/>
          <w:szCs w:val="28"/>
        </w:rPr>
        <w:t>ехнического контроля</w:t>
      </w:r>
      <w:r w:rsidR="00A31097">
        <w:rPr>
          <w:rFonts w:ascii="Times New Roman" w:hAnsi="Times New Roman" w:cs="Times New Roman"/>
          <w:sz w:val="28"/>
          <w:szCs w:val="28"/>
        </w:rPr>
        <w:t xml:space="preserve">, </w:t>
      </w:r>
      <w:r w:rsidR="00812D4E">
        <w:rPr>
          <w:rFonts w:ascii="Times New Roman" w:hAnsi="Times New Roman" w:cs="Times New Roman"/>
          <w:sz w:val="28"/>
          <w:szCs w:val="28"/>
        </w:rPr>
        <w:t>опре</w:t>
      </w:r>
      <w:r w:rsidR="00514C28">
        <w:rPr>
          <w:rFonts w:ascii="Times New Roman" w:hAnsi="Times New Roman" w:cs="Times New Roman"/>
          <w:sz w:val="28"/>
          <w:szCs w:val="28"/>
        </w:rPr>
        <w:t>-</w:t>
      </w:r>
      <w:r w:rsidR="00812D4E">
        <w:rPr>
          <w:rFonts w:ascii="Times New Roman" w:hAnsi="Times New Roman" w:cs="Times New Roman"/>
          <w:sz w:val="28"/>
          <w:szCs w:val="28"/>
        </w:rPr>
        <w:t xml:space="preserve">деление </w:t>
      </w:r>
      <w:r w:rsidR="00323306">
        <w:rPr>
          <w:rFonts w:ascii="Times New Roman" w:hAnsi="Times New Roman" w:cs="Times New Roman"/>
          <w:sz w:val="28"/>
          <w:szCs w:val="28"/>
        </w:rPr>
        <w:t>профессий</w:t>
      </w:r>
      <w:r w:rsidR="00812D4E">
        <w:rPr>
          <w:rFonts w:ascii="Times New Roman" w:hAnsi="Times New Roman" w:cs="Times New Roman"/>
          <w:sz w:val="28"/>
          <w:szCs w:val="28"/>
        </w:rPr>
        <w:t xml:space="preserve"> </w:t>
      </w:r>
      <w:r w:rsidR="00A31097">
        <w:rPr>
          <w:rFonts w:ascii="Times New Roman" w:hAnsi="Times New Roman" w:cs="Times New Roman"/>
          <w:sz w:val="28"/>
          <w:szCs w:val="28"/>
        </w:rPr>
        <w:t>и квалификации основных рабочих</w:t>
      </w:r>
      <w:r w:rsidR="00514C28">
        <w:rPr>
          <w:rFonts w:ascii="Times New Roman" w:hAnsi="Times New Roman" w:cs="Times New Roman"/>
          <w:sz w:val="28"/>
          <w:szCs w:val="28"/>
        </w:rPr>
        <w:t xml:space="preserve"> и другие работы.</w:t>
      </w:r>
      <w:r w:rsidR="001405FA">
        <w:rPr>
          <w:rFonts w:ascii="Times New Roman" w:hAnsi="Times New Roman" w:cs="Times New Roman"/>
          <w:sz w:val="28"/>
          <w:szCs w:val="28"/>
        </w:rPr>
        <w:t xml:space="preserve"> </w:t>
      </w:r>
      <w:r w:rsidR="00C53F77" w:rsidRPr="00C53F77">
        <w:rPr>
          <w:rFonts w:ascii="Times New Roman" w:hAnsi="Times New Roman" w:cs="Times New Roman"/>
          <w:i/>
          <w:sz w:val="28"/>
          <w:szCs w:val="28"/>
        </w:rPr>
        <w:t>Проектирование технологической оснастки</w:t>
      </w:r>
      <w:r w:rsidR="00C53F77">
        <w:rPr>
          <w:rFonts w:ascii="Times New Roman" w:hAnsi="Times New Roman" w:cs="Times New Roman"/>
          <w:sz w:val="28"/>
          <w:szCs w:val="28"/>
        </w:rPr>
        <w:t xml:space="preserve"> предполагает разработку не только </w:t>
      </w:r>
      <w:r w:rsidR="00C53F77" w:rsidRPr="00C53F77">
        <w:rPr>
          <w:rFonts w:ascii="Times New Roman" w:hAnsi="Times New Roman" w:cs="Times New Roman"/>
          <w:b/>
          <w:i/>
          <w:sz w:val="28"/>
          <w:szCs w:val="28"/>
        </w:rPr>
        <w:t>конструкций</w:t>
      </w:r>
      <w:r w:rsidR="00C53F77">
        <w:rPr>
          <w:rFonts w:ascii="Times New Roman" w:hAnsi="Times New Roman" w:cs="Times New Roman"/>
          <w:sz w:val="28"/>
          <w:szCs w:val="28"/>
        </w:rPr>
        <w:t xml:space="preserve"> литейных моделей, штампов, станочных приспособле</w:t>
      </w:r>
      <w:r w:rsidR="00323306">
        <w:rPr>
          <w:rFonts w:ascii="Times New Roman" w:hAnsi="Times New Roman" w:cs="Times New Roman"/>
          <w:sz w:val="28"/>
          <w:szCs w:val="28"/>
        </w:rPr>
        <w:t>-</w:t>
      </w:r>
      <w:r w:rsidR="00C53F77">
        <w:rPr>
          <w:rFonts w:ascii="Times New Roman" w:hAnsi="Times New Roman" w:cs="Times New Roman"/>
          <w:sz w:val="28"/>
          <w:szCs w:val="28"/>
        </w:rPr>
        <w:t xml:space="preserve">ний, а также нестандартного режущего и мерительного инструмента, но и </w:t>
      </w:r>
      <w:r w:rsidR="00C53F77" w:rsidRPr="00C53F77">
        <w:rPr>
          <w:rFonts w:ascii="Times New Roman" w:hAnsi="Times New Roman" w:cs="Times New Roman"/>
          <w:b/>
          <w:i/>
          <w:sz w:val="28"/>
          <w:szCs w:val="28"/>
        </w:rPr>
        <w:t>технологических процессов</w:t>
      </w:r>
      <w:r w:rsidR="00C53F77">
        <w:rPr>
          <w:rFonts w:ascii="Times New Roman" w:hAnsi="Times New Roman" w:cs="Times New Roman"/>
          <w:sz w:val="28"/>
          <w:szCs w:val="28"/>
        </w:rPr>
        <w:t xml:space="preserve"> их изготовления. </w:t>
      </w:r>
      <w:r w:rsidR="00C53F77" w:rsidRPr="002519CD">
        <w:rPr>
          <w:rFonts w:ascii="Times New Roman" w:hAnsi="Times New Roman" w:cs="Times New Roman"/>
          <w:i/>
          <w:sz w:val="28"/>
          <w:szCs w:val="28"/>
        </w:rPr>
        <w:t>Делает</w:t>
      </w:r>
      <w:r w:rsidR="00C53F77">
        <w:rPr>
          <w:rFonts w:ascii="Times New Roman" w:hAnsi="Times New Roman" w:cs="Times New Roman"/>
          <w:sz w:val="28"/>
          <w:szCs w:val="28"/>
        </w:rPr>
        <w:t xml:space="preserve"> эту технологическую оснастку инструментальное хозяйство предприятия, а </w:t>
      </w:r>
      <w:r w:rsidR="00C53F77" w:rsidRPr="002519CD">
        <w:rPr>
          <w:rFonts w:ascii="Times New Roman" w:hAnsi="Times New Roman" w:cs="Times New Roman"/>
          <w:i/>
          <w:sz w:val="28"/>
          <w:szCs w:val="28"/>
        </w:rPr>
        <w:t xml:space="preserve">закупает </w:t>
      </w:r>
      <w:r w:rsidR="00C53F77">
        <w:rPr>
          <w:rFonts w:ascii="Times New Roman" w:hAnsi="Times New Roman" w:cs="Times New Roman"/>
          <w:sz w:val="28"/>
          <w:szCs w:val="28"/>
        </w:rPr>
        <w:t>– служба его материально-технического обеспечения.</w:t>
      </w:r>
      <w:r w:rsidR="002519CD">
        <w:rPr>
          <w:rFonts w:ascii="Times New Roman" w:hAnsi="Times New Roman" w:cs="Times New Roman"/>
          <w:sz w:val="28"/>
          <w:szCs w:val="28"/>
        </w:rPr>
        <w:t xml:space="preserve"> Наконец, </w:t>
      </w:r>
      <w:r w:rsidR="002519CD" w:rsidRPr="00690109">
        <w:rPr>
          <w:rFonts w:ascii="Times New Roman" w:hAnsi="Times New Roman" w:cs="Times New Roman"/>
          <w:i/>
          <w:sz w:val="28"/>
          <w:szCs w:val="28"/>
        </w:rPr>
        <w:t>планировка</w:t>
      </w:r>
      <w:r w:rsidR="002519CD">
        <w:rPr>
          <w:rFonts w:ascii="Times New Roman" w:hAnsi="Times New Roman" w:cs="Times New Roman"/>
          <w:sz w:val="28"/>
          <w:szCs w:val="28"/>
        </w:rPr>
        <w:t xml:space="preserve"> производст</w:t>
      </w:r>
      <w:r w:rsidR="00323306">
        <w:rPr>
          <w:rFonts w:ascii="Times New Roman" w:hAnsi="Times New Roman" w:cs="Times New Roman"/>
          <w:sz w:val="28"/>
          <w:szCs w:val="28"/>
        </w:rPr>
        <w:t>-</w:t>
      </w:r>
      <w:r w:rsidR="002519CD">
        <w:rPr>
          <w:rFonts w:ascii="Times New Roman" w:hAnsi="Times New Roman" w:cs="Times New Roman"/>
          <w:sz w:val="28"/>
          <w:szCs w:val="28"/>
        </w:rPr>
        <w:t>венного подразделения, которое будет изготавливать новую продукцию, де</w:t>
      </w:r>
      <w:r w:rsidR="00323306">
        <w:rPr>
          <w:rFonts w:ascii="Times New Roman" w:hAnsi="Times New Roman" w:cs="Times New Roman"/>
          <w:sz w:val="28"/>
          <w:szCs w:val="28"/>
        </w:rPr>
        <w:t>-</w:t>
      </w:r>
      <w:r w:rsidR="002519CD">
        <w:rPr>
          <w:rFonts w:ascii="Times New Roman" w:hAnsi="Times New Roman" w:cs="Times New Roman"/>
          <w:sz w:val="28"/>
          <w:szCs w:val="28"/>
        </w:rPr>
        <w:t>лается в том случае, когда это подразделение – участок, цех или производ</w:t>
      </w:r>
      <w:r w:rsidR="00323306">
        <w:rPr>
          <w:rFonts w:ascii="Times New Roman" w:hAnsi="Times New Roman" w:cs="Times New Roman"/>
          <w:sz w:val="28"/>
          <w:szCs w:val="28"/>
        </w:rPr>
        <w:t>-</w:t>
      </w:r>
      <w:r w:rsidR="002519CD">
        <w:rPr>
          <w:rFonts w:ascii="Times New Roman" w:hAnsi="Times New Roman" w:cs="Times New Roman"/>
          <w:sz w:val="28"/>
          <w:szCs w:val="28"/>
        </w:rPr>
        <w:t>ство – планируется разместить на</w:t>
      </w:r>
      <w:r w:rsidR="001405FA">
        <w:rPr>
          <w:rFonts w:ascii="Times New Roman" w:hAnsi="Times New Roman" w:cs="Times New Roman"/>
          <w:sz w:val="28"/>
          <w:szCs w:val="28"/>
        </w:rPr>
        <w:t xml:space="preserve"> </w:t>
      </w:r>
      <w:r w:rsidR="002519CD" w:rsidRPr="00690109">
        <w:rPr>
          <w:rFonts w:ascii="Times New Roman" w:hAnsi="Times New Roman" w:cs="Times New Roman"/>
          <w:i/>
          <w:sz w:val="28"/>
          <w:szCs w:val="28"/>
        </w:rPr>
        <w:t>вновь вводимых</w:t>
      </w:r>
      <w:r w:rsidR="002519CD">
        <w:rPr>
          <w:rFonts w:ascii="Times New Roman" w:hAnsi="Times New Roman" w:cs="Times New Roman"/>
          <w:sz w:val="28"/>
          <w:szCs w:val="28"/>
        </w:rPr>
        <w:t xml:space="preserve"> для этого производствен</w:t>
      </w:r>
      <w:r w:rsidR="00323306">
        <w:rPr>
          <w:rFonts w:ascii="Times New Roman" w:hAnsi="Times New Roman" w:cs="Times New Roman"/>
          <w:sz w:val="28"/>
          <w:szCs w:val="28"/>
        </w:rPr>
        <w:t>-</w:t>
      </w:r>
      <w:r w:rsidR="002519CD">
        <w:rPr>
          <w:rFonts w:ascii="Times New Roman" w:hAnsi="Times New Roman" w:cs="Times New Roman"/>
          <w:sz w:val="28"/>
          <w:szCs w:val="28"/>
        </w:rPr>
        <w:t xml:space="preserve">ных площадях, а </w:t>
      </w:r>
      <w:r w:rsidR="002519CD" w:rsidRPr="00690109">
        <w:rPr>
          <w:rFonts w:ascii="Times New Roman" w:hAnsi="Times New Roman" w:cs="Times New Roman"/>
          <w:i/>
          <w:sz w:val="28"/>
          <w:szCs w:val="28"/>
        </w:rPr>
        <w:t>перепланировка</w:t>
      </w:r>
      <w:r w:rsidR="002519CD">
        <w:rPr>
          <w:rFonts w:ascii="Times New Roman" w:hAnsi="Times New Roman" w:cs="Times New Roman"/>
          <w:sz w:val="28"/>
          <w:szCs w:val="28"/>
        </w:rPr>
        <w:t xml:space="preserve"> – когда новое производство встраивается в структуру </w:t>
      </w:r>
      <w:r w:rsidR="002519CD" w:rsidRPr="00690109">
        <w:rPr>
          <w:rFonts w:ascii="Times New Roman" w:hAnsi="Times New Roman" w:cs="Times New Roman"/>
          <w:i/>
          <w:sz w:val="28"/>
          <w:szCs w:val="28"/>
        </w:rPr>
        <w:t xml:space="preserve">существующих </w:t>
      </w:r>
      <w:r w:rsidR="00690109">
        <w:rPr>
          <w:rFonts w:ascii="Times New Roman" w:hAnsi="Times New Roman" w:cs="Times New Roman"/>
          <w:sz w:val="28"/>
          <w:szCs w:val="28"/>
        </w:rPr>
        <w:t>производственных подразделений предприятия.</w:t>
      </w:r>
    </w:p>
    <w:p w:rsidR="00690109" w:rsidRPr="00C51B4A" w:rsidRDefault="003F1739" w:rsidP="00A310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Содержанием ОПП, как это явствует из табл. 2.3, является, во-первых, </w:t>
      </w:r>
      <w:r w:rsidRPr="003F1739">
        <w:rPr>
          <w:rFonts w:ascii="Times New Roman" w:hAnsi="Times New Roman" w:cs="Times New Roman"/>
          <w:i/>
          <w:sz w:val="28"/>
          <w:szCs w:val="28"/>
        </w:rPr>
        <w:t>планирование</w:t>
      </w:r>
      <w:r>
        <w:rPr>
          <w:rFonts w:ascii="Times New Roman" w:hAnsi="Times New Roman" w:cs="Times New Roman"/>
          <w:sz w:val="28"/>
          <w:szCs w:val="28"/>
        </w:rPr>
        <w:t xml:space="preserve">, а, во-вторых, </w:t>
      </w:r>
      <w:r w:rsidRPr="003F1739">
        <w:rPr>
          <w:rFonts w:ascii="Times New Roman" w:hAnsi="Times New Roman" w:cs="Times New Roman"/>
          <w:i/>
          <w:sz w:val="28"/>
          <w:szCs w:val="28"/>
        </w:rPr>
        <w:t>запуск</w:t>
      </w:r>
      <w:r>
        <w:rPr>
          <w:rFonts w:ascii="Times New Roman" w:hAnsi="Times New Roman" w:cs="Times New Roman"/>
          <w:sz w:val="28"/>
          <w:szCs w:val="28"/>
        </w:rPr>
        <w:t xml:space="preserve"> производства новой продукции. Планиру</w:t>
      </w:r>
      <w:r w:rsidR="00E351E3">
        <w:rPr>
          <w:rFonts w:ascii="Times New Roman" w:hAnsi="Times New Roman" w:cs="Times New Roman"/>
          <w:sz w:val="28"/>
          <w:szCs w:val="28"/>
        </w:rPr>
        <w:t>-</w:t>
      </w:r>
      <w:r>
        <w:rPr>
          <w:rFonts w:ascii="Times New Roman" w:hAnsi="Times New Roman" w:cs="Times New Roman"/>
          <w:sz w:val="28"/>
          <w:szCs w:val="28"/>
        </w:rPr>
        <w:t>ются потребности нового производства в оборудовании, рабочей силе, мате</w:t>
      </w:r>
      <w:r w:rsidR="00E351E3">
        <w:rPr>
          <w:rFonts w:ascii="Times New Roman" w:hAnsi="Times New Roman" w:cs="Times New Roman"/>
          <w:sz w:val="28"/>
          <w:szCs w:val="28"/>
        </w:rPr>
        <w:t>-</w:t>
      </w:r>
      <w:r>
        <w:rPr>
          <w:rFonts w:ascii="Times New Roman" w:hAnsi="Times New Roman" w:cs="Times New Roman"/>
          <w:sz w:val="28"/>
          <w:szCs w:val="28"/>
        </w:rPr>
        <w:t>риалах, энергии, технологической оснастке,</w:t>
      </w:r>
      <w:r w:rsidR="00E351E3">
        <w:rPr>
          <w:rFonts w:ascii="Times New Roman" w:hAnsi="Times New Roman" w:cs="Times New Roman"/>
          <w:sz w:val="28"/>
          <w:szCs w:val="28"/>
        </w:rPr>
        <w:t xml:space="preserve"> определяются длительность про-изводственного цикла новой продукции, трудоемкость её единицы, размер и порядок чередования партий </w:t>
      </w:r>
      <w:r w:rsidR="000B3B83">
        <w:rPr>
          <w:rFonts w:ascii="Times New Roman" w:hAnsi="Times New Roman" w:cs="Times New Roman"/>
          <w:sz w:val="28"/>
          <w:szCs w:val="28"/>
        </w:rPr>
        <w:t xml:space="preserve">изготовления </w:t>
      </w:r>
      <w:r w:rsidR="00E351E3">
        <w:rPr>
          <w:rFonts w:ascii="Times New Roman" w:hAnsi="Times New Roman" w:cs="Times New Roman"/>
          <w:sz w:val="28"/>
          <w:szCs w:val="28"/>
        </w:rPr>
        <w:t>новых изделий и т.д. Запуск ново</w:t>
      </w:r>
      <w:r w:rsidR="000B3B83">
        <w:rPr>
          <w:rFonts w:ascii="Times New Roman" w:hAnsi="Times New Roman" w:cs="Times New Roman"/>
          <w:sz w:val="28"/>
          <w:szCs w:val="28"/>
        </w:rPr>
        <w:t>-</w:t>
      </w:r>
      <w:r w:rsidR="00E351E3">
        <w:rPr>
          <w:rFonts w:ascii="Times New Roman" w:hAnsi="Times New Roman" w:cs="Times New Roman"/>
          <w:sz w:val="28"/>
          <w:szCs w:val="28"/>
        </w:rPr>
        <w:t xml:space="preserve">го производства – это </w:t>
      </w:r>
      <w:r w:rsidR="001957B4">
        <w:rPr>
          <w:rFonts w:ascii="Times New Roman" w:hAnsi="Times New Roman" w:cs="Times New Roman"/>
          <w:sz w:val="28"/>
          <w:szCs w:val="28"/>
        </w:rPr>
        <w:t xml:space="preserve">расстановка и </w:t>
      </w:r>
      <w:r w:rsidR="00E351E3">
        <w:rPr>
          <w:rFonts w:ascii="Times New Roman" w:hAnsi="Times New Roman" w:cs="Times New Roman"/>
          <w:sz w:val="28"/>
          <w:szCs w:val="28"/>
        </w:rPr>
        <w:t>монтаж оборудования с</w:t>
      </w:r>
      <w:r w:rsidR="001957B4">
        <w:rPr>
          <w:rFonts w:ascii="Times New Roman" w:hAnsi="Times New Roman" w:cs="Times New Roman"/>
          <w:sz w:val="28"/>
          <w:szCs w:val="28"/>
        </w:rPr>
        <w:t>огласно</w:t>
      </w:r>
      <w:r w:rsidR="001405FA">
        <w:rPr>
          <w:rFonts w:ascii="Times New Roman" w:hAnsi="Times New Roman" w:cs="Times New Roman"/>
          <w:sz w:val="28"/>
          <w:szCs w:val="28"/>
        </w:rPr>
        <w:t xml:space="preserve"> </w:t>
      </w:r>
      <w:r w:rsidR="00E351E3">
        <w:rPr>
          <w:rFonts w:ascii="Times New Roman" w:hAnsi="Times New Roman" w:cs="Times New Roman"/>
          <w:sz w:val="28"/>
          <w:szCs w:val="28"/>
        </w:rPr>
        <w:t>п</w:t>
      </w:r>
      <w:r w:rsidR="001957B4">
        <w:rPr>
          <w:rFonts w:ascii="Times New Roman" w:hAnsi="Times New Roman" w:cs="Times New Roman"/>
          <w:sz w:val="28"/>
          <w:szCs w:val="28"/>
        </w:rPr>
        <w:t>л</w:t>
      </w:r>
      <w:r w:rsidR="00E351E3">
        <w:rPr>
          <w:rFonts w:ascii="Times New Roman" w:hAnsi="Times New Roman" w:cs="Times New Roman"/>
          <w:sz w:val="28"/>
          <w:szCs w:val="28"/>
        </w:rPr>
        <w:t>ани</w:t>
      </w:r>
      <w:r w:rsidR="000B3B83">
        <w:rPr>
          <w:rFonts w:ascii="Times New Roman" w:hAnsi="Times New Roman" w:cs="Times New Roman"/>
          <w:sz w:val="28"/>
          <w:szCs w:val="28"/>
        </w:rPr>
        <w:t>-</w:t>
      </w:r>
      <w:r w:rsidR="00E351E3">
        <w:rPr>
          <w:rFonts w:ascii="Times New Roman" w:hAnsi="Times New Roman" w:cs="Times New Roman"/>
          <w:sz w:val="28"/>
          <w:szCs w:val="28"/>
        </w:rPr>
        <w:lastRenderedPageBreak/>
        <w:t>ровк</w:t>
      </w:r>
      <w:r w:rsidR="001957B4">
        <w:rPr>
          <w:rFonts w:ascii="Times New Roman" w:hAnsi="Times New Roman" w:cs="Times New Roman"/>
          <w:sz w:val="28"/>
          <w:szCs w:val="28"/>
        </w:rPr>
        <w:t>е участка или цеха</w:t>
      </w:r>
      <w:r w:rsidR="00E351E3">
        <w:rPr>
          <w:rFonts w:ascii="Times New Roman" w:hAnsi="Times New Roman" w:cs="Times New Roman"/>
          <w:sz w:val="28"/>
          <w:szCs w:val="28"/>
        </w:rPr>
        <w:t xml:space="preserve">, наладка </w:t>
      </w:r>
      <w:r w:rsidR="001957B4">
        <w:rPr>
          <w:rFonts w:ascii="Times New Roman" w:hAnsi="Times New Roman" w:cs="Times New Roman"/>
          <w:sz w:val="28"/>
          <w:szCs w:val="28"/>
        </w:rPr>
        <w:t xml:space="preserve">оборудования </w:t>
      </w:r>
      <w:r w:rsidR="00E351E3">
        <w:rPr>
          <w:rFonts w:ascii="Times New Roman" w:hAnsi="Times New Roman" w:cs="Times New Roman"/>
          <w:sz w:val="28"/>
          <w:szCs w:val="28"/>
        </w:rPr>
        <w:t>в соответствии с технологи</w:t>
      </w:r>
      <w:r w:rsidR="000B3B83">
        <w:rPr>
          <w:rFonts w:ascii="Times New Roman" w:hAnsi="Times New Roman" w:cs="Times New Roman"/>
          <w:sz w:val="28"/>
          <w:szCs w:val="28"/>
        </w:rPr>
        <w:t>-</w:t>
      </w:r>
      <w:r w:rsidR="00E351E3">
        <w:rPr>
          <w:rFonts w:ascii="Times New Roman" w:hAnsi="Times New Roman" w:cs="Times New Roman"/>
          <w:sz w:val="28"/>
          <w:szCs w:val="28"/>
        </w:rPr>
        <w:t>ческим процессом</w:t>
      </w:r>
      <w:r w:rsidR="001957B4">
        <w:rPr>
          <w:rFonts w:ascii="Times New Roman" w:hAnsi="Times New Roman" w:cs="Times New Roman"/>
          <w:sz w:val="28"/>
          <w:szCs w:val="28"/>
        </w:rPr>
        <w:t xml:space="preserve"> изготовления новой продукции, инструктаж и обучение рабочих, организация обслуживания нового производства ремонтным, инст</w:t>
      </w:r>
      <w:r w:rsidR="00070996">
        <w:rPr>
          <w:rFonts w:ascii="Times New Roman" w:hAnsi="Times New Roman" w:cs="Times New Roman"/>
          <w:sz w:val="28"/>
          <w:szCs w:val="28"/>
        </w:rPr>
        <w:t>-</w:t>
      </w:r>
      <w:r w:rsidR="001957B4">
        <w:rPr>
          <w:rFonts w:ascii="Times New Roman" w:hAnsi="Times New Roman" w:cs="Times New Roman"/>
          <w:sz w:val="28"/>
          <w:szCs w:val="28"/>
        </w:rPr>
        <w:t>рументальным, энергетическим и транспортным хозяйствами предприятия, а также службами его технического контроля и материально-технического обе</w:t>
      </w:r>
      <w:r w:rsidR="00070996">
        <w:rPr>
          <w:rFonts w:ascii="Times New Roman" w:hAnsi="Times New Roman" w:cs="Times New Roman"/>
          <w:sz w:val="28"/>
          <w:szCs w:val="28"/>
        </w:rPr>
        <w:t>-</w:t>
      </w:r>
      <w:r w:rsidR="001957B4">
        <w:rPr>
          <w:rFonts w:ascii="Times New Roman" w:hAnsi="Times New Roman" w:cs="Times New Roman"/>
          <w:sz w:val="28"/>
          <w:szCs w:val="28"/>
        </w:rPr>
        <w:t>спечения.</w:t>
      </w:r>
    </w:p>
    <w:p w:rsidR="002A3FE3" w:rsidRDefault="005829ED" w:rsidP="00B920CD">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З</w:t>
      </w:r>
      <w:r w:rsidR="00C1333F" w:rsidRPr="00B920CD">
        <w:rPr>
          <w:rFonts w:ascii="Times New Roman" w:hAnsi="Times New Roman" w:cs="Times New Roman"/>
          <w:b/>
          <w:i/>
          <w:sz w:val="28"/>
          <w:szCs w:val="28"/>
        </w:rPr>
        <w:t>аказчиком</w:t>
      </w:r>
      <w:r w:rsidR="001405FA">
        <w:rPr>
          <w:rFonts w:ascii="Times New Roman" w:hAnsi="Times New Roman" w:cs="Times New Roman"/>
          <w:b/>
          <w:i/>
          <w:sz w:val="28"/>
          <w:szCs w:val="28"/>
        </w:rPr>
        <w:t xml:space="preserve"> </w:t>
      </w:r>
      <w:r w:rsidR="00C1333F">
        <w:rPr>
          <w:rFonts w:ascii="Times New Roman" w:hAnsi="Times New Roman" w:cs="Times New Roman"/>
          <w:sz w:val="28"/>
          <w:szCs w:val="28"/>
        </w:rPr>
        <w:t>(инвестором)</w:t>
      </w:r>
      <w:r w:rsidR="002A3FE3">
        <w:rPr>
          <w:rFonts w:ascii="Times New Roman" w:hAnsi="Times New Roman" w:cs="Times New Roman"/>
          <w:sz w:val="28"/>
          <w:szCs w:val="28"/>
        </w:rPr>
        <w:t xml:space="preserve"> всех работ, составляющих содержание инно</w:t>
      </w:r>
      <w:r>
        <w:rPr>
          <w:rFonts w:ascii="Times New Roman" w:hAnsi="Times New Roman" w:cs="Times New Roman"/>
          <w:sz w:val="28"/>
          <w:szCs w:val="28"/>
        </w:rPr>
        <w:t>-</w:t>
      </w:r>
      <w:r w:rsidR="002A3FE3">
        <w:rPr>
          <w:rFonts w:ascii="Times New Roman" w:hAnsi="Times New Roman" w:cs="Times New Roman"/>
          <w:sz w:val="28"/>
          <w:szCs w:val="28"/>
        </w:rPr>
        <w:t>вационной деятельности предприятия (см. табл. 2.3)</w:t>
      </w:r>
      <w:r w:rsidR="00B820C6">
        <w:rPr>
          <w:rFonts w:ascii="Times New Roman" w:hAnsi="Times New Roman" w:cs="Times New Roman"/>
          <w:sz w:val="28"/>
          <w:szCs w:val="28"/>
        </w:rPr>
        <w:t>,</w:t>
      </w:r>
      <w:r w:rsidR="001405FA">
        <w:rPr>
          <w:rFonts w:ascii="Times New Roman" w:hAnsi="Times New Roman" w:cs="Times New Roman"/>
          <w:sz w:val="28"/>
          <w:szCs w:val="28"/>
        </w:rPr>
        <w:t xml:space="preserve"> </w:t>
      </w:r>
      <w:r w:rsidR="00C1333F">
        <w:rPr>
          <w:rFonts w:ascii="Times New Roman" w:hAnsi="Times New Roman" w:cs="Times New Roman"/>
          <w:sz w:val="28"/>
          <w:szCs w:val="28"/>
        </w:rPr>
        <w:t xml:space="preserve">всегда является </w:t>
      </w:r>
      <w:r w:rsidR="004E6C78" w:rsidRPr="004E6C78">
        <w:rPr>
          <w:rFonts w:ascii="Times New Roman" w:hAnsi="Times New Roman" w:cs="Times New Roman"/>
          <w:i/>
          <w:sz w:val="28"/>
          <w:szCs w:val="28"/>
        </w:rPr>
        <w:t xml:space="preserve">само это </w:t>
      </w:r>
      <w:r w:rsidR="00C1333F" w:rsidRPr="004E6C78">
        <w:rPr>
          <w:rFonts w:ascii="Times New Roman" w:hAnsi="Times New Roman" w:cs="Times New Roman"/>
          <w:i/>
          <w:sz w:val="28"/>
          <w:szCs w:val="28"/>
        </w:rPr>
        <w:t xml:space="preserve">предприятие </w:t>
      </w:r>
      <w:r w:rsidR="00C1333F" w:rsidRPr="00C1333F">
        <w:rPr>
          <w:rFonts w:ascii="Times New Roman" w:hAnsi="Times New Roman" w:cs="Times New Roman"/>
          <w:i/>
          <w:sz w:val="28"/>
          <w:szCs w:val="28"/>
        </w:rPr>
        <w:t>– пользователь результата данной работы – продуктовой инновации.</w:t>
      </w:r>
      <w:r w:rsidR="001405FA">
        <w:rPr>
          <w:rFonts w:ascii="Times New Roman" w:hAnsi="Times New Roman" w:cs="Times New Roman"/>
          <w:i/>
          <w:sz w:val="28"/>
          <w:szCs w:val="28"/>
        </w:rPr>
        <w:t xml:space="preserve"> </w:t>
      </w:r>
      <w:r w:rsidR="00B920CD" w:rsidRPr="00B920CD">
        <w:rPr>
          <w:rFonts w:ascii="Times New Roman" w:hAnsi="Times New Roman" w:cs="Times New Roman"/>
          <w:b/>
          <w:i/>
          <w:sz w:val="28"/>
          <w:szCs w:val="28"/>
        </w:rPr>
        <w:t>Разработчиками</w:t>
      </w:r>
      <w:r w:rsidR="00B920CD">
        <w:rPr>
          <w:rFonts w:ascii="Times New Roman" w:hAnsi="Times New Roman" w:cs="Times New Roman"/>
          <w:sz w:val="28"/>
          <w:szCs w:val="28"/>
        </w:rPr>
        <w:t xml:space="preserve"> же (исполнителями работ) выступают </w:t>
      </w:r>
      <w:r w:rsidR="00B920CD" w:rsidRPr="005829ED">
        <w:rPr>
          <w:rFonts w:ascii="Times New Roman" w:hAnsi="Times New Roman" w:cs="Times New Roman"/>
          <w:i/>
          <w:sz w:val="28"/>
          <w:szCs w:val="28"/>
        </w:rPr>
        <w:t>соответ</w:t>
      </w:r>
      <w:r w:rsidR="004E6C78">
        <w:rPr>
          <w:rFonts w:ascii="Times New Roman" w:hAnsi="Times New Roman" w:cs="Times New Roman"/>
          <w:i/>
          <w:sz w:val="28"/>
          <w:szCs w:val="28"/>
        </w:rPr>
        <w:t>-</w:t>
      </w:r>
      <w:r w:rsidR="00B920CD" w:rsidRPr="005829ED">
        <w:rPr>
          <w:rFonts w:ascii="Times New Roman" w:hAnsi="Times New Roman" w:cs="Times New Roman"/>
          <w:i/>
          <w:sz w:val="28"/>
          <w:szCs w:val="28"/>
        </w:rPr>
        <w:t>ствующие подразделения</w:t>
      </w:r>
      <w:r w:rsidR="00B920CD">
        <w:rPr>
          <w:rFonts w:ascii="Times New Roman" w:hAnsi="Times New Roman" w:cs="Times New Roman"/>
          <w:sz w:val="28"/>
          <w:szCs w:val="28"/>
        </w:rPr>
        <w:t xml:space="preserve"> этого предприятия – отдел главного конструктора, опытное про</w:t>
      </w:r>
      <w:r>
        <w:rPr>
          <w:rFonts w:ascii="Times New Roman" w:hAnsi="Times New Roman" w:cs="Times New Roman"/>
          <w:sz w:val="28"/>
          <w:szCs w:val="28"/>
        </w:rPr>
        <w:t>и</w:t>
      </w:r>
      <w:r w:rsidR="00B920CD">
        <w:rPr>
          <w:rFonts w:ascii="Times New Roman" w:hAnsi="Times New Roman" w:cs="Times New Roman"/>
          <w:sz w:val="28"/>
          <w:szCs w:val="28"/>
        </w:rPr>
        <w:t>зводство</w:t>
      </w:r>
      <w:r w:rsidR="001405FA">
        <w:rPr>
          <w:rFonts w:ascii="Times New Roman" w:hAnsi="Times New Roman" w:cs="Times New Roman"/>
          <w:sz w:val="28"/>
          <w:szCs w:val="28"/>
        </w:rPr>
        <w:t xml:space="preserve"> </w:t>
      </w:r>
      <w:r w:rsidR="00B920CD">
        <w:rPr>
          <w:rFonts w:ascii="Times New Roman" w:hAnsi="Times New Roman" w:cs="Times New Roman"/>
          <w:sz w:val="28"/>
          <w:szCs w:val="28"/>
        </w:rPr>
        <w:t>(там же)</w:t>
      </w:r>
      <w:r>
        <w:rPr>
          <w:rFonts w:ascii="Times New Roman" w:hAnsi="Times New Roman" w:cs="Times New Roman"/>
          <w:sz w:val="28"/>
          <w:szCs w:val="28"/>
        </w:rPr>
        <w:t>, отдел главного технолога</w:t>
      </w:r>
      <w:r w:rsidR="009A21E5" w:rsidRPr="009A21E5">
        <w:rPr>
          <w:rFonts w:ascii="Times New Roman" w:hAnsi="Times New Roman" w:cs="Times New Roman"/>
          <w:sz w:val="28"/>
          <w:szCs w:val="28"/>
        </w:rPr>
        <w:t xml:space="preserve"> </w:t>
      </w:r>
      <w:r>
        <w:rPr>
          <w:rFonts w:ascii="Times New Roman" w:hAnsi="Times New Roman" w:cs="Times New Roman"/>
          <w:sz w:val="28"/>
          <w:szCs w:val="28"/>
        </w:rPr>
        <w:t>(ТПП), службы и хозяйства, реализующие ОПП (см. выше).</w:t>
      </w:r>
    </w:p>
    <w:p w:rsidR="002A3FE3" w:rsidRDefault="00853DE3" w:rsidP="005829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заключение отметим, что описанная совокупность работ по созданию и внедрению товарной инновации не является чем-то </w:t>
      </w:r>
      <w:r w:rsidR="00070996">
        <w:rPr>
          <w:rFonts w:ascii="Times New Roman" w:hAnsi="Times New Roman" w:cs="Times New Roman"/>
          <w:sz w:val="28"/>
          <w:szCs w:val="28"/>
        </w:rPr>
        <w:t xml:space="preserve">навсегда </w:t>
      </w:r>
      <w:r>
        <w:rPr>
          <w:rFonts w:ascii="Times New Roman" w:hAnsi="Times New Roman" w:cs="Times New Roman"/>
          <w:sz w:val="28"/>
          <w:szCs w:val="28"/>
        </w:rPr>
        <w:t>неизменным и обязательным для всех. В зависимости от сложности разрабатываемого изде</w:t>
      </w:r>
      <w:r w:rsidR="00070996">
        <w:rPr>
          <w:rFonts w:ascii="Times New Roman" w:hAnsi="Times New Roman" w:cs="Times New Roman"/>
          <w:sz w:val="28"/>
          <w:szCs w:val="28"/>
        </w:rPr>
        <w:t>-</w:t>
      </w:r>
      <w:r>
        <w:rPr>
          <w:rFonts w:ascii="Times New Roman" w:hAnsi="Times New Roman" w:cs="Times New Roman"/>
          <w:sz w:val="28"/>
          <w:szCs w:val="28"/>
        </w:rPr>
        <w:t>лия, масштабов его будущего производства, объема инвестиционных ресур</w:t>
      </w:r>
      <w:r w:rsidR="00070996">
        <w:rPr>
          <w:rFonts w:ascii="Times New Roman" w:hAnsi="Times New Roman" w:cs="Times New Roman"/>
          <w:sz w:val="28"/>
          <w:szCs w:val="28"/>
        </w:rPr>
        <w:t>-</w:t>
      </w:r>
      <w:r>
        <w:rPr>
          <w:rFonts w:ascii="Times New Roman" w:hAnsi="Times New Roman" w:cs="Times New Roman"/>
          <w:sz w:val="28"/>
          <w:szCs w:val="28"/>
        </w:rPr>
        <w:t>сов, которым располагает заказчик, и других факторов содержание и объем всех описанных выше совокупностей работ – прикладных научных исследо</w:t>
      </w:r>
      <w:r w:rsidR="00070996">
        <w:rPr>
          <w:rFonts w:ascii="Times New Roman" w:hAnsi="Times New Roman" w:cs="Times New Roman"/>
          <w:sz w:val="28"/>
          <w:szCs w:val="28"/>
        </w:rPr>
        <w:t>-</w:t>
      </w:r>
      <w:r>
        <w:rPr>
          <w:rFonts w:ascii="Times New Roman" w:hAnsi="Times New Roman" w:cs="Times New Roman"/>
          <w:sz w:val="28"/>
          <w:szCs w:val="28"/>
        </w:rPr>
        <w:t>ваний, КПП, ТПП и ОПП –</w:t>
      </w:r>
      <w:r w:rsidR="005045A5">
        <w:rPr>
          <w:rFonts w:ascii="Times New Roman" w:hAnsi="Times New Roman" w:cs="Times New Roman"/>
          <w:sz w:val="28"/>
          <w:szCs w:val="28"/>
        </w:rPr>
        <w:t xml:space="preserve"> могут изменяться довольно существенно.</w:t>
      </w:r>
    </w:p>
    <w:p w:rsidR="002A3FE3" w:rsidRPr="00F82A99" w:rsidRDefault="002A3FE3" w:rsidP="00F82A99">
      <w:pPr>
        <w:spacing w:after="0" w:line="240" w:lineRule="auto"/>
        <w:jc w:val="both"/>
        <w:rPr>
          <w:rFonts w:ascii="Times New Roman" w:hAnsi="Times New Roman" w:cs="Times New Roman"/>
          <w:sz w:val="28"/>
          <w:szCs w:val="28"/>
        </w:rPr>
      </w:pPr>
    </w:p>
    <w:p w:rsidR="00063BD9" w:rsidRDefault="00063BD9" w:rsidP="00063BD9">
      <w:pPr>
        <w:spacing w:after="0" w:line="240" w:lineRule="auto"/>
        <w:jc w:val="center"/>
        <w:rPr>
          <w:rFonts w:ascii="Times New Roman" w:hAnsi="Times New Roman" w:cs="Times New Roman"/>
          <w:b/>
          <w:sz w:val="28"/>
          <w:szCs w:val="28"/>
        </w:rPr>
      </w:pPr>
      <w:r w:rsidRPr="00063BD9">
        <w:rPr>
          <w:rFonts w:ascii="Times New Roman" w:hAnsi="Times New Roman" w:cs="Times New Roman"/>
          <w:b/>
          <w:sz w:val="28"/>
          <w:szCs w:val="28"/>
        </w:rPr>
        <w:t>2.</w:t>
      </w:r>
      <w:r w:rsidR="000D0437">
        <w:rPr>
          <w:rFonts w:ascii="Times New Roman" w:hAnsi="Times New Roman" w:cs="Times New Roman"/>
          <w:b/>
          <w:sz w:val="28"/>
          <w:szCs w:val="28"/>
        </w:rPr>
        <w:t>3</w:t>
      </w:r>
      <w:r w:rsidRPr="00063BD9">
        <w:rPr>
          <w:rFonts w:ascii="Times New Roman" w:hAnsi="Times New Roman" w:cs="Times New Roman"/>
          <w:b/>
          <w:sz w:val="28"/>
          <w:szCs w:val="28"/>
        </w:rPr>
        <w:t xml:space="preserve">. </w:t>
      </w:r>
      <w:r w:rsidR="000D0437">
        <w:rPr>
          <w:rFonts w:ascii="Times New Roman" w:hAnsi="Times New Roman" w:cs="Times New Roman"/>
          <w:b/>
          <w:sz w:val="28"/>
          <w:szCs w:val="28"/>
        </w:rPr>
        <w:t>Особенности инновационно-</w:t>
      </w:r>
      <w:r w:rsidRPr="00063BD9">
        <w:rPr>
          <w:rFonts w:ascii="Times New Roman" w:hAnsi="Times New Roman" w:cs="Times New Roman"/>
          <w:b/>
          <w:sz w:val="28"/>
          <w:szCs w:val="28"/>
        </w:rPr>
        <w:t>технологического развития</w:t>
      </w:r>
      <w:r w:rsidR="000D0437">
        <w:rPr>
          <w:rFonts w:ascii="Times New Roman" w:hAnsi="Times New Roman" w:cs="Times New Roman"/>
          <w:b/>
          <w:sz w:val="28"/>
          <w:szCs w:val="28"/>
        </w:rPr>
        <w:t xml:space="preserve"> предприятия</w:t>
      </w:r>
    </w:p>
    <w:p w:rsidR="00063BD9" w:rsidRDefault="00063BD9" w:rsidP="00063BD9">
      <w:pPr>
        <w:spacing w:after="0" w:line="240" w:lineRule="auto"/>
        <w:jc w:val="center"/>
        <w:rPr>
          <w:rFonts w:ascii="Times New Roman" w:hAnsi="Times New Roman" w:cs="Times New Roman"/>
          <w:b/>
          <w:sz w:val="28"/>
          <w:szCs w:val="28"/>
        </w:rPr>
      </w:pPr>
    </w:p>
    <w:p w:rsidR="001049BA" w:rsidRDefault="00DA50AE" w:rsidP="00FA036E">
      <w:pPr>
        <w:tabs>
          <w:tab w:val="left" w:pos="1080"/>
        </w:tabs>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Причиной того, что, как было указано в начале предыдущего раздела, разработка и внедрение инноваций продуктовых и технологических осущест</w:t>
      </w:r>
      <w:r w:rsidR="002257CC">
        <w:rPr>
          <w:rFonts w:ascii="Times New Roman" w:hAnsi="Times New Roman" w:cs="Times New Roman"/>
          <w:sz w:val="28"/>
          <w:szCs w:val="28"/>
        </w:rPr>
        <w:t>-</w:t>
      </w:r>
      <w:r>
        <w:rPr>
          <w:rFonts w:ascii="Times New Roman" w:hAnsi="Times New Roman" w:cs="Times New Roman"/>
          <w:sz w:val="28"/>
          <w:szCs w:val="28"/>
        </w:rPr>
        <w:t xml:space="preserve">вляются по-разному, являются </w:t>
      </w:r>
      <w:r w:rsidRPr="002257CC">
        <w:rPr>
          <w:rFonts w:ascii="Times New Roman" w:hAnsi="Times New Roman" w:cs="Times New Roman"/>
          <w:i/>
          <w:sz w:val="28"/>
          <w:szCs w:val="28"/>
        </w:rPr>
        <w:t>разные цели</w:t>
      </w:r>
      <w:r>
        <w:rPr>
          <w:rFonts w:ascii="Times New Roman" w:hAnsi="Times New Roman" w:cs="Times New Roman"/>
          <w:sz w:val="28"/>
          <w:szCs w:val="28"/>
        </w:rPr>
        <w:t xml:space="preserve"> этих инноваций. </w:t>
      </w:r>
      <w:r w:rsidR="002257CC" w:rsidRPr="002257CC">
        <w:rPr>
          <w:rFonts w:ascii="Times New Roman" w:hAnsi="Times New Roman" w:cs="Times New Roman"/>
          <w:b/>
          <w:i/>
          <w:sz w:val="28"/>
          <w:szCs w:val="28"/>
        </w:rPr>
        <w:t xml:space="preserve">Цель освоения производства новой продукции </w:t>
      </w:r>
      <w:r w:rsidR="002257CC" w:rsidRPr="002257CC">
        <w:rPr>
          <w:rFonts w:ascii="Times New Roman" w:hAnsi="Times New Roman" w:cs="Times New Roman"/>
          <w:i/>
          <w:sz w:val="28"/>
          <w:szCs w:val="28"/>
        </w:rPr>
        <w:t>– это рост доходов предприятия</w:t>
      </w:r>
      <w:r w:rsidR="002257CC">
        <w:rPr>
          <w:rFonts w:ascii="Times New Roman" w:hAnsi="Times New Roman" w:cs="Times New Roman"/>
          <w:sz w:val="28"/>
          <w:szCs w:val="28"/>
        </w:rPr>
        <w:t xml:space="preserve"> за счет увеличения объемов продаж. </w:t>
      </w:r>
      <w:r w:rsidR="002257CC" w:rsidRPr="002257CC">
        <w:rPr>
          <w:rFonts w:ascii="Times New Roman" w:hAnsi="Times New Roman" w:cs="Times New Roman"/>
          <w:b/>
          <w:i/>
          <w:sz w:val="28"/>
          <w:szCs w:val="28"/>
        </w:rPr>
        <w:t>Цель внедрения новой технологии</w:t>
      </w:r>
      <w:r w:rsidR="002257CC" w:rsidRPr="002257CC">
        <w:rPr>
          <w:rFonts w:ascii="Times New Roman" w:hAnsi="Times New Roman" w:cs="Times New Roman"/>
          <w:i/>
          <w:sz w:val="28"/>
          <w:szCs w:val="28"/>
        </w:rPr>
        <w:t xml:space="preserve"> – это сни</w:t>
      </w:r>
      <w:r w:rsidR="002257CC">
        <w:rPr>
          <w:rFonts w:ascii="Times New Roman" w:hAnsi="Times New Roman" w:cs="Times New Roman"/>
          <w:i/>
          <w:sz w:val="28"/>
          <w:szCs w:val="28"/>
        </w:rPr>
        <w:t>-</w:t>
      </w:r>
      <w:r w:rsidR="002257CC" w:rsidRPr="002257CC">
        <w:rPr>
          <w:rFonts w:ascii="Times New Roman" w:hAnsi="Times New Roman" w:cs="Times New Roman"/>
          <w:i/>
          <w:sz w:val="28"/>
          <w:szCs w:val="28"/>
        </w:rPr>
        <w:t>жение затрат предприятия</w:t>
      </w:r>
      <w:r w:rsidR="002257CC">
        <w:rPr>
          <w:rFonts w:ascii="Times New Roman" w:hAnsi="Times New Roman" w:cs="Times New Roman"/>
          <w:sz w:val="28"/>
          <w:szCs w:val="28"/>
        </w:rPr>
        <w:t xml:space="preserve"> за счет роста производительности труда.</w:t>
      </w:r>
      <w:r w:rsidR="001405FA">
        <w:rPr>
          <w:rFonts w:ascii="Times New Roman" w:hAnsi="Times New Roman" w:cs="Times New Roman"/>
          <w:sz w:val="28"/>
          <w:szCs w:val="28"/>
        </w:rPr>
        <w:t xml:space="preserve"> </w:t>
      </w:r>
      <w:r w:rsidR="002257CC">
        <w:rPr>
          <w:rFonts w:ascii="Times New Roman" w:hAnsi="Times New Roman" w:cs="Times New Roman"/>
          <w:sz w:val="28"/>
          <w:szCs w:val="28"/>
        </w:rPr>
        <w:t>Что</w:t>
      </w:r>
      <w:r w:rsidR="001405FA">
        <w:rPr>
          <w:rFonts w:ascii="Times New Roman" w:hAnsi="Times New Roman" w:cs="Times New Roman"/>
          <w:sz w:val="28"/>
          <w:szCs w:val="28"/>
        </w:rPr>
        <w:t xml:space="preserve"> </w:t>
      </w:r>
      <w:r w:rsidR="002257CC">
        <w:rPr>
          <w:rFonts w:ascii="Times New Roman" w:hAnsi="Times New Roman" w:cs="Times New Roman"/>
          <w:sz w:val="28"/>
          <w:szCs w:val="28"/>
        </w:rPr>
        <w:t xml:space="preserve">бы в этом убедиться, рассмотрим содержание инновационно-технологического развития предприятия как процесса </w:t>
      </w:r>
      <w:r w:rsidR="002257CC" w:rsidRPr="00C9088F">
        <w:rPr>
          <w:rFonts w:ascii="Times New Roman" w:hAnsi="Times New Roman" w:cs="Times New Roman"/>
          <w:i/>
          <w:sz w:val="28"/>
          <w:szCs w:val="28"/>
        </w:rPr>
        <w:t xml:space="preserve">заимствования </w:t>
      </w:r>
      <w:r w:rsidR="002257CC">
        <w:rPr>
          <w:rFonts w:ascii="Times New Roman" w:hAnsi="Times New Roman" w:cs="Times New Roman"/>
          <w:sz w:val="28"/>
          <w:szCs w:val="28"/>
        </w:rPr>
        <w:t>(</w:t>
      </w:r>
      <w:r w:rsidR="00C9088F">
        <w:rPr>
          <w:rFonts w:ascii="Times New Roman" w:hAnsi="Times New Roman" w:cs="Times New Roman"/>
          <w:sz w:val="28"/>
          <w:szCs w:val="28"/>
        </w:rPr>
        <w:t xml:space="preserve">а </w:t>
      </w:r>
      <w:r w:rsidR="002257CC">
        <w:rPr>
          <w:rFonts w:ascii="Times New Roman" w:hAnsi="Times New Roman" w:cs="Times New Roman"/>
          <w:sz w:val="28"/>
          <w:szCs w:val="28"/>
        </w:rPr>
        <w:t>не разработки</w:t>
      </w:r>
      <w:r w:rsidR="001049BA">
        <w:rPr>
          <w:rFonts w:ascii="Times New Roman" w:hAnsi="Times New Roman" w:cs="Times New Roman"/>
          <w:sz w:val="28"/>
          <w:szCs w:val="28"/>
        </w:rPr>
        <w:t>, как то</w:t>
      </w:r>
      <w:r w:rsidR="00F846E5">
        <w:rPr>
          <w:rFonts w:ascii="Times New Roman" w:hAnsi="Times New Roman" w:cs="Times New Roman"/>
          <w:sz w:val="28"/>
          <w:szCs w:val="28"/>
        </w:rPr>
        <w:t>-</w:t>
      </w:r>
      <w:r w:rsidR="001049BA">
        <w:rPr>
          <w:rFonts w:ascii="Times New Roman" w:hAnsi="Times New Roman" w:cs="Times New Roman"/>
          <w:sz w:val="28"/>
          <w:szCs w:val="28"/>
        </w:rPr>
        <w:t>варных!) и внедрения инноваций технологических.</w:t>
      </w:r>
    </w:p>
    <w:p w:rsidR="00FA036E" w:rsidRPr="00B608D6" w:rsidRDefault="00CD3E77" w:rsidP="00FA036E">
      <w:pPr>
        <w:tabs>
          <w:tab w:val="left" w:pos="1080"/>
        </w:tabs>
        <w:spacing w:after="0" w:line="240" w:lineRule="auto"/>
        <w:ind w:firstLine="680"/>
        <w:jc w:val="both"/>
        <w:rPr>
          <w:rFonts w:ascii="Times New Roman" w:hAnsi="Times New Roman" w:cs="Times New Roman"/>
          <w:i/>
          <w:sz w:val="28"/>
          <w:szCs w:val="28"/>
          <w:vertAlign w:val="subscript"/>
        </w:rPr>
      </w:pPr>
      <w:r>
        <w:rPr>
          <w:rFonts w:ascii="Times New Roman" w:hAnsi="Times New Roman" w:cs="Times New Roman"/>
          <w:sz w:val="28"/>
          <w:szCs w:val="28"/>
        </w:rPr>
        <w:t>Любое совершенствование технологии производства своей сутью и це</w:t>
      </w:r>
      <w:r w:rsidR="00070996">
        <w:rPr>
          <w:rFonts w:ascii="Times New Roman" w:hAnsi="Times New Roman" w:cs="Times New Roman"/>
          <w:sz w:val="28"/>
          <w:szCs w:val="28"/>
        </w:rPr>
        <w:t>-</w:t>
      </w:r>
      <w:r>
        <w:rPr>
          <w:rFonts w:ascii="Times New Roman" w:hAnsi="Times New Roman" w:cs="Times New Roman"/>
          <w:sz w:val="28"/>
          <w:szCs w:val="28"/>
        </w:rPr>
        <w:t>лью имеет</w:t>
      </w:r>
      <w:r w:rsidR="001405FA">
        <w:rPr>
          <w:rFonts w:ascii="Times New Roman" w:hAnsi="Times New Roman" w:cs="Times New Roman"/>
          <w:sz w:val="28"/>
          <w:szCs w:val="28"/>
        </w:rPr>
        <w:t xml:space="preserve"> </w:t>
      </w:r>
      <w:r w:rsidR="00FA036E" w:rsidRPr="00FA036E">
        <w:rPr>
          <w:rFonts w:ascii="Times New Roman" w:hAnsi="Times New Roman" w:cs="Times New Roman"/>
          <w:i/>
          <w:sz w:val="28"/>
          <w:szCs w:val="28"/>
        </w:rPr>
        <w:t>сокращение длительности производственного цикла Т</w:t>
      </w:r>
      <w:r w:rsidR="00FA036E" w:rsidRPr="00FA036E">
        <w:rPr>
          <w:rFonts w:ascii="Times New Roman" w:hAnsi="Times New Roman" w:cs="Times New Roman"/>
          <w:i/>
          <w:sz w:val="28"/>
          <w:szCs w:val="28"/>
          <w:vertAlign w:val="subscript"/>
        </w:rPr>
        <w:t>П</w:t>
      </w:r>
    </w:p>
    <w:p w:rsidR="001405FA" w:rsidRDefault="00752922" w:rsidP="001405FA">
      <w:pPr>
        <w:tabs>
          <w:tab w:val="left" w:pos="1080"/>
        </w:tabs>
        <w:spacing w:after="0" w:line="240" w:lineRule="auto"/>
        <w:ind w:firstLine="27"/>
        <w:jc w:val="center"/>
        <w:rPr>
          <w:rFonts w:ascii="Times New Roman" w:hAnsi="Times New Roman" w:cs="Times New Roman"/>
          <w:sz w:val="28"/>
          <w:szCs w:val="28"/>
        </w:rPr>
      </w:pPr>
      <w:r w:rsidRPr="00F1389C">
        <w:rPr>
          <w:rFonts w:ascii="Times New Roman" w:eastAsia="Times New Roman" w:hAnsi="Times New Roman" w:cs="Times New Roman"/>
          <w:position w:val="-30"/>
          <w:sz w:val="28"/>
          <w:szCs w:val="28"/>
        </w:rPr>
        <w:object w:dxaOrig="2439"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6.5pt;height:38.25pt" o:ole="">
            <v:imagedata r:id="rId12" o:title=""/>
          </v:shape>
          <o:OLEObject Type="Embed" ProgID="Equation.3" ShapeID="_x0000_i1026" DrawAspect="Content" ObjectID="_1522237989" r:id="rId13"/>
        </w:object>
      </w:r>
      <w:r w:rsidR="00B714D7">
        <w:rPr>
          <w:rFonts w:ascii="Times New Roman" w:hAnsi="Times New Roman" w:cs="Times New Roman"/>
          <w:sz w:val="28"/>
          <w:szCs w:val="28"/>
        </w:rPr>
        <w:t>,</w:t>
      </w:r>
    </w:p>
    <w:p w:rsidR="00FA036E" w:rsidRPr="00FA036E" w:rsidRDefault="00FA036E" w:rsidP="001405FA">
      <w:pPr>
        <w:tabs>
          <w:tab w:val="left" w:pos="1080"/>
        </w:tabs>
        <w:spacing w:after="0" w:line="240" w:lineRule="auto"/>
        <w:ind w:firstLine="27"/>
        <w:jc w:val="both"/>
        <w:rPr>
          <w:rFonts w:ascii="Times New Roman" w:hAnsi="Times New Roman" w:cs="Times New Roman"/>
          <w:sz w:val="28"/>
          <w:szCs w:val="28"/>
        </w:rPr>
      </w:pPr>
      <w:r w:rsidRPr="00FA036E">
        <w:rPr>
          <w:rFonts w:ascii="Times New Roman" w:hAnsi="Times New Roman" w:cs="Times New Roman"/>
          <w:sz w:val="28"/>
          <w:szCs w:val="28"/>
        </w:rPr>
        <w:t xml:space="preserve">где </w:t>
      </w:r>
      <w:r w:rsidR="0000744B">
        <w:rPr>
          <w:rFonts w:ascii="Times New Roman" w:hAnsi="Times New Roman" w:cs="Times New Roman"/>
          <w:sz w:val="28"/>
          <w:szCs w:val="28"/>
          <w:lang w:val="en-US"/>
        </w:rPr>
        <w:t>t</w:t>
      </w:r>
      <w:r w:rsidR="00F6568E">
        <w:rPr>
          <w:rFonts w:ascii="Times New Roman" w:hAnsi="Times New Roman" w:cs="Times New Roman"/>
          <w:sz w:val="28"/>
          <w:szCs w:val="28"/>
          <w:vertAlign w:val="subscript"/>
        </w:rPr>
        <w:t>рх</w:t>
      </w:r>
      <w:r w:rsidR="0000744B">
        <w:rPr>
          <w:rFonts w:ascii="Times New Roman" w:hAnsi="Times New Roman" w:cs="Times New Roman"/>
          <w:sz w:val="28"/>
          <w:szCs w:val="28"/>
          <w:vertAlign w:val="subscript"/>
          <w:lang w:val="en-US"/>
        </w:rPr>
        <w:t>j</w:t>
      </w:r>
      <w:r w:rsidR="001405FA">
        <w:rPr>
          <w:rFonts w:ascii="Times New Roman" w:hAnsi="Times New Roman" w:cs="Times New Roman"/>
          <w:sz w:val="28"/>
          <w:szCs w:val="28"/>
          <w:vertAlign w:val="subscript"/>
        </w:rPr>
        <w:t xml:space="preserve"> </w:t>
      </w:r>
      <w:r w:rsidR="001405FA">
        <w:rPr>
          <w:rFonts w:ascii="Times New Roman" w:hAnsi="Times New Roman" w:cs="Times New Roman"/>
          <w:sz w:val="28"/>
          <w:szCs w:val="28"/>
        </w:rPr>
        <w:t xml:space="preserve"> </w:t>
      </w:r>
      <w:r w:rsidRPr="00FA036E">
        <w:rPr>
          <w:rFonts w:ascii="Times New Roman" w:hAnsi="Times New Roman" w:cs="Times New Roman"/>
          <w:sz w:val="28"/>
          <w:szCs w:val="28"/>
        </w:rPr>
        <w:t xml:space="preserve">и </w:t>
      </w:r>
      <w:r w:rsidR="0000744B">
        <w:rPr>
          <w:rFonts w:ascii="Times New Roman" w:hAnsi="Times New Roman" w:cs="Times New Roman"/>
          <w:sz w:val="28"/>
          <w:szCs w:val="28"/>
          <w:lang w:val="en-US"/>
        </w:rPr>
        <w:t>t</w:t>
      </w:r>
      <w:r w:rsidR="00F6568E">
        <w:rPr>
          <w:rFonts w:ascii="Times New Roman" w:hAnsi="Times New Roman" w:cs="Times New Roman"/>
          <w:sz w:val="28"/>
          <w:szCs w:val="28"/>
          <w:vertAlign w:val="subscript"/>
        </w:rPr>
        <w:t>хх</w:t>
      </w:r>
      <w:r w:rsidR="00F1389C">
        <w:rPr>
          <w:rFonts w:ascii="Times New Roman" w:hAnsi="Times New Roman" w:cs="Times New Roman"/>
          <w:sz w:val="28"/>
          <w:szCs w:val="28"/>
          <w:vertAlign w:val="subscript"/>
          <w:lang w:val="en-US"/>
        </w:rPr>
        <w:t>j</w:t>
      </w:r>
      <w:r w:rsidRPr="00FA036E">
        <w:rPr>
          <w:rFonts w:ascii="Times New Roman" w:hAnsi="Times New Roman" w:cs="Times New Roman"/>
          <w:sz w:val="28"/>
          <w:szCs w:val="28"/>
        </w:rPr>
        <w:t xml:space="preserve">– время рабочего и холостых ходов на </w:t>
      </w:r>
      <w:r w:rsidR="00155D99">
        <w:rPr>
          <w:rFonts w:ascii="Times New Roman" w:hAnsi="Times New Roman" w:cs="Times New Roman"/>
          <w:sz w:val="28"/>
          <w:szCs w:val="28"/>
          <w:lang w:val="en-US"/>
        </w:rPr>
        <w:t>j</w:t>
      </w:r>
      <w:r w:rsidRPr="00FA036E">
        <w:rPr>
          <w:rFonts w:ascii="Times New Roman" w:hAnsi="Times New Roman" w:cs="Times New Roman"/>
          <w:sz w:val="28"/>
          <w:szCs w:val="28"/>
        </w:rPr>
        <w:t>-ой операции произ</w:t>
      </w:r>
      <w:r w:rsidR="00070996">
        <w:rPr>
          <w:rFonts w:ascii="Times New Roman" w:hAnsi="Times New Roman" w:cs="Times New Roman"/>
          <w:sz w:val="28"/>
          <w:szCs w:val="28"/>
        </w:rPr>
        <w:t>-</w:t>
      </w:r>
      <w:r w:rsidRPr="00FA036E">
        <w:rPr>
          <w:rFonts w:ascii="Times New Roman" w:hAnsi="Times New Roman" w:cs="Times New Roman"/>
          <w:sz w:val="28"/>
          <w:szCs w:val="28"/>
        </w:rPr>
        <w:t>водственного процесса соответственно</w:t>
      </w:r>
      <w:r w:rsidR="00F6568E">
        <w:rPr>
          <w:rFonts w:ascii="Times New Roman" w:hAnsi="Times New Roman" w:cs="Times New Roman"/>
          <w:sz w:val="28"/>
          <w:szCs w:val="28"/>
        </w:rPr>
        <w:t>. К первому относится длительность технологических операций и естественных процессов, ко второму – продол</w:t>
      </w:r>
      <w:r w:rsidR="00985F3E">
        <w:rPr>
          <w:rFonts w:ascii="Times New Roman" w:hAnsi="Times New Roman" w:cs="Times New Roman"/>
          <w:sz w:val="28"/>
          <w:szCs w:val="28"/>
        </w:rPr>
        <w:t>-</w:t>
      </w:r>
      <w:r w:rsidR="00F6568E">
        <w:rPr>
          <w:rFonts w:ascii="Times New Roman" w:hAnsi="Times New Roman" w:cs="Times New Roman"/>
          <w:sz w:val="28"/>
          <w:szCs w:val="28"/>
        </w:rPr>
        <w:t>жительность транспортных операций, включая погрузочно-разгрузочные</w:t>
      </w:r>
      <w:r w:rsidR="001405FA">
        <w:rPr>
          <w:rFonts w:ascii="Times New Roman" w:hAnsi="Times New Roman" w:cs="Times New Roman"/>
          <w:sz w:val="28"/>
          <w:szCs w:val="28"/>
        </w:rPr>
        <w:t xml:space="preserve"> </w:t>
      </w:r>
      <w:r w:rsidR="00F6568E">
        <w:rPr>
          <w:rFonts w:ascii="Times New Roman" w:hAnsi="Times New Roman" w:cs="Times New Roman"/>
          <w:sz w:val="28"/>
          <w:szCs w:val="28"/>
        </w:rPr>
        <w:t>ра</w:t>
      </w:r>
      <w:r w:rsidR="00FB60F1">
        <w:rPr>
          <w:rFonts w:ascii="Times New Roman" w:hAnsi="Times New Roman" w:cs="Times New Roman"/>
          <w:sz w:val="28"/>
          <w:szCs w:val="28"/>
        </w:rPr>
        <w:t>-</w:t>
      </w:r>
      <w:r w:rsidR="00F6568E">
        <w:rPr>
          <w:rFonts w:ascii="Times New Roman" w:hAnsi="Times New Roman" w:cs="Times New Roman"/>
          <w:sz w:val="28"/>
          <w:szCs w:val="28"/>
        </w:rPr>
        <w:t>боты, а также время контрольных операций</w:t>
      </w:r>
      <w:r w:rsidRPr="00FA036E">
        <w:rPr>
          <w:rFonts w:ascii="Times New Roman" w:hAnsi="Times New Roman" w:cs="Times New Roman"/>
          <w:sz w:val="28"/>
          <w:szCs w:val="28"/>
        </w:rPr>
        <w:t>;</w:t>
      </w:r>
    </w:p>
    <w:p w:rsidR="00FA036E" w:rsidRPr="00FA036E" w:rsidRDefault="00155D99" w:rsidP="001405FA">
      <w:pPr>
        <w:tabs>
          <w:tab w:val="left" w:pos="1080"/>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m</w:t>
      </w:r>
      <w:r w:rsidR="00FA036E" w:rsidRPr="00FA036E">
        <w:rPr>
          <w:rFonts w:ascii="Times New Roman" w:hAnsi="Times New Roman" w:cs="Times New Roman"/>
          <w:sz w:val="28"/>
          <w:szCs w:val="28"/>
        </w:rPr>
        <w:t xml:space="preserve"> – число операций производственного процесса.</w:t>
      </w:r>
    </w:p>
    <w:p w:rsidR="00155D99" w:rsidRPr="00B608D6" w:rsidRDefault="00FA036E" w:rsidP="00FA036E">
      <w:pPr>
        <w:tabs>
          <w:tab w:val="left" w:pos="1080"/>
        </w:tabs>
        <w:spacing w:after="0" w:line="240" w:lineRule="auto"/>
        <w:ind w:firstLine="680"/>
        <w:jc w:val="both"/>
        <w:rPr>
          <w:rFonts w:ascii="Times New Roman" w:hAnsi="Times New Roman" w:cs="Times New Roman"/>
          <w:sz w:val="28"/>
          <w:szCs w:val="28"/>
        </w:rPr>
      </w:pPr>
      <w:r w:rsidRPr="00FA036E">
        <w:rPr>
          <w:rFonts w:ascii="Times New Roman" w:hAnsi="Times New Roman" w:cs="Times New Roman"/>
          <w:sz w:val="28"/>
          <w:szCs w:val="28"/>
        </w:rPr>
        <w:lastRenderedPageBreak/>
        <w:t xml:space="preserve">Поскольку </w:t>
      </w:r>
      <w:r w:rsidRPr="00FA036E">
        <w:rPr>
          <w:rFonts w:ascii="Times New Roman" w:hAnsi="Times New Roman" w:cs="Times New Roman"/>
          <w:i/>
          <w:sz w:val="28"/>
          <w:szCs w:val="28"/>
        </w:rPr>
        <w:t>наипростейшей</w:t>
      </w:r>
      <w:r w:rsidRPr="00FA036E">
        <w:rPr>
          <w:rFonts w:ascii="Times New Roman" w:hAnsi="Times New Roman" w:cs="Times New Roman"/>
          <w:sz w:val="28"/>
          <w:szCs w:val="28"/>
        </w:rPr>
        <w:t xml:space="preserve"> производственной системой, где представ</w:t>
      </w:r>
      <w:r w:rsidR="00985F3E">
        <w:rPr>
          <w:rFonts w:ascii="Times New Roman" w:hAnsi="Times New Roman" w:cs="Times New Roman"/>
          <w:sz w:val="28"/>
          <w:szCs w:val="28"/>
        </w:rPr>
        <w:t>-</w:t>
      </w:r>
      <w:r w:rsidRPr="00FA036E">
        <w:rPr>
          <w:rFonts w:ascii="Times New Roman" w:hAnsi="Times New Roman" w:cs="Times New Roman"/>
          <w:sz w:val="28"/>
          <w:szCs w:val="28"/>
        </w:rPr>
        <w:t xml:space="preserve">лены </w:t>
      </w:r>
      <w:r w:rsidR="00F6568E">
        <w:rPr>
          <w:rFonts w:ascii="Times New Roman" w:hAnsi="Times New Roman" w:cs="Times New Roman"/>
          <w:sz w:val="28"/>
          <w:szCs w:val="28"/>
        </w:rPr>
        <w:t>обе</w:t>
      </w:r>
      <w:r w:rsidR="00316736">
        <w:rPr>
          <w:rFonts w:ascii="Times New Roman" w:hAnsi="Times New Roman" w:cs="Times New Roman"/>
          <w:sz w:val="28"/>
          <w:szCs w:val="28"/>
        </w:rPr>
        <w:t xml:space="preserve"> </w:t>
      </w:r>
      <w:r w:rsidR="00F6568E">
        <w:rPr>
          <w:rFonts w:ascii="Times New Roman" w:hAnsi="Times New Roman" w:cs="Times New Roman"/>
          <w:sz w:val="28"/>
          <w:szCs w:val="28"/>
        </w:rPr>
        <w:t xml:space="preserve">эти обязательные </w:t>
      </w:r>
      <w:r w:rsidRPr="00FA036E">
        <w:rPr>
          <w:rFonts w:ascii="Times New Roman" w:hAnsi="Times New Roman" w:cs="Times New Roman"/>
          <w:sz w:val="28"/>
          <w:szCs w:val="28"/>
        </w:rPr>
        <w:t xml:space="preserve">составляющие производственного цикла, является рабочее место, то длительность производственного цикла такого же </w:t>
      </w:r>
      <w:r w:rsidRPr="00FA036E">
        <w:rPr>
          <w:rFonts w:ascii="Times New Roman" w:hAnsi="Times New Roman" w:cs="Times New Roman"/>
          <w:i/>
          <w:sz w:val="28"/>
          <w:szCs w:val="28"/>
        </w:rPr>
        <w:t>наипро</w:t>
      </w:r>
      <w:r w:rsidR="00985F3E">
        <w:rPr>
          <w:rFonts w:ascii="Times New Roman" w:hAnsi="Times New Roman" w:cs="Times New Roman"/>
          <w:i/>
          <w:sz w:val="28"/>
          <w:szCs w:val="28"/>
        </w:rPr>
        <w:t>-</w:t>
      </w:r>
      <w:r w:rsidRPr="00FA036E">
        <w:rPr>
          <w:rFonts w:ascii="Times New Roman" w:hAnsi="Times New Roman" w:cs="Times New Roman"/>
          <w:i/>
          <w:sz w:val="28"/>
          <w:szCs w:val="28"/>
        </w:rPr>
        <w:t>стейшего (элементарного)</w:t>
      </w:r>
      <w:r w:rsidRPr="00FA036E">
        <w:rPr>
          <w:rFonts w:ascii="Times New Roman" w:hAnsi="Times New Roman" w:cs="Times New Roman"/>
          <w:sz w:val="28"/>
          <w:szCs w:val="28"/>
        </w:rPr>
        <w:t xml:space="preserve"> производственного процесса будет равна штуч</w:t>
      </w:r>
      <w:r w:rsidR="00985F3E">
        <w:rPr>
          <w:rFonts w:ascii="Times New Roman" w:hAnsi="Times New Roman" w:cs="Times New Roman"/>
          <w:sz w:val="28"/>
          <w:szCs w:val="28"/>
        </w:rPr>
        <w:t>-</w:t>
      </w:r>
      <w:r w:rsidRPr="00FA036E">
        <w:rPr>
          <w:rFonts w:ascii="Times New Roman" w:hAnsi="Times New Roman" w:cs="Times New Roman"/>
          <w:sz w:val="28"/>
          <w:szCs w:val="28"/>
        </w:rPr>
        <w:t xml:space="preserve">ному времени </w:t>
      </w:r>
      <w:r w:rsidRPr="00FA036E">
        <w:rPr>
          <w:rFonts w:ascii="Times New Roman" w:hAnsi="Times New Roman" w:cs="Times New Roman"/>
          <w:sz w:val="28"/>
          <w:szCs w:val="28"/>
          <w:lang w:val="en-US"/>
        </w:rPr>
        <w:t>t</w:t>
      </w:r>
      <w:r w:rsidR="00F6568E">
        <w:rPr>
          <w:rFonts w:ascii="Times New Roman" w:hAnsi="Times New Roman" w:cs="Times New Roman"/>
          <w:sz w:val="28"/>
          <w:szCs w:val="28"/>
          <w:vertAlign w:val="subscript"/>
        </w:rPr>
        <w:t>шт</w:t>
      </w:r>
    </w:p>
    <w:p w:rsidR="00FA036E" w:rsidRPr="00DB27F5" w:rsidRDefault="00BE3B1A" w:rsidP="00752922">
      <w:pPr>
        <w:tabs>
          <w:tab w:val="left" w:pos="1080"/>
        </w:tabs>
        <w:spacing w:after="0" w:line="240" w:lineRule="auto"/>
        <w:jc w:val="center"/>
        <w:rPr>
          <w:rFonts w:ascii="Times New Roman" w:hAnsi="Times New Roman" w:cs="Times New Roman"/>
          <w:position w:val="-14"/>
          <w:sz w:val="28"/>
          <w:szCs w:val="28"/>
          <w:lang w:val="en-US"/>
        </w:rPr>
      </w:pPr>
      <w:r w:rsidRPr="00FA036E">
        <w:rPr>
          <w:rFonts w:ascii="Times New Roman" w:eastAsia="Times New Roman" w:hAnsi="Times New Roman" w:cs="Times New Roman"/>
          <w:position w:val="-14"/>
          <w:sz w:val="28"/>
          <w:szCs w:val="28"/>
        </w:rPr>
        <w:object w:dxaOrig="2325" w:dyaOrig="585">
          <v:shape id="_x0000_i1027" type="#_x0000_t75" style="width:110.25pt;height:27.75pt" o:ole="">
            <v:imagedata r:id="rId14" o:title=""/>
          </v:shape>
          <o:OLEObject Type="Embed" ProgID="Equation.3" ShapeID="_x0000_i1027" DrawAspect="Content" ObjectID="_1522237990" r:id="rId15"/>
        </w:object>
      </w:r>
    </w:p>
    <w:p w:rsidR="00FA036E" w:rsidRPr="00FA036E" w:rsidRDefault="00FA036E" w:rsidP="00DB27F5">
      <w:pPr>
        <w:tabs>
          <w:tab w:val="left" w:pos="1080"/>
        </w:tabs>
        <w:spacing w:after="0" w:line="240" w:lineRule="auto"/>
        <w:ind w:firstLine="680"/>
        <w:contextualSpacing/>
        <w:jc w:val="both"/>
        <w:rPr>
          <w:rFonts w:ascii="Times New Roman" w:hAnsi="Times New Roman" w:cs="Times New Roman"/>
          <w:sz w:val="28"/>
          <w:szCs w:val="28"/>
        </w:rPr>
      </w:pPr>
      <w:r w:rsidRPr="00F6568E">
        <w:rPr>
          <w:rFonts w:ascii="Times New Roman" w:hAnsi="Times New Roman" w:cs="Times New Roman"/>
          <w:sz w:val="28"/>
          <w:szCs w:val="28"/>
        </w:rPr>
        <w:t>Сокращение длительности производственного цикла является следст</w:t>
      </w:r>
      <w:r w:rsidR="00985F3E">
        <w:rPr>
          <w:rFonts w:ascii="Times New Roman" w:hAnsi="Times New Roman" w:cs="Times New Roman"/>
          <w:sz w:val="28"/>
          <w:szCs w:val="28"/>
        </w:rPr>
        <w:t>-</w:t>
      </w:r>
      <w:r w:rsidRPr="00F6568E">
        <w:rPr>
          <w:rFonts w:ascii="Times New Roman" w:hAnsi="Times New Roman" w:cs="Times New Roman"/>
          <w:sz w:val="28"/>
          <w:szCs w:val="28"/>
        </w:rPr>
        <w:t xml:space="preserve">вием повышения </w:t>
      </w:r>
      <w:r w:rsidR="00F6568E" w:rsidRPr="00F6568E">
        <w:rPr>
          <w:rFonts w:ascii="Times New Roman" w:hAnsi="Times New Roman" w:cs="Times New Roman"/>
          <w:sz w:val="28"/>
          <w:szCs w:val="28"/>
        </w:rPr>
        <w:t xml:space="preserve">эффективности использования двух факторов производства – капитала и </w:t>
      </w:r>
      <w:r w:rsidRPr="00F6568E">
        <w:rPr>
          <w:rFonts w:ascii="Times New Roman" w:hAnsi="Times New Roman" w:cs="Times New Roman"/>
          <w:sz w:val="28"/>
          <w:szCs w:val="28"/>
        </w:rPr>
        <w:t>труда</w:t>
      </w:r>
      <w:r w:rsidRPr="00FA036E">
        <w:rPr>
          <w:rFonts w:ascii="Times New Roman" w:hAnsi="Times New Roman" w:cs="Times New Roman"/>
          <w:b/>
          <w:i/>
          <w:sz w:val="28"/>
          <w:szCs w:val="28"/>
        </w:rPr>
        <w:t>,</w:t>
      </w:r>
      <w:r w:rsidRPr="00FA036E">
        <w:rPr>
          <w:rFonts w:ascii="Times New Roman" w:hAnsi="Times New Roman" w:cs="Times New Roman"/>
          <w:sz w:val="28"/>
          <w:szCs w:val="28"/>
        </w:rPr>
        <w:t xml:space="preserve"> поэтому показателями, изменением которых оценивается эффективность </w:t>
      </w:r>
      <w:r w:rsidRPr="00FA036E">
        <w:rPr>
          <w:rFonts w:ascii="Times New Roman" w:hAnsi="Times New Roman" w:cs="Times New Roman"/>
          <w:i/>
          <w:sz w:val="28"/>
          <w:szCs w:val="28"/>
        </w:rPr>
        <w:t xml:space="preserve">любых </w:t>
      </w:r>
      <w:r w:rsidRPr="00FA036E">
        <w:rPr>
          <w:rFonts w:ascii="Times New Roman" w:hAnsi="Times New Roman" w:cs="Times New Roman"/>
          <w:sz w:val="28"/>
          <w:szCs w:val="28"/>
        </w:rPr>
        <w:t>мероприятий по снижению величины Т</w:t>
      </w:r>
      <w:r w:rsidRPr="00FA036E">
        <w:rPr>
          <w:rFonts w:ascii="Times New Roman" w:hAnsi="Times New Roman" w:cs="Times New Roman"/>
          <w:sz w:val="28"/>
          <w:szCs w:val="28"/>
          <w:vertAlign w:val="subscript"/>
        </w:rPr>
        <w:t>П</w:t>
      </w:r>
      <w:r w:rsidRPr="00FA036E">
        <w:rPr>
          <w:rFonts w:ascii="Times New Roman" w:hAnsi="Times New Roman" w:cs="Times New Roman"/>
          <w:sz w:val="28"/>
          <w:szCs w:val="28"/>
        </w:rPr>
        <w:t xml:space="preserve"> (</w:t>
      </w:r>
      <w:r w:rsidRPr="00FA036E">
        <w:rPr>
          <w:rFonts w:ascii="Times New Roman" w:hAnsi="Times New Roman" w:cs="Times New Roman"/>
          <w:sz w:val="28"/>
          <w:szCs w:val="28"/>
          <w:lang w:val="en-US"/>
        </w:rPr>
        <w:t>t</w:t>
      </w:r>
      <w:r w:rsidR="00F6568E">
        <w:rPr>
          <w:rFonts w:ascii="Times New Roman" w:hAnsi="Times New Roman" w:cs="Times New Roman"/>
          <w:sz w:val="28"/>
          <w:szCs w:val="28"/>
          <w:vertAlign w:val="subscript"/>
        </w:rPr>
        <w:t>шт</w:t>
      </w:r>
      <w:r w:rsidRPr="00FA036E">
        <w:rPr>
          <w:rFonts w:ascii="Times New Roman" w:hAnsi="Times New Roman" w:cs="Times New Roman"/>
          <w:sz w:val="28"/>
          <w:szCs w:val="28"/>
        </w:rPr>
        <w:t>), будут</w:t>
      </w:r>
      <w:r w:rsidR="00F6568E">
        <w:rPr>
          <w:rFonts w:ascii="Times New Roman" w:hAnsi="Times New Roman" w:cs="Times New Roman"/>
          <w:sz w:val="28"/>
          <w:szCs w:val="28"/>
        </w:rPr>
        <w:t>, соответственно</w:t>
      </w:r>
      <w:r w:rsidRPr="00FA036E">
        <w:rPr>
          <w:rFonts w:ascii="Times New Roman" w:hAnsi="Times New Roman" w:cs="Times New Roman"/>
          <w:sz w:val="28"/>
          <w:szCs w:val="28"/>
        </w:rPr>
        <w:t>:</w:t>
      </w:r>
    </w:p>
    <w:p w:rsidR="00FA036E" w:rsidRPr="00FA036E" w:rsidRDefault="0000744B" w:rsidP="00DB27F5">
      <w:pPr>
        <w:spacing w:after="0" w:line="240" w:lineRule="auto"/>
        <w:contextualSpacing/>
        <w:jc w:val="both"/>
        <w:rPr>
          <w:rFonts w:ascii="Times New Roman" w:hAnsi="Times New Roman" w:cs="Times New Roman"/>
          <w:sz w:val="28"/>
          <w:szCs w:val="28"/>
        </w:rPr>
      </w:pPr>
      <w:r w:rsidRPr="0000744B">
        <w:rPr>
          <w:rFonts w:ascii="Times New Roman" w:hAnsi="Times New Roman" w:cs="Times New Roman"/>
          <w:b/>
          <w:i/>
          <w:sz w:val="28"/>
          <w:szCs w:val="28"/>
        </w:rPr>
        <w:t xml:space="preserve">- </w:t>
      </w:r>
      <w:r w:rsidR="00FA036E" w:rsidRPr="00FA036E">
        <w:rPr>
          <w:rFonts w:ascii="Times New Roman" w:hAnsi="Times New Roman" w:cs="Times New Roman"/>
          <w:b/>
          <w:i/>
          <w:sz w:val="28"/>
          <w:szCs w:val="28"/>
        </w:rPr>
        <w:t>производительность прошлого труда (</w:t>
      </w:r>
      <w:r w:rsidR="00F6568E">
        <w:rPr>
          <w:rFonts w:ascii="Times New Roman" w:hAnsi="Times New Roman" w:cs="Times New Roman"/>
          <w:b/>
          <w:i/>
          <w:sz w:val="28"/>
          <w:szCs w:val="28"/>
        </w:rPr>
        <w:t xml:space="preserve">годовая </w:t>
      </w:r>
      <w:r w:rsidR="00FA036E" w:rsidRPr="00FA036E">
        <w:rPr>
          <w:rFonts w:ascii="Times New Roman" w:hAnsi="Times New Roman" w:cs="Times New Roman"/>
          <w:b/>
          <w:i/>
          <w:sz w:val="28"/>
          <w:szCs w:val="28"/>
        </w:rPr>
        <w:t>фондовооруженность</w:t>
      </w:r>
      <w:r w:rsidR="00F6568E">
        <w:rPr>
          <w:rFonts w:ascii="Times New Roman" w:hAnsi="Times New Roman" w:cs="Times New Roman"/>
          <w:b/>
          <w:i/>
          <w:sz w:val="28"/>
          <w:szCs w:val="28"/>
        </w:rPr>
        <w:t>, удельная амортизация</w:t>
      </w:r>
      <w:r w:rsidR="00FA036E" w:rsidRPr="00FA036E">
        <w:rPr>
          <w:rFonts w:ascii="Times New Roman" w:hAnsi="Times New Roman" w:cs="Times New Roman"/>
          <w:b/>
          <w:i/>
          <w:sz w:val="28"/>
          <w:szCs w:val="28"/>
        </w:rPr>
        <w:t>) В:</w:t>
      </w:r>
      <w:r w:rsidR="00FA036E" w:rsidRPr="00FA036E">
        <w:rPr>
          <w:rFonts w:ascii="Times New Roman" w:hAnsi="Times New Roman" w:cs="Times New Roman"/>
          <w:sz w:val="28"/>
          <w:szCs w:val="28"/>
        </w:rPr>
        <w:t xml:space="preserve"> годовая стоимость основных фондов, переноси</w:t>
      </w:r>
      <w:r w:rsidR="009557BF">
        <w:rPr>
          <w:rFonts w:ascii="Times New Roman" w:hAnsi="Times New Roman" w:cs="Times New Roman"/>
          <w:sz w:val="28"/>
          <w:szCs w:val="28"/>
        </w:rPr>
        <w:t>-</w:t>
      </w:r>
      <w:r w:rsidR="00FA036E" w:rsidRPr="00FA036E">
        <w:rPr>
          <w:rFonts w:ascii="Times New Roman" w:hAnsi="Times New Roman" w:cs="Times New Roman"/>
          <w:sz w:val="28"/>
          <w:szCs w:val="28"/>
        </w:rPr>
        <w:t>мая на выпускаемую в этот год продукцию одним работающим (руб./чел. в год);</w:t>
      </w:r>
    </w:p>
    <w:p w:rsidR="00FA036E" w:rsidRPr="00FA036E" w:rsidRDefault="0000744B" w:rsidP="00DB27F5">
      <w:pPr>
        <w:tabs>
          <w:tab w:val="left" w:pos="840"/>
        </w:tabs>
        <w:spacing w:after="0" w:line="240" w:lineRule="auto"/>
        <w:contextualSpacing/>
        <w:jc w:val="both"/>
        <w:rPr>
          <w:rFonts w:ascii="Times New Roman" w:hAnsi="Times New Roman" w:cs="Times New Roman"/>
          <w:sz w:val="28"/>
          <w:szCs w:val="28"/>
        </w:rPr>
      </w:pPr>
      <w:r w:rsidRPr="0000744B">
        <w:rPr>
          <w:rFonts w:ascii="Times New Roman" w:hAnsi="Times New Roman" w:cs="Times New Roman"/>
          <w:b/>
          <w:i/>
          <w:sz w:val="28"/>
          <w:szCs w:val="28"/>
        </w:rPr>
        <w:t xml:space="preserve">- </w:t>
      </w:r>
      <w:r w:rsidR="00FA036E" w:rsidRPr="00FA036E">
        <w:rPr>
          <w:rFonts w:ascii="Times New Roman" w:hAnsi="Times New Roman" w:cs="Times New Roman"/>
          <w:b/>
          <w:i/>
          <w:sz w:val="28"/>
          <w:szCs w:val="28"/>
        </w:rPr>
        <w:t xml:space="preserve">производительность живого труда </w:t>
      </w:r>
      <w:r w:rsidR="00F6568E">
        <w:rPr>
          <w:rFonts w:ascii="Times New Roman" w:hAnsi="Times New Roman" w:cs="Times New Roman"/>
          <w:b/>
          <w:i/>
          <w:sz w:val="28"/>
          <w:szCs w:val="28"/>
        </w:rPr>
        <w:t xml:space="preserve">(производительность труда) </w:t>
      </w:r>
      <w:r w:rsidR="00FA036E" w:rsidRPr="00FA036E">
        <w:rPr>
          <w:rFonts w:ascii="Times New Roman" w:hAnsi="Times New Roman" w:cs="Times New Roman"/>
          <w:b/>
          <w:i/>
          <w:sz w:val="28"/>
          <w:szCs w:val="28"/>
          <w:lang w:val="en-US"/>
        </w:rPr>
        <w:t>L</w:t>
      </w:r>
      <w:r w:rsidR="00FA036E" w:rsidRPr="00FA036E">
        <w:rPr>
          <w:rFonts w:ascii="Times New Roman" w:hAnsi="Times New Roman" w:cs="Times New Roman"/>
          <w:b/>
          <w:i/>
          <w:sz w:val="28"/>
          <w:szCs w:val="28"/>
        </w:rPr>
        <w:t xml:space="preserve">: </w:t>
      </w:r>
      <w:r w:rsidR="00FA036E" w:rsidRPr="00FA036E">
        <w:rPr>
          <w:rFonts w:ascii="Times New Roman" w:hAnsi="Times New Roman" w:cs="Times New Roman"/>
          <w:sz w:val="28"/>
          <w:szCs w:val="28"/>
        </w:rPr>
        <w:t>сто</w:t>
      </w:r>
      <w:r w:rsidR="009557BF">
        <w:rPr>
          <w:rFonts w:ascii="Times New Roman" w:hAnsi="Times New Roman" w:cs="Times New Roman"/>
          <w:sz w:val="28"/>
          <w:szCs w:val="28"/>
        </w:rPr>
        <w:t>-</w:t>
      </w:r>
      <w:r w:rsidR="00FA036E" w:rsidRPr="00FA036E">
        <w:rPr>
          <w:rFonts w:ascii="Times New Roman" w:hAnsi="Times New Roman" w:cs="Times New Roman"/>
          <w:sz w:val="28"/>
          <w:szCs w:val="28"/>
        </w:rPr>
        <w:t>имость годовой продукции, приходящаяся на одного работающего (руб./чел. в год).</w:t>
      </w:r>
    </w:p>
    <w:p w:rsidR="00FA036E" w:rsidRPr="00FA036E" w:rsidRDefault="00FA036E" w:rsidP="00DB27F5">
      <w:pPr>
        <w:tabs>
          <w:tab w:val="left" w:pos="1080"/>
        </w:tabs>
        <w:spacing w:after="0" w:line="240" w:lineRule="auto"/>
        <w:ind w:firstLine="680"/>
        <w:contextualSpacing/>
        <w:jc w:val="both"/>
        <w:rPr>
          <w:rFonts w:ascii="Times New Roman" w:hAnsi="Times New Roman" w:cs="Times New Roman"/>
          <w:sz w:val="28"/>
          <w:szCs w:val="28"/>
        </w:rPr>
      </w:pPr>
      <w:r w:rsidRPr="00FA036E">
        <w:rPr>
          <w:rFonts w:ascii="Times New Roman" w:hAnsi="Times New Roman" w:cs="Times New Roman"/>
          <w:sz w:val="28"/>
          <w:szCs w:val="28"/>
        </w:rPr>
        <w:t xml:space="preserve">Сократить длительность производственного цикла можно </w:t>
      </w:r>
      <w:r w:rsidRPr="00FA036E">
        <w:rPr>
          <w:rFonts w:ascii="Times New Roman" w:hAnsi="Times New Roman" w:cs="Times New Roman"/>
          <w:i/>
          <w:sz w:val="28"/>
          <w:szCs w:val="28"/>
        </w:rPr>
        <w:t>двумя</w:t>
      </w:r>
      <w:r w:rsidR="00316736">
        <w:rPr>
          <w:rFonts w:ascii="Times New Roman" w:hAnsi="Times New Roman" w:cs="Times New Roman"/>
          <w:i/>
          <w:sz w:val="28"/>
          <w:szCs w:val="28"/>
        </w:rPr>
        <w:t xml:space="preserve"> </w:t>
      </w:r>
      <w:r w:rsidRPr="00FA036E">
        <w:rPr>
          <w:rFonts w:ascii="Times New Roman" w:hAnsi="Times New Roman" w:cs="Times New Roman"/>
          <w:sz w:val="28"/>
          <w:szCs w:val="28"/>
        </w:rPr>
        <w:t>прин</w:t>
      </w:r>
      <w:r w:rsidR="009557BF">
        <w:rPr>
          <w:rFonts w:ascii="Times New Roman" w:hAnsi="Times New Roman" w:cs="Times New Roman"/>
          <w:sz w:val="28"/>
          <w:szCs w:val="28"/>
        </w:rPr>
        <w:t>-</w:t>
      </w:r>
      <w:r w:rsidRPr="00FA036E">
        <w:rPr>
          <w:rFonts w:ascii="Times New Roman" w:hAnsi="Times New Roman" w:cs="Times New Roman"/>
          <w:sz w:val="28"/>
          <w:szCs w:val="28"/>
        </w:rPr>
        <w:t>ципиально возможными путями:</w:t>
      </w:r>
    </w:p>
    <w:p w:rsidR="00FA036E" w:rsidRPr="00C11B66" w:rsidRDefault="00DB27F5" w:rsidP="00B608D6">
      <w:pPr>
        <w:spacing w:after="0" w:line="240" w:lineRule="auto"/>
        <w:contextualSpacing/>
        <w:jc w:val="both"/>
        <w:rPr>
          <w:rFonts w:ascii="Times New Roman" w:hAnsi="Times New Roman" w:cs="Times New Roman"/>
          <w:sz w:val="28"/>
          <w:szCs w:val="28"/>
        </w:rPr>
      </w:pPr>
      <w:r w:rsidRPr="00DB27F5">
        <w:rPr>
          <w:rFonts w:ascii="Times New Roman" w:hAnsi="Times New Roman" w:cs="Times New Roman"/>
          <w:sz w:val="28"/>
          <w:szCs w:val="28"/>
        </w:rPr>
        <w:t xml:space="preserve">- </w:t>
      </w:r>
      <w:r w:rsidR="00FA036E" w:rsidRPr="00FA036E">
        <w:rPr>
          <w:rFonts w:ascii="Times New Roman" w:hAnsi="Times New Roman" w:cs="Times New Roman"/>
          <w:sz w:val="28"/>
          <w:szCs w:val="28"/>
        </w:rPr>
        <w:t xml:space="preserve">технологическим развитием </w:t>
      </w:r>
      <w:r w:rsidR="00FA036E" w:rsidRPr="00FA036E">
        <w:rPr>
          <w:rFonts w:ascii="Times New Roman" w:hAnsi="Times New Roman" w:cs="Times New Roman"/>
          <w:b/>
          <w:i/>
          <w:sz w:val="28"/>
          <w:szCs w:val="28"/>
        </w:rPr>
        <w:t>эволюционного типа</w:t>
      </w:r>
      <w:r w:rsidR="00FA036E" w:rsidRPr="00FA036E">
        <w:rPr>
          <w:rFonts w:ascii="Times New Roman" w:hAnsi="Times New Roman" w:cs="Times New Roman"/>
          <w:b/>
          <w:sz w:val="28"/>
          <w:szCs w:val="28"/>
        </w:rPr>
        <w:t>,</w:t>
      </w:r>
      <w:r w:rsidR="00FA036E" w:rsidRPr="00FA036E">
        <w:rPr>
          <w:rFonts w:ascii="Times New Roman" w:hAnsi="Times New Roman" w:cs="Times New Roman"/>
          <w:sz w:val="28"/>
          <w:szCs w:val="28"/>
        </w:rPr>
        <w:t xml:space="preserve"> которое заключается в </w:t>
      </w:r>
      <w:r w:rsidR="00FA036E" w:rsidRPr="009557BF">
        <w:rPr>
          <w:rFonts w:ascii="Times New Roman" w:hAnsi="Times New Roman" w:cs="Times New Roman"/>
          <w:i/>
          <w:sz w:val="28"/>
          <w:szCs w:val="28"/>
        </w:rPr>
        <w:t xml:space="preserve">уменьшении времени холостых ходов </w:t>
      </w:r>
      <w:r w:rsidR="00FA036E" w:rsidRPr="00490FEE">
        <w:rPr>
          <w:rFonts w:ascii="Times New Roman" w:hAnsi="Times New Roman" w:cs="Times New Roman"/>
          <w:sz w:val="28"/>
          <w:szCs w:val="28"/>
          <w:lang w:val="en-US"/>
        </w:rPr>
        <w:t>t</w:t>
      </w:r>
      <w:r w:rsidR="00FA036E" w:rsidRPr="00490FEE">
        <w:rPr>
          <w:rFonts w:ascii="Times New Roman" w:hAnsi="Times New Roman" w:cs="Times New Roman"/>
          <w:sz w:val="32"/>
          <w:szCs w:val="32"/>
          <w:vertAlign w:val="subscript"/>
        </w:rPr>
        <w:t>хх</w:t>
      </w:r>
      <w:r w:rsidR="00316736">
        <w:rPr>
          <w:rFonts w:ascii="Times New Roman" w:hAnsi="Times New Roman" w:cs="Times New Roman"/>
          <w:sz w:val="32"/>
          <w:szCs w:val="32"/>
          <w:vertAlign w:val="subscript"/>
        </w:rPr>
        <w:t xml:space="preserve"> </w:t>
      </w:r>
      <w:r w:rsidR="00316736">
        <w:rPr>
          <w:rFonts w:ascii="Times New Roman" w:hAnsi="Times New Roman" w:cs="Times New Roman"/>
          <w:sz w:val="32"/>
          <w:szCs w:val="32"/>
        </w:rPr>
        <w:t xml:space="preserve"> </w:t>
      </w:r>
      <w:r w:rsidR="00FA036E" w:rsidRPr="00490FEE">
        <w:rPr>
          <w:rFonts w:ascii="Times New Roman" w:hAnsi="Times New Roman" w:cs="Times New Roman"/>
          <w:sz w:val="28"/>
          <w:szCs w:val="28"/>
        </w:rPr>
        <w:t>при</w:t>
      </w:r>
      <w:r w:rsidR="00FA036E" w:rsidRPr="00C11B66">
        <w:rPr>
          <w:rFonts w:ascii="Times New Roman" w:hAnsi="Times New Roman" w:cs="Times New Roman"/>
          <w:sz w:val="28"/>
          <w:szCs w:val="28"/>
        </w:rPr>
        <w:t xml:space="preserve"> неизменности времени рабочего хода </w:t>
      </w:r>
      <w:r w:rsidR="00FA036E" w:rsidRPr="00C11B66">
        <w:rPr>
          <w:rFonts w:ascii="Times New Roman" w:hAnsi="Times New Roman" w:cs="Times New Roman"/>
          <w:sz w:val="28"/>
          <w:szCs w:val="28"/>
          <w:lang w:val="en-US"/>
        </w:rPr>
        <w:t>t</w:t>
      </w:r>
      <w:r w:rsidR="00FA036E" w:rsidRPr="00C11B66">
        <w:rPr>
          <w:rFonts w:ascii="Times New Roman" w:hAnsi="Times New Roman" w:cs="Times New Roman"/>
          <w:sz w:val="32"/>
          <w:szCs w:val="32"/>
          <w:vertAlign w:val="subscript"/>
          <w:lang w:val="en-US"/>
        </w:rPr>
        <w:t>px</w:t>
      </w:r>
      <w:r w:rsidR="00FA036E" w:rsidRPr="00C11B66">
        <w:rPr>
          <w:rFonts w:ascii="Times New Roman" w:hAnsi="Times New Roman" w:cs="Times New Roman"/>
          <w:sz w:val="28"/>
          <w:szCs w:val="28"/>
        </w:rPr>
        <w:t>;</w:t>
      </w:r>
    </w:p>
    <w:p w:rsidR="00FA036E" w:rsidRPr="00B714D7" w:rsidRDefault="00DB27F5" w:rsidP="00DB27F5">
      <w:pPr>
        <w:spacing w:after="0" w:line="240" w:lineRule="auto"/>
        <w:contextualSpacing/>
        <w:jc w:val="both"/>
        <w:rPr>
          <w:rFonts w:ascii="Times New Roman" w:hAnsi="Times New Roman" w:cs="Times New Roman"/>
          <w:sz w:val="28"/>
          <w:szCs w:val="28"/>
        </w:rPr>
      </w:pPr>
      <w:r w:rsidRPr="00DB27F5">
        <w:rPr>
          <w:rFonts w:ascii="Times New Roman" w:hAnsi="Times New Roman" w:cs="Times New Roman"/>
          <w:sz w:val="28"/>
          <w:szCs w:val="28"/>
        </w:rPr>
        <w:t xml:space="preserve">- </w:t>
      </w:r>
      <w:r w:rsidR="00FA036E" w:rsidRPr="00FA036E">
        <w:rPr>
          <w:rFonts w:ascii="Times New Roman" w:hAnsi="Times New Roman" w:cs="Times New Roman"/>
          <w:sz w:val="28"/>
          <w:szCs w:val="28"/>
        </w:rPr>
        <w:t xml:space="preserve">технологическим развитием </w:t>
      </w:r>
      <w:r w:rsidR="00FA036E" w:rsidRPr="00FA036E">
        <w:rPr>
          <w:rFonts w:ascii="Times New Roman" w:hAnsi="Times New Roman" w:cs="Times New Roman"/>
          <w:b/>
          <w:i/>
          <w:sz w:val="28"/>
          <w:szCs w:val="28"/>
        </w:rPr>
        <w:t>революционного типа</w:t>
      </w:r>
      <w:r w:rsidR="00FA036E" w:rsidRPr="00FA036E">
        <w:rPr>
          <w:rFonts w:ascii="Times New Roman" w:hAnsi="Times New Roman" w:cs="Times New Roman"/>
          <w:b/>
          <w:sz w:val="28"/>
          <w:szCs w:val="28"/>
        </w:rPr>
        <w:t>,</w:t>
      </w:r>
      <w:r w:rsidR="00FA036E" w:rsidRPr="00FA036E">
        <w:rPr>
          <w:rFonts w:ascii="Times New Roman" w:hAnsi="Times New Roman" w:cs="Times New Roman"/>
          <w:sz w:val="28"/>
          <w:szCs w:val="28"/>
        </w:rPr>
        <w:t xml:space="preserve"> которое заключается в </w:t>
      </w:r>
      <w:r w:rsidR="00FA036E" w:rsidRPr="009557BF">
        <w:rPr>
          <w:rFonts w:ascii="Times New Roman" w:hAnsi="Times New Roman" w:cs="Times New Roman"/>
          <w:i/>
          <w:sz w:val="28"/>
          <w:szCs w:val="28"/>
        </w:rPr>
        <w:t xml:space="preserve">уменьшении времени рабочего хода </w:t>
      </w:r>
      <w:r w:rsidR="00FA036E" w:rsidRPr="009557BF">
        <w:rPr>
          <w:rFonts w:ascii="Times New Roman" w:hAnsi="Times New Roman" w:cs="Times New Roman"/>
          <w:i/>
          <w:sz w:val="28"/>
          <w:szCs w:val="28"/>
          <w:lang w:val="en-US"/>
        </w:rPr>
        <w:t>t</w:t>
      </w:r>
      <w:r w:rsidR="00FA036E" w:rsidRPr="009557BF">
        <w:rPr>
          <w:rFonts w:ascii="Times New Roman" w:hAnsi="Times New Roman" w:cs="Times New Roman"/>
          <w:i/>
          <w:sz w:val="32"/>
          <w:szCs w:val="32"/>
          <w:vertAlign w:val="subscript"/>
          <w:lang w:val="en-US"/>
        </w:rPr>
        <w:t>p</w:t>
      </w:r>
      <w:r w:rsidR="00FA036E" w:rsidRPr="009557BF">
        <w:rPr>
          <w:rFonts w:ascii="Times New Roman" w:hAnsi="Times New Roman" w:cs="Times New Roman"/>
          <w:i/>
          <w:sz w:val="32"/>
          <w:szCs w:val="32"/>
          <w:vertAlign w:val="subscript"/>
        </w:rPr>
        <w:t>х</w:t>
      </w:r>
      <w:r w:rsidR="00316736">
        <w:rPr>
          <w:rFonts w:ascii="Times New Roman" w:hAnsi="Times New Roman" w:cs="Times New Roman"/>
          <w:i/>
          <w:sz w:val="32"/>
          <w:szCs w:val="32"/>
          <w:vertAlign w:val="subscript"/>
        </w:rPr>
        <w:t xml:space="preserve"> </w:t>
      </w:r>
      <w:r w:rsidR="00316736">
        <w:rPr>
          <w:rFonts w:ascii="Times New Roman" w:hAnsi="Times New Roman" w:cs="Times New Roman"/>
          <w:i/>
          <w:sz w:val="32"/>
          <w:szCs w:val="32"/>
        </w:rPr>
        <w:t xml:space="preserve"> </w:t>
      </w:r>
      <w:r w:rsidR="00FA036E" w:rsidRPr="00C11B66">
        <w:rPr>
          <w:rFonts w:ascii="Times New Roman" w:hAnsi="Times New Roman" w:cs="Times New Roman"/>
          <w:sz w:val="28"/>
          <w:szCs w:val="28"/>
        </w:rPr>
        <w:t>и влечет за собой непредсказуемое из</w:t>
      </w:r>
      <w:r w:rsidR="00FB60F1">
        <w:rPr>
          <w:rFonts w:ascii="Times New Roman" w:hAnsi="Times New Roman" w:cs="Times New Roman"/>
          <w:sz w:val="28"/>
          <w:szCs w:val="28"/>
        </w:rPr>
        <w:t>-</w:t>
      </w:r>
      <w:r w:rsidR="00FA036E" w:rsidRPr="00C11B66">
        <w:rPr>
          <w:rFonts w:ascii="Times New Roman" w:hAnsi="Times New Roman" w:cs="Times New Roman"/>
          <w:sz w:val="28"/>
          <w:szCs w:val="28"/>
        </w:rPr>
        <w:t xml:space="preserve">менение времени холостых ходов </w:t>
      </w:r>
      <w:r w:rsidR="00FA036E" w:rsidRPr="00C11B66">
        <w:rPr>
          <w:rFonts w:ascii="Times New Roman" w:hAnsi="Times New Roman" w:cs="Times New Roman"/>
          <w:sz w:val="28"/>
          <w:szCs w:val="28"/>
          <w:lang w:val="en-US"/>
        </w:rPr>
        <w:t>t</w:t>
      </w:r>
      <w:r w:rsidR="00FA036E" w:rsidRPr="00C11B66">
        <w:rPr>
          <w:rFonts w:ascii="Times New Roman" w:hAnsi="Times New Roman" w:cs="Times New Roman"/>
          <w:sz w:val="32"/>
          <w:szCs w:val="32"/>
          <w:vertAlign w:val="subscript"/>
        </w:rPr>
        <w:t>х</w:t>
      </w:r>
      <w:r w:rsidR="00FA036E" w:rsidRPr="00C11B66">
        <w:rPr>
          <w:rFonts w:ascii="Times New Roman" w:hAnsi="Times New Roman" w:cs="Times New Roman"/>
          <w:sz w:val="32"/>
          <w:szCs w:val="32"/>
          <w:vertAlign w:val="subscript"/>
          <w:lang w:val="en-US"/>
        </w:rPr>
        <w:t>x</w:t>
      </w:r>
      <w:r w:rsidR="00B714D7">
        <w:rPr>
          <w:rFonts w:ascii="Times New Roman" w:hAnsi="Times New Roman" w:cs="Times New Roman"/>
          <w:sz w:val="32"/>
          <w:szCs w:val="32"/>
        </w:rPr>
        <w:t>.</w:t>
      </w:r>
    </w:p>
    <w:p w:rsidR="00FA036E" w:rsidRPr="00FA036E" w:rsidRDefault="00FA036E" w:rsidP="00DB27F5">
      <w:pPr>
        <w:tabs>
          <w:tab w:val="left" w:pos="0"/>
        </w:tabs>
        <w:spacing w:after="0" w:line="240" w:lineRule="auto"/>
        <w:ind w:firstLine="680"/>
        <w:contextualSpacing/>
        <w:jc w:val="both"/>
        <w:rPr>
          <w:rFonts w:ascii="Times New Roman" w:hAnsi="Times New Roman" w:cs="Times New Roman"/>
          <w:sz w:val="28"/>
          <w:szCs w:val="28"/>
        </w:rPr>
      </w:pPr>
      <w:r w:rsidRPr="00FA036E">
        <w:rPr>
          <w:rFonts w:ascii="Times New Roman" w:hAnsi="Times New Roman" w:cs="Times New Roman"/>
          <w:b/>
          <w:i/>
          <w:sz w:val="28"/>
          <w:szCs w:val="28"/>
        </w:rPr>
        <w:t>Эволюционное развитие</w:t>
      </w:r>
      <w:r w:rsidRPr="00FA036E">
        <w:rPr>
          <w:rFonts w:ascii="Times New Roman" w:hAnsi="Times New Roman" w:cs="Times New Roman"/>
          <w:sz w:val="28"/>
          <w:szCs w:val="28"/>
        </w:rPr>
        <w:t xml:space="preserve"> реализуется следующей </w:t>
      </w:r>
      <w:r w:rsidR="00CD3E77" w:rsidRPr="00CD3E77">
        <w:rPr>
          <w:rFonts w:ascii="Times New Roman" w:hAnsi="Times New Roman" w:cs="Times New Roman"/>
          <w:i/>
          <w:sz w:val="28"/>
          <w:szCs w:val="28"/>
        </w:rPr>
        <w:t>одной и той же</w:t>
      </w:r>
      <w:r w:rsidR="00316736">
        <w:rPr>
          <w:rFonts w:ascii="Times New Roman" w:hAnsi="Times New Roman" w:cs="Times New Roman"/>
          <w:i/>
          <w:sz w:val="28"/>
          <w:szCs w:val="28"/>
        </w:rPr>
        <w:t xml:space="preserve"> </w:t>
      </w:r>
      <w:r w:rsidRPr="00FA036E">
        <w:rPr>
          <w:rFonts w:ascii="Times New Roman" w:hAnsi="Times New Roman" w:cs="Times New Roman"/>
          <w:sz w:val="28"/>
          <w:szCs w:val="28"/>
        </w:rPr>
        <w:t>пос</w:t>
      </w:r>
      <w:r w:rsidR="009557BF">
        <w:rPr>
          <w:rFonts w:ascii="Times New Roman" w:hAnsi="Times New Roman" w:cs="Times New Roman"/>
          <w:sz w:val="28"/>
          <w:szCs w:val="28"/>
        </w:rPr>
        <w:t>-</w:t>
      </w:r>
      <w:r w:rsidRPr="00FA036E">
        <w:rPr>
          <w:rFonts w:ascii="Times New Roman" w:hAnsi="Times New Roman" w:cs="Times New Roman"/>
          <w:sz w:val="28"/>
          <w:szCs w:val="28"/>
        </w:rPr>
        <w:t>ледовательностью</w:t>
      </w:r>
      <w:r w:rsidR="00316736">
        <w:rPr>
          <w:rFonts w:ascii="Times New Roman" w:hAnsi="Times New Roman" w:cs="Times New Roman"/>
          <w:sz w:val="28"/>
          <w:szCs w:val="28"/>
        </w:rPr>
        <w:t xml:space="preserve"> </w:t>
      </w:r>
      <w:r w:rsidRPr="00FA036E">
        <w:rPr>
          <w:rFonts w:ascii="Times New Roman" w:hAnsi="Times New Roman" w:cs="Times New Roman"/>
          <w:i/>
          <w:sz w:val="28"/>
          <w:szCs w:val="28"/>
        </w:rPr>
        <w:t>конкретных</w:t>
      </w:r>
      <w:r w:rsidRPr="00FA036E">
        <w:rPr>
          <w:rFonts w:ascii="Times New Roman" w:hAnsi="Times New Roman" w:cs="Times New Roman"/>
          <w:sz w:val="28"/>
          <w:szCs w:val="28"/>
        </w:rPr>
        <w:t xml:space="preserve"> технических решений, </w:t>
      </w:r>
      <w:r w:rsidRPr="00FA036E">
        <w:rPr>
          <w:rFonts w:ascii="Times New Roman" w:hAnsi="Times New Roman" w:cs="Times New Roman"/>
          <w:i/>
          <w:sz w:val="28"/>
          <w:szCs w:val="28"/>
        </w:rPr>
        <w:t>одинаковых</w:t>
      </w:r>
      <w:r w:rsidRPr="00FA036E">
        <w:rPr>
          <w:rFonts w:ascii="Times New Roman" w:hAnsi="Times New Roman" w:cs="Times New Roman"/>
          <w:sz w:val="28"/>
          <w:szCs w:val="28"/>
        </w:rPr>
        <w:t xml:space="preserve"> для </w:t>
      </w:r>
      <w:r w:rsidRPr="00FA036E">
        <w:rPr>
          <w:rFonts w:ascii="Times New Roman" w:hAnsi="Times New Roman" w:cs="Times New Roman"/>
          <w:i/>
          <w:sz w:val="28"/>
          <w:szCs w:val="28"/>
        </w:rPr>
        <w:t>любых</w:t>
      </w:r>
      <w:r w:rsidR="00316736">
        <w:rPr>
          <w:rFonts w:ascii="Times New Roman" w:hAnsi="Times New Roman" w:cs="Times New Roman"/>
          <w:i/>
          <w:sz w:val="28"/>
          <w:szCs w:val="28"/>
        </w:rPr>
        <w:t xml:space="preserve"> </w:t>
      </w:r>
      <w:r w:rsidRPr="00FA036E">
        <w:rPr>
          <w:rFonts w:ascii="Times New Roman" w:hAnsi="Times New Roman" w:cs="Times New Roman"/>
          <w:sz w:val="28"/>
          <w:szCs w:val="28"/>
        </w:rPr>
        <w:t xml:space="preserve">производственных процессов и </w:t>
      </w:r>
      <w:r w:rsidR="00CD3E77">
        <w:rPr>
          <w:rFonts w:ascii="Times New Roman" w:hAnsi="Times New Roman" w:cs="Times New Roman"/>
          <w:sz w:val="28"/>
          <w:szCs w:val="28"/>
        </w:rPr>
        <w:t xml:space="preserve">потому </w:t>
      </w:r>
      <w:r w:rsidRPr="00FA036E">
        <w:rPr>
          <w:rFonts w:ascii="Times New Roman" w:hAnsi="Times New Roman" w:cs="Times New Roman"/>
          <w:sz w:val="28"/>
          <w:szCs w:val="28"/>
        </w:rPr>
        <w:t xml:space="preserve">носящих </w:t>
      </w:r>
      <w:r w:rsidRPr="00CD3E77">
        <w:rPr>
          <w:rFonts w:ascii="Times New Roman" w:hAnsi="Times New Roman" w:cs="Times New Roman"/>
          <w:i/>
          <w:sz w:val="28"/>
          <w:szCs w:val="28"/>
        </w:rPr>
        <w:t>рационалистический, хоро</w:t>
      </w:r>
      <w:r w:rsidR="001049BA">
        <w:rPr>
          <w:rFonts w:ascii="Times New Roman" w:hAnsi="Times New Roman" w:cs="Times New Roman"/>
          <w:i/>
          <w:sz w:val="28"/>
          <w:szCs w:val="28"/>
        </w:rPr>
        <w:t>-</w:t>
      </w:r>
      <w:r w:rsidRPr="00CD3E77">
        <w:rPr>
          <w:rFonts w:ascii="Times New Roman" w:hAnsi="Times New Roman" w:cs="Times New Roman"/>
          <w:i/>
          <w:sz w:val="28"/>
          <w:szCs w:val="28"/>
        </w:rPr>
        <w:t xml:space="preserve">шо прогнозируемый </w:t>
      </w:r>
      <w:r w:rsidRPr="00FA036E">
        <w:rPr>
          <w:rFonts w:ascii="Times New Roman" w:hAnsi="Times New Roman" w:cs="Times New Roman"/>
          <w:sz w:val="28"/>
          <w:szCs w:val="28"/>
        </w:rPr>
        <w:t>характер:</w:t>
      </w:r>
    </w:p>
    <w:p w:rsidR="00FA036E" w:rsidRPr="00FA036E" w:rsidRDefault="00FA036E" w:rsidP="001C3E00">
      <w:pPr>
        <w:numPr>
          <w:ilvl w:val="1"/>
          <w:numId w:val="12"/>
        </w:numPr>
        <w:tabs>
          <w:tab w:val="left" w:pos="0"/>
          <w:tab w:val="num" w:pos="882"/>
        </w:tabs>
        <w:spacing w:after="0" w:line="240" w:lineRule="auto"/>
        <w:ind w:left="340" w:hanging="340"/>
        <w:jc w:val="both"/>
        <w:rPr>
          <w:rFonts w:ascii="Times New Roman" w:hAnsi="Times New Roman" w:cs="Times New Roman"/>
          <w:i/>
          <w:sz w:val="28"/>
          <w:szCs w:val="28"/>
        </w:rPr>
      </w:pPr>
      <w:r w:rsidRPr="00FA036E">
        <w:rPr>
          <w:rFonts w:ascii="Times New Roman" w:hAnsi="Times New Roman" w:cs="Times New Roman"/>
          <w:i/>
          <w:sz w:val="28"/>
          <w:szCs w:val="28"/>
        </w:rPr>
        <w:t xml:space="preserve">Частичная механизация холостых ходов. </w:t>
      </w:r>
      <w:r w:rsidRPr="00FA036E">
        <w:rPr>
          <w:rFonts w:ascii="Times New Roman" w:hAnsi="Times New Roman" w:cs="Times New Roman"/>
          <w:sz w:val="28"/>
          <w:szCs w:val="28"/>
        </w:rPr>
        <w:t xml:space="preserve">Показатели </w:t>
      </w:r>
      <w:r w:rsidR="005B1A4D">
        <w:rPr>
          <w:rFonts w:ascii="Times New Roman" w:hAnsi="Times New Roman" w:cs="Times New Roman"/>
          <w:sz w:val="28"/>
          <w:szCs w:val="28"/>
        </w:rPr>
        <w:t xml:space="preserve">технологического </w:t>
      </w:r>
      <w:r w:rsidRPr="00FA036E">
        <w:rPr>
          <w:rFonts w:ascii="Times New Roman" w:hAnsi="Times New Roman" w:cs="Times New Roman"/>
          <w:sz w:val="28"/>
          <w:szCs w:val="28"/>
        </w:rPr>
        <w:t xml:space="preserve">развития, обеспечиваемые решениями подобного типа, обозначим </w:t>
      </w:r>
      <w:r w:rsidRPr="00FA036E">
        <w:rPr>
          <w:rFonts w:ascii="Times New Roman" w:hAnsi="Times New Roman" w:cs="Times New Roman"/>
          <w:sz w:val="28"/>
          <w:szCs w:val="28"/>
          <w:lang w:val="en-US"/>
        </w:rPr>
        <w:t>B</w:t>
      </w:r>
      <w:r w:rsidRPr="00FA036E">
        <w:rPr>
          <w:rFonts w:ascii="Times New Roman" w:hAnsi="Times New Roman" w:cs="Times New Roman"/>
          <w:sz w:val="28"/>
          <w:szCs w:val="28"/>
          <w:vertAlign w:val="subscript"/>
        </w:rPr>
        <w:t>1</w:t>
      </w:r>
      <w:r w:rsidRPr="00FA036E">
        <w:rPr>
          <w:rFonts w:ascii="Times New Roman" w:hAnsi="Times New Roman" w:cs="Times New Roman"/>
          <w:sz w:val="28"/>
          <w:szCs w:val="28"/>
        </w:rPr>
        <w:t xml:space="preserve"> и </w:t>
      </w:r>
      <w:r w:rsidRPr="00FA036E">
        <w:rPr>
          <w:rFonts w:ascii="Times New Roman" w:hAnsi="Times New Roman" w:cs="Times New Roman"/>
          <w:sz w:val="28"/>
          <w:szCs w:val="28"/>
          <w:lang w:val="en-US"/>
        </w:rPr>
        <w:t>L</w:t>
      </w:r>
      <w:r w:rsidRPr="00FA036E">
        <w:rPr>
          <w:rFonts w:ascii="Times New Roman" w:hAnsi="Times New Roman" w:cs="Times New Roman"/>
          <w:sz w:val="28"/>
          <w:szCs w:val="28"/>
          <w:vertAlign w:val="subscript"/>
        </w:rPr>
        <w:t>1</w:t>
      </w:r>
      <w:r w:rsidRPr="00FA036E">
        <w:rPr>
          <w:rFonts w:ascii="Times New Roman" w:hAnsi="Times New Roman" w:cs="Times New Roman"/>
          <w:sz w:val="28"/>
          <w:szCs w:val="28"/>
        </w:rPr>
        <w:t>.</w:t>
      </w:r>
    </w:p>
    <w:p w:rsidR="00FA036E" w:rsidRPr="00FA036E" w:rsidRDefault="00FA036E" w:rsidP="001C3E00">
      <w:pPr>
        <w:numPr>
          <w:ilvl w:val="1"/>
          <w:numId w:val="12"/>
        </w:numPr>
        <w:tabs>
          <w:tab w:val="left" w:pos="0"/>
          <w:tab w:val="num" w:pos="882"/>
        </w:tabs>
        <w:spacing w:after="0" w:line="240" w:lineRule="auto"/>
        <w:ind w:left="340" w:hanging="340"/>
        <w:jc w:val="both"/>
        <w:rPr>
          <w:rFonts w:ascii="Times New Roman" w:hAnsi="Times New Roman" w:cs="Times New Roman"/>
          <w:i/>
          <w:sz w:val="28"/>
          <w:szCs w:val="28"/>
        </w:rPr>
      </w:pPr>
      <w:r w:rsidRPr="00FA036E">
        <w:rPr>
          <w:rFonts w:ascii="Times New Roman" w:hAnsi="Times New Roman" w:cs="Times New Roman"/>
          <w:i/>
          <w:sz w:val="28"/>
          <w:szCs w:val="28"/>
        </w:rPr>
        <w:t xml:space="preserve">Комплексная механизация производственного процесса, </w:t>
      </w:r>
      <w:r w:rsidRPr="00FA036E">
        <w:rPr>
          <w:rFonts w:ascii="Times New Roman" w:hAnsi="Times New Roman" w:cs="Times New Roman"/>
          <w:sz w:val="28"/>
          <w:szCs w:val="28"/>
        </w:rPr>
        <w:t>аналогичным об</w:t>
      </w:r>
      <w:r w:rsidR="009557BF">
        <w:rPr>
          <w:rFonts w:ascii="Times New Roman" w:hAnsi="Times New Roman" w:cs="Times New Roman"/>
          <w:sz w:val="28"/>
          <w:szCs w:val="28"/>
        </w:rPr>
        <w:t>-</w:t>
      </w:r>
      <w:r w:rsidRPr="00FA036E">
        <w:rPr>
          <w:rFonts w:ascii="Times New Roman" w:hAnsi="Times New Roman" w:cs="Times New Roman"/>
          <w:sz w:val="28"/>
          <w:szCs w:val="28"/>
        </w:rPr>
        <w:t>разом обеспечивающая показател</w:t>
      </w:r>
      <w:r w:rsidR="005B1A4D">
        <w:rPr>
          <w:rFonts w:ascii="Times New Roman" w:hAnsi="Times New Roman" w:cs="Times New Roman"/>
          <w:sz w:val="28"/>
          <w:szCs w:val="28"/>
        </w:rPr>
        <w:t>и</w:t>
      </w:r>
      <w:r w:rsidR="00316736">
        <w:rPr>
          <w:rFonts w:ascii="Times New Roman" w:hAnsi="Times New Roman" w:cs="Times New Roman"/>
          <w:sz w:val="28"/>
          <w:szCs w:val="28"/>
        </w:rPr>
        <w:t xml:space="preserve"> </w:t>
      </w:r>
      <w:r w:rsidRPr="00FA036E">
        <w:rPr>
          <w:rFonts w:ascii="Times New Roman" w:hAnsi="Times New Roman" w:cs="Times New Roman"/>
          <w:sz w:val="28"/>
          <w:szCs w:val="28"/>
          <w:lang w:val="en-US"/>
        </w:rPr>
        <w:t>B</w:t>
      </w:r>
      <w:r w:rsidRPr="00FA036E">
        <w:rPr>
          <w:rFonts w:ascii="Times New Roman" w:hAnsi="Times New Roman" w:cs="Times New Roman"/>
          <w:sz w:val="28"/>
          <w:szCs w:val="28"/>
          <w:vertAlign w:val="subscript"/>
        </w:rPr>
        <w:t>2</w:t>
      </w:r>
      <w:r w:rsidRPr="00FA036E">
        <w:rPr>
          <w:rFonts w:ascii="Times New Roman" w:hAnsi="Times New Roman" w:cs="Times New Roman"/>
          <w:sz w:val="28"/>
          <w:szCs w:val="28"/>
        </w:rPr>
        <w:t xml:space="preserve"> и </w:t>
      </w:r>
      <w:r w:rsidRPr="00FA036E">
        <w:rPr>
          <w:rFonts w:ascii="Times New Roman" w:hAnsi="Times New Roman" w:cs="Times New Roman"/>
          <w:sz w:val="28"/>
          <w:szCs w:val="28"/>
          <w:lang w:val="en-US"/>
        </w:rPr>
        <w:t>L</w:t>
      </w:r>
      <w:r w:rsidRPr="00FA036E">
        <w:rPr>
          <w:rFonts w:ascii="Times New Roman" w:hAnsi="Times New Roman" w:cs="Times New Roman"/>
          <w:sz w:val="28"/>
          <w:szCs w:val="28"/>
          <w:vertAlign w:val="subscript"/>
        </w:rPr>
        <w:t>2</w:t>
      </w:r>
      <w:r w:rsidR="00316736">
        <w:rPr>
          <w:rFonts w:ascii="Times New Roman" w:hAnsi="Times New Roman" w:cs="Times New Roman"/>
          <w:sz w:val="28"/>
          <w:szCs w:val="28"/>
          <w:vertAlign w:val="subscript"/>
        </w:rPr>
        <w:t xml:space="preserve"> </w:t>
      </w:r>
      <w:r w:rsidR="00316736">
        <w:rPr>
          <w:rFonts w:ascii="Times New Roman" w:hAnsi="Times New Roman" w:cs="Times New Roman"/>
          <w:sz w:val="28"/>
          <w:szCs w:val="28"/>
        </w:rPr>
        <w:t xml:space="preserve"> </w:t>
      </w:r>
      <w:r w:rsidR="005B1A4D">
        <w:rPr>
          <w:rFonts w:ascii="Times New Roman" w:hAnsi="Times New Roman" w:cs="Times New Roman"/>
          <w:sz w:val="28"/>
          <w:szCs w:val="28"/>
        </w:rPr>
        <w:t>его развития</w:t>
      </w:r>
      <w:r w:rsidRPr="00FA036E">
        <w:rPr>
          <w:rFonts w:ascii="Times New Roman" w:hAnsi="Times New Roman" w:cs="Times New Roman"/>
          <w:sz w:val="28"/>
          <w:szCs w:val="28"/>
        </w:rPr>
        <w:t>.</w:t>
      </w:r>
    </w:p>
    <w:p w:rsidR="00B608D6" w:rsidRPr="00B608D6" w:rsidRDefault="00B608D6" w:rsidP="001C3E00">
      <w:pPr>
        <w:numPr>
          <w:ilvl w:val="1"/>
          <w:numId w:val="12"/>
        </w:numPr>
        <w:tabs>
          <w:tab w:val="left" w:pos="0"/>
          <w:tab w:val="num" w:pos="851"/>
        </w:tabs>
        <w:spacing w:after="0" w:line="240" w:lineRule="auto"/>
        <w:ind w:left="357" w:hanging="357"/>
        <w:jc w:val="both"/>
        <w:rPr>
          <w:rFonts w:ascii="Times New Roman" w:hAnsi="Times New Roman" w:cs="Times New Roman"/>
          <w:i/>
          <w:sz w:val="28"/>
          <w:szCs w:val="28"/>
        </w:rPr>
      </w:pPr>
      <w:r w:rsidRPr="00B608D6">
        <w:rPr>
          <w:rFonts w:ascii="Times New Roman" w:hAnsi="Times New Roman" w:cs="Times New Roman"/>
          <w:i/>
          <w:sz w:val="28"/>
          <w:szCs w:val="28"/>
        </w:rPr>
        <w:t>Частичная автоматизация холостых ходов,</w:t>
      </w:r>
      <w:r w:rsidRPr="00B608D6">
        <w:rPr>
          <w:rFonts w:ascii="Times New Roman" w:hAnsi="Times New Roman" w:cs="Times New Roman"/>
          <w:sz w:val="28"/>
          <w:szCs w:val="28"/>
        </w:rPr>
        <w:t xml:space="preserve"> приводящая к изменению по</w:t>
      </w:r>
      <w:r w:rsidR="00070996">
        <w:rPr>
          <w:rFonts w:ascii="Times New Roman" w:hAnsi="Times New Roman" w:cs="Times New Roman"/>
          <w:sz w:val="28"/>
          <w:szCs w:val="28"/>
        </w:rPr>
        <w:t>-</w:t>
      </w:r>
      <w:r w:rsidRPr="00B608D6">
        <w:rPr>
          <w:rFonts w:ascii="Times New Roman" w:hAnsi="Times New Roman" w:cs="Times New Roman"/>
          <w:sz w:val="28"/>
          <w:szCs w:val="28"/>
        </w:rPr>
        <w:t xml:space="preserve">казателей развития производственного процесса до значений </w:t>
      </w:r>
      <w:r w:rsidRPr="00B608D6">
        <w:rPr>
          <w:rFonts w:ascii="Times New Roman" w:hAnsi="Times New Roman" w:cs="Times New Roman"/>
          <w:sz w:val="28"/>
          <w:szCs w:val="28"/>
          <w:lang w:val="en-US"/>
        </w:rPr>
        <w:t>B</w:t>
      </w:r>
      <w:r w:rsidRPr="00B608D6">
        <w:rPr>
          <w:rFonts w:ascii="Times New Roman" w:hAnsi="Times New Roman" w:cs="Times New Roman"/>
          <w:sz w:val="28"/>
          <w:szCs w:val="28"/>
          <w:vertAlign w:val="subscript"/>
        </w:rPr>
        <w:t>3</w:t>
      </w:r>
      <w:r w:rsidRPr="00B608D6">
        <w:rPr>
          <w:rFonts w:ascii="Times New Roman" w:hAnsi="Times New Roman" w:cs="Times New Roman"/>
          <w:sz w:val="28"/>
          <w:szCs w:val="28"/>
        </w:rPr>
        <w:t xml:space="preserve"> и </w:t>
      </w:r>
      <w:r w:rsidRPr="00B608D6">
        <w:rPr>
          <w:rFonts w:ascii="Times New Roman" w:hAnsi="Times New Roman" w:cs="Times New Roman"/>
          <w:sz w:val="28"/>
          <w:szCs w:val="28"/>
          <w:lang w:val="en-US"/>
        </w:rPr>
        <w:t>L</w:t>
      </w:r>
      <w:r w:rsidRPr="00B608D6">
        <w:rPr>
          <w:rFonts w:ascii="Times New Roman" w:hAnsi="Times New Roman" w:cs="Times New Roman"/>
          <w:sz w:val="28"/>
          <w:szCs w:val="28"/>
          <w:vertAlign w:val="subscript"/>
        </w:rPr>
        <w:t>3</w:t>
      </w:r>
      <w:r w:rsidRPr="00B608D6">
        <w:rPr>
          <w:rFonts w:ascii="Times New Roman" w:hAnsi="Times New Roman" w:cs="Times New Roman"/>
          <w:sz w:val="28"/>
          <w:szCs w:val="28"/>
        </w:rPr>
        <w:t>.</w:t>
      </w:r>
    </w:p>
    <w:p w:rsidR="00B714D7" w:rsidRDefault="00B608D6" w:rsidP="00FB60F1">
      <w:pPr>
        <w:tabs>
          <w:tab w:val="left" w:pos="0"/>
        </w:tabs>
        <w:spacing w:line="240" w:lineRule="auto"/>
        <w:ind w:firstLine="680"/>
        <w:contextualSpacing/>
        <w:jc w:val="both"/>
        <w:rPr>
          <w:rFonts w:ascii="Times New Roman" w:hAnsi="Times New Roman" w:cs="Times New Roman"/>
          <w:sz w:val="28"/>
          <w:szCs w:val="28"/>
        </w:rPr>
      </w:pPr>
      <w:r w:rsidRPr="00B608D6">
        <w:rPr>
          <w:rFonts w:ascii="Times New Roman" w:hAnsi="Times New Roman" w:cs="Times New Roman"/>
          <w:b/>
          <w:i/>
          <w:sz w:val="28"/>
          <w:szCs w:val="28"/>
        </w:rPr>
        <w:t>В ходе эволюционного развития производительность прошлого тру</w:t>
      </w:r>
      <w:r w:rsidR="00FB60F1">
        <w:rPr>
          <w:rFonts w:ascii="Times New Roman" w:hAnsi="Times New Roman" w:cs="Times New Roman"/>
          <w:b/>
          <w:i/>
          <w:sz w:val="28"/>
          <w:szCs w:val="28"/>
        </w:rPr>
        <w:t>-</w:t>
      </w:r>
      <w:r w:rsidRPr="00B608D6">
        <w:rPr>
          <w:rFonts w:ascii="Times New Roman" w:hAnsi="Times New Roman" w:cs="Times New Roman"/>
          <w:b/>
          <w:i/>
          <w:sz w:val="28"/>
          <w:szCs w:val="28"/>
        </w:rPr>
        <w:t>да растет быстрее, чем производительность труда живого,</w:t>
      </w:r>
      <w:r w:rsidRPr="00B608D6">
        <w:rPr>
          <w:rFonts w:ascii="Times New Roman" w:hAnsi="Times New Roman" w:cs="Times New Roman"/>
          <w:sz w:val="28"/>
          <w:szCs w:val="28"/>
        </w:rPr>
        <w:t xml:space="preserve"> т.е. имеет место соотношение </w:t>
      </w:r>
      <w:r w:rsidRPr="00B608D6">
        <w:rPr>
          <w:rFonts w:ascii="Times New Roman" w:eastAsia="Times New Roman" w:hAnsi="Times New Roman" w:cs="Times New Roman"/>
          <w:position w:val="-12"/>
          <w:sz w:val="28"/>
          <w:szCs w:val="28"/>
        </w:rPr>
        <w:object w:dxaOrig="750" w:dyaOrig="420">
          <v:shape id="_x0000_i1028" type="#_x0000_t75" style="width:37.5pt;height:21pt" o:ole="" o:allowoverlap="f">
            <v:imagedata r:id="rId16" o:title=""/>
          </v:shape>
          <o:OLEObject Type="Embed" ProgID="Equation.3" ShapeID="_x0000_i1028" DrawAspect="Content" ObjectID="_1522237991" r:id="rId17"/>
        </w:object>
      </w:r>
      <w:r w:rsidRPr="00B608D6">
        <w:rPr>
          <w:rFonts w:ascii="Times New Roman" w:hAnsi="Times New Roman" w:cs="Times New Roman"/>
          <w:sz w:val="28"/>
          <w:szCs w:val="28"/>
        </w:rPr>
        <w:t xml:space="preserve"> (рис. </w:t>
      </w:r>
      <w:r w:rsidR="00F6568E">
        <w:rPr>
          <w:rFonts w:ascii="Times New Roman" w:hAnsi="Times New Roman" w:cs="Times New Roman"/>
          <w:sz w:val="28"/>
          <w:szCs w:val="28"/>
        </w:rPr>
        <w:t>2</w:t>
      </w:r>
      <w:r w:rsidRPr="00B608D6">
        <w:rPr>
          <w:rFonts w:ascii="Times New Roman" w:hAnsi="Times New Roman" w:cs="Times New Roman"/>
          <w:sz w:val="28"/>
          <w:szCs w:val="28"/>
        </w:rPr>
        <w:t>.1) в силу следующих причин.</w:t>
      </w:r>
      <w:r w:rsidR="001049BA">
        <w:rPr>
          <w:rFonts w:ascii="Times New Roman" w:hAnsi="Times New Roman" w:cs="Times New Roman"/>
          <w:sz w:val="28"/>
          <w:szCs w:val="28"/>
        </w:rPr>
        <w:t xml:space="preserve"> На этапе </w:t>
      </w:r>
      <w:r w:rsidR="001049BA" w:rsidRPr="001049BA">
        <w:rPr>
          <w:rFonts w:ascii="Times New Roman" w:hAnsi="Times New Roman" w:cs="Times New Roman"/>
          <w:i/>
          <w:sz w:val="28"/>
          <w:szCs w:val="28"/>
        </w:rPr>
        <w:t>час</w:t>
      </w:r>
      <w:r w:rsidR="00FB60F1">
        <w:rPr>
          <w:rFonts w:ascii="Times New Roman" w:hAnsi="Times New Roman" w:cs="Times New Roman"/>
          <w:i/>
          <w:sz w:val="28"/>
          <w:szCs w:val="28"/>
        </w:rPr>
        <w:t>-</w:t>
      </w:r>
      <w:r w:rsidR="001049BA" w:rsidRPr="001049BA">
        <w:rPr>
          <w:rFonts w:ascii="Times New Roman" w:hAnsi="Times New Roman" w:cs="Times New Roman"/>
          <w:i/>
          <w:sz w:val="28"/>
          <w:szCs w:val="28"/>
        </w:rPr>
        <w:t>тичной</w:t>
      </w:r>
      <w:r w:rsidR="00316736">
        <w:rPr>
          <w:rFonts w:ascii="Times New Roman" w:hAnsi="Times New Roman" w:cs="Times New Roman"/>
          <w:i/>
          <w:sz w:val="28"/>
          <w:szCs w:val="28"/>
        </w:rPr>
        <w:t xml:space="preserve"> </w:t>
      </w:r>
      <w:r w:rsidR="001049BA">
        <w:rPr>
          <w:rFonts w:ascii="Times New Roman" w:hAnsi="Times New Roman" w:cs="Times New Roman"/>
          <w:sz w:val="28"/>
          <w:szCs w:val="28"/>
        </w:rPr>
        <w:t xml:space="preserve">механизации </w:t>
      </w:r>
      <w:r w:rsidR="001049BA" w:rsidRPr="001049BA">
        <w:rPr>
          <w:rFonts w:ascii="Times New Roman" w:hAnsi="Times New Roman" w:cs="Times New Roman"/>
          <w:i/>
          <w:sz w:val="28"/>
          <w:szCs w:val="28"/>
        </w:rPr>
        <w:t>первыми</w:t>
      </w:r>
      <w:r w:rsidR="001049BA">
        <w:rPr>
          <w:rFonts w:ascii="Times New Roman" w:hAnsi="Times New Roman" w:cs="Times New Roman"/>
          <w:sz w:val="28"/>
          <w:szCs w:val="28"/>
        </w:rPr>
        <w:t xml:space="preserve"> реализуются </w:t>
      </w:r>
      <w:r w:rsidR="001049BA" w:rsidRPr="001049BA">
        <w:rPr>
          <w:rFonts w:ascii="Times New Roman" w:hAnsi="Times New Roman" w:cs="Times New Roman"/>
          <w:i/>
          <w:sz w:val="28"/>
          <w:szCs w:val="28"/>
        </w:rPr>
        <w:t>наиболее крупные</w:t>
      </w:r>
      <w:r w:rsidR="001049BA">
        <w:rPr>
          <w:rFonts w:ascii="Times New Roman" w:hAnsi="Times New Roman" w:cs="Times New Roman"/>
          <w:sz w:val="28"/>
          <w:szCs w:val="28"/>
        </w:rPr>
        <w:t xml:space="preserve"> её резервы, т.е. </w:t>
      </w:r>
      <w:r w:rsidR="001049BA" w:rsidRPr="00512533">
        <w:rPr>
          <w:rFonts w:ascii="Times New Roman" w:hAnsi="Times New Roman" w:cs="Times New Roman"/>
          <w:i/>
          <w:sz w:val="28"/>
          <w:szCs w:val="28"/>
        </w:rPr>
        <w:t xml:space="preserve">механизируются </w:t>
      </w:r>
      <w:r w:rsidR="001049BA" w:rsidRPr="00512533">
        <w:rPr>
          <w:rFonts w:ascii="Times New Roman" w:hAnsi="Times New Roman" w:cs="Times New Roman"/>
          <w:b/>
          <w:i/>
          <w:sz w:val="28"/>
          <w:szCs w:val="28"/>
        </w:rPr>
        <w:t>самые большие по длительности</w:t>
      </w:r>
      <w:r w:rsidR="001049BA" w:rsidRPr="00512533">
        <w:rPr>
          <w:rFonts w:ascii="Times New Roman" w:hAnsi="Times New Roman" w:cs="Times New Roman"/>
          <w:i/>
          <w:sz w:val="28"/>
          <w:szCs w:val="28"/>
        </w:rPr>
        <w:t xml:space="preserve"> виды холостых ходов</w:t>
      </w:r>
      <w:r w:rsidR="001049BA">
        <w:rPr>
          <w:rFonts w:ascii="Times New Roman" w:hAnsi="Times New Roman" w:cs="Times New Roman"/>
          <w:sz w:val="28"/>
          <w:szCs w:val="28"/>
        </w:rPr>
        <w:t xml:space="preserve"> – погрузка </w:t>
      </w:r>
      <w:r w:rsidR="001049BA" w:rsidRPr="00512533">
        <w:rPr>
          <w:rFonts w:ascii="Times New Roman" w:hAnsi="Times New Roman" w:cs="Times New Roman"/>
          <w:b/>
          <w:i/>
          <w:sz w:val="28"/>
          <w:szCs w:val="28"/>
        </w:rPr>
        <w:t>самой тяжелой</w:t>
      </w:r>
      <w:r w:rsidR="001049BA">
        <w:rPr>
          <w:rFonts w:ascii="Times New Roman" w:hAnsi="Times New Roman" w:cs="Times New Roman"/>
          <w:sz w:val="28"/>
          <w:szCs w:val="28"/>
        </w:rPr>
        <w:t xml:space="preserve"> заготовки, оснащение транспортом</w:t>
      </w:r>
      <w:r w:rsidR="00316736">
        <w:rPr>
          <w:rFonts w:ascii="Times New Roman" w:hAnsi="Times New Roman" w:cs="Times New Roman"/>
          <w:sz w:val="28"/>
          <w:szCs w:val="28"/>
        </w:rPr>
        <w:t xml:space="preserve"> </w:t>
      </w:r>
      <w:r w:rsidR="00512533" w:rsidRPr="00512533">
        <w:rPr>
          <w:rFonts w:ascii="Times New Roman" w:hAnsi="Times New Roman" w:cs="Times New Roman"/>
          <w:b/>
          <w:i/>
          <w:sz w:val="28"/>
          <w:szCs w:val="28"/>
        </w:rPr>
        <w:t>наибо</w:t>
      </w:r>
      <w:r w:rsidR="00FB60F1">
        <w:rPr>
          <w:rFonts w:ascii="Times New Roman" w:hAnsi="Times New Roman" w:cs="Times New Roman"/>
          <w:b/>
          <w:i/>
          <w:sz w:val="28"/>
          <w:szCs w:val="28"/>
        </w:rPr>
        <w:t>лее про-тяженного</w:t>
      </w:r>
      <w:r w:rsidR="00316736">
        <w:rPr>
          <w:rFonts w:ascii="Times New Roman" w:hAnsi="Times New Roman" w:cs="Times New Roman"/>
          <w:b/>
          <w:i/>
          <w:sz w:val="28"/>
          <w:szCs w:val="28"/>
        </w:rPr>
        <w:t xml:space="preserve"> </w:t>
      </w:r>
      <w:r w:rsidR="00FB60F1">
        <w:rPr>
          <w:rFonts w:ascii="Times New Roman" w:hAnsi="Times New Roman" w:cs="Times New Roman"/>
          <w:sz w:val="28"/>
          <w:szCs w:val="28"/>
        </w:rPr>
        <w:t xml:space="preserve">внутрицехового маршрута, механизация контроля </w:t>
      </w:r>
      <w:r w:rsidR="00FB60F1">
        <w:rPr>
          <w:rFonts w:ascii="Times New Roman" w:hAnsi="Times New Roman" w:cs="Times New Roman"/>
          <w:b/>
          <w:i/>
          <w:sz w:val="28"/>
          <w:szCs w:val="28"/>
        </w:rPr>
        <w:t>самой</w:t>
      </w:r>
      <w:r w:rsidR="00316736">
        <w:rPr>
          <w:rFonts w:ascii="Times New Roman" w:hAnsi="Times New Roman" w:cs="Times New Roman"/>
          <w:b/>
          <w:i/>
          <w:sz w:val="28"/>
          <w:szCs w:val="28"/>
        </w:rPr>
        <w:t xml:space="preserve"> </w:t>
      </w:r>
      <w:r w:rsidR="00FB60F1">
        <w:rPr>
          <w:rFonts w:ascii="Times New Roman" w:hAnsi="Times New Roman" w:cs="Times New Roman"/>
          <w:b/>
          <w:i/>
          <w:sz w:val="28"/>
          <w:szCs w:val="28"/>
        </w:rPr>
        <w:t>слож-</w:t>
      </w:r>
      <w:r w:rsidR="00FB60F1">
        <w:rPr>
          <w:rFonts w:ascii="Times New Roman" w:hAnsi="Times New Roman" w:cs="Times New Roman"/>
          <w:b/>
          <w:i/>
          <w:sz w:val="28"/>
          <w:szCs w:val="28"/>
        </w:rPr>
        <w:lastRenderedPageBreak/>
        <w:t>ной</w:t>
      </w:r>
      <w:r w:rsidR="00FB60F1">
        <w:rPr>
          <w:rFonts w:ascii="Times New Roman" w:hAnsi="Times New Roman" w:cs="Times New Roman"/>
          <w:sz w:val="28"/>
          <w:szCs w:val="28"/>
        </w:rPr>
        <w:t xml:space="preserve"> детали и т.д. В то же время такая первичная и частичная механизация предполагает, соответственно, </w:t>
      </w:r>
      <w:r w:rsidR="00FB60F1" w:rsidRPr="00FB60F1">
        <w:rPr>
          <w:rFonts w:ascii="Times New Roman" w:hAnsi="Times New Roman" w:cs="Times New Roman"/>
          <w:b/>
          <w:i/>
          <w:sz w:val="28"/>
          <w:szCs w:val="28"/>
        </w:rPr>
        <w:t>наиболее простые</w:t>
      </w:r>
      <w:r w:rsidR="00FB60F1">
        <w:rPr>
          <w:rFonts w:ascii="Times New Roman" w:hAnsi="Times New Roman" w:cs="Times New Roman"/>
          <w:sz w:val="28"/>
          <w:szCs w:val="28"/>
        </w:rPr>
        <w:t xml:space="preserve"> технические решения и </w:t>
      </w:r>
    </w:p>
    <w:p w:rsidR="00D826B9" w:rsidRPr="00FB60F1" w:rsidRDefault="00D826B9" w:rsidP="00FB60F1">
      <w:pPr>
        <w:tabs>
          <w:tab w:val="left" w:pos="0"/>
        </w:tabs>
        <w:spacing w:line="240" w:lineRule="auto"/>
        <w:ind w:firstLine="680"/>
        <w:contextualSpacing/>
        <w:jc w:val="both"/>
        <w:rPr>
          <w:rFonts w:ascii="Times New Roman" w:hAnsi="Times New Roman" w:cs="Times New Roman"/>
          <w:sz w:val="28"/>
          <w:szCs w:val="28"/>
        </w:rPr>
      </w:pPr>
    </w:p>
    <w:p w:rsidR="00B608D6" w:rsidRPr="00B608D6" w:rsidRDefault="00AE04E5" w:rsidP="00B608D6">
      <w:pPr>
        <w:tabs>
          <w:tab w:val="left" w:pos="0"/>
        </w:tabs>
        <w:jc w:val="both"/>
        <w:rPr>
          <w:rFonts w:ascii="Times New Roman" w:hAnsi="Times New Roman" w:cs="Times New Roman"/>
          <w:sz w:val="28"/>
          <w:szCs w:val="28"/>
        </w:rPr>
      </w:pPr>
      <w:r>
        <w:rPr>
          <w:rFonts w:ascii="Times New Roman" w:hAnsi="Times New Roman" w:cs="Times New Roman"/>
          <w:noProof/>
          <w:sz w:val="24"/>
          <w:szCs w:val="24"/>
          <w:lang w:eastAsia="ru-RU"/>
        </w:rPr>
      </w:r>
      <w:r>
        <w:rPr>
          <w:rFonts w:ascii="Times New Roman" w:hAnsi="Times New Roman" w:cs="Times New Roman"/>
          <w:noProof/>
          <w:sz w:val="24"/>
          <w:szCs w:val="24"/>
          <w:lang w:eastAsia="ru-RU"/>
        </w:rPr>
        <w:pict>
          <v:group id="Группа 109" o:spid="_x0000_s1033" style="width:468.05pt;height:190.8pt;mso-position-horizontal-relative:char;mso-position-vertical-relative:line" coordsize="59442,24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">
            <v:rect id="Прямоугольник 13" o:spid="_x0000_s1034" style="position:absolute;width:59442;height:242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paMIA&#10;AADbAAAADwAAAGRycy9kb3ducmV2LnhtbERPTWvCQBC9C/6HZYReRDetIC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mlowgAAANsAAAAPAAAAAAAAAAAAAAAAAJgCAABkcnMvZG93&#10;bnJldi54bWxQSwUGAAAAAAQABAD1AAAAhwMAAAAA&#10;" filled="f" stroked="f"/>
            <v:line id="Line 61" o:spid="_x0000_s1035" style="position:absolute;flip:y;visibility:visible" from="2288,0" to="2288,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SOccQAAADbAAAADwAAAGRycy9kb3ducmV2LnhtbESPQWvCQBCF70L/wzIFL6FurFL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JI5xxAAAANsAAAAPAAAAAAAAAAAA&#10;AAAAAKECAABkcnMvZG93bnJldi54bWxQSwUGAAAAAAQABAD5AAAAkgMAAAAA&#10;">
              <v:stroke endarrow="block"/>
            </v:line>
            <v:line id="Line 62" o:spid="_x0000_s1036" style="position:absolute;visibility:visible" from="2288,20574" to="27428,20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63" o:spid="_x0000_s1037" style="position:absolute;flip:y;visibility:visible" from="34285,0" to="34302,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q1ncMAAADbAAAADwAAAGRycy9kb3ducmV2LnhtbESPQWvCQBCF7wX/wzJCL0E3VRCNrmJr&#10;BaH0UPXgcciOSTA7G7JTjf/eFQq9zfDe9+bNYtW5Wl2pDZVnA2/DFBRx7m3FhYHjYTuYggqCbLH2&#10;TAbuFGC17L0sMLP+xj903UuhYgiHDA2UIk2mdchLchiGviGO2tm3DiWubaFti7cY7mo9StOJdlhx&#10;vFBiQx8l5Zf9r4s1tt+8GY+Td6eTZEafJ/lKtRjz2u/Wc1BCnfyb/+idjdwEnr/EAf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tZ3DAAAA2wAAAA8AAAAAAAAAAAAA&#10;AAAAoQIAAGRycy9kb3ducmV2LnhtbFBLBQYAAAAABAAEAPkAAACRAwAAAAA=&#10;">
              <v:stroke endarrow="block"/>
            </v:line>
            <v:line id="Line 64" o:spid="_x0000_s1038" style="position:absolute;visibility:visible" from="34285,20574" to="58289,20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shape id="Arc 65" o:spid="_x0000_s1039" style="position:absolute;left:4568;top:2286;width:20100;height:16002;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OamMMA&#10;AADbAAAADwAAAGRycy9kb3ducmV2LnhtbESPzW7CQAyE70h9h5UrcYNNe6hoYEGohcK1BA7crKzz&#10;A1lvlF0g8PT4UKk3WzOe+Txb9K5RV+pC7dnA2zgBRZx7W3NpYJ+tRxNQISJbbDyTgTsFWMxfBjNM&#10;rb/xL113sVQSwiFFA1WMbap1yCtyGMa+JRat8J3DKGtXatvhTcJdo9+T5EM7rFkaKmzpq6L8vLs4&#10;A8VxdWD61o/YfG5OP6vjIytsZszwtV9OQUXq47/573prBV9g5RcZQ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OamMMAAADbAAAADwAAAAAAAAAAAAAAAACYAgAAZHJzL2Rv&#10;d25yZXYueG1sUEsFBgAAAAAEAAQA9QAAAIgDAAAAAA==&#10;" adj="0,,0" path="m-1,nfc10127,,18895,7036,21087,16924em-1,nsc10127,,18895,7036,21087,16924l,21600,-1,xe" filled="f" strokeweight="1.25pt">
              <v:stroke joinstyle="round"/>
              <v:formulas/>
              <v:path arrowok="t" o:extrusionok="f" o:connecttype="custom" o:connectlocs="0,0;2010018,1253786;0,1600200" o:connectangles="0,0,0"/>
            </v:shape>
            <v:shape id="Arc 66" o:spid="_x0000_s1040" style="position:absolute;left:36574;top:5715;width:20108;height:16002;rotation:180;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hLr7sA&#10;AADbAAAADwAAAGRycy9kb3ducmV2LnhtbERPSwrCMBDdC94hjOBOU0VEq1FUENyJnwMMzdgUm0lt&#10;olZPbwTB3Tzed+bLxpbiQbUvHCsY9BMQxJnTBecKzqdtbwLCB2SNpWNS8CIPy0W7NcdUuycf6HEM&#10;uYgh7FNUYEKoUil9Zsii77uKOHIXV1sMEda51DU+Y7gt5TBJxtJiwbHBYEUbQ9n1eLcKxkFf17in&#10;5s12ezfTnbz50UWpbqdZzUAEasJf/HPvdJw/he8v8QC5+A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Bk4S6+7AAAA2wAAAA8AAAAAAAAAAAAAAAAAmAIAAGRycy9kb3ducmV2Lnht&#10;bFBLBQYAAAAABAAEAPUAAACAAwAAAAA=&#10;" adj="0,,0" path="m-1,nfc10127,,18895,7036,21087,16924em-1,nsc10127,,18895,7036,21087,16924l,21600,-1,xe" filled="f" strokeweight="1.25pt">
              <v:stroke joinstyle="round"/>
              <v:formulas/>
              <v:path arrowok="t" o:extrusionok="f" o:connecttype="custom" o:connectlocs="0,0;2010859,1253786;0,1600200" o:connectangles="0,0,0"/>
            </v:shape>
            <v:shape id="Text Box 67" o:spid="_x0000_s1041" type="#_x0000_t202" style="position:absolute;left:6537;top:13986;width:2793;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Mi7wA&#10;AADbAAAADwAAAGRycy9kb3ducmV2LnhtbERPuwrCMBTdBf8hXMFFNLWDSDWKiKKrj8Xt0lzbYnPT&#10;NtFWv94MguPhvJfrzpTiRY0rLCuYTiIQxKnVBWcKrpf9eA7CeWSNpWVS8CYH61W/t8RE25ZP9Dr7&#10;TIQQdgkqyL2vEildmpNBN7EVceDutjHoA2wyqRtsQ7gpZRxFM2mw4NCQY0XbnNLH+WkU2Hb3Npbq&#10;KB7dPuaw3dSne1wrNRx0mwUIT53/i3/uo1YQh/XhS/gBcvU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VkQyLvAAAANsAAAAPAAAAAAAAAAAAAAAAAJgCAABkcnMvZG93bnJldi54&#10;bWxQSwUGAAAAAAQABAD1AAAAgQMAAAAA&#10;" strokecolor="white">
              <v:textbox>
                <w:txbxContent>
                  <w:p w:rsidR="00C66258" w:rsidRPr="00B633BB" w:rsidRDefault="00C66258" w:rsidP="00B608D6">
                    <w:pPr>
                      <w:ind w:left="-126" w:right="-110"/>
                      <w:rPr>
                        <w:rFonts w:ascii="Times New Roman" w:hAnsi="Times New Roman" w:cs="Times New Roman"/>
                        <w:vertAlign w:val="subscript"/>
                        <w:lang w:val="en-US"/>
                      </w:rPr>
                    </w:pPr>
                    <w:r w:rsidRPr="00B633BB">
                      <w:rPr>
                        <w:rFonts w:ascii="Times New Roman" w:hAnsi="Times New Roman" w:cs="Times New Roman"/>
                        <w:lang w:val="en-US"/>
                      </w:rPr>
                      <w:t>B</w:t>
                    </w:r>
                    <w:r w:rsidRPr="00B633BB">
                      <w:rPr>
                        <w:rFonts w:ascii="Times New Roman" w:hAnsi="Times New Roman" w:cs="Times New Roman"/>
                        <w:vertAlign w:val="subscript"/>
                        <w:lang w:val="en-US"/>
                      </w:rPr>
                      <w:t>1</w:t>
                    </w:r>
                  </w:p>
                </w:txbxContent>
              </v:textbox>
            </v:shape>
            <v:shape id="Text Box 68" o:spid="_x0000_s1042" type="#_x0000_t202" style="position:absolute;left:13966;top:11192;width:2793;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2pEMMA&#10;AADbAAAADwAAAGRycy9kb3ducmV2LnhtbESPT2vCQBTE7wW/w/IKvYjZmINIzCoilvYa9eLtkX35&#10;Q7Nvk+zWJP303YLQ4zAzv2Gyw2Ra8aDBNZYVrKMYBHFhdcOVgtv1fbUF4TyyxtYyKZjJwWG/eMkw&#10;1XbknB4XX4kAYZeigtr7LpXSFTUZdJHtiINX2sGgD3KopB5wDHDTyiSON9Jgw2Ghxo5ONRVfl2+j&#10;wI7n2Vjq42R5/zEfp2Ofl0mv1NvrdNyB8DT5//Cz/akVJGv4+xJ+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2pEMMAAADbAAAADwAAAAAAAAAAAAAAAACYAgAAZHJzL2Rv&#10;d25yZXYueG1sUEsFBgAAAAAEAAQA9QAAAIgDAAAAAA==&#10;" strokecolor="white">
              <v:textbox>
                <w:txbxContent>
                  <w:p w:rsidR="00C66258" w:rsidRPr="00B633BB" w:rsidRDefault="00C66258" w:rsidP="00B608D6">
                    <w:pPr>
                      <w:ind w:left="-126" w:right="-110"/>
                      <w:rPr>
                        <w:rFonts w:ascii="Times New Roman" w:hAnsi="Times New Roman" w:cs="Times New Roman"/>
                        <w:vertAlign w:val="subscript"/>
                        <w:lang w:val="en-US"/>
                      </w:rPr>
                    </w:pPr>
                    <w:r w:rsidRPr="00B633BB">
                      <w:rPr>
                        <w:rFonts w:ascii="Times New Roman" w:hAnsi="Times New Roman" w:cs="Times New Roman"/>
                        <w:lang w:val="en-US"/>
                      </w:rPr>
                      <w:t>B</w:t>
                    </w:r>
                    <w:r w:rsidRPr="00B633BB">
                      <w:rPr>
                        <w:rFonts w:ascii="Times New Roman" w:hAnsi="Times New Roman" w:cs="Times New Roman"/>
                        <w:vertAlign w:val="subscript"/>
                        <w:lang w:val="en-US"/>
                      </w:rPr>
                      <w:t>2</w:t>
                    </w:r>
                  </w:p>
                </w:txbxContent>
              </v:textbox>
            </v:shape>
            <v:shape id="Text Box 69" o:spid="_x0000_s1043" type="#_x0000_t202" style="position:absolute;left:20571;top:5715;width:2297;height:29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83Z8IA&#10;AADbAAAADwAAAGRycy9kb3ducmV2LnhtbESPzYvCMBTE74L/Q3iCF1lTcxCpRhFZ2b36cfH2aF4/&#10;2OalbbK2+tdvFgSPw8z8htnsBluLO3W+cqxhMU9AEGfOVFxouF6OHysQPiAbrB2Thgd52G3How2m&#10;xvV8ovs5FCJC2KeooQyhSaX0WUkW/dw1xNHLXWcxRNkV0nTYR7itpUqSpbRYcVwosaFDSdnP+ddq&#10;cP3nwzpqEzW7Pe3XYd+ectVqPZ0M+zWIQEN4h1/tb6NBKfj/En+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DzdnwgAAANsAAAAPAAAAAAAAAAAAAAAAAJgCAABkcnMvZG93&#10;bnJldi54bWxQSwUGAAAAAAQABAD1AAAAhwMAAAAA&#10;" strokecolor="white">
              <v:textbox>
                <w:txbxContent>
                  <w:p w:rsidR="00C66258" w:rsidRPr="00B633BB" w:rsidRDefault="00C66258" w:rsidP="00B608D6">
                    <w:pPr>
                      <w:ind w:left="-126" w:right="-110"/>
                      <w:rPr>
                        <w:rFonts w:ascii="Times New Roman" w:hAnsi="Times New Roman" w:cs="Times New Roman"/>
                        <w:vertAlign w:val="subscript"/>
                        <w:lang w:val="en-US"/>
                      </w:rPr>
                    </w:pPr>
                    <w:r w:rsidRPr="00B633BB">
                      <w:rPr>
                        <w:rFonts w:ascii="Times New Roman" w:hAnsi="Times New Roman" w:cs="Times New Roman"/>
                        <w:lang w:val="en-US"/>
                      </w:rPr>
                      <w:t>B</w:t>
                    </w:r>
                    <w:r w:rsidRPr="00B633BB">
                      <w:rPr>
                        <w:rFonts w:ascii="Times New Roman" w:hAnsi="Times New Roman" w:cs="Times New Roman"/>
                        <w:vertAlign w:val="subscript"/>
                        <w:lang w:val="en-US"/>
                      </w:rPr>
                      <w:t>3</w:t>
                    </w:r>
                  </w:p>
                </w:txbxContent>
              </v:textbox>
            </v:shape>
            <v:shape id="Text Box 70" o:spid="_x0000_s1044" type="#_x0000_t202" style="position:absolute;width:1867;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OS/MMA&#10;AADbAAAADwAAAGRycy9kb3ducmV2LnhtbESPQWvCQBSE74X+h+UJXkrdNIUiqWsIUtFrrBdvj+wz&#10;CWbfJtmtSfz1bkHwOMzMN8wqHU0jrtS72rKCj0UEgriwuuZSwfF3+74E4TyyxsYyKZjIQbp+fVlh&#10;ou3AOV0PvhQBwi5BBZX3bSKlKyoy6Ba2JQ7e2fYGfZB9KXWPQ4CbRsZR9CUN1hwWKmxpU1FxOfwZ&#10;BXb4mYylLorfTjez22Rdfo47peazMfsG4Wn0z/CjvdcK4k/4/xJ+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UOS/MMAAADbAAAADwAAAAAAAAAAAAAAAACYAgAAZHJzL2Rv&#10;d25yZXYueG1sUEsFBgAAAAAEAAQA9QAAAIgDAAAAAA==&#10;" strokecolor="white">
              <v:textbox>
                <w:txbxContent>
                  <w:p w:rsidR="00C66258" w:rsidRPr="00B633BB" w:rsidRDefault="00C66258" w:rsidP="00B608D6">
                    <w:pPr>
                      <w:ind w:left="-126" w:right="-110"/>
                      <w:rPr>
                        <w:rFonts w:ascii="Times New Roman" w:hAnsi="Times New Roman" w:cs="Times New Roman"/>
                        <w:vertAlign w:val="subscript"/>
                        <w:lang w:val="en-US"/>
                      </w:rPr>
                    </w:pPr>
                    <w:r w:rsidRPr="00B633BB">
                      <w:rPr>
                        <w:rFonts w:ascii="Times New Roman" w:hAnsi="Times New Roman" w:cs="Times New Roman"/>
                        <w:lang w:val="en-US"/>
                      </w:rPr>
                      <w:t>B</w:t>
                    </w:r>
                  </w:p>
                </w:txbxContent>
              </v:textbox>
            </v:shape>
            <v:shape id="Text Box 71" o:spid="_x0000_s1045" type="#_x0000_t202" style="position:absolute;left:25148;top:21717;width:3424;height:25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oKiMMA&#10;AADbAAAADwAAAGRycy9kb3ducmV2LnhtbESPQWvCQBSE74X+h+UJXkrdNJQiqWsIUtFrrBdvj+wz&#10;CWbfJtmtSfz1bkHwOMzMN8wqHU0jrtS72rKCj0UEgriwuuZSwfF3+74E4TyyxsYyKZjIQbp+fVlh&#10;ou3AOV0PvhQBwi5BBZX3bSKlKyoy6Ba2JQ7e2fYGfZB9KXWPQ4CbRsZR9CUN1hwWKmxpU1FxOfwZ&#10;BXb4mYylLorfTjez22Rdfo47peazMfsG4Wn0z/CjvdcK4k/4/xJ+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oKiMMAAADbAAAADwAAAAAAAAAAAAAAAACYAgAAZHJzL2Rv&#10;d25yZXYueG1sUEsFBgAAAAAEAAQA9QAAAIgDAAAAAA==&#10;" strokecolor="white">
              <v:textbox>
                <w:txbxContent>
                  <w:p w:rsidR="00C66258" w:rsidRPr="00B633BB" w:rsidRDefault="00C66258" w:rsidP="00B608D6">
                    <w:pPr>
                      <w:ind w:left="-126" w:right="-110"/>
                      <w:rPr>
                        <w:rFonts w:ascii="Times New Roman" w:hAnsi="Times New Roman" w:cs="Times New Roman"/>
                        <w:vertAlign w:val="subscript"/>
                        <w:lang w:val="en-US"/>
                      </w:rPr>
                    </w:pPr>
                    <w:r w:rsidRPr="00B633BB">
                      <w:rPr>
                        <w:rFonts w:ascii="Times New Roman" w:hAnsi="Times New Roman" w:cs="Times New Roman"/>
                        <w:lang w:val="en-US"/>
                      </w:rPr>
                      <w:t>1/t</w:t>
                    </w:r>
                    <w:r w:rsidRPr="00B633BB">
                      <w:rPr>
                        <w:rFonts w:ascii="Times New Roman" w:hAnsi="Times New Roman" w:cs="Times New Roman"/>
                        <w:vertAlign w:val="subscript"/>
                        <w:lang w:val="en-US"/>
                      </w:rPr>
                      <w:t>xx</w:t>
                    </w:r>
                  </w:p>
                </w:txbxContent>
              </v:textbox>
            </v:shape>
            <v:shape id="Text Box 72" o:spid="_x0000_s1046" type="#_x0000_t202" style="position:absolute;left:56009;top:21717;width:3433;height:25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avE8MA&#10;AADbAAAADwAAAGRycy9kb3ducmV2LnhtbESPQWvCQBSE74X+h+UJXkrdNNAiqWsIUtFrrBdvj+wz&#10;CWbfJtmtSfz1bkHwOMzMN8wqHU0jrtS72rKCj0UEgriwuuZSwfF3+74E4TyyxsYyKZjIQbp+fVlh&#10;ou3AOV0PvhQBwi5BBZX3bSKlKyoy6Ba2JQ7e2fYGfZB9KXWPQ4CbRsZR9CUN1hwWKmxpU1FxOfwZ&#10;BXb4mYylLorfTjez22Rdfo47peazMfsG4Wn0z/CjvdcK4k/4/xJ+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avE8MAAADbAAAADwAAAAAAAAAAAAAAAACYAgAAZHJzL2Rv&#10;d25yZXYueG1sUEsFBgAAAAAEAAQA9QAAAIgDAAAAAA==&#10;" strokecolor="white">
              <v:textbox>
                <w:txbxContent>
                  <w:p w:rsidR="00C66258" w:rsidRPr="00B633BB" w:rsidRDefault="00C66258" w:rsidP="00B608D6">
                    <w:pPr>
                      <w:ind w:left="-126" w:right="-110"/>
                      <w:rPr>
                        <w:rFonts w:ascii="Times New Roman" w:hAnsi="Times New Roman" w:cs="Times New Roman"/>
                        <w:vertAlign w:val="subscript"/>
                        <w:lang w:val="en-US"/>
                      </w:rPr>
                    </w:pPr>
                    <w:r w:rsidRPr="00B633BB">
                      <w:rPr>
                        <w:rFonts w:ascii="Times New Roman" w:hAnsi="Times New Roman" w:cs="Times New Roman"/>
                        <w:lang w:val="en-US"/>
                      </w:rPr>
                      <w:t>1/t</w:t>
                    </w:r>
                    <w:r w:rsidRPr="00B633BB">
                      <w:rPr>
                        <w:rFonts w:ascii="Times New Roman" w:hAnsi="Times New Roman" w:cs="Times New Roman"/>
                        <w:vertAlign w:val="subscript"/>
                        <w:lang w:val="en-US"/>
                      </w:rPr>
                      <w:t>xx</w:t>
                    </w:r>
                  </w:p>
                </w:txbxContent>
              </v:textbox>
            </v:shape>
            <v:shape id="Text Box 73" o:spid="_x0000_s1047" type="#_x0000_t202" style="position:absolute;left:37861;top:16027;width:2793;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QxZMMA&#10;AADbAAAADwAAAGRycy9kb3ducmV2LnhtbESPS2vDMBCE74X8B7GFXkIs14cQHCshhJT2areX3BZr&#10;/aDWyrZUP/rrq0Khx2FmvmGy82I6MdHoWssKnqMYBHFpdcu1go/3l90BhPPIGjvLpGAlB+fT5iHD&#10;VNuZc5oKX4sAYZeigsb7PpXSlQ0ZdJHtiYNX2dGgD3KspR5xDnDTySSO99Jgy2GhwZ6uDZWfxZdR&#10;YOfbaiwNcbK9f5vX62XIq2RQ6ulxuRxBeFr8f/iv/aYVJHv4/RJ+gD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TQxZMMAAADbAAAADwAAAAAAAAAAAAAAAACYAgAAZHJzL2Rv&#10;d25yZXYueG1sUEsFBgAAAAAEAAQA9QAAAIgDAAAAAA==&#10;" strokecolor="white">
              <v:textbox>
                <w:txbxContent>
                  <w:p w:rsidR="00C66258" w:rsidRPr="00B633BB" w:rsidRDefault="00C66258" w:rsidP="00B608D6">
                    <w:pPr>
                      <w:ind w:left="-126" w:right="-110"/>
                      <w:rPr>
                        <w:rFonts w:ascii="Times New Roman" w:hAnsi="Times New Roman" w:cs="Times New Roman"/>
                        <w:vertAlign w:val="subscript"/>
                        <w:lang w:val="en-US"/>
                      </w:rPr>
                    </w:pPr>
                    <w:r w:rsidRPr="00B633BB">
                      <w:rPr>
                        <w:rFonts w:ascii="Times New Roman" w:hAnsi="Times New Roman" w:cs="Times New Roman"/>
                        <w:lang w:val="en-US"/>
                      </w:rPr>
                      <w:t>L</w:t>
                    </w:r>
                    <w:r w:rsidRPr="00B633BB">
                      <w:rPr>
                        <w:rFonts w:ascii="Times New Roman" w:hAnsi="Times New Roman" w:cs="Times New Roman"/>
                        <w:vertAlign w:val="subscript"/>
                        <w:lang w:val="en-US"/>
                      </w:rPr>
                      <w:t>1</w:t>
                    </w:r>
                  </w:p>
                </w:txbxContent>
              </v:textbox>
            </v:shape>
            <v:shape id="Text Box 74" o:spid="_x0000_s1048" type="#_x0000_t202" style="position:absolute;left:44575;top:9144;width:2785;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iU/8MA&#10;AADbAAAADwAAAGRycy9kb3ducmV2LnhtbESPQWvCQBSE74X+h+UJXkrdNIdWUtcQpKLXWC/eHtln&#10;Esy+TbJbk/jr3YLgcZiZb5hVOppGXKl3tWUFH4sIBHFhdc2lguPv9n0JwnlkjY1lUjCRg3T9+rLC&#10;RNuBc7oefCkChF2CCirv20RKV1Rk0C1sSxy8s+0N+iD7UuoehwA3jYyj6FMarDksVNjSpqLicvgz&#10;CuzwMxlLXRS/nW5mt8m6/Bx3Ss1nY/YNwtPon+FHe68VxF/w/yX8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iU/8MAAADbAAAADwAAAAAAAAAAAAAAAACYAgAAZHJzL2Rv&#10;d25yZXYueG1sUEsFBgAAAAAEAAQA9QAAAIgDAAAAAA==&#10;" strokecolor="white">
              <v:textbox>
                <w:txbxContent>
                  <w:p w:rsidR="00C66258" w:rsidRPr="00B633BB" w:rsidRDefault="00C66258" w:rsidP="00B608D6">
                    <w:pPr>
                      <w:ind w:left="-126" w:right="-110"/>
                      <w:rPr>
                        <w:rFonts w:ascii="Times New Roman" w:hAnsi="Times New Roman" w:cs="Times New Roman"/>
                        <w:vertAlign w:val="subscript"/>
                        <w:lang w:val="en-US"/>
                      </w:rPr>
                    </w:pPr>
                    <w:r w:rsidRPr="00B633BB">
                      <w:rPr>
                        <w:rFonts w:ascii="Times New Roman" w:hAnsi="Times New Roman" w:cs="Times New Roman"/>
                        <w:lang w:val="en-US"/>
                      </w:rPr>
                      <w:t>L</w:t>
                    </w:r>
                    <w:r w:rsidRPr="00B633BB">
                      <w:rPr>
                        <w:rFonts w:ascii="Times New Roman" w:hAnsi="Times New Roman" w:cs="Times New Roman"/>
                        <w:vertAlign w:val="subscript"/>
                        <w:lang w:val="en-US"/>
                      </w:rPr>
                      <w:t>2</w:t>
                    </w:r>
                  </w:p>
                </w:txbxContent>
              </v:textbox>
            </v:shape>
            <v:shape id="Text Box 75" o:spid="_x0000_s1049" type="#_x0000_t202" style="position:absolute;left:53721;top:6858;width:2776;height:27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AjbwA&#10;AADbAAAADwAAAGRycy9kb3ducmV2LnhtbERPuwrCMBTdBf8hXMFFNLWDSDWKiKKrj8Xt0lzbYnPT&#10;NtFWv94MguPhvJfrzpTiRY0rLCuYTiIQxKnVBWcKrpf9eA7CeWSNpWVS8CYH61W/t8RE25ZP9Dr7&#10;TIQQdgkqyL2vEildmpNBN7EVceDutjHoA2wyqRtsQ7gpZRxFM2mw4NCQY0XbnNLH+WkU2Hb3Npbq&#10;KB7dPuaw3dSne1wrNRx0mwUIT53/i3/uo1YQh7HhS/gBcvU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r5wCNvAAAANsAAAAPAAAAAAAAAAAAAAAAAJgCAABkcnMvZG93bnJldi54&#10;bWxQSwUGAAAAAAQABAD1AAAAgQMAAAAA&#10;" strokecolor="white">
              <v:textbox>
                <w:txbxContent>
                  <w:p w:rsidR="00C66258" w:rsidRPr="00B633BB" w:rsidRDefault="00C66258" w:rsidP="00B608D6">
                    <w:pPr>
                      <w:ind w:left="-126" w:right="-110"/>
                      <w:rPr>
                        <w:rFonts w:ascii="Times New Roman" w:hAnsi="Times New Roman" w:cs="Times New Roman"/>
                        <w:vertAlign w:val="subscript"/>
                        <w:lang w:val="en-US"/>
                      </w:rPr>
                    </w:pPr>
                    <w:r w:rsidRPr="00B633BB">
                      <w:rPr>
                        <w:rFonts w:ascii="Times New Roman" w:hAnsi="Times New Roman" w:cs="Times New Roman"/>
                        <w:lang w:val="en-US"/>
                      </w:rPr>
                      <w:t>L</w:t>
                    </w:r>
                    <w:r w:rsidRPr="00B633BB">
                      <w:rPr>
                        <w:rFonts w:ascii="Times New Roman" w:hAnsi="Times New Roman" w:cs="Times New Roman"/>
                        <w:vertAlign w:val="subscript"/>
                        <w:lang w:val="en-US"/>
                      </w:rPr>
                      <w:t>3</w:t>
                    </w:r>
                  </w:p>
                </w:txbxContent>
              </v:textbox>
            </v:shape>
            <v:shape id="Text Box 76" o:spid="_x0000_s1050" type="#_x0000_t202" style="position:absolute;left:32005;width:1632;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ulFsMA&#10;AADbAAAADwAAAGRycy9kb3ducmV2LnhtbESPQWvCQBSE74X+h+UJXkrdNIdSU9cQpKLXWC/eHtln&#10;Esy+TbJbk/jr3YLgcZiZb5hVOppGXKl3tWUFH4sIBHFhdc2lguPv9v0LhPPIGhvLpGAiB+n69WWF&#10;ibYD53Q9+FIECLsEFVTet4mUrqjIoFvYljh4Z9sb9EH2pdQ9DgFuGhlH0ac0WHNYqLClTUXF5fBn&#10;FNjhZzKWuih+O93MbpN1+TnulJrPxuwbhKfRP8OP9l4riJfw/yX8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ulFsMAAADbAAAADwAAAAAAAAAAAAAAAACYAgAAZHJzL2Rv&#10;d25yZXYueG1sUEsFBgAAAAAEAAQA9QAAAIgDAAAAAA==&#10;" strokecolor="white">
              <v:textbox>
                <w:txbxContent>
                  <w:p w:rsidR="00C66258" w:rsidRPr="00B633BB" w:rsidRDefault="00C66258" w:rsidP="00B608D6">
                    <w:pPr>
                      <w:ind w:left="-126" w:right="-110"/>
                      <w:rPr>
                        <w:rFonts w:ascii="Times New Roman" w:hAnsi="Times New Roman" w:cs="Times New Roman"/>
                        <w:vertAlign w:val="subscript"/>
                        <w:lang w:val="en-US"/>
                      </w:rPr>
                    </w:pPr>
                    <w:r w:rsidRPr="00B633BB">
                      <w:rPr>
                        <w:rFonts w:ascii="Times New Roman" w:hAnsi="Times New Roman" w:cs="Times New Roman"/>
                        <w:lang w:val="en-US"/>
                      </w:rPr>
                      <w:t>L</w:t>
                    </w:r>
                  </w:p>
                </w:txbxContent>
              </v:textbox>
            </v:shape>
            <w10:wrap type="none"/>
            <w10:anchorlock/>
          </v:group>
        </w:pict>
      </w:r>
    </w:p>
    <w:p w:rsidR="00BE3B1A" w:rsidRDefault="00B608D6" w:rsidP="00BE3B1A">
      <w:pPr>
        <w:tabs>
          <w:tab w:val="left" w:pos="1080"/>
        </w:tabs>
        <w:spacing w:after="0" w:line="240" w:lineRule="auto"/>
        <w:jc w:val="center"/>
        <w:rPr>
          <w:rFonts w:ascii="Times New Roman" w:hAnsi="Times New Roman" w:cs="Times New Roman"/>
          <w:b/>
          <w:i/>
          <w:sz w:val="28"/>
          <w:szCs w:val="28"/>
        </w:rPr>
      </w:pPr>
      <w:r w:rsidRPr="00B608D6">
        <w:rPr>
          <w:rFonts w:ascii="Times New Roman" w:hAnsi="Times New Roman" w:cs="Times New Roman"/>
          <w:i/>
          <w:sz w:val="28"/>
          <w:szCs w:val="28"/>
        </w:rPr>
        <w:t xml:space="preserve">Рис. </w:t>
      </w:r>
      <w:r w:rsidR="00F6568E">
        <w:rPr>
          <w:rFonts w:ascii="Times New Roman" w:hAnsi="Times New Roman" w:cs="Times New Roman"/>
          <w:i/>
          <w:sz w:val="28"/>
          <w:szCs w:val="28"/>
        </w:rPr>
        <w:t>2</w:t>
      </w:r>
      <w:r w:rsidRPr="00B608D6">
        <w:rPr>
          <w:rFonts w:ascii="Times New Roman" w:hAnsi="Times New Roman" w:cs="Times New Roman"/>
          <w:i/>
          <w:sz w:val="28"/>
          <w:szCs w:val="28"/>
        </w:rPr>
        <w:t>.1.</w:t>
      </w:r>
      <w:r w:rsidR="00316736">
        <w:rPr>
          <w:rFonts w:ascii="Times New Roman" w:hAnsi="Times New Roman" w:cs="Times New Roman"/>
          <w:i/>
          <w:sz w:val="28"/>
          <w:szCs w:val="28"/>
        </w:rPr>
        <w:t xml:space="preserve"> </w:t>
      </w:r>
      <w:r w:rsidRPr="00F6568E">
        <w:rPr>
          <w:rFonts w:ascii="Times New Roman" w:hAnsi="Times New Roman" w:cs="Times New Roman"/>
          <w:b/>
          <w:i/>
          <w:sz w:val="28"/>
          <w:szCs w:val="28"/>
        </w:rPr>
        <w:t>Законо</w:t>
      </w:r>
      <w:r w:rsidR="00BE3B1A">
        <w:rPr>
          <w:rFonts w:ascii="Times New Roman" w:hAnsi="Times New Roman" w:cs="Times New Roman"/>
          <w:b/>
          <w:i/>
          <w:sz w:val="28"/>
          <w:szCs w:val="28"/>
        </w:rPr>
        <w:t>мерности эволюционного развития</w:t>
      </w:r>
    </w:p>
    <w:p w:rsidR="00B608D6" w:rsidRDefault="00B608D6" w:rsidP="00BE3B1A">
      <w:pPr>
        <w:tabs>
          <w:tab w:val="left" w:pos="1080"/>
        </w:tabs>
        <w:spacing w:after="0" w:line="240" w:lineRule="auto"/>
        <w:jc w:val="center"/>
        <w:rPr>
          <w:rFonts w:ascii="Times New Roman" w:hAnsi="Times New Roman" w:cs="Times New Roman"/>
          <w:b/>
          <w:i/>
          <w:sz w:val="28"/>
          <w:szCs w:val="28"/>
        </w:rPr>
      </w:pPr>
      <w:r w:rsidRPr="00F6568E">
        <w:rPr>
          <w:rFonts w:ascii="Times New Roman" w:hAnsi="Times New Roman" w:cs="Times New Roman"/>
          <w:b/>
          <w:i/>
          <w:sz w:val="28"/>
          <w:szCs w:val="28"/>
        </w:rPr>
        <w:t>производственн</w:t>
      </w:r>
      <w:r w:rsidR="00671A92">
        <w:rPr>
          <w:rFonts w:ascii="Times New Roman" w:hAnsi="Times New Roman" w:cs="Times New Roman"/>
          <w:b/>
          <w:i/>
          <w:sz w:val="28"/>
          <w:szCs w:val="28"/>
        </w:rPr>
        <w:t>ых</w:t>
      </w:r>
      <w:r w:rsidRPr="00F6568E">
        <w:rPr>
          <w:rFonts w:ascii="Times New Roman" w:hAnsi="Times New Roman" w:cs="Times New Roman"/>
          <w:b/>
          <w:i/>
          <w:sz w:val="28"/>
          <w:szCs w:val="28"/>
        </w:rPr>
        <w:t xml:space="preserve"> процесс</w:t>
      </w:r>
      <w:r w:rsidR="00671A92">
        <w:rPr>
          <w:rFonts w:ascii="Times New Roman" w:hAnsi="Times New Roman" w:cs="Times New Roman"/>
          <w:b/>
          <w:i/>
          <w:sz w:val="28"/>
          <w:szCs w:val="28"/>
        </w:rPr>
        <w:t>ов</w:t>
      </w:r>
    </w:p>
    <w:p w:rsidR="00FB60F1" w:rsidRDefault="00FB60F1" w:rsidP="00BE3B1A">
      <w:pPr>
        <w:tabs>
          <w:tab w:val="left" w:pos="1080"/>
        </w:tabs>
        <w:spacing w:after="0" w:line="240" w:lineRule="auto"/>
        <w:jc w:val="center"/>
        <w:rPr>
          <w:rFonts w:ascii="Times New Roman" w:hAnsi="Times New Roman" w:cs="Times New Roman"/>
          <w:b/>
          <w:i/>
          <w:sz w:val="28"/>
          <w:szCs w:val="28"/>
        </w:rPr>
      </w:pPr>
    </w:p>
    <w:p w:rsidR="00B608D6" w:rsidRPr="00B608D6" w:rsidRDefault="00B608D6" w:rsidP="00512533">
      <w:pPr>
        <w:tabs>
          <w:tab w:val="left" w:pos="1080"/>
        </w:tabs>
        <w:spacing w:after="0" w:line="240" w:lineRule="auto"/>
        <w:contextualSpacing/>
        <w:jc w:val="both"/>
        <w:rPr>
          <w:rFonts w:ascii="Times New Roman" w:hAnsi="Times New Roman" w:cs="Times New Roman"/>
          <w:sz w:val="28"/>
          <w:szCs w:val="28"/>
        </w:rPr>
      </w:pPr>
      <w:r w:rsidRPr="00512533">
        <w:rPr>
          <w:rFonts w:ascii="Times New Roman" w:hAnsi="Times New Roman" w:cs="Times New Roman"/>
          <w:b/>
          <w:i/>
          <w:sz w:val="28"/>
          <w:szCs w:val="28"/>
        </w:rPr>
        <w:t>небольшую номенклатуру</w:t>
      </w:r>
      <w:r w:rsidRPr="00B608D6">
        <w:rPr>
          <w:rFonts w:ascii="Times New Roman" w:hAnsi="Times New Roman" w:cs="Times New Roman"/>
          <w:sz w:val="28"/>
          <w:szCs w:val="28"/>
        </w:rPr>
        <w:t xml:space="preserve"> внедряемых её средств. В силу этого </w:t>
      </w:r>
      <w:r w:rsidRPr="00B608D6">
        <w:rPr>
          <w:rFonts w:ascii="Times New Roman" w:hAnsi="Times New Roman" w:cs="Times New Roman"/>
          <w:b/>
          <w:i/>
          <w:sz w:val="28"/>
          <w:szCs w:val="28"/>
        </w:rPr>
        <w:t xml:space="preserve">на первом этапе имеет место максимум роста производительности живого труда </w:t>
      </w:r>
      <w:r w:rsidRPr="00B608D6">
        <w:rPr>
          <w:rFonts w:ascii="Times New Roman" w:hAnsi="Times New Roman" w:cs="Times New Roman"/>
          <w:b/>
          <w:i/>
          <w:sz w:val="28"/>
          <w:szCs w:val="28"/>
          <w:lang w:val="en-US"/>
        </w:rPr>
        <w:t>L</w:t>
      </w:r>
      <w:r w:rsidRPr="00B608D6">
        <w:rPr>
          <w:rFonts w:ascii="Times New Roman" w:hAnsi="Times New Roman" w:cs="Times New Roman"/>
          <w:b/>
          <w:i/>
          <w:sz w:val="28"/>
          <w:szCs w:val="28"/>
        </w:rPr>
        <w:t xml:space="preserve"> при минимальном росте фондовооруженности</w:t>
      </w:r>
      <w:r w:rsidR="00316736">
        <w:rPr>
          <w:rFonts w:ascii="Times New Roman" w:hAnsi="Times New Roman" w:cs="Times New Roman"/>
          <w:b/>
          <w:i/>
          <w:sz w:val="28"/>
          <w:szCs w:val="28"/>
        </w:rPr>
        <w:t xml:space="preserve"> </w:t>
      </w:r>
      <w:r w:rsidRPr="00B608D6">
        <w:rPr>
          <w:rFonts w:ascii="Times New Roman" w:hAnsi="Times New Roman" w:cs="Times New Roman"/>
          <w:b/>
          <w:i/>
          <w:sz w:val="28"/>
          <w:szCs w:val="28"/>
          <w:lang w:val="en-US"/>
        </w:rPr>
        <w:t>B</w:t>
      </w:r>
      <w:r w:rsidR="00316736">
        <w:rPr>
          <w:rFonts w:ascii="Times New Roman" w:hAnsi="Times New Roman" w:cs="Times New Roman"/>
          <w:b/>
          <w:i/>
          <w:sz w:val="28"/>
          <w:szCs w:val="28"/>
        </w:rPr>
        <w:t xml:space="preserve"> </w:t>
      </w:r>
      <w:r w:rsidRPr="00B608D6">
        <w:rPr>
          <w:rFonts w:ascii="Times New Roman" w:hAnsi="Times New Roman" w:cs="Times New Roman"/>
          <w:sz w:val="28"/>
          <w:szCs w:val="28"/>
        </w:rPr>
        <w:t xml:space="preserve">(см. рис. </w:t>
      </w:r>
      <w:r w:rsidR="00F6568E">
        <w:rPr>
          <w:rFonts w:ascii="Times New Roman" w:hAnsi="Times New Roman" w:cs="Times New Roman"/>
          <w:sz w:val="28"/>
          <w:szCs w:val="28"/>
        </w:rPr>
        <w:t>2</w:t>
      </w:r>
      <w:r w:rsidRPr="00B608D6">
        <w:rPr>
          <w:rFonts w:ascii="Times New Roman" w:hAnsi="Times New Roman" w:cs="Times New Roman"/>
          <w:sz w:val="28"/>
          <w:szCs w:val="28"/>
        </w:rPr>
        <w:t>.1).</w:t>
      </w:r>
    </w:p>
    <w:p w:rsidR="000A21EA" w:rsidRPr="00EC4F8C" w:rsidRDefault="00B608D6" w:rsidP="00C66B44">
      <w:pPr>
        <w:tabs>
          <w:tab w:val="left" w:pos="1080"/>
        </w:tabs>
        <w:spacing w:after="0" w:line="240" w:lineRule="auto"/>
        <w:ind w:firstLine="680"/>
        <w:jc w:val="both"/>
        <w:rPr>
          <w:i/>
          <w:sz w:val="28"/>
          <w:szCs w:val="28"/>
        </w:rPr>
      </w:pPr>
      <w:r w:rsidRPr="00B608D6">
        <w:rPr>
          <w:rFonts w:ascii="Times New Roman" w:hAnsi="Times New Roman" w:cs="Times New Roman"/>
          <w:sz w:val="28"/>
          <w:szCs w:val="28"/>
        </w:rPr>
        <w:t xml:space="preserve">На </w:t>
      </w:r>
      <w:r w:rsidRPr="00B608D6">
        <w:rPr>
          <w:rFonts w:ascii="Times New Roman" w:hAnsi="Times New Roman" w:cs="Times New Roman"/>
          <w:i/>
          <w:sz w:val="28"/>
          <w:szCs w:val="28"/>
        </w:rPr>
        <w:t>втором</w:t>
      </w:r>
      <w:r w:rsidRPr="00B608D6">
        <w:rPr>
          <w:rFonts w:ascii="Times New Roman" w:hAnsi="Times New Roman" w:cs="Times New Roman"/>
          <w:sz w:val="28"/>
          <w:szCs w:val="28"/>
        </w:rPr>
        <w:t xml:space="preserve"> этапе эволюционного развития механизируются </w:t>
      </w:r>
      <w:r w:rsidR="00D826B9">
        <w:rPr>
          <w:rFonts w:ascii="Times New Roman" w:hAnsi="Times New Roman" w:cs="Times New Roman"/>
          <w:sz w:val="28"/>
          <w:szCs w:val="28"/>
        </w:rPr>
        <w:t xml:space="preserve">уже </w:t>
      </w:r>
      <w:r w:rsidRPr="00B608D6">
        <w:rPr>
          <w:rFonts w:ascii="Times New Roman" w:hAnsi="Times New Roman" w:cs="Times New Roman"/>
          <w:b/>
          <w:i/>
          <w:sz w:val="28"/>
          <w:szCs w:val="28"/>
        </w:rPr>
        <w:t>все</w:t>
      </w:r>
      <w:r w:rsidR="00316736">
        <w:rPr>
          <w:rFonts w:ascii="Times New Roman" w:hAnsi="Times New Roman" w:cs="Times New Roman"/>
          <w:b/>
          <w:i/>
          <w:sz w:val="28"/>
          <w:szCs w:val="28"/>
        </w:rPr>
        <w:t xml:space="preserve"> </w:t>
      </w:r>
      <w:r w:rsidR="00C13028">
        <w:rPr>
          <w:rFonts w:ascii="Times New Roman" w:hAnsi="Times New Roman" w:cs="Times New Roman"/>
          <w:sz w:val="28"/>
          <w:szCs w:val="28"/>
        </w:rPr>
        <w:t>транспортные и контрольные операции произво</w:t>
      </w:r>
      <w:r w:rsidRPr="00B608D6">
        <w:rPr>
          <w:rFonts w:ascii="Times New Roman" w:hAnsi="Times New Roman" w:cs="Times New Roman"/>
          <w:sz w:val="28"/>
          <w:szCs w:val="28"/>
        </w:rPr>
        <w:t>дственного процесса незави</w:t>
      </w:r>
      <w:r w:rsidR="00D826B9">
        <w:rPr>
          <w:rFonts w:ascii="Times New Roman" w:hAnsi="Times New Roman" w:cs="Times New Roman"/>
          <w:sz w:val="28"/>
          <w:szCs w:val="28"/>
        </w:rPr>
        <w:t>-</w:t>
      </w:r>
      <w:r w:rsidRPr="00B608D6">
        <w:rPr>
          <w:rFonts w:ascii="Times New Roman" w:hAnsi="Times New Roman" w:cs="Times New Roman"/>
          <w:sz w:val="28"/>
          <w:szCs w:val="28"/>
        </w:rPr>
        <w:t xml:space="preserve">симо от их </w:t>
      </w:r>
      <w:r w:rsidRPr="00B608D6">
        <w:rPr>
          <w:rFonts w:ascii="Times New Roman" w:hAnsi="Times New Roman" w:cs="Times New Roman"/>
          <w:i/>
          <w:sz w:val="28"/>
          <w:szCs w:val="28"/>
        </w:rPr>
        <w:t>длительности</w:t>
      </w:r>
      <w:r w:rsidRPr="00B608D6">
        <w:rPr>
          <w:rFonts w:ascii="Times New Roman" w:hAnsi="Times New Roman" w:cs="Times New Roman"/>
          <w:sz w:val="28"/>
          <w:szCs w:val="28"/>
        </w:rPr>
        <w:t xml:space="preserve"> (даже если она незначительная), а также от </w:t>
      </w:r>
      <w:r w:rsidRPr="00B608D6">
        <w:rPr>
          <w:rFonts w:ascii="Times New Roman" w:hAnsi="Times New Roman" w:cs="Times New Roman"/>
          <w:i/>
          <w:sz w:val="28"/>
          <w:szCs w:val="28"/>
        </w:rPr>
        <w:t>дорого</w:t>
      </w:r>
      <w:r w:rsidR="00D826B9">
        <w:rPr>
          <w:rFonts w:ascii="Times New Roman" w:hAnsi="Times New Roman" w:cs="Times New Roman"/>
          <w:i/>
          <w:sz w:val="28"/>
          <w:szCs w:val="28"/>
        </w:rPr>
        <w:t>-</w:t>
      </w:r>
      <w:r w:rsidRPr="00B608D6">
        <w:rPr>
          <w:rFonts w:ascii="Times New Roman" w:hAnsi="Times New Roman" w:cs="Times New Roman"/>
          <w:i/>
          <w:sz w:val="28"/>
          <w:szCs w:val="28"/>
        </w:rPr>
        <w:t>визны</w:t>
      </w:r>
      <w:r w:rsidRPr="00B608D6">
        <w:rPr>
          <w:rFonts w:ascii="Times New Roman" w:hAnsi="Times New Roman" w:cs="Times New Roman"/>
          <w:sz w:val="28"/>
          <w:szCs w:val="28"/>
        </w:rPr>
        <w:t xml:space="preserve"> (сложности) необходимых для этого технических средств. А поскольку наиболее крупные резервы экономии живого труда уже выбраны и наиболее простые, а, значит, дешевые средства механизации тоже уже внедрены, дан</w:t>
      </w:r>
      <w:r w:rsidR="009557BF">
        <w:rPr>
          <w:rFonts w:ascii="Times New Roman" w:hAnsi="Times New Roman" w:cs="Times New Roman"/>
          <w:sz w:val="28"/>
          <w:szCs w:val="28"/>
        </w:rPr>
        <w:t>-</w:t>
      </w:r>
      <w:r w:rsidRPr="00B608D6">
        <w:rPr>
          <w:rFonts w:ascii="Times New Roman" w:hAnsi="Times New Roman" w:cs="Times New Roman"/>
          <w:sz w:val="28"/>
          <w:szCs w:val="28"/>
        </w:rPr>
        <w:t xml:space="preserve">ный этап обходится значительно дороже (в том числе и потому, что </w:t>
      </w:r>
      <w:r w:rsidRPr="00B608D6">
        <w:rPr>
          <w:rFonts w:ascii="Times New Roman" w:hAnsi="Times New Roman" w:cs="Times New Roman"/>
          <w:i/>
          <w:sz w:val="28"/>
          <w:szCs w:val="28"/>
        </w:rPr>
        <w:t>число</w:t>
      </w:r>
      <w:r w:rsidR="00316736">
        <w:rPr>
          <w:rFonts w:ascii="Times New Roman" w:hAnsi="Times New Roman" w:cs="Times New Roman"/>
          <w:i/>
          <w:sz w:val="28"/>
          <w:szCs w:val="28"/>
        </w:rPr>
        <w:t xml:space="preserve"> </w:t>
      </w:r>
      <w:r w:rsidRPr="00B608D6">
        <w:rPr>
          <w:rFonts w:ascii="Times New Roman" w:hAnsi="Times New Roman" w:cs="Times New Roman"/>
          <w:sz w:val="28"/>
          <w:szCs w:val="28"/>
        </w:rPr>
        <w:t>ме</w:t>
      </w:r>
      <w:r w:rsidR="00D826B9">
        <w:rPr>
          <w:rFonts w:ascii="Times New Roman" w:hAnsi="Times New Roman" w:cs="Times New Roman"/>
          <w:sz w:val="28"/>
          <w:szCs w:val="28"/>
        </w:rPr>
        <w:t>-</w:t>
      </w:r>
      <w:r w:rsidRPr="00B608D6">
        <w:rPr>
          <w:rFonts w:ascii="Times New Roman" w:hAnsi="Times New Roman" w:cs="Times New Roman"/>
          <w:sz w:val="28"/>
          <w:szCs w:val="28"/>
        </w:rPr>
        <w:t xml:space="preserve">ханизируемых холостых ходов </w:t>
      </w:r>
      <w:r w:rsidRPr="00B608D6">
        <w:rPr>
          <w:rFonts w:ascii="Times New Roman" w:hAnsi="Times New Roman" w:cs="Times New Roman"/>
          <w:i/>
          <w:sz w:val="28"/>
          <w:szCs w:val="28"/>
        </w:rPr>
        <w:t>значительно больше</w:t>
      </w:r>
      <w:r w:rsidRPr="00B608D6">
        <w:rPr>
          <w:rFonts w:ascii="Times New Roman" w:hAnsi="Times New Roman" w:cs="Times New Roman"/>
          <w:sz w:val="28"/>
          <w:szCs w:val="28"/>
        </w:rPr>
        <w:t>) и оказывается менее эффективным. Тем не менее, комплексная механизация производственного процесса необходима, поскольку её завершение есть обязательное условие последующей автоматизации производственного процесса – автоматизиро</w:t>
      </w:r>
      <w:r w:rsidR="009557BF">
        <w:rPr>
          <w:rFonts w:ascii="Times New Roman" w:hAnsi="Times New Roman" w:cs="Times New Roman"/>
          <w:sz w:val="28"/>
          <w:szCs w:val="28"/>
        </w:rPr>
        <w:t>-</w:t>
      </w:r>
      <w:r w:rsidRPr="00B608D6">
        <w:rPr>
          <w:rFonts w:ascii="Times New Roman" w:hAnsi="Times New Roman" w:cs="Times New Roman"/>
          <w:sz w:val="28"/>
          <w:szCs w:val="28"/>
        </w:rPr>
        <w:t xml:space="preserve">вать можно только работу механизма, а не человека. </w:t>
      </w:r>
      <w:r w:rsidRPr="00B608D6">
        <w:rPr>
          <w:rFonts w:ascii="Times New Roman" w:hAnsi="Times New Roman" w:cs="Times New Roman"/>
          <w:b/>
          <w:i/>
          <w:sz w:val="28"/>
          <w:szCs w:val="28"/>
        </w:rPr>
        <w:t xml:space="preserve">В итоге на втором этапе рост производительности живого труда </w:t>
      </w:r>
      <w:r w:rsidRPr="00B608D6">
        <w:rPr>
          <w:rFonts w:ascii="Times New Roman" w:hAnsi="Times New Roman" w:cs="Times New Roman"/>
          <w:b/>
          <w:i/>
          <w:sz w:val="28"/>
          <w:szCs w:val="28"/>
          <w:lang w:val="en-US"/>
        </w:rPr>
        <w:t>L</w:t>
      </w:r>
      <w:r w:rsidRPr="00B608D6">
        <w:rPr>
          <w:rFonts w:ascii="Times New Roman" w:hAnsi="Times New Roman" w:cs="Times New Roman"/>
          <w:b/>
          <w:i/>
          <w:sz w:val="28"/>
          <w:szCs w:val="28"/>
        </w:rPr>
        <w:t xml:space="preserve"> замедляется, а фондо</w:t>
      </w:r>
      <w:r w:rsidR="009557BF">
        <w:rPr>
          <w:rFonts w:ascii="Times New Roman" w:hAnsi="Times New Roman" w:cs="Times New Roman"/>
          <w:b/>
          <w:i/>
          <w:sz w:val="28"/>
          <w:szCs w:val="28"/>
        </w:rPr>
        <w:t>-</w:t>
      </w:r>
      <w:r w:rsidRPr="00B608D6">
        <w:rPr>
          <w:rFonts w:ascii="Times New Roman" w:hAnsi="Times New Roman" w:cs="Times New Roman"/>
          <w:b/>
          <w:i/>
          <w:sz w:val="28"/>
          <w:szCs w:val="28"/>
        </w:rPr>
        <w:t xml:space="preserve">вооруженность </w:t>
      </w:r>
      <w:r w:rsidRPr="00B608D6">
        <w:rPr>
          <w:rFonts w:ascii="Times New Roman" w:hAnsi="Times New Roman" w:cs="Times New Roman"/>
          <w:b/>
          <w:i/>
          <w:sz w:val="28"/>
          <w:szCs w:val="28"/>
          <w:lang w:val="en-US"/>
        </w:rPr>
        <w:t>B</w:t>
      </w:r>
      <w:r w:rsidRPr="00B608D6">
        <w:rPr>
          <w:rFonts w:ascii="Times New Roman" w:hAnsi="Times New Roman" w:cs="Times New Roman"/>
          <w:b/>
          <w:i/>
          <w:sz w:val="28"/>
          <w:szCs w:val="28"/>
        </w:rPr>
        <w:t xml:space="preserve"> растет более быстрыми темпами, чем на предыдущем этапе </w:t>
      </w:r>
      <w:r w:rsidRPr="00B608D6">
        <w:rPr>
          <w:rFonts w:ascii="Times New Roman" w:hAnsi="Times New Roman" w:cs="Times New Roman"/>
          <w:sz w:val="28"/>
          <w:szCs w:val="28"/>
        </w:rPr>
        <w:t xml:space="preserve">(см. рис. </w:t>
      </w:r>
      <w:r w:rsidR="000A21EA" w:rsidRPr="000A21EA">
        <w:rPr>
          <w:rFonts w:ascii="Times New Roman" w:hAnsi="Times New Roman" w:cs="Times New Roman"/>
          <w:sz w:val="28"/>
          <w:szCs w:val="28"/>
        </w:rPr>
        <w:t>2</w:t>
      </w:r>
      <w:r w:rsidRPr="00B608D6">
        <w:rPr>
          <w:rFonts w:ascii="Times New Roman" w:hAnsi="Times New Roman" w:cs="Times New Roman"/>
          <w:sz w:val="28"/>
          <w:szCs w:val="28"/>
        </w:rPr>
        <w:t>.1).</w:t>
      </w:r>
    </w:p>
    <w:p w:rsidR="008A2781" w:rsidRDefault="008A2781" w:rsidP="00C66B44">
      <w:pPr>
        <w:tabs>
          <w:tab w:val="left" w:pos="1080"/>
        </w:tabs>
        <w:spacing w:after="0" w:line="240" w:lineRule="auto"/>
        <w:ind w:firstLine="680"/>
        <w:jc w:val="both"/>
        <w:rPr>
          <w:rFonts w:ascii="Times New Roman" w:hAnsi="Times New Roman" w:cs="Times New Roman"/>
          <w:sz w:val="28"/>
          <w:szCs w:val="28"/>
        </w:rPr>
      </w:pPr>
      <w:r w:rsidRPr="008A2781">
        <w:rPr>
          <w:rFonts w:ascii="Times New Roman" w:hAnsi="Times New Roman" w:cs="Times New Roman"/>
          <w:i/>
          <w:sz w:val="28"/>
          <w:szCs w:val="28"/>
        </w:rPr>
        <w:t>Частичная автоматизация</w:t>
      </w:r>
      <w:r w:rsidRPr="008A2781">
        <w:rPr>
          <w:rFonts w:ascii="Times New Roman" w:hAnsi="Times New Roman" w:cs="Times New Roman"/>
          <w:sz w:val="28"/>
          <w:szCs w:val="28"/>
        </w:rPr>
        <w:t xml:space="preserve"> холостых ходов заключается в замене </w:t>
      </w:r>
      <w:r w:rsidRPr="00D826B9">
        <w:rPr>
          <w:rFonts w:ascii="Times New Roman" w:hAnsi="Times New Roman" w:cs="Times New Roman"/>
          <w:sz w:val="28"/>
          <w:szCs w:val="28"/>
        </w:rPr>
        <w:t xml:space="preserve">на </w:t>
      </w:r>
      <w:r w:rsidRPr="00D826B9">
        <w:rPr>
          <w:rFonts w:ascii="Times New Roman" w:hAnsi="Times New Roman" w:cs="Times New Roman"/>
          <w:i/>
          <w:sz w:val="28"/>
          <w:szCs w:val="28"/>
        </w:rPr>
        <w:t xml:space="preserve">отдельных </w:t>
      </w:r>
      <w:r w:rsidRPr="00D826B9">
        <w:rPr>
          <w:rFonts w:ascii="Times New Roman" w:hAnsi="Times New Roman" w:cs="Times New Roman"/>
          <w:sz w:val="28"/>
          <w:szCs w:val="28"/>
        </w:rPr>
        <w:t>рабочих местах</w:t>
      </w:r>
      <w:r w:rsidR="00316736">
        <w:rPr>
          <w:rFonts w:ascii="Times New Roman" w:hAnsi="Times New Roman" w:cs="Times New Roman"/>
          <w:sz w:val="28"/>
          <w:szCs w:val="28"/>
        </w:rPr>
        <w:t xml:space="preserve"> </w:t>
      </w:r>
      <w:r w:rsidRPr="008A2781">
        <w:rPr>
          <w:rFonts w:ascii="Times New Roman" w:hAnsi="Times New Roman" w:cs="Times New Roman"/>
          <w:sz w:val="28"/>
          <w:szCs w:val="28"/>
        </w:rPr>
        <w:t>совокупн</w:t>
      </w:r>
      <w:r w:rsidR="00D826B9">
        <w:rPr>
          <w:rFonts w:ascii="Times New Roman" w:hAnsi="Times New Roman" w:cs="Times New Roman"/>
          <w:sz w:val="28"/>
          <w:szCs w:val="28"/>
        </w:rPr>
        <w:t xml:space="preserve">ости «оператор – </w:t>
      </w:r>
      <w:r w:rsidRPr="008A2781">
        <w:rPr>
          <w:rFonts w:ascii="Times New Roman" w:hAnsi="Times New Roman" w:cs="Times New Roman"/>
          <w:sz w:val="28"/>
          <w:szCs w:val="28"/>
        </w:rPr>
        <w:t>полуавтомат» на меха</w:t>
      </w:r>
      <w:r w:rsidR="009557BF">
        <w:rPr>
          <w:rFonts w:ascii="Times New Roman" w:hAnsi="Times New Roman" w:cs="Times New Roman"/>
          <w:sz w:val="28"/>
          <w:szCs w:val="28"/>
        </w:rPr>
        <w:t>-</w:t>
      </w:r>
      <w:r w:rsidRPr="008A2781">
        <w:rPr>
          <w:rFonts w:ascii="Times New Roman" w:hAnsi="Times New Roman" w:cs="Times New Roman"/>
          <w:sz w:val="28"/>
          <w:szCs w:val="28"/>
        </w:rPr>
        <w:t>низм</w:t>
      </w:r>
      <w:r w:rsidR="00CD3E77">
        <w:rPr>
          <w:rFonts w:ascii="Times New Roman" w:hAnsi="Times New Roman" w:cs="Times New Roman"/>
          <w:sz w:val="28"/>
          <w:szCs w:val="28"/>
        </w:rPr>
        <w:t>-</w:t>
      </w:r>
      <w:r w:rsidRPr="008A2781">
        <w:rPr>
          <w:rFonts w:ascii="Times New Roman" w:hAnsi="Times New Roman" w:cs="Times New Roman"/>
          <w:sz w:val="28"/>
          <w:szCs w:val="28"/>
        </w:rPr>
        <w:t xml:space="preserve">автомат. Стоимость таких средств труда </w:t>
      </w:r>
      <w:r w:rsidRPr="008A2781">
        <w:rPr>
          <w:rFonts w:ascii="Times New Roman" w:hAnsi="Times New Roman" w:cs="Times New Roman"/>
          <w:i/>
          <w:sz w:val="28"/>
          <w:szCs w:val="28"/>
        </w:rPr>
        <w:t>гораздо выше</w:t>
      </w:r>
      <w:r w:rsidRPr="008A2781">
        <w:rPr>
          <w:rFonts w:ascii="Times New Roman" w:hAnsi="Times New Roman" w:cs="Times New Roman"/>
          <w:sz w:val="28"/>
          <w:szCs w:val="28"/>
        </w:rPr>
        <w:t xml:space="preserve"> по сравнению со средствами механизации, поскольку автоматизация </w:t>
      </w:r>
      <w:r w:rsidR="00F35444">
        <w:rPr>
          <w:rFonts w:ascii="Times New Roman" w:hAnsi="Times New Roman" w:cs="Times New Roman"/>
          <w:sz w:val="28"/>
          <w:szCs w:val="28"/>
        </w:rPr>
        <w:t xml:space="preserve">обслуживания работы </w:t>
      </w:r>
      <w:r w:rsidRPr="008A2781">
        <w:rPr>
          <w:rFonts w:ascii="Times New Roman" w:hAnsi="Times New Roman" w:cs="Times New Roman"/>
          <w:sz w:val="28"/>
          <w:szCs w:val="28"/>
        </w:rPr>
        <w:t xml:space="preserve">любого оборудования, по определению, обходится очень дорого. При этом </w:t>
      </w:r>
      <w:r w:rsidRPr="008A2781">
        <w:rPr>
          <w:rFonts w:ascii="Times New Roman" w:hAnsi="Times New Roman" w:cs="Times New Roman"/>
          <w:i/>
          <w:sz w:val="28"/>
          <w:szCs w:val="28"/>
        </w:rPr>
        <w:t>экономия живого труда минимальна, поскольку автоматизируются прими</w:t>
      </w:r>
      <w:r w:rsidR="009557BF">
        <w:rPr>
          <w:rFonts w:ascii="Times New Roman" w:hAnsi="Times New Roman" w:cs="Times New Roman"/>
          <w:i/>
          <w:sz w:val="28"/>
          <w:szCs w:val="28"/>
        </w:rPr>
        <w:t>-</w:t>
      </w:r>
      <w:r w:rsidRPr="008A2781">
        <w:rPr>
          <w:rFonts w:ascii="Times New Roman" w:hAnsi="Times New Roman" w:cs="Times New Roman"/>
          <w:i/>
          <w:sz w:val="28"/>
          <w:szCs w:val="28"/>
        </w:rPr>
        <w:t xml:space="preserve">тивные, т.е., самые короткие холостые хода </w:t>
      </w:r>
      <w:r w:rsidR="00C13028" w:rsidRPr="00D826B9">
        <w:rPr>
          <w:rFonts w:ascii="Times New Roman" w:hAnsi="Times New Roman" w:cs="Times New Roman"/>
          <w:i/>
          <w:sz w:val="28"/>
          <w:szCs w:val="28"/>
        </w:rPr>
        <w:t>только</w:t>
      </w:r>
      <w:r w:rsidR="00316736">
        <w:rPr>
          <w:rFonts w:ascii="Times New Roman" w:hAnsi="Times New Roman" w:cs="Times New Roman"/>
          <w:i/>
          <w:sz w:val="28"/>
          <w:szCs w:val="28"/>
        </w:rPr>
        <w:t xml:space="preserve"> </w:t>
      </w:r>
      <w:r w:rsidRPr="00C13028">
        <w:rPr>
          <w:rFonts w:ascii="Times New Roman" w:hAnsi="Times New Roman" w:cs="Times New Roman"/>
          <w:b/>
          <w:i/>
          <w:sz w:val="28"/>
          <w:szCs w:val="28"/>
        </w:rPr>
        <w:t>управленческого</w:t>
      </w:r>
      <w:r w:rsidR="00316736">
        <w:rPr>
          <w:rFonts w:ascii="Times New Roman" w:hAnsi="Times New Roman" w:cs="Times New Roman"/>
          <w:b/>
          <w:i/>
          <w:sz w:val="28"/>
          <w:szCs w:val="28"/>
        </w:rPr>
        <w:t xml:space="preserve"> </w:t>
      </w:r>
      <w:r w:rsidRPr="008A2781">
        <w:rPr>
          <w:rFonts w:ascii="Times New Roman" w:hAnsi="Times New Roman" w:cs="Times New Roman"/>
          <w:i/>
          <w:sz w:val="28"/>
          <w:szCs w:val="28"/>
        </w:rPr>
        <w:t>ха</w:t>
      </w:r>
      <w:r w:rsidR="00D826B9">
        <w:rPr>
          <w:rFonts w:ascii="Times New Roman" w:hAnsi="Times New Roman" w:cs="Times New Roman"/>
          <w:i/>
          <w:sz w:val="28"/>
          <w:szCs w:val="28"/>
        </w:rPr>
        <w:t>-</w:t>
      </w:r>
      <w:r w:rsidRPr="008A2781">
        <w:rPr>
          <w:rFonts w:ascii="Times New Roman" w:hAnsi="Times New Roman" w:cs="Times New Roman"/>
          <w:i/>
          <w:sz w:val="28"/>
          <w:szCs w:val="28"/>
        </w:rPr>
        <w:t>рактера</w:t>
      </w:r>
      <w:r w:rsidR="00316736">
        <w:rPr>
          <w:rFonts w:ascii="Times New Roman" w:hAnsi="Times New Roman" w:cs="Times New Roman"/>
          <w:i/>
          <w:sz w:val="28"/>
          <w:szCs w:val="28"/>
        </w:rPr>
        <w:t xml:space="preserve"> </w:t>
      </w:r>
      <w:r w:rsidR="00A26034">
        <w:rPr>
          <w:rFonts w:ascii="Times New Roman" w:hAnsi="Times New Roman" w:cs="Times New Roman"/>
          <w:sz w:val="28"/>
          <w:szCs w:val="28"/>
        </w:rPr>
        <w:t>типа «пуск–останов» или «взял–</w:t>
      </w:r>
      <w:r w:rsidRPr="008A2781">
        <w:rPr>
          <w:rFonts w:ascii="Times New Roman" w:hAnsi="Times New Roman" w:cs="Times New Roman"/>
          <w:sz w:val="28"/>
          <w:szCs w:val="28"/>
        </w:rPr>
        <w:t>положил», поскольку более слож</w:t>
      </w:r>
      <w:r w:rsidR="00A26034">
        <w:rPr>
          <w:rFonts w:ascii="Times New Roman" w:hAnsi="Times New Roman" w:cs="Times New Roman"/>
          <w:sz w:val="28"/>
          <w:szCs w:val="28"/>
        </w:rPr>
        <w:t>-</w:t>
      </w:r>
      <w:r w:rsidRPr="008A2781">
        <w:rPr>
          <w:rFonts w:ascii="Times New Roman" w:hAnsi="Times New Roman" w:cs="Times New Roman"/>
          <w:sz w:val="28"/>
          <w:szCs w:val="28"/>
        </w:rPr>
        <w:lastRenderedPageBreak/>
        <w:t xml:space="preserve">ные и более длинные </w:t>
      </w:r>
      <w:r w:rsidR="00C13028">
        <w:rPr>
          <w:rFonts w:ascii="Times New Roman" w:hAnsi="Times New Roman" w:cs="Times New Roman"/>
          <w:sz w:val="28"/>
          <w:szCs w:val="28"/>
        </w:rPr>
        <w:t>холостые хода</w:t>
      </w:r>
      <w:r w:rsidRPr="008A2781">
        <w:rPr>
          <w:rFonts w:ascii="Times New Roman" w:hAnsi="Times New Roman" w:cs="Times New Roman"/>
          <w:sz w:val="28"/>
          <w:szCs w:val="28"/>
        </w:rPr>
        <w:t xml:space="preserve"> механизм-полуавтомат </w:t>
      </w:r>
      <w:r w:rsidR="00D86086">
        <w:rPr>
          <w:rFonts w:ascii="Times New Roman" w:hAnsi="Times New Roman" w:cs="Times New Roman"/>
          <w:sz w:val="28"/>
          <w:szCs w:val="28"/>
        </w:rPr>
        <w:t xml:space="preserve">уже </w:t>
      </w:r>
      <w:r w:rsidRPr="008A2781">
        <w:rPr>
          <w:rFonts w:ascii="Times New Roman" w:hAnsi="Times New Roman" w:cs="Times New Roman"/>
          <w:sz w:val="28"/>
          <w:szCs w:val="28"/>
        </w:rPr>
        <w:t>выполня</w:t>
      </w:r>
      <w:r w:rsidR="00D826B9">
        <w:rPr>
          <w:rFonts w:ascii="Times New Roman" w:hAnsi="Times New Roman" w:cs="Times New Roman"/>
          <w:sz w:val="28"/>
          <w:szCs w:val="28"/>
        </w:rPr>
        <w:t>ет</w:t>
      </w:r>
      <w:r w:rsidRPr="008A2781">
        <w:rPr>
          <w:rFonts w:ascii="Times New Roman" w:hAnsi="Times New Roman" w:cs="Times New Roman"/>
          <w:sz w:val="28"/>
          <w:szCs w:val="28"/>
        </w:rPr>
        <w:t xml:space="preserve"> сам (см. содержание предыдущего этапа эволюционного развития).</w:t>
      </w:r>
      <w:r w:rsidR="00316736">
        <w:rPr>
          <w:rFonts w:ascii="Times New Roman" w:hAnsi="Times New Roman" w:cs="Times New Roman"/>
          <w:sz w:val="28"/>
          <w:szCs w:val="28"/>
        </w:rPr>
        <w:t xml:space="preserve"> </w:t>
      </w:r>
      <w:r w:rsidRPr="008A2781">
        <w:rPr>
          <w:rFonts w:ascii="Times New Roman" w:hAnsi="Times New Roman" w:cs="Times New Roman"/>
          <w:b/>
          <w:i/>
          <w:sz w:val="28"/>
          <w:szCs w:val="28"/>
        </w:rPr>
        <w:t xml:space="preserve">В итоге на третьем этапе этого развития имеет место дальнейшее падение темпа роста производительности живого труда </w:t>
      </w:r>
      <w:r w:rsidRPr="008A2781">
        <w:rPr>
          <w:rFonts w:ascii="Times New Roman" w:hAnsi="Times New Roman" w:cs="Times New Roman"/>
          <w:b/>
          <w:i/>
          <w:sz w:val="28"/>
          <w:szCs w:val="28"/>
          <w:lang w:val="en-US"/>
        </w:rPr>
        <w:t>L</w:t>
      </w:r>
      <w:r w:rsidRPr="008A2781">
        <w:rPr>
          <w:rFonts w:ascii="Times New Roman" w:hAnsi="Times New Roman" w:cs="Times New Roman"/>
          <w:b/>
          <w:i/>
          <w:sz w:val="28"/>
          <w:szCs w:val="28"/>
        </w:rPr>
        <w:t xml:space="preserve"> и дальнейшее возрас</w:t>
      </w:r>
      <w:r w:rsidR="00A26034">
        <w:rPr>
          <w:rFonts w:ascii="Times New Roman" w:hAnsi="Times New Roman" w:cs="Times New Roman"/>
          <w:b/>
          <w:i/>
          <w:sz w:val="28"/>
          <w:szCs w:val="28"/>
        </w:rPr>
        <w:t>-</w:t>
      </w:r>
      <w:r w:rsidRPr="008A2781">
        <w:rPr>
          <w:rFonts w:ascii="Times New Roman" w:hAnsi="Times New Roman" w:cs="Times New Roman"/>
          <w:b/>
          <w:i/>
          <w:sz w:val="28"/>
          <w:szCs w:val="28"/>
        </w:rPr>
        <w:t>тание темпа роста фондовооруженности</w:t>
      </w:r>
      <w:r w:rsidR="00316736">
        <w:rPr>
          <w:rFonts w:ascii="Times New Roman" w:hAnsi="Times New Roman" w:cs="Times New Roman"/>
          <w:b/>
          <w:i/>
          <w:sz w:val="28"/>
          <w:szCs w:val="28"/>
        </w:rPr>
        <w:t xml:space="preserve"> </w:t>
      </w:r>
      <w:r w:rsidRPr="008A2781">
        <w:rPr>
          <w:rFonts w:ascii="Times New Roman" w:hAnsi="Times New Roman" w:cs="Times New Roman"/>
          <w:b/>
          <w:i/>
          <w:sz w:val="28"/>
          <w:szCs w:val="28"/>
          <w:lang w:val="en-US"/>
        </w:rPr>
        <w:t>B</w:t>
      </w:r>
      <w:r w:rsidR="00316736">
        <w:rPr>
          <w:rFonts w:ascii="Times New Roman" w:hAnsi="Times New Roman" w:cs="Times New Roman"/>
          <w:b/>
          <w:i/>
          <w:sz w:val="28"/>
          <w:szCs w:val="28"/>
        </w:rPr>
        <w:t xml:space="preserve"> </w:t>
      </w:r>
      <w:r w:rsidRPr="008A2781">
        <w:rPr>
          <w:rFonts w:ascii="Times New Roman" w:hAnsi="Times New Roman" w:cs="Times New Roman"/>
          <w:sz w:val="28"/>
          <w:szCs w:val="28"/>
        </w:rPr>
        <w:t xml:space="preserve">(см. рис. </w:t>
      </w:r>
      <w:r w:rsidR="00F35444">
        <w:rPr>
          <w:rFonts w:ascii="Times New Roman" w:hAnsi="Times New Roman" w:cs="Times New Roman"/>
          <w:sz w:val="28"/>
          <w:szCs w:val="28"/>
        </w:rPr>
        <w:t>2</w:t>
      </w:r>
      <w:r w:rsidRPr="00582763">
        <w:rPr>
          <w:rFonts w:ascii="Times New Roman" w:hAnsi="Times New Roman" w:cs="Times New Roman"/>
          <w:sz w:val="28"/>
          <w:szCs w:val="28"/>
        </w:rPr>
        <w:t>.1).</w:t>
      </w:r>
    </w:p>
    <w:p w:rsidR="005B1A4D" w:rsidRDefault="00F35444" w:rsidP="009557BF">
      <w:pPr>
        <w:tabs>
          <w:tab w:val="left" w:pos="1080"/>
        </w:tabs>
        <w:spacing w:after="0" w:line="240" w:lineRule="auto"/>
        <w:ind w:firstLine="680"/>
        <w:jc w:val="both"/>
        <w:rPr>
          <w:rFonts w:ascii="Times New Roman" w:hAnsi="Times New Roman" w:cs="Times New Roman"/>
          <w:sz w:val="28"/>
          <w:szCs w:val="28"/>
        </w:rPr>
      </w:pPr>
      <w:r w:rsidRPr="008A2781">
        <w:rPr>
          <w:rFonts w:ascii="Times New Roman" w:hAnsi="Times New Roman" w:cs="Times New Roman"/>
          <w:sz w:val="28"/>
          <w:szCs w:val="28"/>
        </w:rPr>
        <w:t xml:space="preserve">Нетрудно видеть, что </w:t>
      </w:r>
      <w:r w:rsidRPr="008A2781">
        <w:rPr>
          <w:rFonts w:ascii="Times New Roman" w:hAnsi="Times New Roman" w:cs="Times New Roman"/>
          <w:i/>
          <w:sz w:val="28"/>
          <w:szCs w:val="28"/>
        </w:rPr>
        <w:t xml:space="preserve">эволюционное развитие имеет предел при </w:t>
      </w:r>
      <w:r w:rsidRPr="008A2781">
        <w:rPr>
          <w:rFonts w:ascii="Times New Roman" w:hAnsi="Times New Roman" w:cs="Times New Roman"/>
          <w:i/>
          <w:sz w:val="28"/>
          <w:szCs w:val="28"/>
          <w:lang w:val="en-US"/>
        </w:rPr>
        <w:t>L</w:t>
      </w:r>
      <w:r w:rsidRPr="008A2781">
        <w:rPr>
          <w:rFonts w:ascii="Times New Roman" w:hAnsi="Times New Roman" w:cs="Times New Roman"/>
          <w:i/>
          <w:sz w:val="28"/>
          <w:szCs w:val="28"/>
        </w:rPr>
        <w:t xml:space="preserve"> = </w:t>
      </w:r>
      <w:r w:rsidRPr="008A2781">
        <w:rPr>
          <w:rFonts w:ascii="Times New Roman" w:hAnsi="Times New Roman" w:cs="Times New Roman"/>
          <w:i/>
          <w:sz w:val="28"/>
          <w:szCs w:val="28"/>
          <w:lang w:val="en-US"/>
        </w:rPr>
        <w:t>B</w:t>
      </w:r>
      <w:r w:rsidRPr="008A2781">
        <w:rPr>
          <w:rFonts w:ascii="Times New Roman" w:hAnsi="Times New Roman" w:cs="Times New Roman"/>
          <w:i/>
          <w:sz w:val="28"/>
          <w:szCs w:val="28"/>
        </w:rPr>
        <w:t>, после которого оно теряет смысл</w:t>
      </w:r>
      <w:r w:rsidRPr="008A2781">
        <w:rPr>
          <w:rFonts w:ascii="Times New Roman" w:hAnsi="Times New Roman" w:cs="Times New Roman"/>
          <w:sz w:val="28"/>
          <w:szCs w:val="28"/>
        </w:rPr>
        <w:t xml:space="preserve"> (рис. </w:t>
      </w:r>
      <w:r>
        <w:rPr>
          <w:rFonts w:ascii="Times New Roman" w:hAnsi="Times New Roman" w:cs="Times New Roman"/>
          <w:sz w:val="28"/>
          <w:szCs w:val="28"/>
        </w:rPr>
        <w:t>2</w:t>
      </w:r>
      <w:r w:rsidRPr="008A2781">
        <w:rPr>
          <w:rFonts w:ascii="Times New Roman" w:hAnsi="Times New Roman" w:cs="Times New Roman"/>
          <w:sz w:val="28"/>
          <w:szCs w:val="28"/>
        </w:rPr>
        <w:t xml:space="preserve">.2). </w:t>
      </w:r>
      <w:r>
        <w:rPr>
          <w:rFonts w:ascii="Times New Roman" w:hAnsi="Times New Roman" w:cs="Times New Roman"/>
          <w:sz w:val="28"/>
          <w:szCs w:val="28"/>
        </w:rPr>
        <w:t xml:space="preserve">Это проявление </w:t>
      </w:r>
      <w:r w:rsidRPr="00D86086">
        <w:rPr>
          <w:rFonts w:ascii="Times New Roman" w:hAnsi="Times New Roman" w:cs="Times New Roman"/>
          <w:i/>
          <w:sz w:val="28"/>
          <w:szCs w:val="28"/>
        </w:rPr>
        <w:t>имеющего все</w:t>
      </w:r>
      <w:r w:rsidR="009557BF">
        <w:rPr>
          <w:rFonts w:ascii="Times New Roman" w:hAnsi="Times New Roman" w:cs="Times New Roman"/>
          <w:i/>
          <w:sz w:val="28"/>
          <w:szCs w:val="28"/>
        </w:rPr>
        <w:t>-</w:t>
      </w:r>
      <w:r w:rsidRPr="00D86086">
        <w:rPr>
          <w:rFonts w:ascii="Times New Roman" w:hAnsi="Times New Roman" w:cs="Times New Roman"/>
          <w:i/>
          <w:sz w:val="28"/>
          <w:szCs w:val="28"/>
        </w:rPr>
        <w:t xml:space="preserve">общий характер </w:t>
      </w:r>
      <w:r w:rsidRPr="00D86086">
        <w:rPr>
          <w:rFonts w:ascii="Times New Roman" w:hAnsi="Times New Roman" w:cs="Times New Roman"/>
          <w:b/>
          <w:i/>
          <w:sz w:val="28"/>
          <w:szCs w:val="28"/>
        </w:rPr>
        <w:t>закона убывающей производительности капитала</w:t>
      </w:r>
      <w:r w:rsidRPr="00D86086">
        <w:rPr>
          <w:rFonts w:ascii="Times New Roman" w:hAnsi="Times New Roman" w:cs="Times New Roman"/>
          <w:i/>
          <w:sz w:val="28"/>
          <w:szCs w:val="28"/>
        </w:rPr>
        <w:t xml:space="preserve"> в рам</w:t>
      </w:r>
      <w:r w:rsidR="009557BF">
        <w:rPr>
          <w:rFonts w:ascii="Times New Roman" w:hAnsi="Times New Roman" w:cs="Times New Roman"/>
          <w:i/>
          <w:sz w:val="28"/>
          <w:szCs w:val="28"/>
        </w:rPr>
        <w:t>-</w:t>
      </w:r>
      <w:r w:rsidRPr="00D86086">
        <w:rPr>
          <w:rFonts w:ascii="Times New Roman" w:hAnsi="Times New Roman" w:cs="Times New Roman"/>
          <w:i/>
          <w:sz w:val="28"/>
          <w:szCs w:val="28"/>
        </w:rPr>
        <w:t>ках</w:t>
      </w:r>
      <w:r w:rsidR="00316736">
        <w:rPr>
          <w:rFonts w:ascii="Times New Roman" w:hAnsi="Times New Roman" w:cs="Times New Roman"/>
          <w:i/>
          <w:sz w:val="28"/>
          <w:szCs w:val="28"/>
        </w:rPr>
        <w:t xml:space="preserve"> </w:t>
      </w:r>
      <w:r w:rsidRPr="00D86086">
        <w:rPr>
          <w:rFonts w:ascii="Times New Roman" w:hAnsi="Times New Roman" w:cs="Times New Roman"/>
          <w:b/>
          <w:i/>
          <w:sz w:val="28"/>
          <w:szCs w:val="28"/>
        </w:rPr>
        <w:t>неизменной</w:t>
      </w:r>
      <w:r w:rsidR="00316736">
        <w:rPr>
          <w:rFonts w:ascii="Times New Roman" w:hAnsi="Times New Roman" w:cs="Times New Roman"/>
          <w:b/>
          <w:i/>
          <w:sz w:val="28"/>
          <w:szCs w:val="28"/>
        </w:rPr>
        <w:t xml:space="preserve"> </w:t>
      </w:r>
      <w:r>
        <w:rPr>
          <w:rFonts w:ascii="Times New Roman" w:hAnsi="Times New Roman" w:cs="Times New Roman"/>
          <w:sz w:val="28"/>
          <w:szCs w:val="28"/>
        </w:rPr>
        <w:t xml:space="preserve">(напомним, что при эволюционном развитии время рабочего хода не изменяется) </w:t>
      </w:r>
      <w:r w:rsidRPr="00D86086">
        <w:rPr>
          <w:rFonts w:ascii="Times New Roman" w:hAnsi="Times New Roman" w:cs="Times New Roman"/>
          <w:i/>
          <w:sz w:val="28"/>
          <w:szCs w:val="28"/>
        </w:rPr>
        <w:t>технологии производства,</w:t>
      </w:r>
      <w:r>
        <w:rPr>
          <w:rFonts w:ascii="Times New Roman" w:hAnsi="Times New Roman" w:cs="Times New Roman"/>
          <w:sz w:val="28"/>
          <w:szCs w:val="28"/>
        </w:rPr>
        <w:t xml:space="preserve"> когда п</w:t>
      </w:r>
      <w:r w:rsidRPr="008A2781">
        <w:rPr>
          <w:rFonts w:ascii="Times New Roman" w:hAnsi="Times New Roman" w:cs="Times New Roman"/>
          <w:sz w:val="28"/>
          <w:szCs w:val="28"/>
        </w:rPr>
        <w:t>оследовательное внед</w:t>
      </w:r>
      <w:r w:rsidR="009557BF">
        <w:rPr>
          <w:rFonts w:ascii="Times New Roman" w:hAnsi="Times New Roman" w:cs="Times New Roman"/>
          <w:sz w:val="28"/>
          <w:szCs w:val="28"/>
        </w:rPr>
        <w:t>-</w:t>
      </w:r>
      <w:r w:rsidRPr="008A2781">
        <w:rPr>
          <w:rFonts w:ascii="Times New Roman" w:hAnsi="Times New Roman" w:cs="Times New Roman"/>
          <w:sz w:val="28"/>
          <w:szCs w:val="28"/>
        </w:rPr>
        <w:t xml:space="preserve">рение технических решений </w:t>
      </w:r>
      <w:r>
        <w:rPr>
          <w:rFonts w:ascii="Times New Roman" w:hAnsi="Times New Roman" w:cs="Times New Roman"/>
          <w:sz w:val="28"/>
          <w:szCs w:val="28"/>
        </w:rPr>
        <w:t xml:space="preserve">именно </w:t>
      </w:r>
      <w:r w:rsidRPr="008A2781">
        <w:rPr>
          <w:rFonts w:ascii="Times New Roman" w:hAnsi="Times New Roman" w:cs="Times New Roman"/>
          <w:sz w:val="28"/>
          <w:szCs w:val="28"/>
        </w:rPr>
        <w:t xml:space="preserve">эволюционного типа сопровождается </w:t>
      </w:r>
      <w:r w:rsidRPr="008A2781">
        <w:rPr>
          <w:rFonts w:ascii="Times New Roman" w:hAnsi="Times New Roman" w:cs="Times New Roman"/>
          <w:i/>
          <w:sz w:val="28"/>
          <w:szCs w:val="28"/>
        </w:rPr>
        <w:t>убывающей</w:t>
      </w:r>
      <w:r w:rsidRPr="008A2781">
        <w:rPr>
          <w:rFonts w:ascii="Times New Roman" w:hAnsi="Times New Roman" w:cs="Times New Roman"/>
          <w:sz w:val="28"/>
          <w:szCs w:val="28"/>
        </w:rPr>
        <w:t xml:space="preserve"> их экономической эффективностью, поскольку по мере </w:t>
      </w:r>
      <w:r>
        <w:rPr>
          <w:rFonts w:ascii="Times New Roman" w:hAnsi="Times New Roman" w:cs="Times New Roman"/>
          <w:sz w:val="28"/>
          <w:szCs w:val="28"/>
        </w:rPr>
        <w:t>так</w:t>
      </w:r>
      <w:r w:rsidRPr="008A2781">
        <w:rPr>
          <w:rFonts w:ascii="Times New Roman" w:hAnsi="Times New Roman" w:cs="Times New Roman"/>
          <w:sz w:val="28"/>
          <w:szCs w:val="28"/>
        </w:rPr>
        <w:t xml:space="preserve">ого развития для обеспечения </w:t>
      </w:r>
      <w:r w:rsidRPr="008A2781">
        <w:rPr>
          <w:rFonts w:ascii="Times New Roman" w:hAnsi="Times New Roman" w:cs="Times New Roman"/>
          <w:i/>
          <w:sz w:val="28"/>
          <w:szCs w:val="28"/>
        </w:rPr>
        <w:t>одного и того же</w:t>
      </w:r>
      <w:r w:rsidRPr="008A2781">
        <w:rPr>
          <w:rFonts w:ascii="Times New Roman" w:hAnsi="Times New Roman" w:cs="Times New Roman"/>
          <w:sz w:val="28"/>
          <w:szCs w:val="28"/>
        </w:rPr>
        <w:t xml:space="preserve"> по величине прироста произ</w:t>
      </w:r>
      <w:r w:rsidR="009557BF">
        <w:rPr>
          <w:rFonts w:ascii="Times New Roman" w:hAnsi="Times New Roman" w:cs="Times New Roman"/>
          <w:sz w:val="28"/>
          <w:szCs w:val="28"/>
        </w:rPr>
        <w:t>-</w:t>
      </w:r>
      <w:r w:rsidRPr="008A2781">
        <w:rPr>
          <w:rFonts w:ascii="Times New Roman" w:hAnsi="Times New Roman" w:cs="Times New Roman"/>
          <w:sz w:val="28"/>
          <w:szCs w:val="28"/>
        </w:rPr>
        <w:t xml:space="preserve">водительности живого труда </w:t>
      </w:r>
      <w:r w:rsidRPr="008A2781">
        <w:rPr>
          <w:rFonts w:ascii="Times New Roman" w:hAnsi="Times New Roman" w:cs="Times New Roman"/>
          <w:sz w:val="28"/>
          <w:szCs w:val="28"/>
          <w:lang w:val="en-US"/>
        </w:rPr>
        <w:t>L</w:t>
      </w:r>
      <w:r w:rsidRPr="008A2781">
        <w:rPr>
          <w:rFonts w:ascii="Times New Roman" w:hAnsi="Times New Roman" w:cs="Times New Roman"/>
          <w:sz w:val="28"/>
          <w:szCs w:val="28"/>
        </w:rPr>
        <w:t xml:space="preserve"> требуются </w:t>
      </w:r>
      <w:r w:rsidRPr="008A2781">
        <w:rPr>
          <w:rFonts w:ascii="Times New Roman" w:hAnsi="Times New Roman" w:cs="Times New Roman"/>
          <w:i/>
          <w:sz w:val="28"/>
          <w:szCs w:val="28"/>
        </w:rPr>
        <w:t>все более увеличивающиеся</w:t>
      </w:r>
      <w:r w:rsidRPr="008A2781">
        <w:rPr>
          <w:rFonts w:ascii="Times New Roman" w:hAnsi="Times New Roman" w:cs="Times New Roman"/>
          <w:sz w:val="28"/>
          <w:szCs w:val="28"/>
        </w:rPr>
        <w:t xml:space="preserve"> затраты прошлого труда </w:t>
      </w:r>
      <w:r w:rsidRPr="008A2781">
        <w:rPr>
          <w:rFonts w:ascii="Times New Roman" w:hAnsi="Times New Roman" w:cs="Times New Roman"/>
          <w:sz w:val="28"/>
          <w:szCs w:val="28"/>
          <w:lang w:val="en-US"/>
        </w:rPr>
        <w:t>B</w:t>
      </w:r>
      <w:r w:rsidRPr="008A2781">
        <w:rPr>
          <w:rFonts w:ascii="Times New Roman" w:hAnsi="Times New Roman" w:cs="Times New Roman"/>
          <w:sz w:val="28"/>
          <w:szCs w:val="28"/>
        </w:rPr>
        <w:t xml:space="preserve">. </w:t>
      </w:r>
      <w:r>
        <w:rPr>
          <w:rFonts w:ascii="Times New Roman" w:hAnsi="Times New Roman" w:cs="Times New Roman"/>
          <w:sz w:val="28"/>
          <w:szCs w:val="28"/>
        </w:rPr>
        <w:t xml:space="preserve">Применительно к нашему случаю можно уточнить, что </w:t>
      </w:r>
      <w:r w:rsidRPr="008A2781">
        <w:rPr>
          <w:rFonts w:ascii="Times New Roman" w:hAnsi="Times New Roman" w:cs="Times New Roman"/>
          <w:sz w:val="28"/>
          <w:szCs w:val="28"/>
        </w:rPr>
        <w:t xml:space="preserve">машины </w:t>
      </w:r>
      <w:r w:rsidRPr="008A2781">
        <w:rPr>
          <w:rFonts w:ascii="Times New Roman" w:hAnsi="Times New Roman" w:cs="Times New Roman"/>
          <w:i/>
          <w:sz w:val="28"/>
          <w:szCs w:val="28"/>
        </w:rPr>
        <w:t>(</w:t>
      </w:r>
      <w:r>
        <w:rPr>
          <w:rFonts w:ascii="Times New Roman" w:hAnsi="Times New Roman" w:cs="Times New Roman"/>
          <w:i/>
          <w:sz w:val="28"/>
          <w:szCs w:val="28"/>
        </w:rPr>
        <w:t xml:space="preserve">внедряемые в рамках трех указанных этапов </w:t>
      </w:r>
      <w:r w:rsidRPr="008A2781">
        <w:rPr>
          <w:rFonts w:ascii="Times New Roman" w:hAnsi="Times New Roman" w:cs="Times New Roman"/>
          <w:i/>
          <w:sz w:val="28"/>
          <w:szCs w:val="28"/>
        </w:rPr>
        <w:t>средства механиза</w:t>
      </w:r>
      <w:r w:rsidR="009557BF">
        <w:rPr>
          <w:rFonts w:ascii="Times New Roman" w:hAnsi="Times New Roman" w:cs="Times New Roman"/>
          <w:i/>
          <w:sz w:val="28"/>
          <w:szCs w:val="28"/>
        </w:rPr>
        <w:t>-</w:t>
      </w:r>
      <w:r w:rsidRPr="008A2781">
        <w:rPr>
          <w:rFonts w:ascii="Times New Roman" w:hAnsi="Times New Roman" w:cs="Times New Roman"/>
          <w:i/>
          <w:sz w:val="28"/>
          <w:szCs w:val="28"/>
        </w:rPr>
        <w:t>ции и автоматизации)</w:t>
      </w:r>
      <w:r w:rsidR="00903A15" w:rsidRPr="00903A15">
        <w:rPr>
          <w:rFonts w:ascii="Times New Roman" w:hAnsi="Times New Roman" w:cs="Times New Roman"/>
          <w:i/>
          <w:sz w:val="28"/>
          <w:szCs w:val="28"/>
        </w:rPr>
        <w:t xml:space="preserve"> </w:t>
      </w:r>
      <w:bookmarkStart w:id="0" w:name="_GoBack"/>
      <w:bookmarkEnd w:id="0"/>
      <w:r>
        <w:rPr>
          <w:rFonts w:ascii="Times New Roman" w:hAnsi="Times New Roman" w:cs="Times New Roman"/>
          <w:sz w:val="28"/>
          <w:szCs w:val="28"/>
        </w:rPr>
        <w:t>используются как</w:t>
      </w:r>
      <w:r w:rsidRPr="008A2781">
        <w:rPr>
          <w:rFonts w:ascii="Times New Roman" w:hAnsi="Times New Roman" w:cs="Times New Roman"/>
          <w:sz w:val="28"/>
          <w:szCs w:val="28"/>
        </w:rPr>
        <w:t xml:space="preserve"> средство удешевления продукта </w:t>
      </w:r>
      <w:r w:rsidRPr="008A2781">
        <w:rPr>
          <w:rFonts w:ascii="Times New Roman" w:hAnsi="Times New Roman" w:cs="Times New Roman"/>
          <w:i/>
          <w:sz w:val="28"/>
          <w:szCs w:val="28"/>
        </w:rPr>
        <w:t>(сокращения длительности его производственного цикла)</w:t>
      </w:r>
      <w:r>
        <w:rPr>
          <w:rFonts w:ascii="Times New Roman" w:hAnsi="Times New Roman" w:cs="Times New Roman"/>
          <w:sz w:val="28"/>
          <w:szCs w:val="28"/>
        </w:rPr>
        <w:t xml:space="preserve"> до тех пор, пока </w:t>
      </w:r>
      <w:r w:rsidRPr="008A2781">
        <w:rPr>
          <w:rFonts w:ascii="Times New Roman" w:hAnsi="Times New Roman" w:cs="Times New Roman"/>
          <w:sz w:val="28"/>
          <w:szCs w:val="28"/>
        </w:rPr>
        <w:t xml:space="preserve">труд, которого стоит их производство </w:t>
      </w:r>
      <w:r w:rsidRPr="008A2781">
        <w:rPr>
          <w:rFonts w:ascii="Times New Roman" w:hAnsi="Times New Roman" w:cs="Times New Roman"/>
          <w:i/>
          <w:sz w:val="28"/>
          <w:szCs w:val="28"/>
        </w:rPr>
        <w:t xml:space="preserve">(прошлый труд </w:t>
      </w:r>
      <w:r w:rsidRPr="008A2781">
        <w:rPr>
          <w:rFonts w:ascii="Times New Roman" w:hAnsi="Times New Roman" w:cs="Times New Roman"/>
          <w:i/>
          <w:sz w:val="28"/>
          <w:szCs w:val="28"/>
          <w:lang w:val="en-US"/>
        </w:rPr>
        <w:t>B</w:t>
      </w:r>
      <w:r w:rsidRPr="008A2781">
        <w:rPr>
          <w:rFonts w:ascii="Times New Roman" w:hAnsi="Times New Roman" w:cs="Times New Roman"/>
          <w:i/>
          <w:sz w:val="28"/>
          <w:szCs w:val="28"/>
        </w:rPr>
        <w:t>)</w:t>
      </w:r>
      <w:r w:rsidR="00D826B9">
        <w:rPr>
          <w:rFonts w:ascii="Times New Roman" w:hAnsi="Times New Roman" w:cs="Times New Roman"/>
          <w:i/>
          <w:sz w:val="28"/>
          <w:szCs w:val="28"/>
        </w:rPr>
        <w:t>,</w:t>
      </w:r>
      <w:r w:rsidRPr="008A2781">
        <w:rPr>
          <w:rFonts w:ascii="Times New Roman" w:hAnsi="Times New Roman" w:cs="Times New Roman"/>
          <w:b/>
          <w:i/>
          <w:sz w:val="28"/>
          <w:szCs w:val="28"/>
        </w:rPr>
        <w:t xml:space="preserve"> меньше</w:t>
      </w:r>
      <w:r w:rsidRPr="008A2781">
        <w:rPr>
          <w:rFonts w:ascii="Times New Roman" w:hAnsi="Times New Roman" w:cs="Times New Roman"/>
          <w:sz w:val="28"/>
          <w:szCs w:val="28"/>
        </w:rPr>
        <w:t xml:space="preserve"> того труда, который замещается их использованием </w:t>
      </w:r>
      <w:r w:rsidRPr="008A2781">
        <w:rPr>
          <w:rFonts w:ascii="Times New Roman" w:hAnsi="Times New Roman" w:cs="Times New Roman"/>
          <w:i/>
          <w:sz w:val="28"/>
          <w:szCs w:val="28"/>
        </w:rPr>
        <w:t>(живой труд</w:t>
      </w:r>
      <w:r w:rsidR="00FC7AB7" w:rsidRPr="008A2781">
        <w:rPr>
          <w:rFonts w:ascii="Times New Roman" w:hAnsi="Times New Roman" w:cs="Times New Roman"/>
          <w:i/>
          <w:sz w:val="28"/>
          <w:szCs w:val="28"/>
          <w:lang w:val="en-US"/>
        </w:rPr>
        <w:t>L</w:t>
      </w:r>
      <w:r w:rsidR="00FC7AB7" w:rsidRPr="008A2781">
        <w:rPr>
          <w:rFonts w:ascii="Times New Roman" w:hAnsi="Times New Roman" w:cs="Times New Roman"/>
          <w:i/>
          <w:sz w:val="28"/>
          <w:szCs w:val="28"/>
        </w:rPr>
        <w:t>)</w:t>
      </w:r>
      <w:r w:rsidR="00FC7AB7" w:rsidRPr="008A2781">
        <w:rPr>
          <w:rFonts w:ascii="Times New Roman" w:hAnsi="Times New Roman" w:cs="Times New Roman"/>
          <w:sz w:val="28"/>
          <w:szCs w:val="28"/>
        </w:rPr>
        <w:t>.</w:t>
      </w:r>
      <w:r w:rsidR="00FC7AB7">
        <w:rPr>
          <w:rFonts w:ascii="Times New Roman" w:hAnsi="Times New Roman" w:cs="Times New Roman"/>
          <w:sz w:val="28"/>
          <w:szCs w:val="28"/>
        </w:rPr>
        <w:t xml:space="preserve"> Но как только эти </w:t>
      </w:r>
      <w:r w:rsidR="00D826B9">
        <w:rPr>
          <w:rFonts w:ascii="Times New Roman" w:hAnsi="Times New Roman" w:cs="Times New Roman"/>
          <w:sz w:val="28"/>
          <w:szCs w:val="28"/>
        </w:rPr>
        <w:t>показатели</w:t>
      </w:r>
      <w:r w:rsidR="00FC7AB7">
        <w:rPr>
          <w:rFonts w:ascii="Times New Roman" w:hAnsi="Times New Roman" w:cs="Times New Roman"/>
          <w:sz w:val="28"/>
          <w:szCs w:val="28"/>
        </w:rPr>
        <w:t xml:space="preserve"> производства по </w:t>
      </w:r>
      <w:r w:rsidR="00D826B9">
        <w:rPr>
          <w:rFonts w:ascii="Times New Roman" w:hAnsi="Times New Roman" w:cs="Times New Roman"/>
          <w:sz w:val="28"/>
          <w:szCs w:val="28"/>
        </w:rPr>
        <w:t>величине</w:t>
      </w:r>
      <w:r w:rsidR="00FC7AB7">
        <w:rPr>
          <w:rFonts w:ascii="Times New Roman" w:hAnsi="Times New Roman" w:cs="Times New Roman"/>
          <w:sz w:val="28"/>
          <w:szCs w:val="28"/>
        </w:rPr>
        <w:t xml:space="preserve"> станут равны (момент времени эволю</w:t>
      </w:r>
      <w:r w:rsidR="009557BF">
        <w:rPr>
          <w:rFonts w:ascii="Times New Roman" w:hAnsi="Times New Roman" w:cs="Times New Roman"/>
          <w:sz w:val="28"/>
          <w:szCs w:val="28"/>
        </w:rPr>
        <w:t>-</w:t>
      </w:r>
      <w:r w:rsidR="00FC7AB7">
        <w:rPr>
          <w:rFonts w:ascii="Times New Roman" w:hAnsi="Times New Roman" w:cs="Times New Roman"/>
          <w:sz w:val="28"/>
          <w:szCs w:val="28"/>
        </w:rPr>
        <w:t xml:space="preserve">ционного развития, соответствующий ситуации </w:t>
      </w:r>
      <w:r w:rsidR="00FC7AB7">
        <w:rPr>
          <w:rFonts w:ascii="Times New Roman" w:hAnsi="Times New Roman" w:cs="Times New Roman"/>
          <w:sz w:val="28"/>
          <w:szCs w:val="28"/>
          <w:lang w:val="en-US"/>
        </w:rPr>
        <w:t>B</w:t>
      </w:r>
      <w:r w:rsidR="00FC7AB7" w:rsidRPr="00F35444">
        <w:rPr>
          <w:rFonts w:ascii="Times New Roman" w:hAnsi="Times New Roman" w:cs="Times New Roman"/>
          <w:sz w:val="28"/>
          <w:szCs w:val="28"/>
        </w:rPr>
        <w:t xml:space="preserve"> =</w:t>
      </w:r>
      <w:r w:rsidR="00FC7AB7">
        <w:rPr>
          <w:rFonts w:ascii="Times New Roman" w:hAnsi="Times New Roman" w:cs="Times New Roman"/>
          <w:sz w:val="28"/>
          <w:szCs w:val="28"/>
          <w:lang w:val="en-US"/>
        </w:rPr>
        <w:t>L</w:t>
      </w:r>
      <w:r w:rsidR="00FC7AB7">
        <w:rPr>
          <w:rFonts w:ascii="Times New Roman" w:hAnsi="Times New Roman" w:cs="Times New Roman"/>
          <w:sz w:val="28"/>
          <w:szCs w:val="28"/>
        </w:rPr>
        <w:t>, см. рис. 2.2), наступа</w:t>
      </w:r>
      <w:r w:rsidR="009557BF">
        <w:rPr>
          <w:rFonts w:ascii="Times New Roman" w:hAnsi="Times New Roman" w:cs="Times New Roman"/>
          <w:sz w:val="28"/>
          <w:szCs w:val="28"/>
        </w:rPr>
        <w:t>-</w:t>
      </w:r>
      <w:r w:rsidR="00FC7AB7">
        <w:rPr>
          <w:rFonts w:ascii="Times New Roman" w:hAnsi="Times New Roman" w:cs="Times New Roman"/>
          <w:sz w:val="28"/>
          <w:szCs w:val="28"/>
        </w:rPr>
        <w:t>ет предел данного развития, после которого оно</w:t>
      </w:r>
      <w:r w:rsidR="009557BF">
        <w:rPr>
          <w:rFonts w:ascii="Times New Roman" w:hAnsi="Times New Roman" w:cs="Times New Roman"/>
          <w:sz w:val="28"/>
          <w:szCs w:val="28"/>
        </w:rPr>
        <w:t xml:space="preserve"> становится экономически нецелесообразным (там же).</w:t>
      </w:r>
    </w:p>
    <w:p w:rsidR="00512533" w:rsidRDefault="00512533" w:rsidP="009557BF">
      <w:pPr>
        <w:tabs>
          <w:tab w:val="left" w:pos="1080"/>
        </w:tabs>
        <w:spacing w:after="0" w:line="240" w:lineRule="auto"/>
        <w:ind w:firstLine="680"/>
        <w:jc w:val="both"/>
        <w:rPr>
          <w:rFonts w:ascii="Times New Roman" w:hAnsi="Times New Roman" w:cs="Times New Roman"/>
          <w:i/>
          <w:sz w:val="28"/>
          <w:szCs w:val="28"/>
        </w:rPr>
      </w:pPr>
    </w:p>
    <w:p w:rsidR="00A86220" w:rsidRDefault="00AE04E5" w:rsidP="00755B49">
      <w:pPr>
        <w:tabs>
          <w:tab w:val="left" w:pos="1080"/>
        </w:tabs>
        <w:ind w:firstLine="170"/>
        <w:jc w:val="both"/>
        <w:rPr>
          <w:rFonts w:ascii="Times New Roman" w:hAnsi="Times New Roman" w:cs="Times New Roman"/>
          <w:i/>
          <w:sz w:val="28"/>
          <w:szCs w:val="28"/>
        </w:rPr>
      </w:pPr>
      <w:r>
        <w:rPr>
          <w:rFonts w:ascii="Times New Roman" w:hAnsi="Times New Roman" w:cs="Times New Roman"/>
          <w:i/>
          <w:noProof/>
          <w:sz w:val="28"/>
          <w:szCs w:val="28"/>
          <w:lang w:eastAsia="ru-RU"/>
        </w:rPr>
        <w:pict>
          <v:group id="_x0000_s1311" style="position:absolute;left:0;text-align:left;margin-left:-10.05pt;margin-top:-4.2pt;width:427.25pt;height:248.25pt;z-index:251833344" coordorigin="1500,1050" coordsize="8545,4965">
            <v:shape id="Text Box 106" o:spid="_x0000_s1281" type="#_x0000_t202" style="position:absolute;left:1500;top:1050;width:995;height:3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dxX8IA&#10;AADbAAAADwAAAGRycy9kb3ducmV2LnhtbESPT4vCMBTE74LfITzBi2hqEZWuUUQUveruxdujef3D&#10;Ni9tE23dT79ZWPA4zMxvmM2uN5V4UutKywrmswgEcWp1ybmCr8/TdA3CeWSNlWVS8CIHu+1wsMFE&#10;246v9Lz5XAQIuwQVFN7XiZQuLcigm9maOHiZbQ36INtc6ha7ADeVjKNoKQ2WHBYKrOlQUPp9exgF&#10;tju+jKUmiif3H3M+7JtrFjdKjUf9/gOEp96/w//ti1awWMH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p3FfwgAAANsAAAAPAAAAAAAAAAAAAAAAAJgCAABkcnMvZG93&#10;bnJldi54bWxQSwUGAAAAAAQABAD1AAAAhwMAAAAA&#10;" strokecolor="white">
              <v:textbox style="mso-next-textbox:#Text Box 106">
                <w:txbxContent>
                  <w:p w:rsidR="00C66258" w:rsidRPr="00582763" w:rsidRDefault="00C66258" w:rsidP="003D6DF5">
                    <w:pPr>
                      <w:tabs>
                        <w:tab w:val="left" w:pos="1080"/>
                      </w:tabs>
                      <w:ind w:firstLine="540"/>
                      <w:jc w:val="both"/>
                      <w:rPr>
                        <w:rFonts w:ascii="Times New Roman" w:hAnsi="Times New Roman" w:cs="Times New Roman"/>
                        <w:sz w:val="28"/>
                        <w:szCs w:val="28"/>
                      </w:rPr>
                    </w:pPr>
                    <w:r w:rsidRPr="00582763">
                      <w:rPr>
                        <w:rFonts w:ascii="Times New Roman" w:hAnsi="Times New Roman" w:cs="Times New Roman"/>
                        <w:lang w:val="en-US"/>
                      </w:rPr>
                      <w:t>L</w:t>
                    </w:r>
                    <w:r w:rsidRPr="00582763">
                      <w:rPr>
                        <w:rFonts w:ascii="Times New Roman" w:hAnsi="Times New Roman" w:cs="Times New Roman"/>
                        <w:sz w:val="28"/>
                        <w:szCs w:val="28"/>
                      </w:rPr>
                      <w:t xml:space="preserve"> Нетрудно видеть, что </w:t>
                    </w:r>
                    <w:r w:rsidRPr="00582763">
                      <w:rPr>
                        <w:rFonts w:ascii="Times New Roman" w:hAnsi="Times New Roman" w:cs="Times New Roman"/>
                        <w:i/>
                        <w:sz w:val="28"/>
                        <w:szCs w:val="28"/>
                      </w:rPr>
                      <w:t xml:space="preserve">эволюционное развитие имеет предел при </w:t>
                    </w:r>
                    <w:r w:rsidRPr="00582763">
                      <w:rPr>
                        <w:rFonts w:ascii="Times New Roman" w:hAnsi="Times New Roman" w:cs="Times New Roman"/>
                        <w:i/>
                        <w:sz w:val="28"/>
                        <w:szCs w:val="28"/>
                        <w:lang w:val="en-US"/>
                      </w:rPr>
                      <w:t>L</w:t>
                    </w:r>
                    <w:r w:rsidRPr="00582763">
                      <w:rPr>
                        <w:rFonts w:ascii="Times New Roman" w:hAnsi="Times New Roman" w:cs="Times New Roman"/>
                        <w:i/>
                        <w:sz w:val="28"/>
                        <w:szCs w:val="28"/>
                      </w:rPr>
                      <w:t xml:space="preserve"> = </w:t>
                    </w:r>
                    <w:r w:rsidRPr="00582763">
                      <w:rPr>
                        <w:rFonts w:ascii="Times New Roman" w:hAnsi="Times New Roman" w:cs="Times New Roman"/>
                        <w:i/>
                        <w:sz w:val="28"/>
                        <w:szCs w:val="28"/>
                        <w:lang w:val="en-US"/>
                      </w:rPr>
                      <w:t>B</w:t>
                    </w:r>
                    <w:r w:rsidRPr="00582763">
                      <w:rPr>
                        <w:rFonts w:ascii="Times New Roman" w:hAnsi="Times New Roman" w:cs="Times New Roman"/>
                        <w:i/>
                        <w:sz w:val="28"/>
                        <w:szCs w:val="28"/>
                      </w:rPr>
                      <w:t>, после которого оно  теряет  смысл</w:t>
                    </w:r>
                    <w:r w:rsidRPr="00582763">
                      <w:rPr>
                        <w:rFonts w:ascii="Times New Roman" w:hAnsi="Times New Roman" w:cs="Times New Roman"/>
                        <w:sz w:val="28"/>
                        <w:szCs w:val="28"/>
                      </w:rPr>
                      <w:t xml:space="preserve">  (рис. 3.2).  Последовательное  внедрение </w:t>
                    </w:r>
                  </w:p>
                  <w:p w:rsidR="00C66258" w:rsidRPr="00C3485D" w:rsidRDefault="00C66258" w:rsidP="003D6DF5">
                    <w:pPr>
                      <w:rPr>
                        <w:rFonts w:ascii="Times New Roman" w:hAnsi="Times New Roman" w:cs="Times New Roman"/>
                        <w:vertAlign w:val="subscript"/>
                      </w:rPr>
                    </w:pPr>
                    <w:r w:rsidRPr="00C3485D">
                      <w:rPr>
                        <w:rFonts w:ascii="Times New Roman" w:hAnsi="Times New Roman" w:cs="Times New Roman"/>
                      </w:rPr>
                      <w:t xml:space="preserve">, </w:t>
                    </w:r>
                    <w:r w:rsidRPr="00582763">
                      <w:rPr>
                        <w:rFonts w:ascii="Times New Roman" w:hAnsi="Times New Roman" w:cs="Times New Roman"/>
                        <w:lang w:val="en-US"/>
                      </w:rPr>
                      <w:t>B</w:t>
                    </w:r>
                  </w:p>
                </w:txbxContent>
              </v:textbox>
            </v:shape>
            <v:shape id="Text Box 107" o:spid="_x0000_s1282" type="#_x0000_t202" style="position:absolute;left:8150;top:4185;width:1053;height:7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jlLb4A&#10;AADbAAAADwAAAGRycy9kb3ducmV2LnhtbERPy6rCMBDdC/5DGMGNaGq5iFSjiCi69bFxNzRjW2wm&#10;bRNt9etvFoLLw3kv150pxYsaV1hWMJ1EIIhTqwvOFFwv+/EchPPIGkvLpOBNDtarfm+JibYtn+h1&#10;9pkIIewSVJB7XyVSujQng25iK+LA3W1j0AfYZFI32IZwU8o4imbSYMGhIceKtjmlj/PTKLDt7m0s&#10;1VE8un3MYbupT/e4Vmo46DYLEJ46/xN/3Uet4C+MDV/CD5Cr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Y45S2+AAAA2wAAAA8AAAAAAAAAAAAAAAAAmAIAAGRycy9kb3ducmV2&#10;LnhtbFBLBQYAAAAABAAEAPUAAACDAwAAAAA=&#10;" strokecolor="white">
              <v:textbox style="mso-next-textbox:#Text Box 107">
                <w:txbxContent>
                  <w:p w:rsidR="00C66258" w:rsidRPr="00582763" w:rsidRDefault="00C66258" w:rsidP="003D6DF5">
                    <w:pPr>
                      <w:rPr>
                        <w:rFonts w:ascii="Times New Roman" w:hAnsi="Times New Roman" w:cs="Times New Roman"/>
                        <w:vertAlign w:val="subscript"/>
                        <w:lang w:val="en-US"/>
                      </w:rPr>
                    </w:pPr>
                    <w:r w:rsidRPr="00582763">
                      <w:rPr>
                        <w:rFonts w:ascii="Times New Roman" w:hAnsi="Times New Roman" w:cs="Times New Roman"/>
                        <w:lang w:val="en-US"/>
                      </w:rPr>
                      <w:t>1/t</w:t>
                    </w:r>
                    <w:r w:rsidRPr="00582763">
                      <w:rPr>
                        <w:rFonts w:ascii="Times New Roman" w:hAnsi="Times New Roman" w:cs="Times New Roman"/>
                        <w:vertAlign w:val="subscript"/>
                        <w:lang w:val="en-US"/>
                      </w:rPr>
                      <w:t>xx</w:t>
                    </w:r>
                  </w:p>
                </w:txbxContent>
              </v:textbox>
            </v:shape>
            <v:shape id="Text Box 108" o:spid="_x0000_s1283" type="#_x0000_t202" style="position:absolute;left:7406;top:1698;width:871;height:7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RAtsIA&#10;AADbAAAADwAAAGRycy9kb3ducmV2LnhtbESPT4vCMBTE74LfITzBi2hqEdGuUUQUveruxdujef3D&#10;Ni9tE23dT79ZWPA4zMxvmM2uN5V4UutKywrmswgEcWp1ybmCr8/TdAXCeWSNlWVS8CIHu+1wsMFE&#10;246v9Lz5XAQIuwQVFN7XiZQuLcigm9maOHiZbQ36INtc6ha7ADeVjKNoKQ2WHBYKrOlQUPp9exgF&#10;tju+jKUmiif3H3M+7JtrFjdKjUf9/gOEp96/w//ti1awWMP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dEC2wgAAANsAAAAPAAAAAAAAAAAAAAAAAJgCAABkcnMvZG93&#10;bnJldi54bWxQSwUGAAAAAAQABAD1AAAAhwMAAAAA&#10;" strokecolor="white">
              <v:textbox style="mso-next-textbox:#Text Box 108">
                <w:txbxContent>
                  <w:p w:rsidR="00C66258" w:rsidRPr="00582763" w:rsidRDefault="00C66258" w:rsidP="003D6DF5">
                    <w:pPr>
                      <w:rPr>
                        <w:rFonts w:ascii="Times New Roman" w:hAnsi="Times New Roman" w:cs="Times New Roman"/>
                        <w:lang w:val="en-US"/>
                      </w:rPr>
                    </w:pPr>
                    <w:r w:rsidRPr="00582763">
                      <w:rPr>
                        <w:rFonts w:ascii="Times New Roman" w:hAnsi="Times New Roman" w:cs="Times New Roman"/>
                        <w:lang w:val="en-US"/>
                      </w:rPr>
                      <w:t>L</w:t>
                    </w:r>
                  </w:p>
                </w:txbxContent>
              </v:textbox>
            </v:shape>
            <v:line id="Line 111" o:spid="_x0000_s1284" style="position:absolute;flip:x;visibility:visible" from="6542,2076" to="6544,5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5ucQAAADbAAAADwAAAGRycy9kb3ducmV2LnhtbESPS4vCMBSF94L/IdyB2ciYKihaTUUE&#10;QQZm4QN0dpfm2sc0N6WJtvPvjSC4PJzHx1muOlOJOzWusKxgNIxAEKdWF5wpOB23XzMQziNrrCyT&#10;gn9ysEr6vSXG2ra8p/vBZyKMsItRQe59HUvp0pwMuqGtiYN3tY1BH2STSd1gG8ZNJcdRNJUGCw6E&#10;HGva5JT+HW4mQMpN9vtTUnqen+vvdjoatJfLTanPj269AOGp8+/wq73TCiZjeH4JP0Am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3m5xAAAANsAAAAPAAAAAAAAAAAA&#10;AAAAAKECAABkcnMvZG93bnJldi54bWxQSwUGAAAAAAQABAD5AAAAkgMAAAAA&#10;" strokeweight="1pt"/>
            <v:shape id="Text Box 112" o:spid="_x0000_s1285" type="#_x0000_t202" style="position:absolute;left:7219;top:2566;width:2637;height:14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XhgcIA&#10;AADbAAAADwAAAGRycy9kb3ducmV2LnhtbESPT4vCMBTE74LfITzBi2hqRZGuUUQUveruxdujef3D&#10;Ni9tE23dT79ZWPA4zMxvmM2uN5V4UutKywrmswgEcWp1ybmCr8/TdA3CeWSNlWVS8CIHu+1wsMFE&#10;246v9Lz5XAQIuwQVFN7XiZQuLcigm9maOHiZbQ36INtc6ha7ADeVjKNoJQ2WHBYKrOlQUPp9exgF&#10;tju+jKUmiif3H3M+7JtrFjdKjUf9/gOEp96/w//ti1awXMD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ReGBwgAAANsAAAAPAAAAAAAAAAAAAAAAAJgCAABkcnMvZG93&#10;bnJldi54bWxQSwUGAAAAAAQABAD1AAAAhwMAAAAA&#10;" strokecolor="white">
              <v:textbox style="mso-next-textbox:#Text Box 112">
                <w:txbxContent>
                  <w:p w:rsidR="00C66258" w:rsidRPr="00582763" w:rsidRDefault="00C66258" w:rsidP="003D6DF5">
                    <w:pPr>
                      <w:rPr>
                        <w:rFonts w:ascii="Times New Roman" w:hAnsi="Times New Roman" w:cs="Times New Roman"/>
                      </w:rPr>
                    </w:pPr>
                    <w:r w:rsidRPr="00582763">
                      <w:rPr>
                        <w:rFonts w:ascii="Times New Roman" w:hAnsi="Times New Roman" w:cs="Times New Roman"/>
                      </w:rPr>
                      <w:t>предел эволюционного развития</w:t>
                    </w:r>
                  </w:p>
                </w:txbxContent>
              </v:textbox>
            </v:shape>
            <v:shape id="Text Box 114" o:spid="_x0000_s1292" type="#_x0000_t202" style="position:absolute;left:2615;top:4651;width:3538;height:13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DcbsMA&#10;AADbAAAADwAAAGRycy9kb3ducmV2LnhtbESPQWvCQBSE70L/w/IKXqRuDCglzUYkWOxV7aW3R/aZ&#10;hGbfJtltEvvrXUHwOMzMN0y6nUwjBupdbVnBahmBIC6srrlU8H3+fHsH4TyyxsYyKbiSg232Mksx&#10;0XbkIw0nX4oAYZeggsr7NpHSFRUZdEvbEgfvYnuDPsi+lLrHMcBNI+Mo2kiDNYeFClvKKyp+T39G&#10;gR33V2Opi+LFz7855LvueIk7peav0+4DhKfJP8OP9pdWsF7D/Uv4AT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DcbsMAAADbAAAADwAAAAAAAAAAAAAAAACYAgAAZHJzL2Rv&#10;d25yZXYueG1sUEsFBgAAAAAEAAQA9QAAAIgDAAAAAA==&#10;" strokecolor="white">
              <v:textbox style="mso-next-textbox:#Text Box 114">
                <w:txbxContent>
                  <w:p w:rsidR="00C66258" w:rsidRPr="00582763" w:rsidRDefault="00C66258" w:rsidP="003D6DF5">
                    <w:pPr>
                      <w:rPr>
                        <w:rFonts w:ascii="Times New Roman" w:hAnsi="Times New Roman" w:cs="Times New Roman"/>
                      </w:rPr>
                    </w:pPr>
                    <w:r w:rsidRPr="00582763">
                      <w:rPr>
                        <w:rFonts w:ascii="Times New Roman" w:hAnsi="Times New Roman" w:cs="Times New Roman"/>
                      </w:rPr>
                      <w:t>эволюционное развитие экономически целесообразно</w:t>
                    </w:r>
                  </w:p>
                </w:txbxContent>
              </v:textbox>
            </v:shape>
            <v:shape id="Text Box 115" o:spid="_x0000_s1293" type="#_x0000_t202" style="position:absolute;left:6735;top:4635;width:3310;height:13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CGcMA&#10;AADbAAAADwAAAGRycy9kb3ducmV2LnhtbESPT4vCMBTE7wt+h/AEL4umFlakGksRF/fqn4u3R/Ns&#10;i81L22Rt3U+/EQSPw8z8hlmng6nFnTpXWVYwn0UgiHOrKy4UnE/f0yUI55E11pZJwYMcpJvRxxoT&#10;bXs+0P3oCxEg7BJUUHrfJFK6vCSDbmYb4uBdbWfQB9kVUnfYB7ipZRxFC2mw4rBQYkPbkvLb8dco&#10;sP3uYSy1Ufx5+TP7bdYernGr1GQ8ZCsQngb/Dr/aP1rB1wKeX8IP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TJCGcMAAADbAAAADwAAAAAAAAAAAAAAAACYAgAAZHJzL2Rv&#10;d25yZXYueG1sUEsFBgAAAAAEAAQA9QAAAIgDAAAAAA==&#10;" strokecolor="white">
              <v:textbox style="mso-next-textbox:#Text Box 115">
                <w:txbxContent>
                  <w:p w:rsidR="00C66258" w:rsidRPr="00582763" w:rsidRDefault="00C66258" w:rsidP="003D6DF5">
                    <w:pPr>
                      <w:rPr>
                        <w:rFonts w:ascii="Times New Roman" w:hAnsi="Times New Roman" w:cs="Times New Roman"/>
                      </w:rPr>
                    </w:pPr>
                    <w:r w:rsidRPr="00582763">
                      <w:rPr>
                        <w:rFonts w:ascii="Times New Roman" w:hAnsi="Times New Roman" w:cs="Times New Roman"/>
                      </w:rPr>
                      <w:t>эволюционное развитие убыточно</w:t>
                    </w:r>
                  </w:p>
                </w:txbxContent>
              </v:textbox>
            </v:shape>
            <v:shape id="Text Box 116" o:spid="_x0000_s1294" type="#_x0000_t202" style="position:absolute;left:6659;top:1050;width:548;height:8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7ngsMA&#10;AADbAAAADwAAAGRycy9kb3ducmV2LnhtbESPS4vCQBCE74L/YWjBi+jEgA+yjiKi6FV3L96aTOfB&#10;ZnqSzGji/vqdhQWPRVV9RW12vanEk1pXWlYwn0UgiFOrS84VfH2epmsQziNrrCyTghc52G2Hgw0m&#10;2nZ8pefN5yJA2CWooPC+TqR0aUEG3czWxMHLbGvQB9nmUrfYBbipZBxFS2mw5LBQYE2HgtLv28Mo&#10;sN3xZSw1UTy5/5jzYd9cs7hRajzq9x8gPPX+Hf5vX7SCxQr+voQf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n7ngsMAAADbAAAADwAAAAAAAAAAAAAAAACYAgAAZHJzL2Rv&#10;d25yZXYueG1sUEsFBgAAAAAEAAQA9QAAAIgDAAAAAA==&#10;" strokecolor="white">
              <v:textbox style="mso-next-textbox:#Text Box 116">
                <w:txbxContent>
                  <w:p w:rsidR="00C66258" w:rsidRPr="00582763" w:rsidRDefault="00C66258" w:rsidP="003D6DF5">
                    <w:pPr>
                      <w:ind w:left="-126" w:right="-110"/>
                      <w:rPr>
                        <w:rFonts w:ascii="Times New Roman" w:hAnsi="Times New Roman" w:cs="Times New Roman"/>
                        <w:vertAlign w:val="subscript"/>
                        <w:lang w:val="en-US"/>
                      </w:rPr>
                    </w:pPr>
                    <w:r w:rsidRPr="00582763">
                      <w:rPr>
                        <w:rFonts w:ascii="Times New Roman" w:hAnsi="Times New Roman" w:cs="Times New Roman"/>
                        <w:lang w:val="en-US"/>
                      </w:rPr>
                      <w:t>B</w:t>
                    </w:r>
                  </w:p>
                </w:txbxContent>
              </v:textbox>
            </v:shape>
            <v:line id="Line 104" o:spid="_x0000_s1287" style="position:absolute;flip:y;visibility:visible" from="2563,1485" to="2565,4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iz9MUAAADbAAAADwAAAGRycy9kb3ducmV2LnhtbESPQWvCQBSE74X+h+UVvNVNqy0huooI&#10;RVEomLZ4fck+s6nZtyG7avz33YLgcZiZb5jpvLeNOFPna8cKXoYJCOLS6ZorBd9fH88pCB+QNTaO&#10;ScGVPMxnjw9TzLS78I7OeahEhLDPUIEJoc2k9KUhi37oWuLoHVxnMUTZVVJ3eIlw28jXJHmXFmuO&#10;CwZbWhoqj/nJKhi1683B7ky+/0yLdPX7UxTlcqvU4KlfTEAE6sM9fGuvtYLxG/x/iT9Az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Wiz9MUAAADbAAAADwAAAAAAAAAA&#10;AAAAAAChAgAAZHJzL2Rvd25yZXYueG1sUEsFBgAAAAAEAAQA+QAAAJMDAAAAAA==&#10;" strokeweight="1pt">
              <v:stroke endarrow="block"/>
            </v:line>
            <v:line id="Line 105" o:spid="_x0000_s1288" style="position:absolute;visibility:visible" from="2562,4457" to="7964,4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Wfg8MAAADbAAAADwAAAGRycy9kb3ducmV2LnhtbESPT4vCMBTE7wt+h/AEb2tqEXepxiKC&#10;oh4W1j+It0fzbIvNS2lird9+Iwh7HGbmN8ws7UwlWmpcaVnBaBiBIM6sLjlXcDysPr9BOI+ssbJM&#10;Cp7kIJ33PmaYaPvgX2r3PhcBwi5BBYX3dSKlywoy6Ia2Jg7e1TYGfZBNLnWDjwA3lYyjaCINlhwW&#10;CqxpWVB229+Ngqx1rfmKz1u5osO6u/zY0y63Sg363WIKwlPn/8Pv9kYrGE/g9SX8AD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1n4PDAAAA2wAAAA8AAAAAAAAAAAAA&#10;AAAAoQIAAGRycy9kb3ducmV2LnhtbFBLBQYAAAAABAAEAPkAAACRAwAAAAA=&#10;" strokeweight="1pt">
              <v:stroke endarrow="block"/>
            </v:line>
            <v:shape id="Arc 109" o:spid="_x0000_s1289" style="position:absolute;left:3435;top:2024;width:3772;height:1199;flip:x;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vfrMAA&#10;AADbAAAADwAAAGRycy9kb3ducmV2LnhtbERPzWoCMRC+F3yHMAVvNWm1rbs1ShEED5ZS2wcYNuNm&#10;6WYSN9Fd394cBI8f3/9iNbhWnKmLjWcNzxMFgrjypuFaw9/v5mkOIiZkg61n0nChCKvl6GGBpfE9&#10;/9B5n2qRQziWqMGmFEopY2XJYZz4QJy5g+8cpgy7WpoO+xzuWvmi1Jt02HBusBhoban635+chuLb&#10;fm1UvQtTKmbvp16ZY+gLrcePw+cHiERDuotv7q3R8JrX5y/5B8jl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7vfrMAAAADbAAAADwAAAAAAAAAAAAAAAACYAgAAZHJzL2Rvd25y&#10;ZXYueG1sUEsFBgAAAAAEAAQA9QAAAIUDAAAAAA==&#10;" adj="0,,0" path="m,299nfc1184,100,2383,-1,3584,,13859,,22712,7238,24753,17308em,299nsc1184,100,2383,-1,3584,,13859,,22712,7238,24753,17308l3584,21600,,299xe" filled="f" strokeweight="1.25pt">
              <v:stroke joinstyle="round"/>
              <v:formulas/>
              <v:path arrowok="t" o:extrusionok="f" o:connecttype="custom" o:connectlocs="0,26903;2620472,1557382;379420,1943466" o:connectangles="0,0,0"/>
            </v:shape>
            <v:shape id="Arc 110" o:spid="_x0000_s1290" style="position:absolute;left:2762;top:1418;width:3726;height:2846;rotation:11533334fd;flip:x;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62NMIA&#10;AADbAAAADwAAAGRycy9kb3ducmV2LnhtbESPUWvCMBSF3wf7D+EKvoyZKjhGZyoyLIhvOn/AJblr&#10;SpubmmS2+/dGGOzxcM75DmeznVwvbhRi61nBclGAINbetNwouHzVr+8gYkI22HsmBb8UYVs9P22w&#10;NH7kE93OqREZwrFEBTaloZQyaksO48IPxNn79sFhyjI00gQcM9z1clUUb9Jhy3nB4kCflnR3/nEK&#10;4l6TfhmK9WkM9lLXu+54HfdKzWfT7gNEoin9h//aB6NgvYTHl/wDZH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XrY0wgAAANsAAAAPAAAAAAAAAAAAAAAAAJgCAABkcnMvZG93&#10;bnJldi54bWxQSwUGAAAAAAQABAD1AAAAhwMAAAAA&#10;" adj="0,,0" path="m4415,nfc14427,2091,21600,10916,21600,21144v,540,-21,1081,-61,1621em4415,nsc14427,2091,21600,10916,21600,21144v,540,-21,1081,-61,1621l,21144,4415,xe" filled="f" strokeweight="1.25pt">
              <v:stroke joinstyle="round"/>
              <v:formulas/>
              <v:path arrowok="t" o:extrusionok="f" o:connecttype="custom" o:connectlocs="467290,0;2279202,2409220;0,2237670" o:connectangles="0,0,0"/>
            </v:shape>
            <v:line id="Line 113" o:spid="_x0000_s1291" style="position:absolute;flip:y;visibility:visible" from="6542,2971" to="7219,3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KdoMUAAADbAAAADwAAAGRycy9kb3ducmV2LnhtbESPQWsCMRSE74L/IbxCL1KzFi26GkUK&#10;hR681JYVb8/N62bZzcs2SXX77xtB8DjMzDfMatPbVpzJh9qxgsk4A0FcOl1zpeDr8+1pDiJEZI2t&#10;Y1LwRwE26+Fghbl2F/6g8z5WIkE45KjAxNjlUobSkMUwdh1x8r6dtxiT9JXUHi8Jblv5nGUv0mLN&#10;acFgR6+Gymb/axXI+W7047enaVM0h8PCFGXRHXdKPT702yWISH28h2/td61gN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hKdoMUAAADbAAAADwAAAAAAAAAA&#10;AAAAAAChAgAAZHJzL2Rvd25yZXYueG1sUEsFBgAAAAAEAAQA+QAAAJMDAAAAAA==&#10;"/>
          </v:group>
        </w:pict>
      </w:r>
    </w:p>
    <w:p w:rsidR="00A86220" w:rsidRDefault="00A86220" w:rsidP="00755B49">
      <w:pPr>
        <w:tabs>
          <w:tab w:val="left" w:pos="1080"/>
        </w:tabs>
        <w:ind w:firstLine="170"/>
        <w:jc w:val="both"/>
        <w:rPr>
          <w:rFonts w:ascii="Times New Roman" w:hAnsi="Times New Roman" w:cs="Times New Roman"/>
          <w:i/>
          <w:sz w:val="28"/>
          <w:szCs w:val="28"/>
        </w:rPr>
      </w:pPr>
    </w:p>
    <w:p w:rsidR="00A86220" w:rsidRDefault="00A86220" w:rsidP="00755B49">
      <w:pPr>
        <w:tabs>
          <w:tab w:val="left" w:pos="1080"/>
        </w:tabs>
        <w:ind w:firstLine="170"/>
        <w:jc w:val="both"/>
        <w:rPr>
          <w:rFonts w:ascii="Times New Roman" w:hAnsi="Times New Roman" w:cs="Times New Roman"/>
          <w:i/>
          <w:sz w:val="28"/>
          <w:szCs w:val="28"/>
        </w:rPr>
      </w:pPr>
    </w:p>
    <w:p w:rsidR="00A86220" w:rsidRDefault="00A86220" w:rsidP="00755B49">
      <w:pPr>
        <w:tabs>
          <w:tab w:val="left" w:pos="1080"/>
        </w:tabs>
        <w:ind w:firstLine="170"/>
        <w:jc w:val="both"/>
        <w:rPr>
          <w:rFonts w:ascii="Times New Roman" w:hAnsi="Times New Roman" w:cs="Times New Roman"/>
          <w:i/>
          <w:sz w:val="28"/>
          <w:szCs w:val="28"/>
        </w:rPr>
      </w:pPr>
    </w:p>
    <w:p w:rsidR="00A86220" w:rsidRDefault="00A86220" w:rsidP="00755B49">
      <w:pPr>
        <w:tabs>
          <w:tab w:val="left" w:pos="1080"/>
        </w:tabs>
        <w:ind w:firstLine="170"/>
        <w:jc w:val="both"/>
        <w:rPr>
          <w:rFonts w:ascii="Times New Roman" w:hAnsi="Times New Roman" w:cs="Times New Roman"/>
          <w:i/>
          <w:sz w:val="28"/>
          <w:szCs w:val="28"/>
        </w:rPr>
      </w:pPr>
    </w:p>
    <w:p w:rsidR="003D6DF5" w:rsidRDefault="003D6DF5" w:rsidP="00755B49">
      <w:pPr>
        <w:tabs>
          <w:tab w:val="left" w:pos="1080"/>
        </w:tabs>
        <w:ind w:firstLine="170"/>
        <w:jc w:val="both"/>
        <w:rPr>
          <w:rFonts w:ascii="Times New Roman" w:hAnsi="Times New Roman" w:cs="Times New Roman"/>
          <w:i/>
          <w:sz w:val="28"/>
          <w:szCs w:val="28"/>
        </w:rPr>
      </w:pPr>
    </w:p>
    <w:p w:rsidR="00AD6AB0" w:rsidRDefault="00AD6AB0" w:rsidP="00755B49">
      <w:pPr>
        <w:tabs>
          <w:tab w:val="left" w:pos="1080"/>
        </w:tabs>
        <w:ind w:firstLine="170"/>
        <w:jc w:val="both"/>
        <w:rPr>
          <w:rFonts w:ascii="Times New Roman" w:hAnsi="Times New Roman" w:cs="Times New Roman"/>
          <w:i/>
          <w:sz w:val="28"/>
          <w:szCs w:val="28"/>
        </w:rPr>
      </w:pPr>
    </w:p>
    <w:p w:rsidR="003D6DF5" w:rsidRPr="00BB4505" w:rsidRDefault="003D6DF5" w:rsidP="00A86220">
      <w:pPr>
        <w:tabs>
          <w:tab w:val="left" w:pos="1080"/>
        </w:tabs>
        <w:jc w:val="center"/>
        <w:rPr>
          <w:rFonts w:ascii="Times New Roman" w:hAnsi="Times New Roman" w:cs="Times New Roman"/>
          <w:sz w:val="28"/>
          <w:szCs w:val="28"/>
        </w:rPr>
      </w:pPr>
    </w:p>
    <w:p w:rsidR="003D6DF5" w:rsidRDefault="003D6DF5" w:rsidP="001E3B80">
      <w:pPr>
        <w:tabs>
          <w:tab w:val="left" w:pos="1080"/>
        </w:tabs>
        <w:spacing w:line="240" w:lineRule="auto"/>
        <w:jc w:val="center"/>
        <w:rPr>
          <w:rFonts w:ascii="Times New Roman" w:hAnsi="Times New Roman" w:cs="Times New Roman"/>
          <w:i/>
          <w:sz w:val="28"/>
          <w:szCs w:val="28"/>
        </w:rPr>
      </w:pPr>
    </w:p>
    <w:p w:rsidR="008A2781" w:rsidRPr="00843AE9" w:rsidRDefault="008A2781" w:rsidP="00A86220">
      <w:pPr>
        <w:tabs>
          <w:tab w:val="left" w:pos="1080"/>
        </w:tabs>
        <w:jc w:val="center"/>
        <w:rPr>
          <w:rFonts w:ascii="Times New Roman" w:hAnsi="Times New Roman" w:cs="Times New Roman"/>
          <w:b/>
          <w:i/>
          <w:sz w:val="28"/>
          <w:szCs w:val="28"/>
        </w:rPr>
      </w:pPr>
      <w:r w:rsidRPr="00582763">
        <w:rPr>
          <w:rFonts w:ascii="Times New Roman" w:hAnsi="Times New Roman" w:cs="Times New Roman"/>
          <w:i/>
          <w:sz w:val="28"/>
          <w:szCs w:val="28"/>
        </w:rPr>
        <w:t xml:space="preserve">Рис. </w:t>
      </w:r>
      <w:r w:rsidR="00843AE9">
        <w:rPr>
          <w:rFonts w:ascii="Times New Roman" w:hAnsi="Times New Roman" w:cs="Times New Roman"/>
          <w:i/>
          <w:sz w:val="28"/>
          <w:szCs w:val="28"/>
        </w:rPr>
        <w:t>2</w:t>
      </w:r>
      <w:r w:rsidRPr="00582763">
        <w:rPr>
          <w:rFonts w:ascii="Times New Roman" w:hAnsi="Times New Roman" w:cs="Times New Roman"/>
          <w:i/>
          <w:sz w:val="28"/>
          <w:szCs w:val="28"/>
        </w:rPr>
        <w:t>.2</w:t>
      </w:r>
      <w:r w:rsidRPr="00582763">
        <w:rPr>
          <w:rFonts w:ascii="Times New Roman" w:hAnsi="Times New Roman" w:cs="Times New Roman"/>
          <w:sz w:val="28"/>
          <w:szCs w:val="28"/>
        </w:rPr>
        <w:t xml:space="preserve">. </w:t>
      </w:r>
      <w:r w:rsidRPr="00843AE9">
        <w:rPr>
          <w:rFonts w:ascii="Times New Roman" w:hAnsi="Times New Roman" w:cs="Times New Roman"/>
          <w:b/>
          <w:i/>
          <w:sz w:val="28"/>
          <w:szCs w:val="28"/>
        </w:rPr>
        <w:t>Предел эволюционного развития производственн</w:t>
      </w:r>
      <w:r w:rsidR="00755B49">
        <w:rPr>
          <w:rFonts w:ascii="Times New Roman" w:hAnsi="Times New Roman" w:cs="Times New Roman"/>
          <w:b/>
          <w:i/>
          <w:sz w:val="28"/>
          <w:szCs w:val="28"/>
        </w:rPr>
        <w:t>ых</w:t>
      </w:r>
      <w:r w:rsidRPr="00843AE9">
        <w:rPr>
          <w:rFonts w:ascii="Times New Roman" w:hAnsi="Times New Roman" w:cs="Times New Roman"/>
          <w:b/>
          <w:i/>
          <w:sz w:val="28"/>
          <w:szCs w:val="28"/>
        </w:rPr>
        <w:t xml:space="preserve"> процесс</w:t>
      </w:r>
      <w:r w:rsidR="00755B49">
        <w:rPr>
          <w:rFonts w:ascii="Times New Roman" w:hAnsi="Times New Roman" w:cs="Times New Roman"/>
          <w:b/>
          <w:i/>
          <w:sz w:val="28"/>
          <w:szCs w:val="28"/>
        </w:rPr>
        <w:t>ов</w:t>
      </w:r>
    </w:p>
    <w:p w:rsidR="00C66B44" w:rsidRDefault="00F35444" w:rsidP="00C66B44">
      <w:pPr>
        <w:tabs>
          <w:tab w:val="left" w:pos="1080"/>
        </w:tabs>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С учетом сказанного</w:t>
      </w:r>
      <w:r w:rsidR="00C66B44" w:rsidRPr="00C66B44">
        <w:rPr>
          <w:rFonts w:ascii="Times New Roman" w:hAnsi="Times New Roman" w:cs="Times New Roman"/>
          <w:sz w:val="28"/>
          <w:szCs w:val="28"/>
        </w:rPr>
        <w:t xml:space="preserve">, модель эволюционного развития </w:t>
      </w:r>
      <w:r>
        <w:rPr>
          <w:rFonts w:ascii="Times New Roman" w:hAnsi="Times New Roman" w:cs="Times New Roman"/>
          <w:sz w:val="28"/>
          <w:szCs w:val="28"/>
        </w:rPr>
        <w:t>можно</w:t>
      </w:r>
      <w:r w:rsidR="00316736">
        <w:rPr>
          <w:rFonts w:ascii="Times New Roman" w:hAnsi="Times New Roman" w:cs="Times New Roman"/>
          <w:sz w:val="28"/>
          <w:szCs w:val="28"/>
        </w:rPr>
        <w:t xml:space="preserve"> </w:t>
      </w:r>
      <w:r w:rsidR="00C66B44" w:rsidRPr="00C66B44">
        <w:rPr>
          <w:rFonts w:ascii="Times New Roman" w:hAnsi="Times New Roman" w:cs="Times New Roman"/>
          <w:sz w:val="28"/>
          <w:szCs w:val="28"/>
        </w:rPr>
        <w:t>предста</w:t>
      </w:r>
      <w:r w:rsidR="00B17AE5">
        <w:rPr>
          <w:rFonts w:ascii="Times New Roman" w:hAnsi="Times New Roman" w:cs="Times New Roman"/>
          <w:sz w:val="28"/>
          <w:szCs w:val="28"/>
        </w:rPr>
        <w:t>-</w:t>
      </w:r>
      <w:r w:rsidR="00C66B44" w:rsidRPr="00C66B44">
        <w:rPr>
          <w:rFonts w:ascii="Times New Roman" w:hAnsi="Times New Roman" w:cs="Times New Roman"/>
          <w:sz w:val="28"/>
          <w:szCs w:val="28"/>
        </w:rPr>
        <w:t xml:space="preserve">вить в виде </w:t>
      </w:r>
    </w:p>
    <w:p w:rsidR="00C66B44" w:rsidRDefault="00AE04E5" w:rsidP="00752922">
      <w:pPr>
        <w:tabs>
          <w:tab w:val="left" w:pos="1080"/>
        </w:tabs>
        <w:spacing w:after="0" w:line="240" w:lineRule="auto"/>
        <w:rPr>
          <w:rFonts w:ascii="Times New Roman" w:hAnsi="Times New Roman" w:cs="Times New Roman"/>
          <w:sz w:val="28"/>
          <w:szCs w:val="28"/>
        </w:rPr>
      </w:pPr>
      <w:r>
        <w:rPr>
          <w:rFonts w:ascii="Times New Roman" w:eastAsia="Times New Roman" w:hAnsi="Times New Roman" w:cs="Times New Roman"/>
          <w:noProof/>
          <w:position w:val="-12"/>
          <w:sz w:val="28"/>
          <w:szCs w:val="28"/>
        </w:rPr>
        <w:lastRenderedPageBreak/>
        <w:pict>
          <v:shape id="_x0000_s1221" type="#_x0000_t75" style="position:absolute;margin-left:187.4pt;margin-top:4.2pt;width:76.75pt;height:30.8pt;z-index:-251633664" wrapcoords="11631 2634 2077 5268 623 6322 831 15278 4985 18439 10177 18439 11215 18439 15162 18439 20354 14224 20562 2634 11631 2634">
            <v:imagedata r:id="rId18" o:title=""/>
            <w10:wrap type="through" side="left"/>
          </v:shape>
          <o:OLEObject Type="Embed" ProgID="Equation.3" ShapeID="_x0000_s1221" DrawAspect="Content" ObjectID="_1522238039" r:id="rId19"/>
        </w:pict>
      </w:r>
    </w:p>
    <w:p w:rsidR="003D6DF5" w:rsidRDefault="003D6DF5" w:rsidP="00752922">
      <w:pPr>
        <w:tabs>
          <w:tab w:val="left" w:pos="1080"/>
        </w:tabs>
        <w:spacing w:after="0" w:line="240" w:lineRule="auto"/>
        <w:rPr>
          <w:rFonts w:ascii="Times New Roman" w:hAnsi="Times New Roman" w:cs="Times New Roman"/>
          <w:sz w:val="28"/>
          <w:szCs w:val="28"/>
        </w:rPr>
      </w:pPr>
    </w:p>
    <w:p w:rsidR="00C66B44" w:rsidRPr="00C66B44" w:rsidRDefault="00AE04E5" w:rsidP="00316736">
      <w:pPr>
        <w:tabs>
          <w:tab w:val="left" w:pos="142"/>
          <w:tab w:val="left" w:pos="1080"/>
        </w:tabs>
        <w:spacing w:after="0" w:line="240" w:lineRule="auto"/>
        <w:jc w:val="both"/>
        <w:rPr>
          <w:rFonts w:ascii="Times New Roman" w:hAnsi="Times New Roman" w:cs="Times New Roman"/>
          <w:sz w:val="28"/>
          <w:szCs w:val="28"/>
        </w:rPr>
      </w:pPr>
      <w:r>
        <w:rPr>
          <w:noProof/>
          <w:lang w:eastAsia="ru-RU"/>
        </w:rPr>
        <w:pict>
          <v:shape id="Полилиния 138" o:spid="_x0000_s1220" style="position:absolute;left:0;text-align:left;margin-left:47.95pt;margin-top:92.55pt;width:231.05pt;height:138.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98161,1708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" path="m,1708487c56786,1249908,197841,879438,647534,594690,1097227,309942,1926636,115887,2698161,e" filled="f" strokecolor="black [3213]" strokeweight="1.5pt">
            <v:path arrowok="t" o:connecttype="custom" o:connectlocs="0,1759585;704284,612476;2934629,0" o:connectangles="0,0,0"/>
          </v:shape>
        </w:pict>
      </w:r>
      <w:r>
        <w:rPr>
          <w:rFonts w:ascii="Times New Roman" w:hAnsi="Times New Roman" w:cs="Times New Roman"/>
          <w:noProof/>
          <w:sz w:val="28"/>
          <w:szCs w:val="28"/>
          <w:lang w:eastAsia="ru-RU"/>
        </w:rPr>
        <w:pict>
          <v:line id="Line 79" o:spid="_x0000_s1219" style="position:absolute;left:0;text-align:left;flip:y;z-index:251664384;visibility:visible" from="40.7pt,64.15pt" to="40.75pt,2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" strokeweight="1pt">
            <v:stroke endarrow="block"/>
            <w10:wrap type="topAndBottom"/>
          </v:line>
        </w:pict>
      </w:r>
      <w:r>
        <w:rPr>
          <w:rFonts w:ascii="Times New Roman" w:hAnsi="Times New Roman" w:cs="Times New Roman"/>
          <w:noProof/>
          <w:sz w:val="28"/>
          <w:szCs w:val="28"/>
          <w:lang w:eastAsia="ru-RU"/>
        </w:rPr>
        <w:pict>
          <v:shape id="Text Box 80" o:spid="_x0000_s1066" type="#_x0000_t202" style="position:absolute;left:0;text-align:left;margin-left:19.65pt;margin-top:57.35pt;width:15.05pt;height:2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" strokecolor="white">
            <v:textbox>
              <w:txbxContent>
                <w:p w:rsidR="00C66258" w:rsidRPr="00C66B44" w:rsidRDefault="00C66258" w:rsidP="00C66B44">
                  <w:pPr>
                    <w:ind w:left="-126" w:right="-110"/>
                    <w:rPr>
                      <w:rFonts w:ascii="Times New Roman" w:hAnsi="Times New Roman" w:cs="Times New Roman"/>
                      <w:vertAlign w:val="subscript"/>
                    </w:rPr>
                  </w:pPr>
                  <w:r w:rsidRPr="00C66B44">
                    <w:rPr>
                      <w:rFonts w:ascii="Times New Roman" w:hAnsi="Times New Roman" w:cs="Times New Roman"/>
                      <w:lang w:val="en-US"/>
                    </w:rPr>
                    <w:t>L</w:t>
                  </w:r>
                </w:p>
              </w:txbxContent>
            </v:textbox>
            <w10:wrap type="topAndBottom"/>
          </v:shape>
        </w:pict>
      </w:r>
      <w:r>
        <w:rPr>
          <w:rFonts w:ascii="Times New Roman" w:hAnsi="Times New Roman" w:cs="Times New Roman"/>
          <w:noProof/>
          <w:sz w:val="28"/>
          <w:szCs w:val="28"/>
          <w:lang w:eastAsia="ru-RU"/>
        </w:rPr>
        <w:pict>
          <v:shape id="Text Box 82" o:spid="_x0000_s1067" type="#_x0000_t202" style="position:absolute;left:0;text-align:left;margin-left:217.05pt;margin-top:66.55pt;width:27.1pt;height:27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" strokecolor="white">
            <v:textbox>
              <w:txbxContent>
                <w:p w:rsidR="00C66258" w:rsidRPr="00C66B44" w:rsidRDefault="00C66258" w:rsidP="00C66B44">
                  <w:pPr>
                    <w:ind w:left="-126" w:right="-110"/>
                    <w:rPr>
                      <w:rFonts w:ascii="Times New Roman" w:hAnsi="Times New Roman" w:cs="Times New Roman"/>
                      <w:vertAlign w:val="subscript"/>
                      <w:lang w:val="en-US"/>
                    </w:rPr>
                  </w:pPr>
                  <w:r w:rsidRPr="00C66B44">
                    <w:rPr>
                      <w:rFonts w:ascii="Times New Roman" w:hAnsi="Times New Roman" w:cs="Times New Roman"/>
                      <w:lang w:val="en-US"/>
                    </w:rPr>
                    <w:t>L=B</w:t>
                  </w:r>
                </w:p>
              </w:txbxContent>
            </v:textbox>
            <w10:wrap type="topAndBottom"/>
          </v:shape>
        </w:pict>
      </w:r>
      <w:r>
        <w:rPr>
          <w:rFonts w:ascii="Times New Roman" w:hAnsi="Times New Roman" w:cs="Times New Roman"/>
          <w:noProof/>
          <w:sz w:val="28"/>
          <w:szCs w:val="28"/>
          <w:lang w:eastAsia="ru-RU"/>
        </w:rPr>
        <w:pict>
          <v:line id="Line 84" o:spid="_x0000_s1218" style="position:absolute;left:0;text-align:left;z-index:251669504;visibility:visible" from="231.35pt,100.35pt" to="231.6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" strokeweight=".25pt">
            <w10:wrap type="topAndBottom"/>
          </v:line>
        </w:pict>
      </w:r>
      <w:r>
        <w:rPr>
          <w:rFonts w:ascii="Times New Roman" w:hAnsi="Times New Roman" w:cs="Times New Roman"/>
          <w:noProof/>
          <w:sz w:val="28"/>
          <w:szCs w:val="28"/>
          <w:lang w:eastAsia="ru-RU"/>
        </w:rPr>
        <w:pict>
          <v:shape id="Text Box 85" o:spid="_x0000_s1068" type="#_x0000_t202" style="position:absolute;left:0;text-align:left;margin-left:265.65pt;margin-top:136.15pt;width:99.05pt;height:54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" strokecolor="white">
            <v:textbox>
              <w:txbxContent>
                <w:p w:rsidR="00C66258" w:rsidRPr="00C66B44" w:rsidRDefault="00C66258" w:rsidP="00C66B44">
                  <w:pPr>
                    <w:rPr>
                      <w:rFonts w:ascii="Times New Roman" w:hAnsi="Times New Roman" w:cs="Times New Roman"/>
                    </w:rPr>
                  </w:pPr>
                  <w:r w:rsidRPr="00C66B44">
                    <w:rPr>
                      <w:rFonts w:ascii="Times New Roman" w:hAnsi="Times New Roman" w:cs="Times New Roman"/>
                    </w:rPr>
                    <w:t>предел эволюционного развития</w:t>
                  </w:r>
                </w:p>
              </w:txbxContent>
            </v:textbox>
            <w10:wrap type="topAndBottom"/>
          </v:shape>
        </w:pict>
      </w:r>
      <w:r>
        <w:rPr>
          <w:rFonts w:ascii="Times New Roman" w:hAnsi="Times New Roman" w:cs="Times New Roman"/>
          <w:noProof/>
          <w:sz w:val="28"/>
          <w:szCs w:val="28"/>
          <w:lang w:eastAsia="ru-RU"/>
        </w:rPr>
        <w:pict>
          <v:line id="Line 86" o:spid="_x0000_s1217" style="position:absolute;left:0;text-align:left;flip:y;z-index:251671552;visibility:visible" from="231.75pt,158.95pt" to="264.45pt,1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">
            <w10:wrap type="topAndBottom"/>
          </v:line>
        </w:pict>
      </w:r>
      <w:r>
        <w:rPr>
          <w:rFonts w:ascii="Times New Roman" w:hAnsi="Times New Roman" w:cs="Times New Roman"/>
          <w:noProof/>
          <w:sz w:val="28"/>
          <w:szCs w:val="28"/>
          <w:lang w:eastAsia="ru-RU"/>
        </w:rPr>
        <w:pict>
          <v:line id="Line 89" o:spid="_x0000_s1216" style="position:absolute;left:0;text-align:left;flip:y;z-index:251674624;visibility:visible" from="40.95pt,74.5pt" to="262.5pt,2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" strokeweight="1pt">
            <w10:wrap type="topAndBottom"/>
          </v:line>
        </w:pict>
      </w:r>
      <w:r>
        <w:rPr>
          <w:rFonts w:ascii="Times New Roman" w:hAnsi="Times New Roman" w:cs="Times New Roman"/>
          <w:noProof/>
          <w:sz w:val="28"/>
          <w:szCs w:val="28"/>
          <w:lang w:eastAsia="ru-RU"/>
        </w:rPr>
        <w:pict>
          <v:line id="Line 91" o:spid="_x0000_s1215" style="position:absolute;left:0;text-align:left;z-index:251676672;visibility:visible" from="240pt,82.1pt" to="248.55pt,8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">
            <w10:wrap type="topAndBottom"/>
          </v:line>
        </w:pict>
      </w:r>
      <w:r w:rsidR="009570C5">
        <w:rPr>
          <w:rFonts w:ascii="Times New Roman" w:hAnsi="Times New Roman" w:cs="Times New Roman"/>
          <w:sz w:val="28"/>
          <w:szCs w:val="28"/>
        </w:rPr>
        <w:t xml:space="preserve">, </w:t>
      </w:r>
      <w:r w:rsidR="00C66B44" w:rsidRPr="00C66B44">
        <w:rPr>
          <w:rFonts w:ascii="Times New Roman" w:hAnsi="Times New Roman" w:cs="Times New Roman"/>
          <w:sz w:val="28"/>
          <w:szCs w:val="28"/>
        </w:rPr>
        <w:t xml:space="preserve">где </w:t>
      </w:r>
      <w:r w:rsidR="00C66B44" w:rsidRPr="00C66B44">
        <w:rPr>
          <w:rFonts w:ascii="Times New Roman" w:hAnsi="Times New Roman" w:cs="Times New Roman"/>
          <w:sz w:val="28"/>
          <w:szCs w:val="28"/>
          <w:lang w:val="en-US"/>
        </w:rPr>
        <w:t>y</w:t>
      </w:r>
      <w:r w:rsidR="00C66B44" w:rsidRPr="00C66B44">
        <w:rPr>
          <w:rFonts w:ascii="Times New Roman" w:hAnsi="Times New Roman" w:cs="Times New Roman"/>
          <w:sz w:val="28"/>
          <w:szCs w:val="28"/>
        </w:rPr>
        <w:t xml:space="preserve"> – коэффициент пропорциональности, или показатель технологическо</w:t>
      </w:r>
      <w:r w:rsidR="009570C5">
        <w:rPr>
          <w:rFonts w:ascii="Times New Roman" w:hAnsi="Times New Roman" w:cs="Times New Roman"/>
          <w:sz w:val="28"/>
          <w:szCs w:val="28"/>
        </w:rPr>
        <w:t>-</w:t>
      </w:r>
      <w:r w:rsidR="00C66B44" w:rsidRPr="00C66B44">
        <w:rPr>
          <w:rFonts w:ascii="Times New Roman" w:hAnsi="Times New Roman" w:cs="Times New Roman"/>
          <w:sz w:val="28"/>
          <w:szCs w:val="28"/>
        </w:rPr>
        <w:t>го уровня производственного процесса, однозначно характеризующий его отличие от других</w:t>
      </w:r>
      <w:r w:rsidR="005B1A4D">
        <w:rPr>
          <w:rFonts w:ascii="Times New Roman" w:hAnsi="Times New Roman" w:cs="Times New Roman"/>
          <w:sz w:val="28"/>
          <w:szCs w:val="28"/>
        </w:rPr>
        <w:t xml:space="preserve"> (рис. 2.3):</w:t>
      </w:r>
    </w:p>
    <w:p w:rsidR="00C66B44" w:rsidRDefault="00AE04E5" w:rsidP="005B1A4D">
      <w:pPr>
        <w:tabs>
          <w:tab w:val="left" w:pos="1080"/>
        </w:tabs>
        <w:spacing w:after="0" w:line="240" w:lineRule="auto"/>
        <w:jc w:val="both"/>
        <w:rPr>
          <w:rFonts w:ascii="Times New Roman" w:hAnsi="Times New Roman" w:cs="Times New Roman"/>
          <w:b/>
          <w:i/>
          <w:sz w:val="28"/>
          <w:szCs w:val="28"/>
        </w:rPr>
      </w:pPr>
      <w:r>
        <w:rPr>
          <w:rFonts w:ascii="Times New Roman" w:hAnsi="Times New Roman" w:cs="Times New Roman"/>
          <w:i/>
          <w:noProof/>
          <w:sz w:val="28"/>
          <w:szCs w:val="28"/>
          <w:lang w:eastAsia="ru-RU"/>
        </w:rPr>
        <w:pict>
          <v:shape id="Text Box 81" o:spid="_x0000_s1069" type="#_x0000_t202" style="position:absolute;left:0;text-align:left;margin-left:310.6pt;margin-top:195.8pt;width:26.95pt;height:19.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" strokecolor="white">
            <v:textbox>
              <w:txbxContent>
                <w:p w:rsidR="00C66258" w:rsidRPr="00C66B44" w:rsidRDefault="00C66258" w:rsidP="00C66B44">
                  <w:pPr>
                    <w:ind w:left="-126" w:right="-110"/>
                    <w:rPr>
                      <w:rFonts w:ascii="Times New Roman" w:hAnsi="Times New Roman" w:cs="Times New Roman"/>
                      <w:vertAlign w:val="subscript"/>
                    </w:rPr>
                  </w:pPr>
                  <w:r w:rsidRPr="00C66B44">
                    <w:rPr>
                      <w:rFonts w:ascii="Times New Roman" w:hAnsi="Times New Roman" w:cs="Times New Roman"/>
                      <w:lang w:val="en-US"/>
                    </w:rPr>
                    <w:t>B</w:t>
                  </w:r>
                </w:p>
              </w:txbxContent>
            </v:textbox>
            <w10:wrap type="topAndBottom"/>
          </v:shape>
        </w:pict>
      </w:r>
      <w:r>
        <w:rPr>
          <w:rFonts w:ascii="Times New Roman" w:hAnsi="Times New Roman" w:cs="Times New Roman"/>
          <w:i/>
          <w:noProof/>
          <w:sz w:val="28"/>
          <w:szCs w:val="28"/>
          <w:lang w:eastAsia="ru-RU"/>
        </w:rPr>
        <w:pict>
          <v:shape id="Text Box 87" o:spid="_x0000_s1070" type="#_x0000_t202" style="position:absolute;left:0;text-align:left;margin-left:64.7pt;margin-top:189pt;width:26.95pt;height:27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" strokecolor="white">
            <v:textbox>
              <w:txbxContent>
                <w:p w:rsidR="00C66258" w:rsidRPr="00C66B44" w:rsidRDefault="00C66258" w:rsidP="00C66B44">
                  <w:pPr>
                    <w:ind w:left="-126" w:right="-110"/>
                    <w:rPr>
                      <w:rFonts w:ascii="Times New Roman" w:hAnsi="Times New Roman" w:cs="Times New Roman"/>
                      <w:vertAlign w:val="subscript"/>
                      <w:lang w:val="en-US"/>
                    </w:rPr>
                  </w:pPr>
                  <w:r w:rsidRPr="00C66B44">
                    <w:rPr>
                      <w:rFonts w:ascii="Times New Roman" w:hAnsi="Times New Roman" w:cs="Times New Roman"/>
                      <w:lang w:val="en-US"/>
                    </w:rPr>
                    <w:t>45°</w:t>
                  </w:r>
                </w:p>
              </w:txbxContent>
            </v:textbox>
            <w10:wrap type="topAndBottom"/>
          </v:shape>
        </w:pict>
      </w:r>
      <w:r>
        <w:rPr>
          <w:rFonts w:ascii="Times New Roman" w:hAnsi="Times New Roman" w:cs="Times New Roman"/>
          <w:i/>
          <w:noProof/>
          <w:sz w:val="28"/>
          <w:szCs w:val="28"/>
          <w:lang w:eastAsia="ru-RU"/>
        </w:rPr>
        <w:pict>
          <v:line id="Line 88" o:spid="_x0000_s1214" style="position:absolute;left:0;text-align:left;z-index:251673600;visibility:visible" from="40.65pt,213.8pt" to="301.65pt,2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" strokeweight="1pt">
            <v:stroke endarrow="block"/>
            <w10:wrap type="topAndBottom"/>
          </v:line>
        </w:pict>
      </w:r>
      <w:r>
        <w:rPr>
          <w:rFonts w:ascii="Times New Roman" w:hAnsi="Times New Roman" w:cs="Times New Roman"/>
          <w:i/>
          <w:noProof/>
          <w:sz w:val="28"/>
          <w:szCs w:val="28"/>
          <w:lang w:eastAsia="ru-RU"/>
        </w:rPr>
        <w:pict>
          <v:shape id="Arc 90" o:spid="_x0000_s1213" style="position:absolute;left:0;text-align:left;margin-left:55.65pt;margin-top:200.95pt;width:8.95pt;height:12.4pt;z-index:251675648;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" adj="0,,0" path="m-1,nfc11929,,21600,9670,21600,21600em-1,nsc11929,,21600,9670,21600,21600l,21600,-1,xe" filled="f">
            <v:stroke joinstyle="round"/>
            <v:formulas/>
            <v:path arrowok="t" o:extrusionok="f" o:connecttype="custom" o:connectlocs="0,0;113565,157442;0,157442" o:connectangles="0,0,0"/>
            <w10:wrap type="topAndBottom"/>
          </v:shape>
        </w:pict>
      </w:r>
    </w:p>
    <w:p w:rsidR="00DB26C7" w:rsidRDefault="00DB26C7" w:rsidP="00DB26C7">
      <w:pPr>
        <w:tabs>
          <w:tab w:val="left" w:pos="1080"/>
        </w:tabs>
        <w:spacing w:after="0" w:line="240" w:lineRule="auto"/>
        <w:jc w:val="center"/>
        <w:rPr>
          <w:rFonts w:ascii="Times New Roman" w:hAnsi="Times New Roman" w:cs="Times New Roman"/>
          <w:b/>
          <w:i/>
          <w:sz w:val="28"/>
          <w:szCs w:val="28"/>
        </w:rPr>
      </w:pPr>
      <w:r w:rsidRPr="00C66B44">
        <w:rPr>
          <w:rFonts w:ascii="Times New Roman" w:hAnsi="Times New Roman" w:cs="Times New Roman"/>
          <w:i/>
          <w:sz w:val="28"/>
          <w:szCs w:val="28"/>
        </w:rPr>
        <w:t xml:space="preserve">Рис. </w:t>
      </w:r>
      <w:r>
        <w:rPr>
          <w:rFonts w:ascii="Times New Roman" w:hAnsi="Times New Roman" w:cs="Times New Roman"/>
          <w:i/>
          <w:sz w:val="28"/>
          <w:szCs w:val="28"/>
        </w:rPr>
        <w:t>2</w:t>
      </w:r>
      <w:r w:rsidRPr="00C66B44">
        <w:rPr>
          <w:rFonts w:ascii="Times New Roman" w:hAnsi="Times New Roman" w:cs="Times New Roman"/>
          <w:i/>
          <w:sz w:val="28"/>
          <w:szCs w:val="28"/>
        </w:rPr>
        <w:t>.3.</w:t>
      </w:r>
      <w:r w:rsidR="00316736">
        <w:rPr>
          <w:rFonts w:ascii="Times New Roman" w:hAnsi="Times New Roman" w:cs="Times New Roman"/>
          <w:i/>
          <w:sz w:val="28"/>
          <w:szCs w:val="28"/>
        </w:rPr>
        <w:t xml:space="preserve"> </w:t>
      </w:r>
      <w:r w:rsidRPr="005B1A4D">
        <w:rPr>
          <w:rFonts w:ascii="Times New Roman" w:hAnsi="Times New Roman" w:cs="Times New Roman"/>
          <w:b/>
          <w:i/>
          <w:sz w:val="28"/>
          <w:szCs w:val="28"/>
        </w:rPr>
        <w:t>Модель эволюционного развития производственн</w:t>
      </w:r>
      <w:r w:rsidR="00755B49">
        <w:rPr>
          <w:rFonts w:ascii="Times New Roman" w:hAnsi="Times New Roman" w:cs="Times New Roman"/>
          <w:b/>
          <w:i/>
          <w:sz w:val="28"/>
          <w:szCs w:val="28"/>
        </w:rPr>
        <w:t>ых</w:t>
      </w:r>
      <w:r w:rsidRPr="005B1A4D">
        <w:rPr>
          <w:rFonts w:ascii="Times New Roman" w:hAnsi="Times New Roman" w:cs="Times New Roman"/>
          <w:b/>
          <w:i/>
          <w:sz w:val="28"/>
          <w:szCs w:val="28"/>
        </w:rPr>
        <w:t xml:space="preserve"> процесс</w:t>
      </w:r>
      <w:r w:rsidR="00755B49">
        <w:rPr>
          <w:rFonts w:ascii="Times New Roman" w:hAnsi="Times New Roman" w:cs="Times New Roman"/>
          <w:b/>
          <w:i/>
          <w:sz w:val="28"/>
          <w:szCs w:val="28"/>
        </w:rPr>
        <w:t>ов</w:t>
      </w:r>
    </w:p>
    <w:p w:rsidR="002E57F4" w:rsidRDefault="002E57F4" w:rsidP="00DB26C7">
      <w:pPr>
        <w:tabs>
          <w:tab w:val="left" w:pos="1080"/>
        </w:tabs>
        <w:spacing w:after="0" w:line="240" w:lineRule="auto"/>
        <w:jc w:val="center"/>
        <w:rPr>
          <w:rFonts w:ascii="Times New Roman" w:hAnsi="Times New Roman" w:cs="Times New Roman"/>
          <w:b/>
          <w:i/>
          <w:sz w:val="28"/>
          <w:szCs w:val="28"/>
        </w:rPr>
      </w:pPr>
    </w:p>
    <w:p w:rsidR="005E708C" w:rsidRPr="00102819" w:rsidRDefault="005E708C" w:rsidP="002E57F4">
      <w:pPr>
        <w:tabs>
          <w:tab w:val="left" w:pos="1080"/>
        </w:tabs>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Возвращаясь к отмеченному в начале данного раздела факту </w:t>
      </w:r>
      <w:r w:rsidRPr="00102819">
        <w:rPr>
          <w:rFonts w:ascii="Times New Roman" w:hAnsi="Times New Roman" w:cs="Times New Roman"/>
          <w:b/>
          <w:i/>
          <w:sz w:val="28"/>
          <w:szCs w:val="28"/>
        </w:rPr>
        <w:t>разного содержания</w:t>
      </w:r>
      <w:r w:rsidRPr="00102819">
        <w:rPr>
          <w:rFonts w:ascii="Times New Roman" w:hAnsi="Times New Roman" w:cs="Times New Roman"/>
          <w:i/>
          <w:sz w:val="28"/>
          <w:szCs w:val="28"/>
        </w:rPr>
        <w:t xml:space="preserve"> процессов разработки и внедрения </w:t>
      </w:r>
      <w:r w:rsidRPr="00102819">
        <w:rPr>
          <w:rFonts w:ascii="Times New Roman" w:hAnsi="Times New Roman" w:cs="Times New Roman"/>
          <w:b/>
          <w:i/>
          <w:sz w:val="28"/>
          <w:szCs w:val="28"/>
        </w:rPr>
        <w:t>продуктовых</w:t>
      </w:r>
      <w:r w:rsidRPr="00102819">
        <w:rPr>
          <w:rFonts w:ascii="Times New Roman" w:hAnsi="Times New Roman" w:cs="Times New Roman"/>
          <w:i/>
          <w:sz w:val="28"/>
          <w:szCs w:val="28"/>
        </w:rPr>
        <w:t xml:space="preserve"> и </w:t>
      </w:r>
      <w:r w:rsidRPr="00102819">
        <w:rPr>
          <w:rFonts w:ascii="Times New Roman" w:hAnsi="Times New Roman" w:cs="Times New Roman"/>
          <w:b/>
          <w:i/>
          <w:sz w:val="28"/>
          <w:szCs w:val="28"/>
        </w:rPr>
        <w:t>техноло</w:t>
      </w:r>
      <w:r w:rsidR="00102819">
        <w:rPr>
          <w:rFonts w:ascii="Times New Roman" w:hAnsi="Times New Roman" w:cs="Times New Roman"/>
          <w:b/>
          <w:i/>
          <w:sz w:val="28"/>
          <w:szCs w:val="28"/>
        </w:rPr>
        <w:t>-</w:t>
      </w:r>
      <w:r w:rsidRPr="00102819">
        <w:rPr>
          <w:rFonts w:ascii="Times New Roman" w:hAnsi="Times New Roman" w:cs="Times New Roman"/>
          <w:b/>
          <w:i/>
          <w:sz w:val="28"/>
          <w:szCs w:val="28"/>
        </w:rPr>
        <w:t>гических</w:t>
      </w:r>
      <w:r w:rsidRPr="00102819">
        <w:rPr>
          <w:rFonts w:ascii="Times New Roman" w:hAnsi="Times New Roman" w:cs="Times New Roman"/>
          <w:i/>
          <w:sz w:val="28"/>
          <w:szCs w:val="28"/>
        </w:rPr>
        <w:t xml:space="preserve"> инноваций,</w:t>
      </w:r>
      <w:r>
        <w:rPr>
          <w:rFonts w:ascii="Times New Roman" w:hAnsi="Times New Roman" w:cs="Times New Roman"/>
          <w:sz w:val="28"/>
          <w:szCs w:val="28"/>
        </w:rPr>
        <w:t xml:space="preserve"> добавим, что </w:t>
      </w:r>
      <w:r w:rsidRPr="00102819">
        <w:rPr>
          <w:rFonts w:ascii="Times New Roman" w:hAnsi="Times New Roman" w:cs="Times New Roman"/>
          <w:i/>
          <w:sz w:val="28"/>
          <w:szCs w:val="28"/>
        </w:rPr>
        <w:t xml:space="preserve">все технические решения </w:t>
      </w:r>
      <w:r w:rsidRPr="00102819">
        <w:rPr>
          <w:rFonts w:ascii="Times New Roman" w:hAnsi="Times New Roman" w:cs="Times New Roman"/>
          <w:b/>
          <w:i/>
          <w:sz w:val="28"/>
          <w:szCs w:val="28"/>
        </w:rPr>
        <w:t>эволюционного</w:t>
      </w:r>
      <w:r w:rsidRPr="00102819">
        <w:rPr>
          <w:rFonts w:ascii="Times New Roman" w:hAnsi="Times New Roman" w:cs="Times New Roman"/>
          <w:i/>
          <w:sz w:val="28"/>
          <w:szCs w:val="28"/>
        </w:rPr>
        <w:t xml:space="preserve"> характера</w:t>
      </w:r>
      <w:r>
        <w:rPr>
          <w:rFonts w:ascii="Times New Roman" w:hAnsi="Times New Roman" w:cs="Times New Roman"/>
          <w:sz w:val="28"/>
          <w:szCs w:val="28"/>
        </w:rPr>
        <w:t>, т.е. внедряемые в рамках технологического развития данного ти</w:t>
      </w:r>
      <w:r w:rsidR="00102819">
        <w:rPr>
          <w:rFonts w:ascii="Times New Roman" w:hAnsi="Times New Roman" w:cs="Times New Roman"/>
          <w:sz w:val="28"/>
          <w:szCs w:val="28"/>
        </w:rPr>
        <w:t>-</w:t>
      </w:r>
      <w:r>
        <w:rPr>
          <w:rFonts w:ascii="Times New Roman" w:hAnsi="Times New Roman" w:cs="Times New Roman"/>
          <w:sz w:val="28"/>
          <w:szCs w:val="28"/>
        </w:rPr>
        <w:t xml:space="preserve">па средства механизации и автоматизации </w:t>
      </w:r>
      <w:r w:rsidRPr="00102819">
        <w:rPr>
          <w:rFonts w:ascii="Times New Roman" w:hAnsi="Times New Roman" w:cs="Times New Roman"/>
          <w:b/>
          <w:i/>
          <w:sz w:val="28"/>
          <w:szCs w:val="28"/>
        </w:rPr>
        <w:t>холостых</w:t>
      </w:r>
      <w:r w:rsidR="00BE5D8B">
        <w:rPr>
          <w:rFonts w:ascii="Times New Roman" w:hAnsi="Times New Roman" w:cs="Times New Roman"/>
          <w:b/>
          <w:i/>
          <w:sz w:val="28"/>
          <w:szCs w:val="28"/>
        </w:rPr>
        <w:t xml:space="preserve"> </w:t>
      </w:r>
      <w:r w:rsidR="00102819">
        <w:rPr>
          <w:rFonts w:ascii="Times New Roman" w:hAnsi="Times New Roman" w:cs="Times New Roman"/>
          <w:sz w:val="28"/>
          <w:szCs w:val="28"/>
        </w:rPr>
        <w:t>х</w:t>
      </w:r>
      <w:r>
        <w:rPr>
          <w:rFonts w:ascii="Times New Roman" w:hAnsi="Times New Roman" w:cs="Times New Roman"/>
          <w:sz w:val="28"/>
          <w:szCs w:val="28"/>
        </w:rPr>
        <w:t>одов, являются</w:t>
      </w:r>
      <w:r w:rsidR="00102819">
        <w:rPr>
          <w:rFonts w:ascii="Times New Roman" w:hAnsi="Times New Roman" w:cs="Times New Roman"/>
          <w:sz w:val="28"/>
          <w:szCs w:val="28"/>
        </w:rPr>
        <w:t xml:space="preserve">, </w:t>
      </w:r>
      <w:r w:rsidR="00102819" w:rsidRPr="00102819">
        <w:rPr>
          <w:rFonts w:ascii="Times New Roman" w:hAnsi="Times New Roman" w:cs="Times New Roman"/>
          <w:i/>
          <w:sz w:val="28"/>
          <w:szCs w:val="28"/>
        </w:rPr>
        <w:t>преи-мущественно,</w:t>
      </w:r>
      <w:r w:rsidRPr="00102819">
        <w:rPr>
          <w:rFonts w:ascii="Times New Roman" w:hAnsi="Times New Roman" w:cs="Times New Roman"/>
          <w:i/>
          <w:sz w:val="28"/>
          <w:szCs w:val="28"/>
        </w:rPr>
        <w:t xml:space="preserve"> инновациями </w:t>
      </w:r>
      <w:r w:rsidRPr="00102819">
        <w:rPr>
          <w:rFonts w:ascii="Times New Roman" w:hAnsi="Times New Roman" w:cs="Times New Roman"/>
          <w:b/>
          <w:i/>
          <w:sz w:val="28"/>
          <w:szCs w:val="28"/>
        </w:rPr>
        <w:t>заимствуемыми</w:t>
      </w:r>
      <w:r w:rsidR="00102819">
        <w:rPr>
          <w:rFonts w:ascii="Times New Roman" w:hAnsi="Times New Roman" w:cs="Times New Roman"/>
          <w:sz w:val="28"/>
          <w:szCs w:val="28"/>
        </w:rPr>
        <w:t xml:space="preserve"> (см. табл. 2.1) </w:t>
      </w:r>
      <w:r w:rsidR="00102819" w:rsidRPr="00102819">
        <w:rPr>
          <w:rFonts w:ascii="Times New Roman" w:hAnsi="Times New Roman" w:cs="Times New Roman"/>
          <w:i/>
          <w:sz w:val="28"/>
          <w:szCs w:val="28"/>
        </w:rPr>
        <w:t>.</w:t>
      </w:r>
      <w:r w:rsidR="00102819">
        <w:rPr>
          <w:rFonts w:ascii="Times New Roman" w:hAnsi="Times New Roman" w:cs="Times New Roman"/>
          <w:sz w:val="28"/>
          <w:szCs w:val="28"/>
        </w:rPr>
        <w:t xml:space="preserve">Отдел главного технолога, отвечающий за ТПП (см. </w:t>
      </w:r>
      <w:r w:rsidR="00003398">
        <w:rPr>
          <w:rFonts w:ascii="Times New Roman" w:hAnsi="Times New Roman" w:cs="Times New Roman"/>
          <w:sz w:val="28"/>
          <w:szCs w:val="28"/>
        </w:rPr>
        <w:t>раздел 2.2</w:t>
      </w:r>
      <w:r w:rsidR="00102819">
        <w:rPr>
          <w:rFonts w:ascii="Times New Roman" w:hAnsi="Times New Roman" w:cs="Times New Roman"/>
          <w:sz w:val="28"/>
          <w:szCs w:val="28"/>
        </w:rPr>
        <w:t xml:space="preserve">), разрабатывает конструкции только </w:t>
      </w:r>
      <w:r w:rsidR="00102819" w:rsidRPr="00003398">
        <w:rPr>
          <w:rFonts w:ascii="Times New Roman" w:hAnsi="Times New Roman" w:cs="Times New Roman"/>
          <w:i/>
          <w:sz w:val="28"/>
          <w:szCs w:val="28"/>
        </w:rPr>
        <w:t xml:space="preserve">средств технологического оснащения </w:t>
      </w:r>
      <w:r w:rsidR="00003398" w:rsidRPr="00003398">
        <w:rPr>
          <w:rFonts w:ascii="Times New Roman" w:hAnsi="Times New Roman" w:cs="Times New Roman"/>
          <w:i/>
          <w:sz w:val="28"/>
          <w:szCs w:val="28"/>
        </w:rPr>
        <w:t>производства</w:t>
      </w:r>
      <w:r w:rsidR="00003398">
        <w:rPr>
          <w:rFonts w:ascii="Times New Roman" w:hAnsi="Times New Roman" w:cs="Times New Roman"/>
          <w:sz w:val="28"/>
          <w:szCs w:val="28"/>
        </w:rPr>
        <w:t xml:space="preserve"> (там же), но не конструкции погрузочно-разгрузочных и транспортных средств или средств технического контроля – эти технические средства </w:t>
      </w:r>
      <w:r w:rsidR="00003398" w:rsidRPr="00003398">
        <w:rPr>
          <w:rFonts w:ascii="Times New Roman" w:hAnsi="Times New Roman" w:cs="Times New Roman"/>
          <w:i/>
          <w:sz w:val="28"/>
          <w:szCs w:val="28"/>
        </w:rPr>
        <w:t xml:space="preserve">своего </w:t>
      </w:r>
      <w:r w:rsidR="00003398" w:rsidRPr="005C6967">
        <w:rPr>
          <w:rFonts w:ascii="Times New Roman" w:hAnsi="Times New Roman" w:cs="Times New Roman"/>
          <w:b/>
          <w:i/>
          <w:sz w:val="28"/>
          <w:szCs w:val="28"/>
        </w:rPr>
        <w:t xml:space="preserve">эволюционного </w:t>
      </w:r>
      <w:r w:rsidR="00003398" w:rsidRPr="00003398">
        <w:rPr>
          <w:rFonts w:ascii="Times New Roman" w:hAnsi="Times New Roman" w:cs="Times New Roman"/>
          <w:i/>
          <w:sz w:val="28"/>
          <w:szCs w:val="28"/>
        </w:rPr>
        <w:t xml:space="preserve">технологического развития </w:t>
      </w:r>
      <w:r w:rsidR="00003398" w:rsidRPr="005C6967">
        <w:rPr>
          <w:rFonts w:ascii="Times New Roman" w:hAnsi="Times New Roman" w:cs="Times New Roman"/>
          <w:i/>
          <w:sz w:val="28"/>
          <w:szCs w:val="28"/>
        </w:rPr>
        <w:t xml:space="preserve">предприятие-заказчик </w:t>
      </w:r>
      <w:r w:rsidR="005C6967">
        <w:rPr>
          <w:rFonts w:ascii="Times New Roman" w:hAnsi="Times New Roman" w:cs="Times New Roman"/>
          <w:i/>
          <w:sz w:val="28"/>
          <w:szCs w:val="28"/>
        </w:rPr>
        <w:t xml:space="preserve">чаще всего </w:t>
      </w:r>
      <w:r w:rsidR="00003398" w:rsidRPr="005C6967">
        <w:rPr>
          <w:rFonts w:ascii="Times New Roman" w:hAnsi="Times New Roman" w:cs="Times New Roman"/>
          <w:b/>
          <w:i/>
          <w:sz w:val="28"/>
          <w:szCs w:val="28"/>
        </w:rPr>
        <w:t>покупает</w:t>
      </w:r>
      <w:r w:rsidR="00003398">
        <w:rPr>
          <w:rFonts w:ascii="Times New Roman" w:hAnsi="Times New Roman" w:cs="Times New Roman"/>
          <w:sz w:val="28"/>
          <w:szCs w:val="28"/>
        </w:rPr>
        <w:t xml:space="preserve"> у разработчиков и изготовителей подобного оборудования.</w:t>
      </w:r>
    </w:p>
    <w:p w:rsidR="00DB26C7" w:rsidRPr="00C66B44" w:rsidRDefault="00DB26C7" w:rsidP="002E57F4">
      <w:pPr>
        <w:tabs>
          <w:tab w:val="left" w:pos="1080"/>
        </w:tabs>
        <w:spacing w:after="0" w:line="240" w:lineRule="auto"/>
        <w:ind w:firstLine="680"/>
        <w:jc w:val="both"/>
        <w:rPr>
          <w:rFonts w:ascii="Times New Roman" w:hAnsi="Times New Roman" w:cs="Times New Roman"/>
          <w:sz w:val="28"/>
          <w:szCs w:val="28"/>
        </w:rPr>
      </w:pPr>
      <w:r w:rsidRPr="00C66B44">
        <w:rPr>
          <w:rFonts w:ascii="Times New Roman" w:hAnsi="Times New Roman" w:cs="Times New Roman"/>
          <w:b/>
          <w:i/>
          <w:sz w:val="28"/>
          <w:szCs w:val="28"/>
        </w:rPr>
        <w:t xml:space="preserve">Революционное развитие </w:t>
      </w:r>
      <w:r w:rsidRPr="00C66B44">
        <w:rPr>
          <w:rFonts w:ascii="Times New Roman" w:hAnsi="Times New Roman" w:cs="Times New Roman"/>
          <w:sz w:val="28"/>
          <w:szCs w:val="28"/>
        </w:rPr>
        <w:t xml:space="preserve">носит </w:t>
      </w:r>
      <w:r w:rsidRPr="00C66B44">
        <w:rPr>
          <w:rFonts w:ascii="Times New Roman" w:hAnsi="Times New Roman" w:cs="Times New Roman"/>
          <w:i/>
          <w:sz w:val="28"/>
          <w:szCs w:val="28"/>
        </w:rPr>
        <w:t>эвристический (инновационный</w:t>
      </w:r>
      <w:r w:rsidRPr="00C66B44">
        <w:rPr>
          <w:rFonts w:ascii="Times New Roman" w:hAnsi="Times New Roman" w:cs="Times New Roman"/>
          <w:sz w:val="28"/>
          <w:szCs w:val="28"/>
        </w:rPr>
        <w:t>), а по</w:t>
      </w:r>
      <w:r w:rsidR="002E57F4">
        <w:rPr>
          <w:rFonts w:ascii="Times New Roman" w:hAnsi="Times New Roman" w:cs="Times New Roman"/>
          <w:sz w:val="28"/>
          <w:szCs w:val="28"/>
        </w:rPr>
        <w:t>-</w:t>
      </w:r>
      <w:r w:rsidRPr="00C66B44">
        <w:rPr>
          <w:rFonts w:ascii="Times New Roman" w:hAnsi="Times New Roman" w:cs="Times New Roman"/>
          <w:sz w:val="28"/>
          <w:szCs w:val="28"/>
        </w:rPr>
        <w:t>тому</w:t>
      </w:r>
      <w:r w:rsidR="00316736">
        <w:rPr>
          <w:rFonts w:ascii="Times New Roman" w:hAnsi="Times New Roman" w:cs="Times New Roman"/>
          <w:sz w:val="28"/>
          <w:szCs w:val="28"/>
        </w:rPr>
        <w:t xml:space="preserve"> </w:t>
      </w:r>
      <w:r w:rsidRPr="00C3485D">
        <w:rPr>
          <w:rFonts w:ascii="Times New Roman" w:hAnsi="Times New Roman" w:cs="Times New Roman"/>
          <w:i/>
          <w:sz w:val="28"/>
          <w:szCs w:val="28"/>
        </w:rPr>
        <w:t>сложно прогнозируемый</w:t>
      </w:r>
      <w:r w:rsidRPr="00C66B44">
        <w:rPr>
          <w:rFonts w:ascii="Times New Roman" w:hAnsi="Times New Roman" w:cs="Times New Roman"/>
          <w:sz w:val="28"/>
          <w:szCs w:val="28"/>
        </w:rPr>
        <w:t xml:space="preserve"> характер и </w:t>
      </w:r>
      <w:r>
        <w:rPr>
          <w:rFonts w:ascii="Times New Roman" w:hAnsi="Times New Roman" w:cs="Times New Roman"/>
          <w:sz w:val="28"/>
          <w:szCs w:val="28"/>
        </w:rPr>
        <w:t xml:space="preserve">уже в </w:t>
      </w:r>
      <w:r w:rsidRPr="00C3485D">
        <w:rPr>
          <w:rFonts w:ascii="Times New Roman" w:hAnsi="Times New Roman" w:cs="Times New Roman"/>
          <w:i/>
          <w:sz w:val="28"/>
          <w:szCs w:val="28"/>
        </w:rPr>
        <w:t xml:space="preserve">произвольном </w:t>
      </w:r>
      <w:r>
        <w:rPr>
          <w:rFonts w:ascii="Times New Roman" w:hAnsi="Times New Roman" w:cs="Times New Roman"/>
          <w:sz w:val="28"/>
          <w:szCs w:val="28"/>
        </w:rPr>
        <w:t>порядке, в от</w:t>
      </w:r>
      <w:r w:rsidR="002E57F4">
        <w:rPr>
          <w:rFonts w:ascii="Times New Roman" w:hAnsi="Times New Roman" w:cs="Times New Roman"/>
          <w:sz w:val="28"/>
          <w:szCs w:val="28"/>
        </w:rPr>
        <w:t>-</w:t>
      </w:r>
      <w:r>
        <w:rPr>
          <w:rFonts w:ascii="Times New Roman" w:hAnsi="Times New Roman" w:cs="Times New Roman"/>
          <w:sz w:val="28"/>
          <w:szCs w:val="28"/>
        </w:rPr>
        <w:t xml:space="preserve">личие от эволюционного пути, </w:t>
      </w:r>
      <w:r w:rsidRPr="00C66B44">
        <w:rPr>
          <w:rFonts w:ascii="Times New Roman" w:hAnsi="Times New Roman" w:cs="Times New Roman"/>
          <w:sz w:val="28"/>
          <w:szCs w:val="28"/>
        </w:rPr>
        <w:t xml:space="preserve">может быть реализовано следующими </w:t>
      </w:r>
      <w:r w:rsidRPr="00C66B44">
        <w:rPr>
          <w:rFonts w:ascii="Times New Roman" w:hAnsi="Times New Roman" w:cs="Times New Roman"/>
          <w:i/>
          <w:sz w:val="28"/>
          <w:szCs w:val="28"/>
        </w:rPr>
        <w:t>тех</w:t>
      </w:r>
      <w:r w:rsidR="00B17AE5">
        <w:rPr>
          <w:rFonts w:ascii="Times New Roman" w:hAnsi="Times New Roman" w:cs="Times New Roman"/>
          <w:i/>
          <w:sz w:val="28"/>
          <w:szCs w:val="28"/>
        </w:rPr>
        <w:t>-</w:t>
      </w:r>
      <w:r w:rsidRPr="00C66B44">
        <w:rPr>
          <w:rFonts w:ascii="Times New Roman" w:hAnsi="Times New Roman" w:cs="Times New Roman"/>
          <w:i/>
          <w:sz w:val="28"/>
          <w:szCs w:val="28"/>
        </w:rPr>
        <w:t>ническими</w:t>
      </w:r>
      <w:r w:rsidRPr="00C66B44">
        <w:rPr>
          <w:rFonts w:ascii="Times New Roman" w:hAnsi="Times New Roman" w:cs="Times New Roman"/>
          <w:sz w:val="28"/>
          <w:szCs w:val="28"/>
        </w:rPr>
        <w:t xml:space="preserve"> решениями:</w:t>
      </w:r>
    </w:p>
    <w:p w:rsidR="00DB26C7" w:rsidRPr="00C66B44" w:rsidRDefault="00DB26C7" w:rsidP="00DB26C7">
      <w:pPr>
        <w:tabs>
          <w:tab w:val="left" w:pos="1080"/>
        </w:tabs>
        <w:spacing w:after="0" w:line="240" w:lineRule="auto"/>
        <w:ind w:firstLine="540"/>
        <w:jc w:val="both"/>
        <w:rPr>
          <w:rFonts w:ascii="Times New Roman" w:hAnsi="Times New Roman" w:cs="Times New Roman"/>
          <w:sz w:val="28"/>
          <w:szCs w:val="28"/>
        </w:rPr>
      </w:pPr>
      <w:r w:rsidRPr="00C66B44">
        <w:rPr>
          <w:rFonts w:ascii="Times New Roman" w:hAnsi="Times New Roman" w:cs="Times New Roman"/>
          <w:sz w:val="28"/>
          <w:szCs w:val="28"/>
        </w:rPr>
        <w:t>-</w:t>
      </w:r>
      <w:r w:rsidR="00316736">
        <w:rPr>
          <w:rFonts w:ascii="Times New Roman" w:hAnsi="Times New Roman" w:cs="Times New Roman"/>
          <w:sz w:val="28"/>
          <w:szCs w:val="28"/>
        </w:rPr>
        <w:t xml:space="preserve"> </w:t>
      </w:r>
      <w:r w:rsidRPr="00C66B44">
        <w:rPr>
          <w:rFonts w:ascii="Times New Roman" w:hAnsi="Times New Roman" w:cs="Times New Roman"/>
          <w:i/>
          <w:sz w:val="28"/>
          <w:szCs w:val="28"/>
        </w:rPr>
        <w:t>замена технологического принципа рабочего хода.</w:t>
      </w:r>
      <w:r w:rsidRPr="00C66B44">
        <w:rPr>
          <w:rFonts w:ascii="Times New Roman" w:hAnsi="Times New Roman" w:cs="Times New Roman"/>
          <w:sz w:val="28"/>
          <w:szCs w:val="28"/>
        </w:rPr>
        <w:t xml:space="preserve"> Самое эффективное и самое дорогое решение, базирующееся на инновациях </w:t>
      </w:r>
      <w:r w:rsidRPr="00C66B44">
        <w:rPr>
          <w:rFonts w:ascii="Times New Roman" w:hAnsi="Times New Roman" w:cs="Times New Roman"/>
          <w:i/>
          <w:sz w:val="28"/>
          <w:szCs w:val="28"/>
        </w:rPr>
        <w:t>научного</w:t>
      </w:r>
      <w:r w:rsidRPr="00C66B44">
        <w:rPr>
          <w:rFonts w:ascii="Times New Roman" w:hAnsi="Times New Roman" w:cs="Times New Roman"/>
          <w:sz w:val="28"/>
          <w:szCs w:val="28"/>
        </w:rPr>
        <w:t xml:space="preserve"> характера, которые являются итогом коммерциализации результатов сначала фунда</w:t>
      </w:r>
      <w:r w:rsidR="00B17AE5">
        <w:rPr>
          <w:rFonts w:ascii="Times New Roman" w:hAnsi="Times New Roman" w:cs="Times New Roman"/>
          <w:sz w:val="28"/>
          <w:szCs w:val="28"/>
        </w:rPr>
        <w:t>-</w:t>
      </w:r>
      <w:r w:rsidRPr="00C66B44">
        <w:rPr>
          <w:rFonts w:ascii="Times New Roman" w:hAnsi="Times New Roman" w:cs="Times New Roman"/>
          <w:sz w:val="28"/>
          <w:szCs w:val="28"/>
        </w:rPr>
        <w:t>ментальных, а потом и прикладных исследований (</w:t>
      </w:r>
      <w:r w:rsidR="005C6967">
        <w:rPr>
          <w:rFonts w:ascii="Times New Roman" w:hAnsi="Times New Roman" w:cs="Times New Roman"/>
          <w:sz w:val="28"/>
          <w:szCs w:val="28"/>
        </w:rPr>
        <w:t xml:space="preserve">см. раздел 1.1) – </w:t>
      </w:r>
      <w:r w:rsidRPr="00C66B44">
        <w:rPr>
          <w:rFonts w:ascii="Times New Roman" w:hAnsi="Times New Roman" w:cs="Times New Roman"/>
          <w:sz w:val="28"/>
          <w:szCs w:val="28"/>
        </w:rPr>
        <w:t>замена электродуговой сварки лазерной, замена материала пломб в стоматологии с самотвердеющего цемента на светополимеры, замена диалогового телеви</w:t>
      </w:r>
      <w:r w:rsidR="005C6967">
        <w:rPr>
          <w:rFonts w:ascii="Times New Roman" w:hAnsi="Times New Roman" w:cs="Times New Roman"/>
          <w:sz w:val="28"/>
          <w:szCs w:val="28"/>
        </w:rPr>
        <w:t>-</w:t>
      </w:r>
      <w:r w:rsidRPr="00C66B44">
        <w:rPr>
          <w:rFonts w:ascii="Times New Roman" w:hAnsi="Times New Roman" w:cs="Times New Roman"/>
          <w:sz w:val="28"/>
          <w:szCs w:val="28"/>
        </w:rPr>
        <w:t>дения</w:t>
      </w:r>
      <w:r w:rsidR="00316736">
        <w:rPr>
          <w:rFonts w:ascii="Times New Roman" w:hAnsi="Times New Roman" w:cs="Times New Roman"/>
          <w:sz w:val="28"/>
          <w:szCs w:val="28"/>
        </w:rPr>
        <w:t xml:space="preserve"> </w:t>
      </w:r>
      <w:r w:rsidRPr="00C66B44">
        <w:rPr>
          <w:rFonts w:ascii="Times New Roman" w:hAnsi="Times New Roman" w:cs="Times New Roman"/>
          <w:sz w:val="28"/>
          <w:szCs w:val="28"/>
        </w:rPr>
        <w:t xml:space="preserve">на цифровое и т.д. Следствием решений подобного типа является </w:t>
      </w:r>
      <w:r w:rsidRPr="00C66B44">
        <w:rPr>
          <w:rFonts w:ascii="Times New Roman" w:hAnsi="Times New Roman" w:cs="Times New Roman"/>
          <w:i/>
          <w:sz w:val="28"/>
          <w:szCs w:val="28"/>
        </w:rPr>
        <w:t>пол</w:t>
      </w:r>
      <w:r w:rsidR="00A26034">
        <w:rPr>
          <w:rFonts w:ascii="Times New Roman" w:hAnsi="Times New Roman" w:cs="Times New Roman"/>
          <w:i/>
          <w:sz w:val="28"/>
          <w:szCs w:val="28"/>
        </w:rPr>
        <w:t>-</w:t>
      </w:r>
      <w:r w:rsidRPr="00C66B44">
        <w:rPr>
          <w:rFonts w:ascii="Times New Roman" w:hAnsi="Times New Roman" w:cs="Times New Roman"/>
          <w:i/>
          <w:sz w:val="28"/>
          <w:szCs w:val="28"/>
        </w:rPr>
        <w:lastRenderedPageBreak/>
        <w:t>ная смена</w:t>
      </w:r>
      <w:r w:rsidRPr="00C66B44">
        <w:rPr>
          <w:rFonts w:ascii="Times New Roman" w:hAnsi="Times New Roman" w:cs="Times New Roman"/>
          <w:sz w:val="28"/>
          <w:szCs w:val="28"/>
        </w:rPr>
        <w:t xml:space="preserve"> совокупности холостых ходов</w:t>
      </w:r>
      <w:r w:rsidR="00021FA3">
        <w:rPr>
          <w:rFonts w:ascii="Times New Roman" w:hAnsi="Times New Roman" w:cs="Times New Roman"/>
          <w:sz w:val="28"/>
          <w:szCs w:val="28"/>
        </w:rPr>
        <w:t xml:space="preserve">. Отметим также, что такие </w:t>
      </w:r>
      <w:r w:rsidR="00021FA3" w:rsidRPr="00464A4C">
        <w:rPr>
          <w:rFonts w:ascii="Times New Roman" w:hAnsi="Times New Roman" w:cs="Times New Roman"/>
          <w:i/>
          <w:sz w:val="28"/>
          <w:szCs w:val="28"/>
        </w:rPr>
        <w:t xml:space="preserve">наиболее радикальные в </w:t>
      </w:r>
      <w:r w:rsidR="00464A4C" w:rsidRPr="00464A4C">
        <w:rPr>
          <w:rFonts w:ascii="Times New Roman" w:hAnsi="Times New Roman" w:cs="Times New Roman"/>
          <w:b/>
          <w:i/>
          <w:sz w:val="28"/>
          <w:szCs w:val="28"/>
        </w:rPr>
        <w:t>экономическом</w:t>
      </w:r>
      <w:r w:rsidR="00464A4C">
        <w:rPr>
          <w:rFonts w:ascii="Times New Roman" w:hAnsi="Times New Roman" w:cs="Times New Roman"/>
          <w:i/>
          <w:sz w:val="28"/>
          <w:szCs w:val="28"/>
        </w:rPr>
        <w:t xml:space="preserve"> и </w:t>
      </w:r>
      <w:r w:rsidR="00021FA3" w:rsidRPr="00464A4C">
        <w:rPr>
          <w:rFonts w:ascii="Times New Roman" w:hAnsi="Times New Roman" w:cs="Times New Roman"/>
          <w:b/>
          <w:i/>
          <w:sz w:val="28"/>
          <w:szCs w:val="28"/>
        </w:rPr>
        <w:t>техническом</w:t>
      </w:r>
      <w:r w:rsidR="00021FA3" w:rsidRPr="00464A4C">
        <w:rPr>
          <w:rFonts w:ascii="Times New Roman" w:hAnsi="Times New Roman" w:cs="Times New Roman"/>
          <w:i/>
          <w:sz w:val="28"/>
          <w:szCs w:val="28"/>
        </w:rPr>
        <w:t xml:space="preserve"> плане</w:t>
      </w:r>
      <w:r w:rsidR="00021FA3">
        <w:rPr>
          <w:rFonts w:ascii="Times New Roman" w:hAnsi="Times New Roman" w:cs="Times New Roman"/>
          <w:sz w:val="28"/>
          <w:szCs w:val="28"/>
        </w:rPr>
        <w:t xml:space="preserve"> технологические инно</w:t>
      </w:r>
      <w:r w:rsidR="00464A4C">
        <w:rPr>
          <w:rFonts w:ascii="Times New Roman" w:hAnsi="Times New Roman" w:cs="Times New Roman"/>
          <w:sz w:val="28"/>
          <w:szCs w:val="28"/>
        </w:rPr>
        <w:t>-</w:t>
      </w:r>
      <w:r w:rsidR="00021FA3">
        <w:rPr>
          <w:rFonts w:ascii="Times New Roman" w:hAnsi="Times New Roman" w:cs="Times New Roman"/>
          <w:sz w:val="28"/>
          <w:szCs w:val="28"/>
        </w:rPr>
        <w:t>вации</w:t>
      </w:r>
      <w:r w:rsidR="00464A4C">
        <w:rPr>
          <w:rFonts w:ascii="Times New Roman" w:hAnsi="Times New Roman" w:cs="Times New Roman"/>
          <w:sz w:val="28"/>
          <w:szCs w:val="28"/>
        </w:rPr>
        <w:t xml:space="preserve"> заинтересованными в них предприятиями реализуются как </w:t>
      </w:r>
      <w:r w:rsidR="00464A4C" w:rsidRPr="00464A4C">
        <w:rPr>
          <w:rFonts w:ascii="Times New Roman" w:hAnsi="Times New Roman" w:cs="Times New Roman"/>
          <w:i/>
          <w:sz w:val="28"/>
          <w:szCs w:val="28"/>
        </w:rPr>
        <w:t xml:space="preserve">инновации </w:t>
      </w:r>
      <w:r w:rsidR="00464A4C" w:rsidRPr="00464A4C">
        <w:rPr>
          <w:rFonts w:ascii="Times New Roman" w:hAnsi="Times New Roman" w:cs="Times New Roman"/>
          <w:b/>
          <w:i/>
          <w:sz w:val="28"/>
          <w:szCs w:val="28"/>
        </w:rPr>
        <w:t xml:space="preserve">открытые </w:t>
      </w:r>
      <w:r w:rsidR="00464A4C">
        <w:rPr>
          <w:rFonts w:ascii="Times New Roman" w:hAnsi="Times New Roman" w:cs="Times New Roman"/>
          <w:sz w:val="28"/>
          <w:szCs w:val="28"/>
        </w:rPr>
        <w:t>(см. раздел 2.1)</w:t>
      </w:r>
      <w:r w:rsidRPr="00C66B44">
        <w:rPr>
          <w:rFonts w:ascii="Times New Roman" w:hAnsi="Times New Roman" w:cs="Times New Roman"/>
          <w:sz w:val="28"/>
          <w:szCs w:val="28"/>
        </w:rPr>
        <w:t>;</w:t>
      </w:r>
    </w:p>
    <w:p w:rsidR="00DB26C7" w:rsidRPr="00C66B44" w:rsidRDefault="00DB26C7" w:rsidP="00DB26C7">
      <w:pPr>
        <w:shd w:val="clear" w:color="auto" w:fill="FFFFFF"/>
        <w:tabs>
          <w:tab w:val="left" w:pos="1080"/>
        </w:tabs>
        <w:spacing w:after="0" w:line="240" w:lineRule="auto"/>
        <w:ind w:firstLine="535"/>
        <w:jc w:val="both"/>
        <w:rPr>
          <w:rFonts w:ascii="Times New Roman" w:hAnsi="Times New Roman" w:cs="Times New Roman"/>
          <w:i/>
          <w:sz w:val="28"/>
          <w:szCs w:val="28"/>
        </w:rPr>
      </w:pPr>
      <w:r w:rsidRPr="00C66B44">
        <w:rPr>
          <w:rFonts w:ascii="Times New Roman" w:hAnsi="Times New Roman" w:cs="Times New Roman"/>
          <w:sz w:val="28"/>
          <w:szCs w:val="28"/>
        </w:rPr>
        <w:t>-</w:t>
      </w:r>
      <w:r w:rsidR="00316736">
        <w:rPr>
          <w:rFonts w:ascii="Times New Roman" w:hAnsi="Times New Roman" w:cs="Times New Roman"/>
          <w:sz w:val="28"/>
          <w:szCs w:val="28"/>
        </w:rPr>
        <w:t xml:space="preserve"> </w:t>
      </w:r>
      <w:r w:rsidRPr="00C66B44">
        <w:rPr>
          <w:rFonts w:ascii="Times New Roman" w:hAnsi="Times New Roman" w:cs="Times New Roman"/>
          <w:i/>
          <w:sz w:val="28"/>
          <w:szCs w:val="28"/>
        </w:rPr>
        <w:t>модернизация рабочего хода,</w:t>
      </w:r>
      <w:r w:rsidRPr="00C66B44">
        <w:rPr>
          <w:rFonts w:ascii="Times New Roman" w:hAnsi="Times New Roman" w:cs="Times New Roman"/>
          <w:sz w:val="28"/>
          <w:szCs w:val="28"/>
        </w:rPr>
        <w:t xml:space="preserve"> которая смены его технологического принципа не предполагает, а интенсификация обработки достигается приме</w:t>
      </w:r>
      <w:r w:rsidR="00B17AE5">
        <w:rPr>
          <w:rFonts w:ascii="Times New Roman" w:hAnsi="Times New Roman" w:cs="Times New Roman"/>
          <w:sz w:val="28"/>
          <w:szCs w:val="28"/>
        </w:rPr>
        <w:t>-</w:t>
      </w:r>
      <w:r w:rsidRPr="00C66B44">
        <w:rPr>
          <w:rFonts w:ascii="Times New Roman" w:hAnsi="Times New Roman" w:cs="Times New Roman"/>
          <w:sz w:val="28"/>
          <w:szCs w:val="28"/>
        </w:rPr>
        <w:t>нением известных, более эффективных решений. Такие инновации называют</w:t>
      </w:r>
      <w:r w:rsidR="00B17AE5">
        <w:rPr>
          <w:rFonts w:ascii="Times New Roman" w:hAnsi="Times New Roman" w:cs="Times New Roman"/>
          <w:sz w:val="28"/>
          <w:szCs w:val="28"/>
        </w:rPr>
        <w:t>-</w:t>
      </w:r>
      <w:r w:rsidRPr="00C66B44">
        <w:rPr>
          <w:rFonts w:ascii="Times New Roman" w:hAnsi="Times New Roman" w:cs="Times New Roman"/>
          <w:sz w:val="28"/>
          <w:szCs w:val="28"/>
        </w:rPr>
        <w:t>ся</w:t>
      </w:r>
      <w:r w:rsidR="00316736">
        <w:rPr>
          <w:rFonts w:ascii="Times New Roman" w:hAnsi="Times New Roman" w:cs="Times New Roman"/>
          <w:sz w:val="28"/>
          <w:szCs w:val="28"/>
        </w:rPr>
        <w:t xml:space="preserve"> </w:t>
      </w:r>
      <w:r w:rsidR="00021FA3" w:rsidRPr="00021FA3">
        <w:rPr>
          <w:rFonts w:ascii="Times New Roman" w:hAnsi="Times New Roman" w:cs="Times New Roman"/>
          <w:i/>
          <w:sz w:val="28"/>
          <w:szCs w:val="28"/>
        </w:rPr>
        <w:t>готов</w:t>
      </w:r>
      <w:r w:rsidRPr="00C66B44">
        <w:rPr>
          <w:rFonts w:ascii="Times New Roman" w:hAnsi="Times New Roman" w:cs="Times New Roman"/>
          <w:i/>
          <w:sz w:val="28"/>
          <w:szCs w:val="28"/>
        </w:rPr>
        <w:t>ыми</w:t>
      </w:r>
      <w:r w:rsidRPr="00C66B44">
        <w:rPr>
          <w:rFonts w:ascii="Times New Roman" w:hAnsi="Times New Roman" w:cs="Times New Roman"/>
          <w:sz w:val="28"/>
          <w:szCs w:val="28"/>
        </w:rPr>
        <w:t xml:space="preserve"> или </w:t>
      </w:r>
      <w:r w:rsidRPr="00C66B44">
        <w:rPr>
          <w:rFonts w:ascii="Times New Roman" w:hAnsi="Times New Roman" w:cs="Times New Roman"/>
          <w:i/>
          <w:sz w:val="28"/>
          <w:szCs w:val="28"/>
        </w:rPr>
        <w:t>р</w:t>
      </w:r>
      <w:r w:rsidR="00021FA3">
        <w:rPr>
          <w:rFonts w:ascii="Times New Roman" w:hAnsi="Times New Roman" w:cs="Times New Roman"/>
          <w:i/>
          <w:sz w:val="28"/>
          <w:szCs w:val="28"/>
        </w:rPr>
        <w:t>утин</w:t>
      </w:r>
      <w:r w:rsidRPr="00C66B44">
        <w:rPr>
          <w:rFonts w:ascii="Times New Roman" w:hAnsi="Times New Roman" w:cs="Times New Roman"/>
          <w:i/>
          <w:sz w:val="28"/>
          <w:szCs w:val="28"/>
        </w:rPr>
        <w:t>ными</w:t>
      </w:r>
      <w:r w:rsidR="00021FA3">
        <w:rPr>
          <w:rFonts w:ascii="Times New Roman" w:hAnsi="Times New Roman" w:cs="Times New Roman"/>
          <w:sz w:val="28"/>
          <w:szCs w:val="28"/>
        </w:rPr>
        <w:t xml:space="preserve"> (см. раздел 1.2)</w:t>
      </w:r>
      <w:r w:rsidRPr="00C66B44">
        <w:rPr>
          <w:rFonts w:ascii="Times New Roman" w:hAnsi="Times New Roman" w:cs="Times New Roman"/>
          <w:sz w:val="28"/>
          <w:szCs w:val="28"/>
        </w:rPr>
        <w:t>. Примерами могут быть ис</w:t>
      </w:r>
      <w:r w:rsidR="00021FA3">
        <w:rPr>
          <w:rFonts w:ascii="Times New Roman" w:hAnsi="Times New Roman" w:cs="Times New Roman"/>
          <w:sz w:val="28"/>
          <w:szCs w:val="28"/>
        </w:rPr>
        <w:t>-</w:t>
      </w:r>
      <w:r w:rsidRPr="00C66B44">
        <w:rPr>
          <w:rFonts w:ascii="Times New Roman" w:hAnsi="Times New Roman" w:cs="Times New Roman"/>
          <w:sz w:val="28"/>
          <w:szCs w:val="28"/>
        </w:rPr>
        <w:t>пользование более производительного оборудования, более стойкого инстру</w:t>
      </w:r>
      <w:r w:rsidR="00021FA3">
        <w:rPr>
          <w:rFonts w:ascii="Times New Roman" w:hAnsi="Times New Roman" w:cs="Times New Roman"/>
          <w:sz w:val="28"/>
          <w:szCs w:val="28"/>
        </w:rPr>
        <w:t>-</w:t>
      </w:r>
      <w:r w:rsidRPr="00C66B44">
        <w:rPr>
          <w:rFonts w:ascii="Times New Roman" w:hAnsi="Times New Roman" w:cs="Times New Roman"/>
          <w:sz w:val="28"/>
          <w:szCs w:val="28"/>
        </w:rPr>
        <w:t xml:space="preserve">мента, более рациональных приемов работы и т.д. Длительность </w:t>
      </w:r>
      <w:r w:rsidRPr="00C66B44">
        <w:rPr>
          <w:rFonts w:ascii="Times New Roman" w:hAnsi="Times New Roman" w:cs="Times New Roman"/>
          <w:i/>
          <w:sz w:val="28"/>
          <w:szCs w:val="28"/>
        </w:rPr>
        <w:t>естествен</w:t>
      </w:r>
      <w:r w:rsidR="00021FA3">
        <w:rPr>
          <w:rFonts w:ascii="Times New Roman" w:hAnsi="Times New Roman" w:cs="Times New Roman"/>
          <w:i/>
          <w:sz w:val="28"/>
          <w:szCs w:val="28"/>
        </w:rPr>
        <w:t>-</w:t>
      </w:r>
      <w:r w:rsidRPr="00C66B44">
        <w:rPr>
          <w:rFonts w:ascii="Times New Roman" w:hAnsi="Times New Roman" w:cs="Times New Roman"/>
          <w:i/>
          <w:sz w:val="28"/>
          <w:szCs w:val="28"/>
        </w:rPr>
        <w:t>ных</w:t>
      </w:r>
      <w:r w:rsidR="00140646">
        <w:rPr>
          <w:rFonts w:ascii="Times New Roman" w:hAnsi="Times New Roman" w:cs="Times New Roman"/>
          <w:i/>
          <w:sz w:val="28"/>
          <w:szCs w:val="28"/>
        </w:rPr>
        <w:t xml:space="preserve"> </w:t>
      </w:r>
      <w:r w:rsidRPr="00C66B44">
        <w:rPr>
          <w:rFonts w:ascii="Times New Roman" w:hAnsi="Times New Roman" w:cs="Times New Roman"/>
          <w:sz w:val="28"/>
          <w:szCs w:val="28"/>
        </w:rPr>
        <w:t>процессов может быть сокращена в результате замены их соответству</w:t>
      </w:r>
      <w:r w:rsidR="00021FA3">
        <w:rPr>
          <w:rFonts w:ascii="Times New Roman" w:hAnsi="Times New Roman" w:cs="Times New Roman"/>
          <w:sz w:val="28"/>
          <w:szCs w:val="28"/>
        </w:rPr>
        <w:t>-</w:t>
      </w:r>
      <w:r w:rsidRPr="00C66B44">
        <w:rPr>
          <w:rFonts w:ascii="Times New Roman" w:hAnsi="Times New Roman" w:cs="Times New Roman"/>
          <w:sz w:val="28"/>
          <w:szCs w:val="28"/>
        </w:rPr>
        <w:t>ющими</w:t>
      </w:r>
      <w:r w:rsidR="00140646">
        <w:rPr>
          <w:rFonts w:ascii="Times New Roman" w:hAnsi="Times New Roman" w:cs="Times New Roman"/>
          <w:sz w:val="28"/>
          <w:szCs w:val="28"/>
        </w:rPr>
        <w:t xml:space="preserve"> </w:t>
      </w:r>
      <w:r w:rsidRPr="00021FA3">
        <w:rPr>
          <w:rFonts w:ascii="Times New Roman" w:hAnsi="Times New Roman" w:cs="Times New Roman"/>
          <w:i/>
          <w:sz w:val="28"/>
          <w:szCs w:val="28"/>
        </w:rPr>
        <w:t>технологическими</w:t>
      </w:r>
      <w:r w:rsidRPr="00C66B44">
        <w:rPr>
          <w:rFonts w:ascii="Times New Roman" w:hAnsi="Times New Roman" w:cs="Times New Roman"/>
          <w:sz w:val="28"/>
          <w:szCs w:val="28"/>
        </w:rPr>
        <w:t xml:space="preserve"> операциями. Например, естественная сушка окра</w:t>
      </w:r>
      <w:r w:rsidR="00021FA3">
        <w:rPr>
          <w:rFonts w:ascii="Times New Roman" w:hAnsi="Times New Roman" w:cs="Times New Roman"/>
          <w:sz w:val="28"/>
          <w:szCs w:val="28"/>
        </w:rPr>
        <w:t>-</w:t>
      </w:r>
      <w:r w:rsidRPr="00C66B44">
        <w:rPr>
          <w:rFonts w:ascii="Times New Roman" w:hAnsi="Times New Roman" w:cs="Times New Roman"/>
          <w:sz w:val="28"/>
          <w:szCs w:val="28"/>
        </w:rPr>
        <w:t>шенных деталей может быть заменена сушкой в поле токов высокой частоты со значительным ускорением этого процесса. Вместо естественного старения отливок деталей, длящегося иногда несколько суток, применяют искусствен</w:t>
      </w:r>
      <w:r w:rsidR="00021FA3">
        <w:rPr>
          <w:rFonts w:ascii="Times New Roman" w:hAnsi="Times New Roman" w:cs="Times New Roman"/>
          <w:sz w:val="28"/>
          <w:szCs w:val="28"/>
        </w:rPr>
        <w:t>-</w:t>
      </w:r>
      <w:r w:rsidRPr="00C66B44">
        <w:rPr>
          <w:rFonts w:ascii="Times New Roman" w:hAnsi="Times New Roman" w:cs="Times New Roman"/>
          <w:sz w:val="28"/>
          <w:szCs w:val="28"/>
        </w:rPr>
        <w:t xml:space="preserve">ное старение в термических печах в течение нескольких часов. Эффект </w:t>
      </w:r>
      <w:r>
        <w:rPr>
          <w:rFonts w:ascii="Times New Roman" w:hAnsi="Times New Roman" w:cs="Times New Roman"/>
          <w:sz w:val="28"/>
          <w:szCs w:val="28"/>
        </w:rPr>
        <w:t xml:space="preserve">от </w:t>
      </w:r>
      <w:r w:rsidRPr="00C66B44">
        <w:rPr>
          <w:rFonts w:ascii="Times New Roman" w:hAnsi="Times New Roman" w:cs="Times New Roman"/>
          <w:sz w:val="28"/>
          <w:szCs w:val="28"/>
        </w:rPr>
        <w:t>та</w:t>
      </w:r>
      <w:r w:rsidR="00021FA3">
        <w:rPr>
          <w:rFonts w:ascii="Times New Roman" w:hAnsi="Times New Roman" w:cs="Times New Roman"/>
          <w:sz w:val="28"/>
          <w:szCs w:val="28"/>
        </w:rPr>
        <w:t>-</w:t>
      </w:r>
      <w:r w:rsidRPr="00C66B44">
        <w:rPr>
          <w:rFonts w:ascii="Times New Roman" w:hAnsi="Times New Roman" w:cs="Times New Roman"/>
          <w:sz w:val="28"/>
          <w:szCs w:val="28"/>
        </w:rPr>
        <w:t xml:space="preserve">ких решений меньше, зато затраты более приемлемы, в том числе и потому, что набор холостых ходов при таких технических решениях </w:t>
      </w:r>
      <w:r w:rsidRPr="00C66B44">
        <w:rPr>
          <w:rFonts w:ascii="Times New Roman" w:hAnsi="Times New Roman" w:cs="Times New Roman"/>
          <w:i/>
          <w:sz w:val="28"/>
          <w:szCs w:val="28"/>
        </w:rPr>
        <w:t xml:space="preserve">изменяется мало </w:t>
      </w:r>
      <w:r w:rsidRPr="00C66B44">
        <w:rPr>
          <w:rFonts w:ascii="Times New Roman" w:hAnsi="Times New Roman" w:cs="Times New Roman"/>
          <w:sz w:val="28"/>
          <w:szCs w:val="28"/>
        </w:rPr>
        <w:t>или</w:t>
      </w:r>
      <w:r w:rsidRPr="00C66B44">
        <w:rPr>
          <w:rFonts w:ascii="Times New Roman" w:hAnsi="Times New Roman" w:cs="Times New Roman"/>
          <w:i/>
          <w:sz w:val="28"/>
          <w:szCs w:val="28"/>
        </w:rPr>
        <w:t xml:space="preserve"> не меняется вовсе</w:t>
      </w:r>
      <w:r w:rsidR="00464A4C">
        <w:rPr>
          <w:rFonts w:ascii="Times New Roman" w:hAnsi="Times New Roman" w:cs="Times New Roman"/>
          <w:i/>
          <w:sz w:val="28"/>
          <w:szCs w:val="28"/>
        </w:rPr>
        <w:t xml:space="preserve">. </w:t>
      </w:r>
      <w:r w:rsidR="00464A4C">
        <w:rPr>
          <w:rFonts w:ascii="Times New Roman" w:hAnsi="Times New Roman" w:cs="Times New Roman"/>
          <w:sz w:val="28"/>
          <w:szCs w:val="28"/>
        </w:rPr>
        <w:t xml:space="preserve">Также добавим, что эти готовые (рутинные) иннова-ции чаще всего являются </w:t>
      </w:r>
      <w:r w:rsidR="00464A4C" w:rsidRPr="00464A4C">
        <w:rPr>
          <w:rFonts w:ascii="Times New Roman" w:hAnsi="Times New Roman" w:cs="Times New Roman"/>
          <w:b/>
          <w:i/>
          <w:sz w:val="28"/>
          <w:szCs w:val="28"/>
        </w:rPr>
        <w:t>заимствуемыми</w:t>
      </w:r>
      <w:r w:rsidR="00464A4C">
        <w:rPr>
          <w:rFonts w:ascii="Times New Roman" w:hAnsi="Times New Roman" w:cs="Times New Roman"/>
          <w:sz w:val="28"/>
          <w:szCs w:val="28"/>
        </w:rPr>
        <w:t xml:space="preserve"> (см. раздел 2.1)</w:t>
      </w:r>
      <w:r w:rsidRPr="00C66B44">
        <w:rPr>
          <w:rFonts w:ascii="Times New Roman" w:hAnsi="Times New Roman" w:cs="Times New Roman"/>
          <w:i/>
          <w:sz w:val="28"/>
          <w:szCs w:val="28"/>
        </w:rPr>
        <w:t>;</w:t>
      </w:r>
    </w:p>
    <w:p w:rsidR="00DB26C7" w:rsidRPr="00464A4C" w:rsidRDefault="00DB26C7" w:rsidP="00DB26C7">
      <w:pPr>
        <w:tabs>
          <w:tab w:val="left" w:pos="1080"/>
        </w:tabs>
        <w:spacing w:after="0" w:line="240" w:lineRule="auto"/>
        <w:ind w:firstLine="540"/>
        <w:jc w:val="both"/>
        <w:rPr>
          <w:rFonts w:ascii="Times New Roman" w:hAnsi="Times New Roman" w:cs="Times New Roman"/>
          <w:sz w:val="28"/>
          <w:szCs w:val="28"/>
        </w:rPr>
      </w:pPr>
      <w:r w:rsidRPr="00C66B44">
        <w:rPr>
          <w:rFonts w:ascii="Times New Roman" w:hAnsi="Times New Roman" w:cs="Times New Roman"/>
          <w:sz w:val="28"/>
          <w:szCs w:val="28"/>
        </w:rPr>
        <w:t>-</w:t>
      </w:r>
      <w:r w:rsidR="00140646">
        <w:rPr>
          <w:rFonts w:ascii="Times New Roman" w:hAnsi="Times New Roman" w:cs="Times New Roman"/>
          <w:sz w:val="28"/>
          <w:szCs w:val="28"/>
        </w:rPr>
        <w:t xml:space="preserve"> </w:t>
      </w:r>
      <w:r w:rsidRPr="00C66B44">
        <w:rPr>
          <w:rFonts w:ascii="Times New Roman" w:hAnsi="Times New Roman" w:cs="Times New Roman"/>
          <w:i/>
          <w:sz w:val="28"/>
          <w:szCs w:val="28"/>
        </w:rPr>
        <w:t>повышение технологичности (улучшение технологических свойств) предмета труда.</w:t>
      </w:r>
      <w:r w:rsidRPr="00C66B44">
        <w:rPr>
          <w:rFonts w:ascii="Times New Roman" w:hAnsi="Times New Roman" w:cs="Times New Roman"/>
          <w:sz w:val="28"/>
          <w:szCs w:val="28"/>
        </w:rPr>
        <w:t xml:space="preserve"> Достигается изменением конструкции или заменой матери</w:t>
      </w:r>
      <w:r w:rsidR="00B17AE5">
        <w:rPr>
          <w:rFonts w:ascii="Times New Roman" w:hAnsi="Times New Roman" w:cs="Times New Roman"/>
          <w:sz w:val="28"/>
          <w:szCs w:val="28"/>
        </w:rPr>
        <w:t>-</w:t>
      </w:r>
      <w:r w:rsidRPr="00C66B44">
        <w:rPr>
          <w:rFonts w:ascii="Times New Roman" w:hAnsi="Times New Roman" w:cs="Times New Roman"/>
          <w:sz w:val="28"/>
          <w:szCs w:val="28"/>
        </w:rPr>
        <w:t>ала</w:t>
      </w:r>
      <w:r w:rsidR="00140646">
        <w:rPr>
          <w:rFonts w:ascii="Times New Roman" w:hAnsi="Times New Roman" w:cs="Times New Roman"/>
          <w:sz w:val="28"/>
          <w:szCs w:val="28"/>
        </w:rPr>
        <w:t xml:space="preserve"> </w:t>
      </w:r>
      <w:r w:rsidR="001E3B80">
        <w:rPr>
          <w:rFonts w:ascii="Times New Roman" w:hAnsi="Times New Roman" w:cs="Times New Roman"/>
          <w:sz w:val="28"/>
          <w:szCs w:val="28"/>
        </w:rPr>
        <w:t xml:space="preserve">деталей </w:t>
      </w:r>
      <w:r w:rsidRPr="00C66B44">
        <w:rPr>
          <w:rFonts w:ascii="Times New Roman" w:hAnsi="Times New Roman" w:cs="Times New Roman"/>
          <w:sz w:val="28"/>
          <w:szCs w:val="28"/>
        </w:rPr>
        <w:t xml:space="preserve">изделия не в ущерб его потребительским свойствам при </w:t>
      </w:r>
      <w:r w:rsidRPr="00C66B44">
        <w:rPr>
          <w:rFonts w:ascii="Times New Roman" w:hAnsi="Times New Roman" w:cs="Times New Roman"/>
          <w:i/>
          <w:sz w:val="28"/>
          <w:szCs w:val="28"/>
        </w:rPr>
        <w:t>неизмен</w:t>
      </w:r>
      <w:r w:rsidR="001E3B80">
        <w:rPr>
          <w:rFonts w:ascii="Times New Roman" w:hAnsi="Times New Roman" w:cs="Times New Roman"/>
          <w:i/>
          <w:sz w:val="28"/>
          <w:szCs w:val="28"/>
        </w:rPr>
        <w:t>-</w:t>
      </w:r>
      <w:r w:rsidRPr="00C66B44">
        <w:rPr>
          <w:rFonts w:ascii="Times New Roman" w:hAnsi="Times New Roman" w:cs="Times New Roman"/>
          <w:i/>
          <w:sz w:val="28"/>
          <w:szCs w:val="28"/>
        </w:rPr>
        <w:t>ности</w:t>
      </w:r>
      <w:r w:rsidR="00140646">
        <w:rPr>
          <w:rFonts w:ascii="Times New Roman" w:hAnsi="Times New Roman" w:cs="Times New Roman"/>
          <w:i/>
          <w:sz w:val="28"/>
          <w:szCs w:val="28"/>
        </w:rPr>
        <w:t xml:space="preserve"> </w:t>
      </w:r>
      <w:r w:rsidRPr="00C66B44">
        <w:rPr>
          <w:rFonts w:ascii="Times New Roman" w:hAnsi="Times New Roman" w:cs="Times New Roman"/>
          <w:sz w:val="28"/>
          <w:szCs w:val="28"/>
        </w:rPr>
        <w:t xml:space="preserve">технологического принципа рабочего хода. Совокупность холостых ходов при этом </w:t>
      </w:r>
      <w:r w:rsidRPr="00C66B44">
        <w:rPr>
          <w:rFonts w:ascii="Times New Roman" w:hAnsi="Times New Roman" w:cs="Times New Roman"/>
          <w:i/>
          <w:sz w:val="28"/>
          <w:szCs w:val="28"/>
        </w:rPr>
        <w:t>может меняться как угодно.</w:t>
      </w:r>
      <w:r w:rsidR="00140646">
        <w:rPr>
          <w:rFonts w:ascii="Times New Roman" w:hAnsi="Times New Roman" w:cs="Times New Roman"/>
          <w:i/>
          <w:sz w:val="28"/>
          <w:szCs w:val="28"/>
        </w:rPr>
        <w:t xml:space="preserve"> </w:t>
      </w:r>
      <w:r w:rsidR="00464A4C">
        <w:rPr>
          <w:rFonts w:ascii="Times New Roman" w:hAnsi="Times New Roman" w:cs="Times New Roman"/>
          <w:sz w:val="28"/>
          <w:szCs w:val="28"/>
        </w:rPr>
        <w:t>Поскольку проработкой изде</w:t>
      </w:r>
      <w:r w:rsidR="003E558F">
        <w:rPr>
          <w:rFonts w:ascii="Times New Roman" w:hAnsi="Times New Roman" w:cs="Times New Roman"/>
          <w:sz w:val="28"/>
          <w:szCs w:val="28"/>
        </w:rPr>
        <w:t>-</w:t>
      </w:r>
      <w:r w:rsidR="00464A4C">
        <w:rPr>
          <w:rFonts w:ascii="Times New Roman" w:hAnsi="Times New Roman" w:cs="Times New Roman"/>
          <w:sz w:val="28"/>
          <w:szCs w:val="28"/>
        </w:rPr>
        <w:t>лия на технологичность занимается</w:t>
      </w:r>
      <w:r w:rsidR="003E558F">
        <w:rPr>
          <w:rFonts w:ascii="Times New Roman" w:hAnsi="Times New Roman" w:cs="Times New Roman"/>
          <w:sz w:val="28"/>
          <w:szCs w:val="28"/>
        </w:rPr>
        <w:t>, как правило,</w:t>
      </w:r>
      <w:r w:rsidR="00464A4C">
        <w:rPr>
          <w:rFonts w:ascii="Times New Roman" w:hAnsi="Times New Roman" w:cs="Times New Roman"/>
          <w:sz w:val="28"/>
          <w:szCs w:val="28"/>
        </w:rPr>
        <w:t xml:space="preserve"> само предприятие-изгото</w:t>
      </w:r>
      <w:r w:rsidR="003E558F">
        <w:rPr>
          <w:rFonts w:ascii="Times New Roman" w:hAnsi="Times New Roman" w:cs="Times New Roman"/>
          <w:sz w:val="28"/>
          <w:szCs w:val="28"/>
        </w:rPr>
        <w:t>-</w:t>
      </w:r>
      <w:r w:rsidR="00464A4C">
        <w:rPr>
          <w:rFonts w:ascii="Times New Roman" w:hAnsi="Times New Roman" w:cs="Times New Roman"/>
          <w:sz w:val="28"/>
          <w:szCs w:val="28"/>
        </w:rPr>
        <w:t>витель (см</w:t>
      </w:r>
      <w:r w:rsidR="00BE5D8B">
        <w:rPr>
          <w:rFonts w:ascii="Times New Roman" w:hAnsi="Times New Roman" w:cs="Times New Roman"/>
          <w:sz w:val="28"/>
          <w:szCs w:val="28"/>
        </w:rPr>
        <w:t>.</w:t>
      </w:r>
      <w:r w:rsidR="00464A4C">
        <w:rPr>
          <w:rFonts w:ascii="Times New Roman" w:hAnsi="Times New Roman" w:cs="Times New Roman"/>
          <w:sz w:val="28"/>
          <w:szCs w:val="28"/>
        </w:rPr>
        <w:t xml:space="preserve"> содержание ТПП, раздел 2.2), то </w:t>
      </w:r>
      <w:r w:rsidR="003E558F">
        <w:rPr>
          <w:rFonts w:ascii="Times New Roman" w:hAnsi="Times New Roman" w:cs="Times New Roman"/>
          <w:sz w:val="28"/>
          <w:szCs w:val="28"/>
        </w:rPr>
        <w:t xml:space="preserve">инновации подобного рода – это почти всегда инновации </w:t>
      </w:r>
      <w:r w:rsidR="003E558F" w:rsidRPr="003E558F">
        <w:rPr>
          <w:rFonts w:ascii="Times New Roman" w:hAnsi="Times New Roman" w:cs="Times New Roman"/>
          <w:b/>
          <w:i/>
          <w:sz w:val="28"/>
          <w:szCs w:val="28"/>
        </w:rPr>
        <w:t xml:space="preserve">собственные </w:t>
      </w:r>
      <w:r w:rsidR="003E558F">
        <w:rPr>
          <w:rFonts w:ascii="Times New Roman" w:hAnsi="Times New Roman" w:cs="Times New Roman"/>
          <w:sz w:val="28"/>
          <w:szCs w:val="28"/>
        </w:rPr>
        <w:t>(см. раздел 2.1).</w:t>
      </w:r>
    </w:p>
    <w:p w:rsidR="00DB26C7" w:rsidRDefault="00DB26C7" w:rsidP="002E57F4">
      <w:pPr>
        <w:tabs>
          <w:tab w:val="left" w:pos="1080"/>
        </w:tabs>
        <w:spacing w:after="0" w:line="240" w:lineRule="auto"/>
        <w:ind w:firstLine="680"/>
        <w:jc w:val="both"/>
        <w:rPr>
          <w:rFonts w:ascii="Times New Roman" w:hAnsi="Times New Roman" w:cs="Times New Roman"/>
          <w:sz w:val="28"/>
          <w:szCs w:val="28"/>
        </w:rPr>
      </w:pPr>
      <w:r w:rsidRPr="001303F0">
        <w:rPr>
          <w:rFonts w:ascii="Times New Roman" w:hAnsi="Times New Roman" w:cs="Times New Roman"/>
          <w:sz w:val="28"/>
          <w:szCs w:val="28"/>
        </w:rPr>
        <w:t xml:space="preserve">В отличие от технических решений эволюционного типа </w:t>
      </w:r>
      <w:r w:rsidRPr="001303F0">
        <w:rPr>
          <w:rFonts w:ascii="Times New Roman" w:hAnsi="Times New Roman" w:cs="Times New Roman"/>
          <w:b/>
          <w:i/>
          <w:sz w:val="28"/>
          <w:szCs w:val="28"/>
        </w:rPr>
        <w:t>при револю</w:t>
      </w:r>
      <w:r w:rsidR="002E57F4">
        <w:rPr>
          <w:rFonts w:ascii="Times New Roman" w:hAnsi="Times New Roman" w:cs="Times New Roman"/>
          <w:b/>
          <w:i/>
          <w:sz w:val="28"/>
          <w:szCs w:val="28"/>
        </w:rPr>
        <w:t>-</w:t>
      </w:r>
      <w:r w:rsidRPr="001303F0">
        <w:rPr>
          <w:rFonts w:ascii="Times New Roman" w:hAnsi="Times New Roman" w:cs="Times New Roman"/>
          <w:b/>
          <w:i/>
          <w:sz w:val="28"/>
          <w:szCs w:val="28"/>
        </w:rPr>
        <w:t xml:space="preserve">ционном развитии производительность живого труда </w:t>
      </w:r>
      <w:r w:rsidRPr="001303F0">
        <w:rPr>
          <w:rFonts w:ascii="Times New Roman" w:hAnsi="Times New Roman" w:cs="Times New Roman"/>
          <w:b/>
          <w:i/>
          <w:sz w:val="28"/>
          <w:szCs w:val="28"/>
          <w:lang w:val="en-US"/>
        </w:rPr>
        <w:t>L</w:t>
      </w:r>
      <w:r w:rsidRPr="001303F0">
        <w:rPr>
          <w:rFonts w:ascii="Times New Roman" w:hAnsi="Times New Roman" w:cs="Times New Roman"/>
          <w:b/>
          <w:i/>
          <w:sz w:val="28"/>
          <w:szCs w:val="28"/>
        </w:rPr>
        <w:t xml:space="preserve"> растет быстрее фондовооруженности</w:t>
      </w:r>
      <w:r w:rsidR="00140646">
        <w:rPr>
          <w:rFonts w:ascii="Times New Roman" w:hAnsi="Times New Roman" w:cs="Times New Roman"/>
          <w:b/>
          <w:i/>
          <w:sz w:val="28"/>
          <w:szCs w:val="28"/>
        </w:rPr>
        <w:t xml:space="preserve"> </w:t>
      </w:r>
      <w:r w:rsidRPr="001303F0">
        <w:rPr>
          <w:rFonts w:ascii="Times New Roman" w:hAnsi="Times New Roman" w:cs="Times New Roman"/>
          <w:b/>
          <w:i/>
          <w:sz w:val="28"/>
          <w:szCs w:val="28"/>
          <w:lang w:val="en-US"/>
        </w:rPr>
        <w:t>B</w:t>
      </w:r>
      <w:r w:rsidRPr="001303F0">
        <w:rPr>
          <w:rFonts w:ascii="Times New Roman" w:hAnsi="Times New Roman" w:cs="Times New Roman"/>
          <w:b/>
          <w:i/>
          <w:sz w:val="28"/>
          <w:szCs w:val="28"/>
        </w:rPr>
        <w:t>,</w:t>
      </w:r>
      <w:r w:rsidRPr="001303F0">
        <w:rPr>
          <w:rFonts w:ascii="Times New Roman" w:hAnsi="Times New Roman" w:cs="Times New Roman"/>
          <w:sz w:val="28"/>
          <w:szCs w:val="28"/>
        </w:rPr>
        <w:t xml:space="preserve"> т.е. имеет место соотношение </w:t>
      </w:r>
      <w:r w:rsidRPr="001303F0">
        <w:rPr>
          <w:rFonts w:ascii="Times New Roman" w:eastAsia="Times New Roman" w:hAnsi="Times New Roman" w:cs="Times New Roman"/>
          <w:position w:val="-10"/>
          <w:sz w:val="28"/>
          <w:szCs w:val="28"/>
        </w:rPr>
        <w:object w:dxaOrig="180" w:dyaOrig="345">
          <v:shape id="_x0000_i1029" type="#_x0000_t75" style="width:9pt;height:17.25pt" o:ole="">
            <v:imagedata r:id="rId20" o:title=""/>
          </v:shape>
          <o:OLEObject Type="Embed" ProgID="Equation.3" ShapeID="_x0000_i1029" DrawAspect="Content" ObjectID="_1522237992" r:id="rId21"/>
        </w:object>
      </w:r>
      <w:r w:rsidRPr="001303F0">
        <w:rPr>
          <w:rFonts w:ascii="Times New Roman" w:eastAsia="Times New Roman" w:hAnsi="Times New Roman" w:cs="Times New Roman"/>
          <w:position w:val="-12"/>
          <w:sz w:val="28"/>
          <w:szCs w:val="28"/>
        </w:rPr>
        <w:object w:dxaOrig="750" w:dyaOrig="420">
          <v:shape id="_x0000_i1030" type="#_x0000_t75" style="width:37.5pt;height:21pt" o:ole="">
            <v:imagedata r:id="rId22" o:title=""/>
          </v:shape>
          <o:OLEObject Type="Embed" ProgID="Equation.3" ShapeID="_x0000_i1030" DrawAspect="Content" ObjectID="_1522237993" r:id="rId23"/>
        </w:object>
      </w:r>
      <w:r w:rsidRPr="001303F0">
        <w:rPr>
          <w:rFonts w:ascii="Times New Roman" w:hAnsi="Times New Roman" w:cs="Times New Roman"/>
          <w:sz w:val="28"/>
          <w:szCs w:val="28"/>
        </w:rPr>
        <w:t xml:space="preserve"> (рис. </w:t>
      </w:r>
      <w:r>
        <w:rPr>
          <w:rFonts w:ascii="Times New Roman" w:hAnsi="Times New Roman" w:cs="Times New Roman"/>
          <w:sz w:val="28"/>
          <w:szCs w:val="28"/>
        </w:rPr>
        <w:t>2</w:t>
      </w:r>
      <w:r w:rsidRPr="001303F0">
        <w:rPr>
          <w:rFonts w:ascii="Times New Roman" w:hAnsi="Times New Roman" w:cs="Times New Roman"/>
          <w:sz w:val="28"/>
          <w:szCs w:val="28"/>
        </w:rPr>
        <w:t xml:space="preserve">.4) и </w:t>
      </w:r>
      <w:r w:rsidRPr="001303F0">
        <w:rPr>
          <w:rFonts w:ascii="Times New Roman" w:hAnsi="Times New Roman" w:cs="Times New Roman"/>
          <w:b/>
          <w:i/>
          <w:sz w:val="28"/>
          <w:szCs w:val="28"/>
        </w:rPr>
        <w:t xml:space="preserve">неограниченность революционного развития </w:t>
      </w:r>
      <w:r w:rsidRPr="001303F0">
        <w:rPr>
          <w:rFonts w:ascii="Times New Roman" w:hAnsi="Times New Roman" w:cs="Times New Roman"/>
          <w:sz w:val="28"/>
          <w:szCs w:val="28"/>
        </w:rPr>
        <w:t>в силу следующих его осо</w:t>
      </w:r>
      <w:r w:rsidR="00B17AE5">
        <w:rPr>
          <w:rFonts w:ascii="Times New Roman" w:hAnsi="Times New Roman" w:cs="Times New Roman"/>
          <w:sz w:val="28"/>
          <w:szCs w:val="28"/>
        </w:rPr>
        <w:t>-</w:t>
      </w:r>
      <w:r w:rsidRPr="001303F0">
        <w:rPr>
          <w:rFonts w:ascii="Times New Roman" w:hAnsi="Times New Roman" w:cs="Times New Roman"/>
          <w:sz w:val="28"/>
          <w:szCs w:val="28"/>
        </w:rPr>
        <w:t>бенностей:</w:t>
      </w:r>
    </w:p>
    <w:p w:rsidR="001D44AC" w:rsidRDefault="001D44AC" w:rsidP="00E9054F">
      <w:pPr>
        <w:tabs>
          <w:tab w:val="left" w:pos="1080"/>
        </w:tabs>
        <w:spacing w:after="0" w:line="240" w:lineRule="auto"/>
        <w:ind w:firstLine="510"/>
        <w:jc w:val="both"/>
        <w:rPr>
          <w:rFonts w:ascii="Times New Roman" w:hAnsi="Times New Roman" w:cs="Times New Roman"/>
          <w:sz w:val="28"/>
          <w:szCs w:val="28"/>
        </w:rPr>
      </w:pPr>
      <w:r>
        <w:rPr>
          <w:rFonts w:ascii="Times New Roman" w:hAnsi="Times New Roman" w:cs="Times New Roman"/>
          <w:sz w:val="28"/>
          <w:szCs w:val="28"/>
        </w:rPr>
        <w:t xml:space="preserve">- </w:t>
      </w:r>
      <w:r w:rsidRPr="001303F0">
        <w:rPr>
          <w:rFonts w:ascii="Times New Roman" w:hAnsi="Times New Roman" w:cs="Times New Roman"/>
          <w:i/>
          <w:sz w:val="28"/>
          <w:szCs w:val="28"/>
        </w:rPr>
        <w:t xml:space="preserve">инновационного характера используемых технических решений. </w:t>
      </w:r>
      <w:r w:rsidRPr="001303F0">
        <w:rPr>
          <w:rFonts w:ascii="Times New Roman" w:hAnsi="Times New Roman" w:cs="Times New Roman"/>
          <w:sz w:val="28"/>
          <w:szCs w:val="28"/>
        </w:rPr>
        <w:t>Нетра</w:t>
      </w:r>
      <w:r w:rsidR="00B17AE5">
        <w:rPr>
          <w:rFonts w:ascii="Times New Roman" w:hAnsi="Times New Roman" w:cs="Times New Roman"/>
          <w:sz w:val="28"/>
          <w:szCs w:val="28"/>
        </w:rPr>
        <w:t>-</w:t>
      </w:r>
      <w:r w:rsidRPr="001303F0">
        <w:rPr>
          <w:rFonts w:ascii="Times New Roman" w:hAnsi="Times New Roman" w:cs="Times New Roman"/>
          <w:sz w:val="28"/>
          <w:szCs w:val="28"/>
        </w:rPr>
        <w:t>диционный (эвристический) характер этих решений базируется, как уже го</w:t>
      </w:r>
      <w:r w:rsidR="00B17AE5">
        <w:rPr>
          <w:rFonts w:ascii="Times New Roman" w:hAnsi="Times New Roman" w:cs="Times New Roman"/>
          <w:sz w:val="28"/>
          <w:szCs w:val="28"/>
        </w:rPr>
        <w:t>-</w:t>
      </w:r>
      <w:r w:rsidRPr="001303F0">
        <w:rPr>
          <w:rFonts w:ascii="Times New Roman" w:hAnsi="Times New Roman" w:cs="Times New Roman"/>
          <w:sz w:val="28"/>
          <w:szCs w:val="28"/>
        </w:rPr>
        <w:t>ворилось, на коммерциализации научного знания, а поскольку процесс позна</w:t>
      </w:r>
      <w:r w:rsidR="00B17AE5">
        <w:rPr>
          <w:rFonts w:ascii="Times New Roman" w:hAnsi="Times New Roman" w:cs="Times New Roman"/>
          <w:sz w:val="28"/>
          <w:szCs w:val="28"/>
        </w:rPr>
        <w:t>-</w:t>
      </w:r>
      <w:r w:rsidRPr="001303F0">
        <w:rPr>
          <w:rFonts w:ascii="Times New Roman" w:hAnsi="Times New Roman" w:cs="Times New Roman"/>
          <w:sz w:val="28"/>
          <w:szCs w:val="28"/>
        </w:rPr>
        <w:t>ния реального мира неостановим, источник инновационного развития (науч</w:t>
      </w:r>
      <w:r w:rsidR="00B17AE5">
        <w:rPr>
          <w:rFonts w:ascii="Times New Roman" w:hAnsi="Times New Roman" w:cs="Times New Roman"/>
          <w:sz w:val="28"/>
          <w:szCs w:val="28"/>
        </w:rPr>
        <w:t>-</w:t>
      </w:r>
      <w:r w:rsidRPr="001303F0">
        <w:rPr>
          <w:rFonts w:ascii="Times New Roman" w:hAnsi="Times New Roman" w:cs="Times New Roman"/>
          <w:sz w:val="28"/>
          <w:szCs w:val="28"/>
        </w:rPr>
        <w:t>ного знания, результата этого процесса) неиссякаем;</w:t>
      </w:r>
    </w:p>
    <w:p w:rsidR="00DE261E" w:rsidRDefault="003E558F" w:rsidP="00DB26C7">
      <w:pPr>
        <w:tabs>
          <w:tab w:val="left" w:pos="1080"/>
        </w:tabs>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1303F0">
        <w:rPr>
          <w:rFonts w:ascii="Times New Roman" w:hAnsi="Times New Roman" w:cs="Times New Roman"/>
          <w:sz w:val="28"/>
          <w:szCs w:val="28"/>
        </w:rPr>
        <w:t xml:space="preserve">в балансе времени рабочего </w:t>
      </w:r>
      <w:r w:rsidRPr="001303F0">
        <w:rPr>
          <w:rFonts w:ascii="Times New Roman" w:hAnsi="Times New Roman" w:cs="Times New Roman"/>
          <w:sz w:val="28"/>
          <w:szCs w:val="28"/>
          <w:lang w:val="en-US"/>
        </w:rPr>
        <w:t>t</w:t>
      </w:r>
      <w:r w:rsidRPr="001303F0">
        <w:rPr>
          <w:rFonts w:ascii="Times New Roman" w:hAnsi="Times New Roman" w:cs="Times New Roman"/>
          <w:sz w:val="28"/>
          <w:szCs w:val="28"/>
          <w:vertAlign w:val="subscript"/>
          <w:lang w:val="en-US"/>
        </w:rPr>
        <w:t>px</w:t>
      </w:r>
      <w:r w:rsidRPr="001303F0">
        <w:rPr>
          <w:rFonts w:ascii="Times New Roman" w:hAnsi="Times New Roman" w:cs="Times New Roman"/>
          <w:sz w:val="28"/>
          <w:szCs w:val="28"/>
        </w:rPr>
        <w:t xml:space="preserve"> и холостых </w:t>
      </w:r>
      <w:r w:rsidRPr="001303F0">
        <w:rPr>
          <w:rFonts w:ascii="Times New Roman" w:hAnsi="Times New Roman" w:cs="Times New Roman"/>
          <w:sz w:val="28"/>
          <w:szCs w:val="28"/>
          <w:lang w:val="en-US"/>
        </w:rPr>
        <w:t>t</w:t>
      </w:r>
      <w:r w:rsidRPr="001303F0">
        <w:rPr>
          <w:rFonts w:ascii="Times New Roman" w:hAnsi="Times New Roman" w:cs="Times New Roman"/>
          <w:sz w:val="28"/>
          <w:szCs w:val="28"/>
          <w:vertAlign w:val="subscript"/>
          <w:lang w:val="en-US"/>
        </w:rPr>
        <w:t>xx</w:t>
      </w:r>
      <w:r w:rsidRPr="001303F0">
        <w:rPr>
          <w:rFonts w:ascii="Times New Roman" w:hAnsi="Times New Roman" w:cs="Times New Roman"/>
          <w:sz w:val="28"/>
          <w:szCs w:val="28"/>
        </w:rPr>
        <w:t xml:space="preserve"> ходов первое составляет 80</w:t>
      </w:r>
      <w:r>
        <w:rPr>
          <w:rFonts w:ascii="Times New Roman" w:hAnsi="Times New Roman" w:cs="Times New Roman"/>
          <w:sz w:val="28"/>
          <w:szCs w:val="28"/>
        </w:rPr>
        <w:t>–</w:t>
      </w:r>
      <w:r w:rsidRPr="001303F0">
        <w:rPr>
          <w:rFonts w:ascii="Times New Roman" w:hAnsi="Times New Roman" w:cs="Times New Roman"/>
          <w:sz w:val="28"/>
          <w:szCs w:val="28"/>
        </w:rPr>
        <w:t>85</w:t>
      </w:r>
      <w:r w:rsidR="00140646">
        <w:rPr>
          <w:rFonts w:ascii="Times New Roman" w:hAnsi="Times New Roman" w:cs="Times New Roman"/>
          <w:sz w:val="28"/>
          <w:szCs w:val="28"/>
        </w:rPr>
        <w:t xml:space="preserve"> </w:t>
      </w:r>
      <w:r w:rsidRPr="001303F0">
        <w:rPr>
          <w:rFonts w:ascii="Times New Roman" w:hAnsi="Times New Roman" w:cs="Times New Roman"/>
          <w:sz w:val="28"/>
          <w:szCs w:val="28"/>
        </w:rPr>
        <w:t xml:space="preserve">% (машиностроение), поэтому </w:t>
      </w:r>
      <w:r w:rsidRPr="001303F0">
        <w:rPr>
          <w:rFonts w:ascii="Times New Roman" w:hAnsi="Times New Roman" w:cs="Times New Roman"/>
          <w:i/>
          <w:sz w:val="28"/>
          <w:szCs w:val="28"/>
        </w:rPr>
        <w:t>революционное развитие гораздо эф</w:t>
      </w:r>
      <w:r>
        <w:rPr>
          <w:rFonts w:ascii="Times New Roman" w:hAnsi="Times New Roman" w:cs="Times New Roman"/>
          <w:i/>
          <w:sz w:val="28"/>
          <w:szCs w:val="28"/>
        </w:rPr>
        <w:t>-</w:t>
      </w:r>
      <w:r w:rsidRPr="001303F0">
        <w:rPr>
          <w:rFonts w:ascii="Times New Roman" w:hAnsi="Times New Roman" w:cs="Times New Roman"/>
          <w:i/>
          <w:sz w:val="28"/>
          <w:szCs w:val="28"/>
        </w:rPr>
        <w:t>фективнее с точки зрения уменьшения суммарных затрат времени на еди</w:t>
      </w:r>
      <w:r>
        <w:rPr>
          <w:rFonts w:ascii="Times New Roman" w:hAnsi="Times New Roman" w:cs="Times New Roman"/>
          <w:i/>
          <w:sz w:val="28"/>
          <w:szCs w:val="28"/>
        </w:rPr>
        <w:t>-</w:t>
      </w:r>
      <w:r w:rsidRPr="001303F0">
        <w:rPr>
          <w:rFonts w:ascii="Times New Roman" w:hAnsi="Times New Roman" w:cs="Times New Roman"/>
          <w:i/>
          <w:sz w:val="28"/>
          <w:szCs w:val="28"/>
        </w:rPr>
        <w:t>ницу продукции, чем эволюционное.</w:t>
      </w:r>
      <w:r w:rsidR="00140646">
        <w:rPr>
          <w:rFonts w:ascii="Times New Roman" w:hAnsi="Times New Roman" w:cs="Times New Roman"/>
          <w:i/>
          <w:sz w:val="28"/>
          <w:szCs w:val="28"/>
        </w:rPr>
        <w:t xml:space="preserve"> </w:t>
      </w:r>
      <w:r>
        <w:rPr>
          <w:rFonts w:ascii="Times New Roman" w:hAnsi="Times New Roman" w:cs="Times New Roman"/>
          <w:sz w:val="28"/>
          <w:szCs w:val="28"/>
        </w:rPr>
        <w:t xml:space="preserve">Именно поэтому указанное преимущест-во имеет место для </w:t>
      </w:r>
      <w:r w:rsidRPr="003E558F">
        <w:rPr>
          <w:rFonts w:ascii="Times New Roman" w:hAnsi="Times New Roman" w:cs="Times New Roman"/>
          <w:b/>
          <w:i/>
          <w:sz w:val="28"/>
          <w:szCs w:val="28"/>
        </w:rPr>
        <w:t xml:space="preserve">всех </w:t>
      </w:r>
      <w:r>
        <w:rPr>
          <w:rFonts w:ascii="Times New Roman" w:hAnsi="Times New Roman" w:cs="Times New Roman"/>
          <w:sz w:val="28"/>
          <w:szCs w:val="28"/>
        </w:rPr>
        <w:t>технических решений революционного типа (см. вы</w:t>
      </w:r>
      <w:r w:rsidR="00DE261E">
        <w:rPr>
          <w:rFonts w:ascii="Times New Roman" w:hAnsi="Times New Roman" w:cs="Times New Roman"/>
          <w:sz w:val="28"/>
          <w:szCs w:val="28"/>
        </w:rPr>
        <w:t>-</w:t>
      </w:r>
      <w:r>
        <w:rPr>
          <w:rFonts w:ascii="Times New Roman" w:hAnsi="Times New Roman" w:cs="Times New Roman"/>
          <w:sz w:val="28"/>
          <w:szCs w:val="28"/>
        </w:rPr>
        <w:t>ше), а не только для</w:t>
      </w:r>
      <w:r w:rsidR="00140646">
        <w:rPr>
          <w:rFonts w:ascii="Times New Roman" w:hAnsi="Times New Roman" w:cs="Times New Roman"/>
          <w:sz w:val="28"/>
          <w:szCs w:val="28"/>
        </w:rPr>
        <w:t xml:space="preserve"> </w:t>
      </w:r>
      <w:r w:rsidR="00DE261E">
        <w:rPr>
          <w:rFonts w:ascii="Times New Roman" w:hAnsi="Times New Roman" w:cs="Times New Roman"/>
          <w:sz w:val="28"/>
          <w:szCs w:val="28"/>
        </w:rPr>
        <w:t>самых радикальных (там же).</w:t>
      </w:r>
    </w:p>
    <w:sdt>
      <w:sdtPr>
        <w:rPr>
          <w:rFonts w:ascii="Times New Roman" w:hAnsi="Times New Roman" w:cs="Times New Roman"/>
          <w:sz w:val="28"/>
          <w:szCs w:val="28"/>
        </w:rPr>
        <w:id w:val="-696310674"/>
        <w:lock w:val="contentLocked"/>
        <w:placeholder>
          <w:docPart w:val="DefaultPlaceholder_1082065158"/>
        </w:placeholder>
        <w:group/>
      </w:sdtPr>
      <w:sdtEndPr/>
      <w:sdtContent>
        <w:p w:rsidR="001D44AC" w:rsidRDefault="001D44AC" w:rsidP="00DE261E">
          <w:pPr>
            <w:tabs>
              <w:tab w:val="left" w:pos="1080"/>
            </w:tabs>
            <w:spacing w:after="0" w:line="240" w:lineRule="auto"/>
            <w:ind w:firstLine="510"/>
            <w:jc w:val="both"/>
            <w:rPr>
              <w:rFonts w:ascii="Times New Roman" w:hAnsi="Times New Roman" w:cs="Times New Roman"/>
              <w:sz w:val="28"/>
              <w:szCs w:val="28"/>
            </w:rPr>
          </w:pPr>
        </w:p>
        <w:p w:rsidR="001D44AC" w:rsidRDefault="00AE04E5" w:rsidP="00DB26C7">
          <w:pPr>
            <w:tabs>
              <w:tab w:val="left" w:pos="1080"/>
            </w:tabs>
            <w:spacing w:line="240" w:lineRule="auto"/>
            <w:ind w:firstLine="540"/>
            <w:jc w:val="both"/>
            <w:rPr>
              <w:rFonts w:ascii="Times New Roman" w:hAnsi="Times New Roman" w:cs="Times New Roman"/>
              <w:sz w:val="28"/>
              <w:szCs w:val="28"/>
            </w:rPr>
          </w:pPr>
          <w:r>
            <w:rPr>
              <w:rFonts w:ascii="Times New Roman" w:hAnsi="Times New Roman" w:cs="Times New Roman"/>
              <w:noProof/>
              <w:sz w:val="28"/>
              <w:szCs w:val="28"/>
              <w:lang w:eastAsia="ru-RU"/>
            </w:rPr>
            <w:pict>
              <v:shape id="Поле 144" o:spid="_x0000_s1071" type="#_x0000_t202" style="position:absolute;left:0;text-align:left;margin-left:220.95pt;margin-top:-2.7pt;width:20.95pt;height:22.5pt;z-index:2516920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" filled="f" stroked="f" strokeweight=".5pt">
                <v:textbox style="mso-next-textbox:#Поле 144">
                  <w:txbxContent>
                    <w:p w:rsidR="00C66258" w:rsidRPr="005F6B25" w:rsidRDefault="00C66258">
                      <w:pPr>
                        <w:rPr>
                          <w:rFonts w:ascii="Times New Roman" w:hAnsi="Times New Roman" w:cs="Times New Roman"/>
                          <w:sz w:val="28"/>
                          <w:szCs w:val="28"/>
                          <w:lang w:val="en-US"/>
                        </w:rPr>
                      </w:pPr>
                      <w:r w:rsidRPr="005F6B25">
                        <w:rPr>
                          <w:rFonts w:ascii="Times New Roman" w:hAnsi="Times New Roman" w:cs="Times New Roman"/>
                          <w:sz w:val="28"/>
                          <w:szCs w:val="28"/>
                          <w:lang w:val="en-US"/>
                        </w:rPr>
                        <w:t>L</w:t>
                      </w:r>
                    </w:p>
                  </w:txbxContent>
                </v:textbox>
              </v:shape>
            </w:pict>
          </w:r>
          <w:r>
            <w:rPr>
              <w:rFonts w:ascii="Times New Roman" w:hAnsi="Times New Roman" w:cs="Times New Roman"/>
              <w:noProof/>
              <w:sz w:val="28"/>
              <w:szCs w:val="28"/>
              <w:lang w:eastAsia="ru-RU"/>
            </w:rPr>
            <w:pict>
              <v:line id="Прямая соединительная линия 142" o:spid="_x0000_s1210" style="position:absolute;left:0;text-align:left;flip:y;z-index:251689984;visibility:visible;mso-width-relative:margin;mso-height-relative:margin" from="115.2pt,8.55pt" to="220.65pt,9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" strokecolor="black [3213]" strokeweight="1.5pt"/>
            </w:pict>
          </w:r>
          <w:r>
            <w:rPr>
              <w:rFonts w:ascii="Times New Roman" w:hAnsi="Times New Roman" w:cs="Times New Roman"/>
              <w:noProof/>
              <w:sz w:val="28"/>
              <w:szCs w:val="28"/>
              <w:lang w:eastAsia="ru-RU"/>
            </w:rPr>
            <w:pict>
              <v:shape id="Поле 147" o:spid="_x0000_s1072" type="#_x0000_t202" style="position:absolute;left:0;text-align:left;margin-left:60.45pt;margin-top:-13.95pt;width:40.15pt;height:22.5pt;z-index:251698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" filled="f" stroked="f" strokeweight=".5pt">
                <v:textbox style="mso-next-textbox:#Поле 147">
                  <w:txbxContent>
                    <w:p w:rsidR="00C66258" w:rsidRPr="005F6B25" w:rsidRDefault="00C66258" w:rsidP="005F6B25">
                      <w:pPr>
                        <w:rPr>
                          <w:rFonts w:ascii="Times New Roman" w:hAnsi="Times New Roman" w:cs="Times New Roman"/>
                          <w:b/>
                          <w:sz w:val="28"/>
                          <w:szCs w:val="28"/>
                          <w:lang w:val="en-US"/>
                        </w:rPr>
                      </w:pPr>
                      <w:r>
                        <w:rPr>
                          <w:rFonts w:ascii="Times New Roman" w:hAnsi="Times New Roman" w:cs="Times New Roman"/>
                          <w:sz w:val="28"/>
                          <w:szCs w:val="28"/>
                          <w:lang w:val="en-US"/>
                        </w:rPr>
                        <w:t>L, B</w:t>
                      </w:r>
                    </w:p>
                  </w:txbxContent>
                </v:textbox>
              </v:shape>
            </w:pict>
          </w:r>
          <w:r>
            <w:rPr>
              <w:rFonts w:ascii="Times New Roman" w:hAnsi="Times New Roman" w:cs="Times New Roman"/>
              <w:noProof/>
              <w:sz w:val="28"/>
              <w:szCs w:val="28"/>
              <w:lang w:eastAsia="ru-RU"/>
            </w:rPr>
            <w:pict>
              <v:shape id="Прямая со стрелкой 140" o:spid="_x0000_s1209" type="#_x0000_t32" style="position:absolute;left:0;text-align:left;margin-left:100.6pt;margin-top:-4.95pt;width:0;height:134.25pt;flip:y;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" strokecolor="black [3213]" strokeweight="1pt">
                <v:stroke endarrow="open"/>
              </v:shape>
            </w:pict>
          </w:r>
        </w:p>
        <w:p w:rsidR="001D44AC" w:rsidRDefault="00AE04E5" w:rsidP="00DB26C7">
          <w:pPr>
            <w:tabs>
              <w:tab w:val="left" w:pos="1080"/>
            </w:tabs>
            <w:spacing w:line="240" w:lineRule="auto"/>
            <w:ind w:firstLine="540"/>
            <w:jc w:val="both"/>
            <w:rPr>
              <w:rFonts w:ascii="Times New Roman" w:hAnsi="Times New Roman" w:cs="Times New Roman"/>
              <w:sz w:val="28"/>
              <w:szCs w:val="28"/>
            </w:rPr>
          </w:pPr>
          <w:r>
            <w:rPr>
              <w:rFonts w:ascii="Times New Roman" w:hAnsi="Times New Roman" w:cs="Times New Roman"/>
              <w:noProof/>
              <w:sz w:val="28"/>
              <w:szCs w:val="28"/>
              <w:lang w:eastAsia="ru-RU"/>
            </w:rPr>
            <w:pict>
              <v:shape id="Поле 145" o:spid="_x0000_s1073" type="#_x0000_t202" style="position:absolute;left:0;text-align:left;margin-left:220.2pt;margin-top:23.7pt;width:21pt;height:22.5pt;z-index:251694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" filled="f" stroked="f" strokeweight=".5pt">
                <v:textbox style="mso-next-textbox:#Поле 145">
                  <w:txbxContent>
                    <w:p w:rsidR="00C66258" w:rsidRPr="005F6B25" w:rsidRDefault="00C66258" w:rsidP="005F6B25">
                      <w:pPr>
                        <w:rPr>
                          <w:rFonts w:ascii="Times New Roman" w:hAnsi="Times New Roman" w:cs="Times New Roman"/>
                          <w:sz w:val="28"/>
                          <w:szCs w:val="28"/>
                          <w:lang w:val="en-US"/>
                        </w:rPr>
                      </w:pPr>
                      <w:r>
                        <w:rPr>
                          <w:rFonts w:ascii="Times New Roman" w:hAnsi="Times New Roman" w:cs="Times New Roman"/>
                          <w:sz w:val="28"/>
                          <w:szCs w:val="28"/>
                          <w:lang w:val="en-US"/>
                        </w:rPr>
                        <w:t>B</w:t>
                      </w:r>
                    </w:p>
                  </w:txbxContent>
                </v:textbox>
              </v:shape>
            </w:pict>
          </w:r>
        </w:p>
        <w:p w:rsidR="001D44AC" w:rsidRDefault="00AE04E5" w:rsidP="00DB26C7">
          <w:pPr>
            <w:tabs>
              <w:tab w:val="left" w:pos="1080"/>
            </w:tabs>
            <w:spacing w:line="240" w:lineRule="auto"/>
            <w:ind w:firstLine="540"/>
            <w:jc w:val="both"/>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143" o:spid="_x0000_s1208" style="position:absolute;left:0;text-align:left;flip:y;z-index:251691008;visibility:visible;mso-height-relative:margin" from="115.95pt,11.1pt" to="220.65pt,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" strokecolor="black [3040]" strokeweight="1.5pt"/>
            </w:pict>
          </w:r>
        </w:p>
        <w:p w:rsidR="001D44AC" w:rsidRDefault="001D44AC" w:rsidP="00DB26C7">
          <w:pPr>
            <w:tabs>
              <w:tab w:val="left" w:pos="1080"/>
            </w:tabs>
            <w:spacing w:line="240" w:lineRule="auto"/>
            <w:ind w:firstLine="540"/>
            <w:jc w:val="both"/>
            <w:rPr>
              <w:rFonts w:ascii="Times New Roman" w:hAnsi="Times New Roman" w:cs="Times New Roman"/>
              <w:sz w:val="28"/>
              <w:szCs w:val="28"/>
            </w:rPr>
          </w:pPr>
        </w:p>
        <w:p w:rsidR="001D44AC" w:rsidRDefault="00AE04E5" w:rsidP="00DB26C7">
          <w:pPr>
            <w:tabs>
              <w:tab w:val="left" w:pos="1080"/>
            </w:tabs>
            <w:spacing w:line="240" w:lineRule="auto"/>
            <w:ind w:firstLine="540"/>
            <w:jc w:val="both"/>
            <w:rPr>
              <w:rFonts w:ascii="Times New Roman" w:hAnsi="Times New Roman" w:cs="Times New Roman"/>
              <w:sz w:val="28"/>
              <w:szCs w:val="28"/>
            </w:rPr>
          </w:pPr>
          <w:r>
            <w:rPr>
              <w:rFonts w:ascii="Times New Roman" w:hAnsi="Times New Roman" w:cs="Times New Roman"/>
              <w:noProof/>
              <w:sz w:val="28"/>
              <w:szCs w:val="28"/>
              <w:lang w:eastAsia="ru-RU"/>
            </w:rPr>
            <w:pict>
              <v:shape id="Поле 146" o:spid="_x0000_s1074" type="#_x0000_t202" style="position:absolute;left:0;text-align:left;margin-left:286.55pt;margin-top:24.9pt;width:42.75pt;height:30.75pt;z-index:251696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" filled="f" stroked="f" strokeweight=".5pt">
                <v:textbox style="mso-next-textbox:#Поле 146">
                  <w:txbxContent>
                    <w:p w:rsidR="00C66258" w:rsidRPr="005F6B25" w:rsidRDefault="00C66258" w:rsidP="005F6B25">
                      <w:pPr>
                        <w:rPr>
                          <w:rFonts w:ascii="Times New Roman" w:hAnsi="Times New Roman" w:cs="Times New Roman"/>
                          <w:sz w:val="28"/>
                          <w:szCs w:val="28"/>
                          <w:vertAlign w:val="subscript"/>
                          <w:lang w:val="en-US"/>
                        </w:rPr>
                      </w:pPr>
                      <w:r>
                        <w:rPr>
                          <w:rFonts w:ascii="Times New Roman" w:hAnsi="Times New Roman" w:cs="Times New Roman"/>
                          <w:sz w:val="28"/>
                          <w:szCs w:val="28"/>
                          <w:lang w:val="en-US"/>
                        </w:rPr>
                        <w:t>1/t</w:t>
                      </w:r>
                      <w:r>
                        <w:rPr>
                          <w:rFonts w:ascii="Times New Roman" w:hAnsi="Times New Roman" w:cs="Times New Roman"/>
                          <w:sz w:val="28"/>
                          <w:szCs w:val="28"/>
                          <w:vertAlign w:val="subscript"/>
                          <w:lang w:val="en-US"/>
                        </w:rPr>
                        <w:t>px</w:t>
                      </w:r>
                    </w:p>
                  </w:txbxContent>
                </v:textbox>
              </v:shape>
            </w:pict>
          </w:r>
          <w:r>
            <w:rPr>
              <w:rFonts w:ascii="Times New Roman" w:hAnsi="Times New Roman" w:cs="Times New Roman"/>
              <w:noProof/>
              <w:sz w:val="28"/>
              <w:szCs w:val="28"/>
              <w:lang w:eastAsia="ru-RU"/>
            </w:rPr>
            <w:pict>
              <v:shape id="Прямая со стрелкой 141" o:spid="_x0000_s1207" type="#_x0000_t32" style="position:absolute;left:0;text-align:left;margin-left:100.6pt;margin-top:24.9pt;width:191.2pt;height:0;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" strokecolor="black [3213]" strokeweight="1pt">
                <v:stroke endarrow="open"/>
              </v:shape>
            </w:pict>
          </w:r>
        </w:p>
        <w:p w:rsidR="001D44AC" w:rsidRDefault="00AE04E5" w:rsidP="00DB26C7">
          <w:pPr>
            <w:tabs>
              <w:tab w:val="left" w:pos="1080"/>
            </w:tabs>
            <w:spacing w:line="240" w:lineRule="auto"/>
            <w:ind w:firstLine="540"/>
            <w:jc w:val="both"/>
            <w:rPr>
              <w:rFonts w:ascii="Times New Roman" w:hAnsi="Times New Roman" w:cs="Times New Roman"/>
              <w:sz w:val="28"/>
              <w:szCs w:val="28"/>
            </w:rPr>
          </w:pPr>
        </w:p>
      </w:sdtContent>
    </w:sdt>
    <w:p w:rsidR="00DB26C7" w:rsidRPr="00F83C75" w:rsidRDefault="00DB26C7" w:rsidP="005F6B25">
      <w:pPr>
        <w:tabs>
          <w:tab w:val="left" w:pos="1080"/>
        </w:tabs>
        <w:spacing w:after="0" w:line="240" w:lineRule="auto"/>
        <w:jc w:val="center"/>
        <w:rPr>
          <w:rFonts w:ascii="Times New Roman" w:hAnsi="Times New Roman" w:cs="Times New Roman"/>
          <w:b/>
          <w:i/>
          <w:sz w:val="28"/>
          <w:szCs w:val="28"/>
        </w:rPr>
      </w:pPr>
      <w:r w:rsidRPr="001303F0">
        <w:rPr>
          <w:rFonts w:ascii="Times New Roman" w:hAnsi="Times New Roman" w:cs="Times New Roman"/>
          <w:i/>
          <w:sz w:val="28"/>
          <w:szCs w:val="28"/>
        </w:rPr>
        <w:t xml:space="preserve">Рис. </w:t>
      </w:r>
      <w:r>
        <w:rPr>
          <w:rFonts w:ascii="Times New Roman" w:hAnsi="Times New Roman" w:cs="Times New Roman"/>
          <w:i/>
          <w:sz w:val="28"/>
          <w:szCs w:val="28"/>
        </w:rPr>
        <w:t>2</w:t>
      </w:r>
      <w:r w:rsidRPr="001303F0">
        <w:rPr>
          <w:rFonts w:ascii="Times New Roman" w:hAnsi="Times New Roman" w:cs="Times New Roman"/>
          <w:i/>
          <w:sz w:val="28"/>
          <w:szCs w:val="28"/>
        </w:rPr>
        <w:t>.4.</w:t>
      </w:r>
      <w:r w:rsidR="00140646">
        <w:rPr>
          <w:rFonts w:ascii="Times New Roman" w:hAnsi="Times New Roman" w:cs="Times New Roman"/>
          <w:i/>
          <w:sz w:val="28"/>
          <w:szCs w:val="28"/>
        </w:rPr>
        <w:t xml:space="preserve"> </w:t>
      </w:r>
      <w:r w:rsidRPr="00F83C75">
        <w:rPr>
          <w:rFonts w:ascii="Times New Roman" w:hAnsi="Times New Roman" w:cs="Times New Roman"/>
          <w:b/>
          <w:i/>
          <w:sz w:val="28"/>
          <w:szCs w:val="28"/>
        </w:rPr>
        <w:t xml:space="preserve">Закономерности революционного развития </w:t>
      </w:r>
    </w:p>
    <w:p w:rsidR="00DB26C7" w:rsidRPr="00F83C75" w:rsidRDefault="00DB26C7" w:rsidP="005F6B25">
      <w:pPr>
        <w:tabs>
          <w:tab w:val="left" w:pos="1080"/>
        </w:tabs>
        <w:spacing w:line="240" w:lineRule="auto"/>
        <w:jc w:val="center"/>
        <w:rPr>
          <w:rFonts w:ascii="Times New Roman" w:hAnsi="Times New Roman" w:cs="Times New Roman"/>
          <w:b/>
          <w:i/>
          <w:sz w:val="28"/>
          <w:szCs w:val="28"/>
        </w:rPr>
      </w:pPr>
      <w:r w:rsidRPr="00F83C75">
        <w:rPr>
          <w:rFonts w:ascii="Times New Roman" w:hAnsi="Times New Roman" w:cs="Times New Roman"/>
          <w:b/>
          <w:i/>
          <w:sz w:val="28"/>
          <w:szCs w:val="28"/>
        </w:rPr>
        <w:t>производственных процессов</w:t>
      </w:r>
    </w:p>
    <w:p w:rsidR="001303F0" w:rsidRPr="001303F0" w:rsidRDefault="001303F0" w:rsidP="00381790">
      <w:pPr>
        <w:tabs>
          <w:tab w:val="left" w:pos="1080"/>
        </w:tabs>
        <w:spacing w:line="240" w:lineRule="auto"/>
        <w:ind w:firstLine="680"/>
        <w:jc w:val="both"/>
        <w:rPr>
          <w:rFonts w:ascii="Times New Roman" w:hAnsi="Times New Roman" w:cs="Times New Roman"/>
          <w:sz w:val="28"/>
          <w:szCs w:val="28"/>
        </w:rPr>
      </w:pPr>
      <w:r w:rsidRPr="001303F0">
        <w:rPr>
          <w:rFonts w:ascii="Times New Roman" w:hAnsi="Times New Roman" w:cs="Times New Roman"/>
          <w:sz w:val="28"/>
          <w:szCs w:val="28"/>
        </w:rPr>
        <w:t xml:space="preserve">Как должны </w:t>
      </w:r>
      <w:r w:rsidRPr="001303F0">
        <w:rPr>
          <w:rFonts w:ascii="Times New Roman" w:hAnsi="Times New Roman" w:cs="Times New Roman"/>
          <w:i/>
          <w:sz w:val="28"/>
          <w:szCs w:val="28"/>
        </w:rPr>
        <w:t>сочетаться</w:t>
      </w:r>
      <w:r w:rsidRPr="001303F0">
        <w:rPr>
          <w:rFonts w:ascii="Times New Roman" w:hAnsi="Times New Roman" w:cs="Times New Roman"/>
          <w:sz w:val="28"/>
          <w:szCs w:val="28"/>
        </w:rPr>
        <w:t xml:space="preserve"> друг с другом оба возможных пути развития, показывает </w:t>
      </w:r>
      <w:r w:rsidRPr="001303F0">
        <w:rPr>
          <w:rFonts w:ascii="Times New Roman" w:hAnsi="Times New Roman" w:cs="Times New Roman"/>
          <w:i/>
          <w:sz w:val="28"/>
          <w:szCs w:val="28"/>
        </w:rPr>
        <w:t>базовая модель развития производственных процессов</w:t>
      </w:r>
      <w:r w:rsidRPr="001303F0">
        <w:rPr>
          <w:rFonts w:ascii="Times New Roman" w:hAnsi="Times New Roman" w:cs="Times New Roman"/>
          <w:sz w:val="28"/>
          <w:szCs w:val="28"/>
        </w:rPr>
        <w:t xml:space="preserve"> вида</w:t>
      </w:r>
    </w:p>
    <w:p w:rsidR="001303F0" w:rsidRPr="001303F0" w:rsidRDefault="0016481A" w:rsidP="0016481A">
      <w:pPr>
        <w:tabs>
          <w:tab w:val="left" w:pos="1080"/>
        </w:tabs>
        <w:spacing w:line="240" w:lineRule="auto"/>
        <w:jc w:val="center"/>
        <w:rPr>
          <w:rFonts w:ascii="Times New Roman" w:hAnsi="Times New Roman" w:cs="Times New Roman"/>
          <w:sz w:val="28"/>
          <w:szCs w:val="28"/>
        </w:rPr>
      </w:pPr>
      <w:r w:rsidRPr="001303F0">
        <w:rPr>
          <w:rFonts w:ascii="Times New Roman" w:eastAsia="Times New Roman" w:hAnsi="Times New Roman" w:cs="Times New Roman"/>
          <w:position w:val="-12"/>
          <w:sz w:val="28"/>
          <w:szCs w:val="28"/>
        </w:rPr>
        <w:object w:dxaOrig="1890" w:dyaOrig="645">
          <v:shape id="_x0000_i1031" type="#_x0000_t75" style="width:83.25pt;height:28.5pt" o:ole="">
            <v:imagedata r:id="rId24" o:title=""/>
          </v:shape>
          <o:OLEObject Type="Embed" ProgID="Equation.3" ShapeID="_x0000_i1031" DrawAspect="Content" ObjectID="_1522237994" r:id="rId25"/>
        </w:object>
      </w:r>
    </w:p>
    <w:p w:rsidR="001303F0" w:rsidRPr="00463700" w:rsidRDefault="0005461B" w:rsidP="001303F0">
      <w:pPr>
        <w:tabs>
          <w:tab w:val="left" w:pos="108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303F0" w:rsidRPr="001303F0">
        <w:rPr>
          <w:rFonts w:ascii="Times New Roman" w:hAnsi="Times New Roman" w:cs="Times New Roman"/>
          <w:sz w:val="28"/>
          <w:szCs w:val="28"/>
        </w:rPr>
        <w:t xml:space="preserve">где </w:t>
      </w:r>
      <w:r w:rsidR="001303F0" w:rsidRPr="001303F0">
        <w:rPr>
          <w:rFonts w:ascii="Times New Roman" w:hAnsi="Times New Roman" w:cs="Times New Roman"/>
          <w:sz w:val="28"/>
          <w:szCs w:val="28"/>
          <w:lang w:val="en-US"/>
        </w:rPr>
        <w:t>y</w:t>
      </w:r>
      <w:r w:rsidR="001303F0" w:rsidRPr="001303F0">
        <w:rPr>
          <w:rFonts w:ascii="Times New Roman" w:hAnsi="Times New Roman" w:cs="Times New Roman"/>
          <w:sz w:val="28"/>
          <w:szCs w:val="28"/>
          <w:vertAlign w:val="subscript"/>
          <w:lang w:val="en-US"/>
        </w:rPr>
        <w:t>i</w:t>
      </w:r>
      <w:r w:rsidR="001303F0" w:rsidRPr="001303F0">
        <w:rPr>
          <w:rFonts w:ascii="Times New Roman" w:hAnsi="Times New Roman" w:cs="Times New Roman"/>
          <w:sz w:val="28"/>
          <w:szCs w:val="28"/>
        </w:rPr>
        <w:t xml:space="preserve"> – показатель технологического уровня производственного процесса. </w:t>
      </w:r>
      <w:r w:rsidR="001303F0" w:rsidRPr="001303F0">
        <w:rPr>
          <w:rFonts w:ascii="Times New Roman" w:hAnsi="Times New Roman" w:cs="Times New Roman"/>
          <w:i/>
          <w:sz w:val="28"/>
          <w:szCs w:val="28"/>
        </w:rPr>
        <w:t xml:space="preserve">При эволюционном развитии </w:t>
      </w:r>
      <w:r w:rsidR="001303F0" w:rsidRPr="001303F0">
        <w:rPr>
          <w:rFonts w:ascii="Times New Roman" w:hAnsi="Times New Roman" w:cs="Times New Roman"/>
          <w:i/>
          <w:sz w:val="28"/>
          <w:szCs w:val="28"/>
          <w:lang w:val="en-US"/>
        </w:rPr>
        <w:t>y</w:t>
      </w:r>
      <w:r w:rsidR="001303F0" w:rsidRPr="001303F0">
        <w:rPr>
          <w:rFonts w:ascii="Times New Roman" w:hAnsi="Times New Roman" w:cs="Times New Roman"/>
          <w:i/>
          <w:sz w:val="28"/>
          <w:szCs w:val="28"/>
          <w:vertAlign w:val="subscript"/>
          <w:lang w:val="en-US"/>
        </w:rPr>
        <w:t>i</w:t>
      </w:r>
      <w:r w:rsidR="001303F0" w:rsidRPr="001303F0">
        <w:rPr>
          <w:rFonts w:ascii="Times New Roman" w:hAnsi="Times New Roman" w:cs="Times New Roman"/>
          <w:i/>
          <w:sz w:val="28"/>
          <w:szCs w:val="28"/>
        </w:rPr>
        <w:t xml:space="preserve"> = </w:t>
      </w:r>
      <w:r w:rsidR="001303F0" w:rsidRPr="001303F0">
        <w:rPr>
          <w:rFonts w:ascii="Times New Roman" w:hAnsi="Times New Roman" w:cs="Times New Roman"/>
          <w:i/>
          <w:sz w:val="28"/>
          <w:szCs w:val="28"/>
          <w:lang w:val="en-US"/>
        </w:rPr>
        <w:t>const</w:t>
      </w:r>
      <w:r w:rsidR="001303F0" w:rsidRPr="001303F0">
        <w:rPr>
          <w:rFonts w:ascii="Times New Roman" w:hAnsi="Times New Roman" w:cs="Times New Roman"/>
          <w:i/>
          <w:sz w:val="28"/>
          <w:szCs w:val="28"/>
        </w:rPr>
        <w:t xml:space="preserve">. При революционном развитии </w:t>
      </w:r>
      <w:r w:rsidR="001303F0" w:rsidRPr="001303F0">
        <w:rPr>
          <w:rFonts w:ascii="Times New Roman" w:hAnsi="Times New Roman" w:cs="Times New Roman"/>
          <w:i/>
          <w:sz w:val="28"/>
          <w:szCs w:val="28"/>
          <w:lang w:val="en-US"/>
        </w:rPr>
        <w:t>y</w:t>
      </w:r>
      <w:r w:rsidR="001303F0" w:rsidRPr="001303F0">
        <w:rPr>
          <w:rFonts w:ascii="Times New Roman" w:hAnsi="Times New Roman" w:cs="Times New Roman"/>
          <w:i/>
          <w:sz w:val="28"/>
          <w:szCs w:val="28"/>
          <w:vertAlign w:val="subscript"/>
          <w:lang w:val="en-US"/>
        </w:rPr>
        <w:t>i</w:t>
      </w:r>
      <w:r w:rsidR="00140646">
        <w:rPr>
          <w:rFonts w:ascii="Times New Roman" w:hAnsi="Times New Roman" w:cs="Times New Roman"/>
          <w:i/>
          <w:sz w:val="28"/>
          <w:szCs w:val="28"/>
          <w:vertAlign w:val="subscript"/>
        </w:rPr>
        <w:t xml:space="preserve"> </w:t>
      </w:r>
      <w:r w:rsidR="00140646">
        <w:rPr>
          <w:rFonts w:ascii="Times New Roman" w:hAnsi="Times New Roman" w:cs="Times New Roman"/>
          <w:i/>
          <w:sz w:val="28"/>
          <w:szCs w:val="28"/>
        </w:rPr>
        <w:t xml:space="preserve"> </w:t>
      </w:r>
      <w:r w:rsidR="001303F0" w:rsidRPr="001303F0">
        <w:rPr>
          <w:rFonts w:ascii="Times New Roman" w:hAnsi="Times New Roman" w:cs="Times New Roman"/>
          <w:i/>
          <w:sz w:val="28"/>
          <w:szCs w:val="28"/>
        </w:rPr>
        <w:t>в</w:t>
      </w:r>
      <w:r w:rsidR="00490FEE">
        <w:rPr>
          <w:rFonts w:ascii="Times New Roman" w:hAnsi="Times New Roman" w:cs="Times New Roman"/>
          <w:i/>
          <w:sz w:val="28"/>
          <w:szCs w:val="28"/>
        </w:rPr>
        <w:t>о</w:t>
      </w:r>
      <w:r w:rsidR="001303F0" w:rsidRPr="001303F0">
        <w:rPr>
          <w:rFonts w:ascii="Times New Roman" w:hAnsi="Times New Roman" w:cs="Times New Roman"/>
          <w:i/>
          <w:sz w:val="28"/>
          <w:szCs w:val="28"/>
        </w:rPr>
        <w:t>з</w:t>
      </w:r>
      <w:r w:rsidR="00B17AE5">
        <w:rPr>
          <w:rFonts w:ascii="Times New Roman" w:hAnsi="Times New Roman" w:cs="Times New Roman"/>
          <w:i/>
          <w:sz w:val="28"/>
          <w:szCs w:val="28"/>
        </w:rPr>
        <w:t>-</w:t>
      </w:r>
      <w:r w:rsidR="001303F0" w:rsidRPr="001303F0">
        <w:rPr>
          <w:rFonts w:ascii="Times New Roman" w:hAnsi="Times New Roman" w:cs="Times New Roman"/>
          <w:i/>
          <w:sz w:val="28"/>
          <w:szCs w:val="28"/>
        </w:rPr>
        <w:t xml:space="preserve">растает. </w:t>
      </w:r>
      <w:r w:rsidR="001303F0" w:rsidRPr="001303F0">
        <w:rPr>
          <w:rFonts w:ascii="Times New Roman" w:hAnsi="Times New Roman" w:cs="Times New Roman"/>
          <w:sz w:val="28"/>
          <w:szCs w:val="28"/>
        </w:rPr>
        <w:t>Тогда развитие любого производ</w:t>
      </w:r>
      <w:r w:rsidR="00B17AE5">
        <w:rPr>
          <w:rFonts w:ascii="Times New Roman" w:hAnsi="Times New Roman" w:cs="Times New Roman"/>
          <w:sz w:val="28"/>
          <w:szCs w:val="28"/>
        </w:rPr>
        <w:t xml:space="preserve">ственного процесса описывается </w:t>
      </w:r>
      <w:r w:rsidR="001303F0" w:rsidRPr="001303F0">
        <w:rPr>
          <w:rFonts w:ascii="Times New Roman" w:hAnsi="Times New Roman" w:cs="Times New Roman"/>
          <w:sz w:val="28"/>
          <w:szCs w:val="28"/>
        </w:rPr>
        <w:t xml:space="preserve">ломаной … </w:t>
      </w:r>
      <w:r w:rsidR="001303F0" w:rsidRPr="001303F0">
        <w:rPr>
          <w:rFonts w:ascii="Times New Roman" w:hAnsi="Times New Roman" w:cs="Times New Roman"/>
          <w:sz w:val="28"/>
          <w:szCs w:val="28"/>
          <w:lang w:val="en-US"/>
        </w:rPr>
        <w:t>ABCDE</w:t>
      </w:r>
      <w:r w:rsidR="001303F0" w:rsidRPr="001303F0">
        <w:rPr>
          <w:rFonts w:ascii="Times New Roman" w:hAnsi="Times New Roman" w:cs="Times New Roman"/>
          <w:sz w:val="28"/>
          <w:szCs w:val="28"/>
        </w:rPr>
        <w:t xml:space="preserve"> … (рис. </w:t>
      </w:r>
      <w:r w:rsidR="00F83C75">
        <w:rPr>
          <w:rFonts w:ascii="Times New Roman" w:hAnsi="Times New Roman" w:cs="Times New Roman"/>
          <w:sz w:val="28"/>
          <w:szCs w:val="28"/>
        </w:rPr>
        <w:t>2</w:t>
      </w:r>
      <w:r w:rsidR="001303F0" w:rsidRPr="001303F0">
        <w:rPr>
          <w:rFonts w:ascii="Times New Roman" w:hAnsi="Times New Roman" w:cs="Times New Roman"/>
          <w:sz w:val="28"/>
          <w:szCs w:val="28"/>
        </w:rPr>
        <w:t xml:space="preserve">.5), </w:t>
      </w:r>
      <w:r w:rsidR="00463700">
        <w:rPr>
          <w:rFonts w:ascii="Times New Roman" w:hAnsi="Times New Roman" w:cs="Times New Roman"/>
          <w:sz w:val="28"/>
          <w:szCs w:val="28"/>
        </w:rPr>
        <w:t xml:space="preserve">где участки </w:t>
      </w:r>
      <w:r w:rsidR="00463700">
        <w:rPr>
          <w:rFonts w:ascii="Times New Roman" w:hAnsi="Times New Roman" w:cs="Times New Roman"/>
          <w:sz w:val="28"/>
          <w:szCs w:val="28"/>
          <w:lang w:val="en-US"/>
        </w:rPr>
        <w:t>BC</w:t>
      </w:r>
      <w:r w:rsidR="00463700">
        <w:rPr>
          <w:rFonts w:ascii="Times New Roman" w:hAnsi="Times New Roman" w:cs="Times New Roman"/>
          <w:sz w:val="28"/>
          <w:szCs w:val="28"/>
        </w:rPr>
        <w:t xml:space="preserve">и </w:t>
      </w:r>
      <w:r w:rsidR="00463700">
        <w:rPr>
          <w:rFonts w:ascii="Times New Roman" w:hAnsi="Times New Roman" w:cs="Times New Roman"/>
          <w:sz w:val="28"/>
          <w:szCs w:val="28"/>
          <w:lang w:val="en-US"/>
        </w:rPr>
        <w:t>DE</w:t>
      </w:r>
      <w:r w:rsidR="00463700">
        <w:rPr>
          <w:rFonts w:ascii="Times New Roman" w:hAnsi="Times New Roman" w:cs="Times New Roman"/>
          <w:sz w:val="28"/>
          <w:szCs w:val="28"/>
        </w:rPr>
        <w:t xml:space="preserve"> – периоды эволюцион-</w:t>
      </w:r>
    </w:p>
    <w:p w:rsidR="001303F0" w:rsidRPr="001303F0" w:rsidRDefault="00AE04E5" w:rsidP="001303F0">
      <w:pPr>
        <w:tabs>
          <w:tab w:val="left" w:pos="1080"/>
        </w:tabs>
        <w:spacing w:line="240" w:lineRule="auto"/>
        <w:jc w:val="both"/>
        <w:rPr>
          <w:rFonts w:ascii="Times New Roman" w:hAnsi="Times New Roman" w:cs="Times New Roman"/>
          <w:sz w:val="28"/>
          <w:szCs w:val="28"/>
        </w:rPr>
      </w:pPr>
      <w:r>
        <w:rPr>
          <w:rFonts w:ascii="Times New Roman" w:hAnsi="Times New Roman" w:cs="Times New Roman"/>
          <w:noProof/>
          <w:sz w:val="24"/>
          <w:szCs w:val="24"/>
          <w:lang w:eastAsia="ru-RU"/>
        </w:rPr>
      </w:r>
      <w:r>
        <w:rPr>
          <w:rFonts w:ascii="Times New Roman" w:hAnsi="Times New Roman" w:cs="Times New Roman"/>
          <w:noProof/>
          <w:sz w:val="24"/>
          <w:szCs w:val="24"/>
          <w:lang w:eastAsia="ru-RU"/>
        </w:rPr>
        <w:pict>
          <v:group id="Группа 4" o:spid="_x0000_s1075" style="width:414.75pt;height:208.45pt;mso-position-horizontal-relative:char;mso-position-vertical-relative:line" coordorigin="9048" coordsize="52673,26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">
            <v:rect id="Прямоугольник 104" o:spid="_x0000_s1076" style="position:absolute;left:9048;width:52673;height:264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OmM8MA&#10;AADcAAAADwAAAGRycy9kb3ducmV2LnhtbERPTWvCQBC9C/0Pywi96a41hjZ1lSIIherBpNDrkB2T&#10;0Oxsml1N+u/dQsHbPN7nrLejbcWVet841rCYKxDEpTMNVxo+i/3sGYQPyAZbx6ThlzxsNw+TNWbG&#10;DXyiax4qEUPYZ6ihDqHLpPRlTRb93HXEkTu73mKIsK+k6XGI4baVT0ql0mLDsaHGjnY1ld/5xWrA&#10;NDE/x/PyUHxcUnypRrVffSmtH6fj2yuIQGO4i//d7ybOVwn8PRMvkJ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OmM8MAAADcAAAADwAAAAAAAAAAAAAAAACYAgAAZHJzL2Rv&#10;d25yZXYueG1sUEsFBgAAAAAEAAQA9QAAAIgDAAAAAA==&#10;" stroked="f"/>
            <v:shape id="Text Box 37" o:spid="_x0000_s1077" type="#_x0000_t202" style="position:absolute;left:32522;top:11429;width:2288;height:28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KvC8EA&#10;AADcAAAADwAAAGRycy9kb3ducmV2LnhtbERPS4vCMBC+C/sfwgheZE0sKEvXKCK7rFcfl70NzdgW&#10;m0nbRFv99UYQvM3H95zFqreVuFLrS8caphMFgjhzpuRcw/Hw+/kFwgdkg5Vj0nAjD6vlx2CBqXEd&#10;7+i6D7mIIexT1FCEUKdS+qwgi37iauLInVxrMUTY5tK02MVwW8lEqbm0WHJsKLCmTUHZeX+xGlz3&#10;c7OOGpWM/+/2b7Nudqek0Xo07NffIAL14S1+ubcmzlczeD4TL5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IirwvBAAAA3AAAAA8AAAAAAAAAAAAAAAAAmAIAAGRycy9kb3du&#10;cmV2LnhtbFBLBQYAAAAABAAEAPUAAACGAwAAAAA=&#10;" strokecolor="white">
              <v:textbox>
                <w:txbxContent>
                  <w:p w:rsidR="00C66258" w:rsidRPr="001303F0" w:rsidRDefault="00C66258" w:rsidP="001303F0">
                    <w:pPr>
                      <w:ind w:left="-126" w:right="-110"/>
                      <w:rPr>
                        <w:rFonts w:ascii="Times New Roman" w:hAnsi="Times New Roman" w:cs="Times New Roman"/>
                        <w:vertAlign w:val="subscript"/>
                      </w:rPr>
                    </w:pPr>
                    <w:r w:rsidRPr="001303F0">
                      <w:rPr>
                        <w:rFonts w:ascii="Times New Roman" w:hAnsi="Times New Roman" w:cs="Times New Roman"/>
                      </w:rPr>
                      <w:t>С</w:t>
                    </w:r>
                  </w:p>
                </w:txbxContent>
              </v:textbox>
            </v:shape>
            <v:shape id="Text Box 38" o:spid="_x0000_s1078" type="#_x0000_t202" style="position:absolute;left:41868;top:922;width:3853;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AxfMIA&#10;AADcAAAADwAAAGRycy9kb3ducmV2LnhtbERPPWvDMBDdC/kP4gpZSizFQyiOlWBMSrIm7ZLtsC62&#10;qXWyLTV2+uurQqHbPd7n5fvZduJOo28da1gnCgRx5UzLtYaP97fVKwgfkA12jknDgzzsd4unHDPj&#10;Jj7T/RJqEUPYZ6ihCaHPpPRVQxZ94nriyN3caDFEONbSjDjFcNvJVKmNtNhybGiwp7Kh6vPyZTW4&#10;6fCwjgaVvly/7bEshvMtHbRePs/FFkSgOfyL/9wnE+erDfw+Ey+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8DF8wgAAANwAAAAPAAAAAAAAAAAAAAAAAJgCAABkcnMvZG93&#10;bnJldi54bWxQSwUGAAAAAAQABAD1AAAAhwMAAAAA&#10;" strokecolor="white">
              <v:textbox>
                <w:txbxContent>
                  <w:p w:rsidR="00C66258" w:rsidRPr="001303F0" w:rsidRDefault="00C66258" w:rsidP="001303F0">
                    <w:pPr>
                      <w:ind w:left="-126" w:right="-110"/>
                      <w:rPr>
                        <w:rFonts w:ascii="Times New Roman" w:hAnsi="Times New Roman" w:cs="Times New Roman"/>
                        <w:vertAlign w:val="subscript"/>
                        <w:lang w:val="en-US"/>
                      </w:rPr>
                    </w:pPr>
                    <w:r w:rsidRPr="001303F0">
                      <w:rPr>
                        <w:rFonts w:ascii="Times New Roman" w:hAnsi="Times New Roman" w:cs="Times New Roman"/>
                        <w:lang w:val="en-US"/>
                      </w:rPr>
                      <w:t>L=B</w:t>
                    </w:r>
                  </w:p>
                </w:txbxContent>
              </v:textbox>
            </v:shape>
            <v:shape id="Text Box 39" o:spid="_x0000_s1079" type="#_x0000_t202" style="position:absolute;left:41145;top:5579;width:2279;height:25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yU58EA&#10;AADcAAAADwAAAGRycy9kb3ducmV2LnhtbERPS4vCMBC+C/sfwgheZE3sQZeuUUR2Wa8+LnsbmrEt&#10;NpO2ibb6640geJuP7zmLVW8rcaXWl441TCcKBHHmTMm5huPh9/MLhA/IBivHpOFGHlbLj8ECU+M6&#10;3tF1H3IRQ9inqKEIoU6l9FlBFv3E1cSRO7nWYoiwzaVpsYvhtpKJUjNpseTYUGBNm4Ky8/5iNbju&#10;52YdNSoZ/9/t32bd7E5Jo/Vo2K+/QQTqw1v8cm9NnK/m8HwmXi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28lOfBAAAA3AAAAA8AAAAAAAAAAAAAAAAAmAIAAGRycy9kb3du&#10;cmV2LnhtbFBLBQYAAAAABAAEAPUAAACGAwAAAAA=&#10;" strokecolor="white">
              <v:textbox>
                <w:txbxContent>
                  <w:p w:rsidR="00C66258" w:rsidRPr="001303F0" w:rsidRDefault="00C66258" w:rsidP="001303F0">
                    <w:pPr>
                      <w:ind w:left="-126" w:right="-110"/>
                      <w:rPr>
                        <w:rFonts w:ascii="Times New Roman" w:hAnsi="Times New Roman" w:cs="Times New Roman"/>
                        <w:vertAlign w:val="subscript"/>
                      </w:rPr>
                    </w:pPr>
                    <w:r w:rsidRPr="001303F0">
                      <w:rPr>
                        <w:rFonts w:ascii="Times New Roman" w:hAnsi="Times New Roman" w:cs="Times New Roman"/>
                        <w:lang w:val="en-US"/>
                      </w:rPr>
                      <w:t>E</w:t>
                    </w:r>
                  </w:p>
                </w:txbxContent>
              </v:textbox>
            </v:shape>
            <v:shape id="Text Box 40" o:spid="_x0000_s1080" type="#_x0000_t202" style="position:absolute;left:24000;top:17296;width:2280;height:25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MAlcQA&#10;AADcAAAADwAAAGRycy9kb3ducmV2LnhtbESPT2/CMAzF75P2HSIj7YJGsh4m1BEQQkPblT8XblZj&#10;2orGaZtAC58eHybtZus9v/fzYjX6Rt2oj3VgCx8zA4q4CK7m0sLxsH2fg4oJ2WETmCzcKcJq+fqy&#10;wNyFgXd026dSSQjHHC1UKbW51rGoyGOchZZYtHPoPSZZ+1K7HgcJ943OjPnUHmuWhgpb2lRUXPZX&#10;byEM33cfqDPZ9PTwP5t1tztnnbVvk3H9BSrRmP7Nf9e/TvCN0MozMoFe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jAJXEAAAA3AAAAA8AAAAAAAAAAAAAAAAAmAIAAGRycy9k&#10;b3ducmV2LnhtbFBLBQYAAAAABAAEAPUAAACJAwAAAAA=&#10;" strokecolor="white">
              <v:textbox>
                <w:txbxContent>
                  <w:p w:rsidR="00C66258" w:rsidRPr="001303F0" w:rsidRDefault="00C66258" w:rsidP="001303F0">
                    <w:pPr>
                      <w:ind w:left="-126" w:right="-110"/>
                      <w:rPr>
                        <w:rFonts w:ascii="Times New Roman" w:hAnsi="Times New Roman" w:cs="Times New Roman"/>
                        <w:vertAlign w:val="subscript"/>
                      </w:rPr>
                    </w:pPr>
                    <w:r w:rsidRPr="001303F0">
                      <w:rPr>
                        <w:rFonts w:ascii="Times New Roman" w:hAnsi="Times New Roman" w:cs="Times New Roman"/>
                      </w:rPr>
                      <w:t>А</w:t>
                    </w:r>
                  </w:p>
                </w:txbxContent>
              </v:textbox>
            </v:shape>
            <v:shape id="Text Box 41" o:spid="_x0000_s1081" type="#_x0000_t202" style="position:absolute;left:22646;top:10413;width:2296;height:25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yaTsQA&#10;AADcAAAADwAAAGRycy9kb3ducmV2LnhtbESPT4vCQAzF7wt+hyGCl0Wn9rAsXUcRUfTqn8veQie2&#10;xU6m7Yy2+unNYWFvCe/lvV8Wq8HV6kFdqDwbmM8SUMS5txUXBi7n3fQbVIjIFmvPZOBJAVbL0ccC&#10;M+t7PtLjFAslIRwyNFDG2GRah7wkh2HmG2LRrr5zGGXtCm077CXc1TpNki/tsGJpKLGhTUn57XR3&#10;Bny/fTpPbZJ+/r7cfrNuj9e0NWYyHtY/oCIN8d/8d32wgj8XfHlGJtDL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Mmk7EAAAA3AAAAA8AAAAAAAAAAAAAAAAAmAIAAGRycy9k&#10;b3ducmV2LnhtbFBLBQYAAAAABAAEAPUAAACJAwAAAAA=&#10;" strokecolor="white">
              <v:textbox>
                <w:txbxContent>
                  <w:p w:rsidR="00C66258" w:rsidRPr="001303F0" w:rsidRDefault="00C66258" w:rsidP="001303F0">
                    <w:pPr>
                      <w:ind w:left="-126" w:right="-110"/>
                      <w:rPr>
                        <w:rFonts w:ascii="Times New Roman" w:hAnsi="Times New Roman" w:cs="Times New Roman"/>
                        <w:vertAlign w:val="subscript"/>
                      </w:rPr>
                    </w:pPr>
                    <w:r w:rsidRPr="001303F0">
                      <w:rPr>
                        <w:rFonts w:ascii="Times New Roman" w:hAnsi="Times New Roman" w:cs="Times New Roman"/>
                        <w:lang w:val="en-US"/>
                      </w:rPr>
                      <w:t>B</w:t>
                    </w:r>
                  </w:p>
                </w:txbxContent>
              </v:textbox>
            </v:shape>
            <v:shape id="Text Box 42" o:spid="_x0000_s1082" type="#_x0000_t202" style="position:absolute;left:31605;top:3894;width:2288;height:25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1cEA&#10;AADcAAAADwAAAGRycy9kb3ducmV2LnhtbERPS2vCQBC+F/oflhF6KXWTHKSkWUWk0l6jXrwN2ckD&#10;s7NJdjVJf70rCL3Nx/ecbDOZVtxocI1lBfEyAkFcWN1wpeB03H98gnAeWWNrmRTM5GCzfn3JMNV2&#10;5JxuB1+JEMIuRQW1910qpStqMuiWtiMOXGkHgz7AoZJ6wDGEm1YmUbSSBhsODTV2tKupuByuRoEd&#10;v2djqY+S9/Of+dlt+7xMeqXeFtP2C4Snyf+Ln+5fHebHMTyeCRfI9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P9XBAAAA3AAAAA8AAAAAAAAAAAAAAAAAmAIAAGRycy9kb3du&#10;cmV2LnhtbFBLBQYAAAAABAAEAPUAAACGAwAAAAA=&#10;" strokecolor="white">
              <v:textbox>
                <w:txbxContent>
                  <w:p w:rsidR="00C66258" w:rsidRPr="001303F0" w:rsidRDefault="00C66258" w:rsidP="001303F0">
                    <w:pPr>
                      <w:ind w:left="-126" w:right="-110"/>
                      <w:rPr>
                        <w:rFonts w:ascii="Times New Roman" w:hAnsi="Times New Roman" w:cs="Times New Roman"/>
                        <w:vertAlign w:val="subscript"/>
                      </w:rPr>
                    </w:pPr>
                    <w:r w:rsidRPr="001303F0">
                      <w:rPr>
                        <w:rFonts w:ascii="Times New Roman" w:hAnsi="Times New Roman" w:cs="Times New Roman"/>
                        <w:lang w:val="en-US"/>
                      </w:rPr>
                      <w:t>D</w:t>
                    </w:r>
                  </w:p>
                </w:txbxContent>
              </v:textbox>
            </v:shape>
            <v:line id="Line 43" o:spid="_x0000_s1083" style="position:absolute;flip:x y;visibility:visible" from="15579,1142" to="15605,23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ncKsIAAADcAAAADwAAAGRycy9kb3ducmV2LnhtbERPTWvCQBC9C/0PyxR6CbpJKFqia6il&#10;gR56UYvnITvdBLOzIbvq9t93CwVv83ifs6mjHcSVJt87VlAschDErdM9GwVfx2b+AsIHZI2DY1Lw&#10;Qx7q7cNsg5V2N97T9RCMSCHsK1TQhTBWUvq2I4t+4UbixH27yWJIcDJST3hL4XaQZZ4vpcWeU0OH&#10;I7111J4PF6ugcTvzfjKr5zGewqfOoj2brFTq6TG+rkEEiuEu/nd/6DS/KOHvmXSB3P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ncKsIAAADcAAAADwAAAAAAAAAAAAAA&#10;AAChAgAAZHJzL2Rvd25yZXYueG1sUEsFBgAAAAAEAAQA+QAAAJADAAAAAA==&#10;" strokeweight="1pt">
              <v:stroke endarrow="block"/>
            </v:line>
            <v:line id="Line 44" o:spid="_x0000_s1084" style="position:absolute;flip:y;visibility:visible" from="15731,965" to="47681,23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HE1ccAAADcAAAADwAAAGRycy9kb3ducmV2LnhtbESPT2vCQBDF7wW/wzJCL1I3aUFsmlUk&#10;IJSCh6qgvQ3ZMX/MzobsxsRv3y0Ivc3w3rzfm3Q9mkbcqHOVZQXxPAJBnFtdcaHgeNi+LEE4j6yx&#10;sUwK7uRgvZo8pZhoO/A33fa+ECGEXYIKSu/bREqXl2TQzW1LHLSL7Qz6sHaF1B0OIdw08jWKFtJg&#10;xYFQYktZSfl135sAqbPiZ1dTfno/tV/DIp4N53Ov1PN03HyA8DT6f/Pj+lOH+vEb/D0TJpCr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kcTVxwAAANwAAAAPAAAAAAAA&#10;AAAAAAAAAKECAABkcnMvZG93bnJldi54bWxQSwUGAAAAAAQABAD5AAAAlQMAAAAA&#10;" strokeweight="1pt"/>
            <v:shape id="Text Box 45" o:spid="_x0000_s1085" type="#_x0000_t202" style="position:absolute;left:12812;width:1909;height:34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ecTcIA&#10;AADcAAAADwAAAGRycy9kb3ducmV2LnhtbERPTWuDQBC9B/oflinkEppVKaFYVxFpSK9JeultcCcq&#10;dWfV3UaTX98tFHqbx/ucrFhML640uc6ygngbgSCure64UfBx3j+9gHAeWWNvmRTcyEGRP6wyTLWd&#10;+UjXk29ECGGXooLW+yGV0tUtGXRbOxAH7mIngz7AqZF6wjmEm14mUbSTBjsODS0OVLVUf52+jQI7&#10;v92MpTFKNp93c6jK8XhJRqXWj0v5CsLT4v/Ff+53HebHz/D7TLhA5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t5xNwgAAANwAAAAPAAAAAAAAAAAAAAAAAJgCAABkcnMvZG93&#10;bnJldi54bWxQSwUGAAAAAAQABAD1AAAAhwMAAAAA&#10;" strokecolor="white">
              <v:textbox>
                <w:txbxContent>
                  <w:p w:rsidR="00C66258" w:rsidRPr="001303F0" w:rsidRDefault="00C66258" w:rsidP="001303F0">
                    <w:pPr>
                      <w:ind w:left="-126" w:right="-110"/>
                      <w:rPr>
                        <w:rFonts w:ascii="Times New Roman" w:hAnsi="Times New Roman" w:cs="Times New Roman"/>
                        <w:vertAlign w:val="subscript"/>
                      </w:rPr>
                    </w:pPr>
                    <w:r w:rsidRPr="001303F0">
                      <w:rPr>
                        <w:rFonts w:ascii="Times New Roman" w:hAnsi="Times New Roman" w:cs="Times New Roman"/>
                        <w:lang w:val="en-US"/>
                      </w:rPr>
                      <w:t>L</w:t>
                    </w:r>
                  </w:p>
                </w:txbxContent>
              </v:textbox>
            </v:shape>
            <v:shape id="Text Box 46" o:spid="_x0000_s1086" type="#_x0000_t202" style="position:absolute;left:50289;top:23958;width:2288;height:2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51sIA&#10;AADcAAAADwAAAGRycy9kb3ducmV2LnhtbERPTWuDQBC9B/oflinkEppVoaFYVxFpSK9JeultcCcq&#10;dWfV3UaTX98tFHqbx/ucrFhML640uc6ygngbgSCure64UfBx3j+9gHAeWWNvmRTcyEGRP6wyTLWd&#10;+UjXk29ECGGXooLW+yGV0tUtGXRbOxAH7mIngz7AqZF6wjmEm14mUbSTBjsODS0OVLVUf52+jQI7&#10;v92MpTFKNp93c6jK8XhJRqXWj0v5CsLT4v/Ff+53HebHz/D7TLhA5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znWwgAAANwAAAAPAAAAAAAAAAAAAAAAAJgCAABkcnMvZG93&#10;bnJldi54bWxQSwUGAAAAAAQABAD1AAAAhwMAAAAA&#10;" strokecolor="white">
              <v:textbox>
                <w:txbxContent>
                  <w:p w:rsidR="00C66258" w:rsidRPr="001303F0" w:rsidRDefault="00C66258" w:rsidP="001303F0">
                    <w:pPr>
                      <w:ind w:left="-126" w:right="-110"/>
                      <w:rPr>
                        <w:rFonts w:ascii="Times New Roman" w:hAnsi="Times New Roman" w:cs="Times New Roman"/>
                        <w:vertAlign w:val="subscript"/>
                      </w:rPr>
                    </w:pPr>
                    <w:r w:rsidRPr="001303F0">
                      <w:rPr>
                        <w:rFonts w:ascii="Times New Roman" w:hAnsi="Times New Roman" w:cs="Times New Roman"/>
                        <w:lang w:val="en-US"/>
                      </w:rPr>
                      <w:t>B</w:t>
                    </w:r>
                  </w:p>
                </w:txbxContent>
              </v:textbox>
            </v:shape>
            <v:line id="Line 47" o:spid="_x0000_s1087" style="position:absolute;visibility:visible" from="15680,23941" to="49221,23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Pihr8AAADcAAAADwAAAGRycy9kb3ducmV2LnhtbERPy6rCMBDdC/5DGMGdprpQqUYRQVEX&#10;gnov4m5oxrbYTEoTa/17Iwju5nCeM1s0phA1VS63rGDQj0AQJ1bnnCr4O697ExDOI2ssLJOCFzlY&#10;zNutGcbaPvlI9cmnIoSwi1FB5n0ZS+mSjAy6vi2JA3ezlUEfYJVKXeEzhJtCDqNoJA3mHBoyLGmV&#10;UXI/PYyCpHa1GQ8vO7mm86a5Huz/PrVKdTvNcgrCU+N/4q97q8P8wQg+z4QL5Pw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yPihr8AAADcAAAADwAAAAAAAAAAAAAAAACh&#10;AgAAZHJzL2Rvd25yZXYueG1sUEsFBgAAAAAEAAQA+QAAAI0DAAAAAA==&#10;" strokeweight="1pt">
              <v:stroke endarrow="block"/>
            </v:line>
            <v:shape id="Arc 48" o:spid="_x0000_s1088" style="position:absolute;left:21476;top:10971;width:15706;height:6858;rotation:11678166fd;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81XboA&#10;AADcAAAADwAAAGRycy9kb3ducmV2LnhtbERPSwrCMBDdC94hjOBOk4rfahQRBLdWDzA0Y1tsJqWJ&#10;Wm9vBMHdPN53NrvO1uJJra8ca0jGCgRx7kzFhYbr5ThagvAB2WDtmDS8ycNu2+9tMDXuxWd6ZqEQ&#10;MYR9ihrKEJpUSp+XZNGPXUMcuZtrLYYI20KaFl8x3NZyotRcWqw4NpTY0KGk/J49rIaTmq0UN2HK&#10;56zz2SWZv/MZaj0cdPs1iEBd+It/7pOJ85MFfJ+JF8jtB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vg81XboAAADcAAAADwAAAAAAAAAAAAAAAACYAgAAZHJzL2Rvd25yZXYueG1s&#10;UEsFBgAAAAAEAAQA9QAAAH8DAAAAAA==&#10;" adj="0,,0" path="m-1,nfc7930,,15222,4345,18996,11320em-1,nsc7930,,15222,4345,18996,11320l,21600,-1,xe" filled="f">
              <v:stroke joinstyle="round"/>
              <v:formulas/>
              <v:path arrowok="t" o:extrusionok="f" o:connecttype="custom" o:connectlocs="0,0;1570601,359381;0,685745" o:connectangles="0,0,0"/>
            </v:shape>
            <v:shape id="Arc 49" o:spid="_x0000_s1089" style="position:absolute;left:30570;top:5198;width:13645;height:6857;rotation:11678166fd;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y9scA&#10;AADcAAAADwAAAGRycy9kb3ducmV2LnhtbESPQUvDQBCF74L/YRnBW7OpkFJit0UEqQcFTSttb8Pu&#10;mIRmZ2N2bdN/3zkI3mZ4b977ZrEafadONMQ2sIFploMitsG1XBvYbl4mc1AxITvsApOBC0VYLW9v&#10;Fli6cOZPOlWpVhLCsUQDTUp9qXW0DXmMWeiJRfsOg8ck61BrN+BZwn2nH/J8pj22LA0N9vTckD1W&#10;v97A7ufjUBTr4z63b9VXW1zievdujbm/G58eQSUa07/57/rVCf5UaOUZmUAv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sP8vbHAAAA3AAAAA8AAAAAAAAAAAAAAAAAmAIAAGRy&#10;cy9kb3ducmV2LnhtbFBLBQYAAAAABAAEAPUAAACMAwAAAAA=&#10;" adj="0,,0" path="m-1,nfc6372,,12419,2813,16523,7687em-1,nsc6372,,12419,2813,16523,7687l,21600,-1,xe" filled="f">
              <v:stroke joinstyle="round"/>
              <v:formulas/>
              <v:path arrowok="t" o:extrusionok="f" o:connecttype="custom" o:connectlocs="0,0;1364496,244074;0,685745" o:connectangles="0,0,0"/>
            </v:shape>
            <v:shape id="Arc 50" o:spid="_x0000_s1090" style="position:absolute;left:16740;top:17219;width:14133;height:6790;rotation:11678166fd;flip:y;visibility:visible" coordsize="17071,214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5WUsMA&#10;AADcAAAADwAAAGRycy9kb3ducmV2LnhtbERPS0sDMRC+F/wPYQRvbbIeWl2blkVYsCfpQ8HbuJnu&#10;Lm4mIUnb7b9vBMHbfHzPWa5HO4gzhdg71lDMFAjixpmeWw2HfT19AhETssHBMWm4UoT16m6yxNK4&#10;C2/pvEutyCEcS9TQpeRLKWPTkcU4c544c0cXLKYMQytNwEsOt4N8VGouLfacGzr09NpR87M7WQ3j&#10;po6hePf+o9ofq+/PWs2/Fkrrh/uxegGRaEz/4j/3m8nzi2f4fSZf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75WUsMAAADcAAAADwAAAAAAAAAAAAAAAACYAgAAZHJzL2Rv&#10;d25yZXYueG1sUEsFBgAAAAAEAAQA9QAAAIgDAAAAAA==&#10;" adj="0,,0" path="m2918,nfc8523,764,13604,3696,17070,8167em2918,nsc8523,764,13604,3696,17070,8167l,21402,2918,xe" filled="f">
              <v:stroke joinstyle="round"/>
              <v:formulas/>
              <v:path arrowok="t" o:extrusionok="f" o:connecttype="custom" o:connectlocs="241661,0;1413288,259096;0,678972" o:connectangles="0,0,0"/>
            </v:shape>
            <v:line id="Line 51" o:spid="_x0000_s1091" style="position:absolute;flip:x y;visibility:visible" from="24572,12825" to="24623,17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LT8cQAAADcAAAADwAAAGRycy9kb3ducmV2LnhtbESPwWrDQAxE74X+w6JCb806OZTiZBOM&#10;IVB6aeoUkqPwKraJV2usbez8fXUo9CYxo5mnzW4OvbnRKF1kB8tFBoa4jr7jxsH3cf/yBkYSssc+&#10;Mjm4k8Bu+/iwwdzHib/oVqXGaAhLjg7alIbcWqlbCiiLOBCrdoljwKTr2Fg/4qThoberLHu1ATvW&#10;hhYHKluqr9VPcHA9ybk6F1JOJymzz+OHzIeidu75aS7WYBLN6d/8d/3uFX+l+PqMTm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otPxxAAAANwAAAAPAAAAAAAAAAAA&#10;AAAAAKECAABkcnMvZG93bnJldi54bWxQSwUGAAAAAAQABAD5AAAAkgMAAAAA&#10;" strokeweight="2.25pt"/>
            <v:line id="Line 52" o:spid="_x0000_s1092" style="position:absolute;flip:x y;visibility:visible" from="33414,6603" to="33430,11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52asEAAADcAAAADwAAAGRycy9kb3ducmV2LnhtbERPTWvCQBC9F/wPywi91Y0epKSuEgKC&#10;9KJGQY9DdpoEs7MhszXx33eFgrd5vM9ZbUbXqjv10ng2MJ8loIhLbxuuDJxP249PUBKQLbaeycCD&#10;BDbrydsKU+sHPtK9CJWKISwpGqhD6FKtpazJocx8Rxy5H987DBH2lbY9DjHctXqRJEvtsOHYUGNH&#10;eU3lrfh1Bm4XuRbXTPLhInmyP33LeMhKY96nY/YFKtAYXuJ/987G+Ys5PJ+JF+j1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7nZqwQAAANwAAAAPAAAAAAAAAAAAAAAA&#10;AKECAABkcnMvZG93bnJldi54bWxQSwUGAAAAAAQABAD5AAAAjwMAAAAA&#10;" strokeweight="2.25pt"/>
            <v:line id="Line 53" o:spid="_x0000_s1093" style="position:absolute;flip:x y;visibility:visible" from="41431,2920" to="41506,5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gRO8EAAADcAAAADwAAAGRycy9kb3ducmV2LnhtbERPTYvCMBC9L/gfwgh7WTTdHopUo4io&#10;ePCyunsfmjEtNpOaZLXrr98Igrd5vM+ZLXrbiiv50DhW8DnOQBBXTjdsFHwfN6MJiBCRNbaOScEf&#10;BVjMB28zLLW78RddD9GIFMKhRAV1jF0pZahqshjGriNO3Ml5izFBb6T2eEvhtpV5lhXSYsOpocaO&#10;VjVV58OvVXBc0+XDL1enM5v9pSh+tibec6Xeh/1yCiJSH1/ip3un0/w8h8cz6QI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GBE7wQAAANwAAAAPAAAAAAAAAAAAAAAA&#10;AKECAABkcnMvZG93bnJldi54bWxQSwUGAAAAAAQABAD5AAAAjwMAAAAA&#10;" strokeweight="1pt"/>
            <v:shape id="Arc 54" o:spid="_x0000_s1094" style="position:absolute;left:24513;top:11200;width:12476;height:6680;rotation:11678166fd;flip:y;visibility:visible" coordsize="15097,211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2QNcAA&#10;AADcAAAADwAAAGRycy9kb3ducmV2LnhtbERPTYvCMBC9C/6HMMLeNNVdilSjiOy6XnW36HFsxrba&#10;TEoTtf57Iwje5vE+ZzpvTSWu1LjSsoLhIAJBnFldcq7g/++nPwbhPLLGyjIpuJOD+azbmWKi7Y03&#10;dN36XIQQdgkqKLyvEyldVpBBN7A1ceCOtjHoA2xyqRu8hXBTyVEUxdJgyaGhwJqWBWXn7cUoMN86&#10;/aX1ak+r9BBfvnCXxqedUh+9djEB4an1b/HLvdZh/ugTns+EC+Ts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72QNcAAAADcAAAADwAAAAAAAAAAAAAAAACYAgAAZHJzL2Rvd25y&#10;ZXYueG1sUEsFBgAAAAAEAAQA9QAAAIUDAAAAAA==&#10;" adj="0,,0" path="m4589,nfc8554,862,12195,2823,15096,5659em4589,nsc8554,862,12195,2823,15096,5659l,21107,4589,xe" filled="f" strokeweight="2.25pt">
              <v:stroke joinstyle="round"/>
              <v:formulas/>
              <v:path arrowok="t" o:extrusionok="f" o:connecttype="custom" o:connectlocs="379301,0;1247563,179089;0,667967" o:connectangles="0,0,0"/>
            </v:shape>
            <v:shape id="Arc 55" o:spid="_x0000_s1095" style="position:absolute;left:33287;top:5308;width:12190;height:6222;rotation:11678166fd;flip:y;visibility:visible" coordsize="14762,2102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wiO8QA&#10;AADcAAAADwAAAGRycy9kb3ducmV2LnhtbERPTWvCQBC9C/0PyxR6Ed0klCKpqwRR7KEXrRS8Ddkx&#10;G5qdDdnVJP56t1DobR7vc5brwTbiRp2vHStI5wkI4tLpmisFp6/dbAHCB2SNjWNSMJKH9eppssRc&#10;u54PdDuGSsQQ9jkqMCG0uZS+NGTRz11LHLmL6yyGCLtK6g77GG4bmSXJm7RYc2ww2NLGUPlzvFoF&#10;+/FsPxf3YmsvU/ONYzpc29NBqZfnoXgHEWgI/+I/94eO87NX+H0mXi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MIjvEAAAA3AAAAA8AAAAAAAAAAAAAAAAAmAIAAGRycy9k&#10;b3ducmV2LnhtbFBLBQYAAAAABAAEAPUAAACJAwAAAAA=&#10;" adj="0,,0" path="m4963,-1nfc8631,866,12010,2677,14762,5253em4963,-1nsc8631,866,12010,2677,14762,5253l,21022,4963,-1xe" filled="f" strokeweight="2.25pt">
              <v:stroke joinstyle="round"/>
              <v:formulas/>
              <v:path arrowok="t" o:extrusionok="f" o:connecttype="custom" o:connectlocs="409816,0;1218961,155518;0,622250" o:connectangles="0,0,0"/>
            </v:shape>
            <v:shape id="Text Box 56" o:spid="_x0000_s1096" type="#_x0000_t202" style="position:absolute;left:30049;top:17101;width:3095;height:26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fza8EA&#10;AADcAAAADwAAAGRycy9kb3ducmV2LnhtbERPS4vCMBC+C/6HMAt7EU0tKFKbiojiXn1cvA3N2JZt&#10;Jm0Tbd1fvxEW9jYf33PSzWBq8aTOVZYVzGcRCOLc6ooLBdfLYboC4TyyxtoyKXiRg002HqWYaNvz&#10;iZ5nX4gQwi5BBaX3TSKly0sy6Ga2IQ7c3XYGfYBdIXWHfQg3tYyjaCkNVhwaSmxoV1L+fX4YBbbf&#10;v4ylNoontx9z3G3b0z1ulfr8GLZrEJ4G/y/+c3/pMD9ewPuZcIHM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X82vBAAAA3AAAAA8AAAAAAAAAAAAAAAAAmAIAAGRycy9kb3du&#10;cmV2LnhtbFBLBQYAAAAABAAEAPUAAACGAwAAAAA=&#10;" strokecolor="white">
              <v:textbox>
                <w:txbxContent>
                  <w:p w:rsidR="00C66258" w:rsidRPr="001303F0" w:rsidRDefault="00C66258" w:rsidP="001303F0">
                    <w:pPr>
                      <w:ind w:left="-126" w:right="-110"/>
                      <w:rPr>
                        <w:rFonts w:ascii="Times New Roman" w:hAnsi="Times New Roman" w:cs="Times New Roman"/>
                        <w:vertAlign w:val="subscript"/>
                      </w:rPr>
                    </w:pPr>
                    <w:r w:rsidRPr="001303F0">
                      <w:rPr>
                        <w:rFonts w:ascii="Times New Roman" w:hAnsi="Times New Roman" w:cs="Times New Roman"/>
                        <w:lang w:val="en-US"/>
                      </w:rPr>
                      <w:t>y</w:t>
                    </w:r>
                    <w:r w:rsidRPr="001303F0">
                      <w:rPr>
                        <w:rFonts w:ascii="Times New Roman" w:hAnsi="Times New Roman" w:cs="Times New Roman"/>
                        <w:vertAlign w:val="subscript"/>
                        <w:lang w:val="en-US"/>
                      </w:rPr>
                      <w:t>1</w:t>
                    </w:r>
                  </w:p>
                </w:txbxContent>
              </v:textbox>
            </v:shape>
            <v:shape id="Text Box 57" o:spid="_x0000_s1097" type="#_x0000_t202" style="position:absolute;left:44947;top:4376;width:3087;height:26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VtHMEA&#10;AADcAAAADwAAAGRycy9kb3ducmV2LnhtbERPyWrDMBC9F/IPYgq9hFiuDyE4VkIIKe3Vbi+5DdZ4&#10;odbItlQv/fqqUOhtHm+d7LyYTkw0utaygucoBkFcWt1yreDj/WV3AOE8ssbOMilYycH5tHnIMNV2&#10;5pymwtcihLBLUUHjfZ9K6cqGDLrI9sSBq+xo0Ac41lKPOIdw08kkjvfSYMuhocGerg2Vn8WXUWDn&#10;22osDXGyvX+b1+tlyKtkUOrpcbkcQXha/L/4z/2mw/xkD7/PhAvk6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FbRzBAAAA3AAAAA8AAAAAAAAAAAAAAAAAmAIAAGRycy9kb3du&#10;cmV2LnhtbFBLBQYAAAAABAAEAPUAAACGAwAAAAA=&#10;" strokecolor="white">
              <v:textbox>
                <w:txbxContent>
                  <w:p w:rsidR="00C66258" w:rsidRPr="001303F0" w:rsidRDefault="00C66258" w:rsidP="001303F0">
                    <w:pPr>
                      <w:ind w:left="-126" w:right="-110"/>
                      <w:rPr>
                        <w:rFonts w:ascii="Times New Roman" w:hAnsi="Times New Roman" w:cs="Times New Roman"/>
                        <w:vertAlign w:val="subscript"/>
                      </w:rPr>
                    </w:pPr>
                    <w:r w:rsidRPr="001303F0">
                      <w:rPr>
                        <w:rFonts w:ascii="Times New Roman" w:hAnsi="Times New Roman" w:cs="Times New Roman"/>
                        <w:lang w:val="en-US"/>
                      </w:rPr>
                      <w:t>y</w:t>
                    </w:r>
                    <w:r w:rsidRPr="001303F0">
                      <w:rPr>
                        <w:rFonts w:ascii="Times New Roman" w:hAnsi="Times New Roman" w:cs="Times New Roman"/>
                        <w:vertAlign w:val="subscript"/>
                        <w:lang w:val="en-US"/>
                      </w:rPr>
                      <w:t>3</w:t>
                    </w:r>
                  </w:p>
                </w:txbxContent>
              </v:textbox>
            </v:shape>
            <v:shape id="Text Box 58" o:spid="_x0000_s1098" type="#_x0000_t202" style="position:absolute;left:37805;top:10379;width:3104;height:26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nIh8EA&#10;AADcAAAADwAAAGRycy9kb3ducmV2LnhtbERPS4vCMBC+C/6HMAt7EU3tQaU2FRHFvfq4eBuasS3b&#10;TNom2rq/fiMs7G0+vuekm8HU4kmdqywrmM8iEMS51RUXCq6Xw3QFwnlkjbVlUvAiB5tsPEox0bbn&#10;Ez3PvhAhhF2CCkrvm0RKl5dk0M1sQxy4u+0M+gC7QuoO+xBuahlH0UIarDg0lNjQrqT8+/wwCmy/&#10;fxlLbRRPbj/muNu2p3vcKvX5MWzXIDwN/l/85/7SYX68hPcz4QKZ/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JyIfBAAAA3AAAAA8AAAAAAAAAAAAAAAAAmAIAAGRycy9kb3du&#10;cmV2LnhtbFBLBQYAAAAABAAEAPUAAACGAwAAAAA=&#10;" strokecolor="white">
              <v:textbox>
                <w:txbxContent>
                  <w:p w:rsidR="00C66258" w:rsidRPr="001303F0" w:rsidRDefault="00C66258" w:rsidP="001303F0">
                    <w:pPr>
                      <w:ind w:left="-126" w:right="-110"/>
                      <w:rPr>
                        <w:rFonts w:ascii="Times New Roman" w:hAnsi="Times New Roman" w:cs="Times New Roman"/>
                        <w:vertAlign w:val="subscript"/>
                      </w:rPr>
                    </w:pPr>
                    <w:r w:rsidRPr="001303F0">
                      <w:rPr>
                        <w:rFonts w:ascii="Times New Roman" w:hAnsi="Times New Roman" w:cs="Times New Roman"/>
                        <w:lang w:val="en-US"/>
                      </w:rPr>
                      <w:t>y</w:t>
                    </w:r>
                    <w:r w:rsidRPr="001303F0">
                      <w:rPr>
                        <w:rFonts w:ascii="Times New Roman" w:hAnsi="Times New Roman" w:cs="Times New Roman"/>
                        <w:vertAlign w:val="subscript"/>
                        <w:lang w:val="en-US"/>
                      </w:rPr>
                      <w:t>2</w:t>
                    </w:r>
                  </w:p>
                </w:txbxContent>
              </v:textbox>
            </v:shape>
            <w10:wrap type="none"/>
            <w10:anchorlock/>
          </v:group>
        </w:pict>
      </w:r>
    </w:p>
    <w:p w:rsidR="001303F0" w:rsidRPr="00F83C75" w:rsidRDefault="001303F0" w:rsidP="00F83C75">
      <w:pPr>
        <w:tabs>
          <w:tab w:val="left" w:pos="1080"/>
        </w:tabs>
        <w:spacing w:after="0" w:line="240" w:lineRule="auto"/>
        <w:jc w:val="center"/>
        <w:rPr>
          <w:rFonts w:ascii="Times New Roman" w:hAnsi="Times New Roman" w:cs="Times New Roman"/>
          <w:b/>
          <w:i/>
          <w:sz w:val="28"/>
          <w:szCs w:val="28"/>
        </w:rPr>
      </w:pPr>
      <w:r w:rsidRPr="001303F0">
        <w:rPr>
          <w:rFonts w:ascii="Times New Roman" w:hAnsi="Times New Roman" w:cs="Times New Roman"/>
          <w:i/>
          <w:sz w:val="28"/>
          <w:szCs w:val="28"/>
        </w:rPr>
        <w:t xml:space="preserve">Рис. </w:t>
      </w:r>
      <w:r w:rsidR="00F83C75">
        <w:rPr>
          <w:rFonts w:ascii="Times New Roman" w:hAnsi="Times New Roman" w:cs="Times New Roman"/>
          <w:i/>
          <w:sz w:val="28"/>
          <w:szCs w:val="28"/>
        </w:rPr>
        <w:t>2</w:t>
      </w:r>
      <w:r w:rsidRPr="001303F0">
        <w:rPr>
          <w:rFonts w:ascii="Times New Roman" w:hAnsi="Times New Roman" w:cs="Times New Roman"/>
          <w:i/>
          <w:sz w:val="28"/>
          <w:szCs w:val="28"/>
        </w:rPr>
        <w:t>.5.</w:t>
      </w:r>
      <w:r w:rsidR="00140646">
        <w:rPr>
          <w:rFonts w:ascii="Times New Roman" w:hAnsi="Times New Roman" w:cs="Times New Roman"/>
          <w:i/>
          <w:sz w:val="28"/>
          <w:szCs w:val="28"/>
        </w:rPr>
        <w:t xml:space="preserve"> </w:t>
      </w:r>
      <w:r w:rsidRPr="00F83C75">
        <w:rPr>
          <w:rFonts w:ascii="Times New Roman" w:hAnsi="Times New Roman" w:cs="Times New Roman"/>
          <w:b/>
          <w:i/>
          <w:sz w:val="28"/>
          <w:szCs w:val="28"/>
        </w:rPr>
        <w:t xml:space="preserve">Сочетание эволюционного и революционного путей </w:t>
      </w:r>
    </w:p>
    <w:p w:rsidR="001303F0" w:rsidRPr="00F83C75" w:rsidRDefault="001303F0" w:rsidP="001303F0">
      <w:pPr>
        <w:tabs>
          <w:tab w:val="left" w:pos="1080"/>
        </w:tabs>
        <w:spacing w:line="240" w:lineRule="auto"/>
        <w:jc w:val="center"/>
        <w:rPr>
          <w:rFonts w:ascii="Times New Roman" w:hAnsi="Times New Roman" w:cs="Times New Roman"/>
          <w:b/>
          <w:i/>
          <w:sz w:val="28"/>
          <w:szCs w:val="28"/>
        </w:rPr>
      </w:pPr>
      <w:r w:rsidRPr="00F83C75">
        <w:rPr>
          <w:rFonts w:ascii="Times New Roman" w:hAnsi="Times New Roman" w:cs="Times New Roman"/>
          <w:b/>
          <w:i/>
          <w:sz w:val="28"/>
          <w:szCs w:val="28"/>
        </w:rPr>
        <w:t>развития производственных процессов</w:t>
      </w:r>
    </w:p>
    <w:p w:rsidR="001303F0" w:rsidRPr="001303F0" w:rsidRDefault="001303F0" w:rsidP="00F83C75">
      <w:pPr>
        <w:tabs>
          <w:tab w:val="left" w:pos="1080"/>
        </w:tabs>
        <w:spacing w:after="0" w:line="240" w:lineRule="auto"/>
        <w:jc w:val="both"/>
        <w:rPr>
          <w:rFonts w:ascii="Times New Roman" w:hAnsi="Times New Roman" w:cs="Times New Roman"/>
          <w:sz w:val="28"/>
          <w:szCs w:val="28"/>
        </w:rPr>
      </w:pPr>
      <w:r w:rsidRPr="001303F0">
        <w:rPr>
          <w:rFonts w:ascii="Times New Roman" w:hAnsi="Times New Roman" w:cs="Times New Roman"/>
          <w:sz w:val="28"/>
          <w:szCs w:val="28"/>
        </w:rPr>
        <w:t>ного развития (</w:t>
      </w:r>
      <w:r w:rsidRPr="001303F0">
        <w:rPr>
          <w:rFonts w:ascii="Times New Roman" w:hAnsi="Times New Roman" w:cs="Times New Roman"/>
          <w:sz w:val="28"/>
          <w:szCs w:val="28"/>
          <w:lang w:val="en-US"/>
        </w:rPr>
        <w:t>y</w:t>
      </w:r>
      <w:r w:rsidRPr="001303F0">
        <w:rPr>
          <w:rFonts w:ascii="Times New Roman" w:hAnsi="Times New Roman" w:cs="Times New Roman"/>
          <w:sz w:val="28"/>
          <w:szCs w:val="28"/>
          <w:vertAlign w:val="subscript"/>
        </w:rPr>
        <w:t>1</w:t>
      </w:r>
      <w:r w:rsidR="0005461B">
        <w:rPr>
          <w:rFonts w:ascii="Times New Roman" w:hAnsi="Times New Roman" w:cs="Times New Roman"/>
          <w:sz w:val="28"/>
          <w:szCs w:val="28"/>
          <w:vertAlign w:val="subscript"/>
        </w:rPr>
        <w:t xml:space="preserve"> </w:t>
      </w:r>
      <w:r w:rsidRPr="001303F0">
        <w:rPr>
          <w:rFonts w:ascii="Times New Roman" w:hAnsi="Times New Roman" w:cs="Times New Roman"/>
          <w:sz w:val="28"/>
          <w:szCs w:val="28"/>
        </w:rPr>
        <w:t>≠</w:t>
      </w:r>
      <w:r w:rsidR="0005461B">
        <w:rPr>
          <w:rFonts w:ascii="Times New Roman" w:hAnsi="Times New Roman" w:cs="Times New Roman"/>
          <w:sz w:val="28"/>
          <w:szCs w:val="28"/>
        </w:rPr>
        <w:t xml:space="preserve"> </w:t>
      </w:r>
      <w:r w:rsidRPr="001303F0">
        <w:rPr>
          <w:rFonts w:ascii="Times New Roman" w:hAnsi="Times New Roman" w:cs="Times New Roman"/>
          <w:sz w:val="28"/>
          <w:szCs w:val="28"/>
          <w:lang w:val="en-US"/>
        </w:rPr>
        <w:t>y</w:t>
      </w:r>
      <w:r w:rsidRPr="001303F0">
        <w:rPr>
          <w:rFonts w:ascii="Times New Roman" w:hAnsi="Times New Roman" w:cs="Times New Roman"/>
          <w:sz w:val="28"/>
          <w:szCs w:val="28"/>
          <w:vertAlign w:val="subscript"/>
        </w:rPr>
        <w:t>2</w:t>
      </w:r>
      <w:r w:rsidRPr="001303F0">
        <w:rPr>
          <w:rFonts w:ascii="Times New Roman" w:hAnsi="Times New Roman" w:cs="Times New Roman"/>
          <w:sz w:val="28"/>
          <w:szCs w:val="28"/>
        </w:rPr>
        <w:t xml:space="preserve"> ≠</w:t>
      </w:r>
      <w:r w:rsidR="0005461B">
        <w:rPr>
          <w:rFonts w:ascii="Times New Roman" w:hAnsi="Times New Roman" w:cs="Times New Roman"/>
          <w:sz w:val="28"/>
          <w:szCs w:val="28"/>
        </w:rPr>
        <w:t xml:space="preserve"> </w:t>
      </w:r>
      <w:r w:rsidRPr="001303F0">
        <w:rPr>
          <w:rFonts w:ascii="Times New Roman" w:hAnsi="Times New Roman" w:cs="Times New Roman"/>
          <w:sz w:val="28"/>
          <w:szCs w:val="28"/>
          <w:lang w:val="en-US"/>
        </w:rPr>
        <w:t>y</w:t>
      </w:r>
      <w:r w:rsidRPr="001303F0">
        <w:rPr>
          <w:rFonts w:ascii="Times New Roman" w:hAnsi="Times New Roman" w:cs="Times New Roman"/>
          <w:sz w:val="28"/>
          <w:szCs w:val="28"/>
          <w:vertAlign w:val="subscript"/>
        </w:rPr>
        <w:t>3</w:t>
      </w:r>
      <w:r w:rsidRPr="001303F0">
        <w:rPr>
          <w:rFonts w:ascii="Times New Roman" w:hAnsi="Times New Roman" w:cs="Times New Roman"/>
          <w:sz w:val="28"/>
          <w:szCs w:val="28"/>
        </w:rPr>
        <w:t xml:space="preserve"> = </w:t>
      </w:r>
      <w:r w:rsidRPr="001303F0">
        <w:rPr>
          <w:rFonts w:ascii="Times New Roman" w:hAnsi="Times New Roman" w:cs="Times New Roman"/>
          <w:sz w:val="28"/>
          <w:szCs w:val="28"/>
          <w:lang w:val="en-US"/>
        </w:rPr>
        <w:t>const</w:t>
      </w:r>
      <w:r w:rsidRPr="001303F0">
        <w:rPr>
          <w:rFonts w:ascii="Times New Roman" w:hAnsi="Times New Roman" w:cs="Times New Roman"/>
          <w:sz w:val="28"/>
          <w:szCs w:val="28"/>
        </w:rPr>
        <w:t xml:space="preserve">), а участки </w:t>
      </w:r>
      <w:r w:rsidRPr="001303F0">
        <w:rPr>
          <w:rFonts w:ascii="Times New Roman" w:hAnsi="Times New Roman" w:cs="Times New Roman"/>
          <w:sz w:val="28"/>
          <w:szCs w:val="28"/>
          <w:lang w:val="en-US"/>
        </w:rPr>
        <w:t>AB</w:t>
      </w:r>
      <w:r w:rsidRPr="001303F0">
        <w:rPr>
          <w:rFonts w:ascii="Times New Roman" w:hAnsi="Times New Roman" w:cs="Times New Roman"/>
          <w:sz w:val="28"/>
          <w:szCs w:val="28"/>
        </w:rPr>
        <w:t xml:space="preserve"> и </w:t>
      </w:r>
      <w:r w:rsidRPr="001303F0">
        <w:rPr>
          <w:rFonts w:ascii="Times New Roman" w:hAnsi="Times New Roman" w:cs="Times New Roman"/>
          <w:sz w:val="28"/>
          <w:szCs w:val="28"/>
          <w:lang w:val="en-US"/>
        </w:rPr>
        <w:t>CD</w:t>
      </w:r>
      <w:r w:rsidRPr="001303F0">
        <w:rPr>
          <w:rFonts w:ascii="Times New Roman" w:hAnsi="Times New Roman" w:cs="Times New Roman"/>
          <w:sz w:val="28"/>
          <w:szCs w:val="28"/>
        </w:rPr>
        <w:t xml:space="preserve"> – периоды революци</w:t>
      </w:r>
      <w:r w:rsidR="00463700">
        <w:rPr>
          <w:rFonts w:ascii="Times New Roman" w:hAnsi="Times New Roman" w:cs="Times New Roman"/>
          <w:sz w:val="28"/>
          <w:szCs w:val="28"/>
        </w:rPr>
        <w:t>-</w:t>
      </w:r>
      <w:r w:rsidRPr="001303F0">
        <w:rPr>
          <w:rFonts w:ascii="Times New Roman" w:hAnsi="Times New Roman" w:cs="Times New Roman"/>
          <w:sz w:val="28"/>
          <w:szCs w:val="28"/>
        </w:rPr>
        <w:t>онного развития (</w:t>
      </w:r>
      <w:r w:rsidRPr="001303F0">
        <w:rPr>
          <w:rFonts w:ascii="Times New Roman" w:hAnsi="Times New Roman" w:cs="Times New Roman"/>
          <w:sz w:val="28"/>
          <w:szCs w:val="28"/>
          <w:lang w:val="en-US"/>
        </w:rPr>
        <w:t>y</w:t>
      </w:r>
      <w:r w:rsidRPr="001303F0">
        <w:rPr>
          <w:rFonts w:ascii="Times New Roman" w:hAnsi="Times New Roman" w:cs="Times New Roman"/>
          <w:sz w:val="28"/>
          <w:szCs w:val="28"/>
          <w:vertAlign w:val="subscript"/>
        </w:rPr>
        <w:t>1</w:t>
      </w:r>
      <w:r w:rsidR="0005461B">
        <w:rPr>
          <w:rFonts w:ascii="Times New Roman" w:hAnsi="Times New Roman" w:cs="Times New Roman"/>
          <w:sz w:val="28"/>
          <w:szCs w:val="28"/>
          <w:vertAlign w:val="subscript"/>
        </w:rPr>
        <w:t xml:space="preserve"> </w:t>
      </w:r>
      <w:r w:rsidRPr="001303F0">
        <w:rPr>
          <w:rFonts w:ascii="Times New Roman" w:hAnsi="Times New Roman" w:cs="Times New Roman"/>
          <w:sz w:val="28"/>
          <w:szCs w:val="28"/>
        </w:rPr>
        <w:t>&lt;</w:t>
      </w:r>
      <w:r w:rsidR="0005461B">
        <w:rPr>
          <w:rFonts w:ascii="Times New Roman" w:hAnsi="Times New Roman" w:cs="Times New Roman"/>
          <w:sz w:val="28"/>
          <w:szCs w:val="28"/>
        </w:rPr>
        <w:t xml:space="preserve"> </w:t>
      </w:r>
      <w:r w:rsidRPr="001303F0">
        <w:rPr>
          <w:rFonts w:ascii="Times New Roman" w:hAnsi="Times New Roman" w:cs="Times New Roman"/>
          <w:sz w:val="28"/>
          <w:szCs w:val="28"/>
          <w:lang w:val="en-US"/>
        </w:rPr>
        <w:t>y</w:t>
      </w:r>
      <w:r w:rsidRPr="001303F0">
        <w:rPr>
          <w:rFonts w:ascii="Times New Roman" w:hAnsi="Times New Roman" w:cs="Times New Roman"/>
          <w:sz w:val="28"/>
          <w:szCs w:val="28"/>
          <w:vertAlign w:val="subscript"/>
        </w:rPr>
        <w:t>2</w:t>
      </w:r>
      <w:r w:rsidR="0005461B">
        <w:rPr>
          <w:rFonts w:ascii="Times New Roman" w:hAnsi="Times New Roman" w:cs="Times New Roman"/>
          <w:sz w:val="28"/>
          <w:szCs w:val="28"/>
          <w:vertAlign w:val="subscript"/>
        </w:rPr>
        <w:t xml:space="preserve"> </w:t>
      </w:r>
      <w:r w:rsidRPr="001303F0">
        <w:rPr>
          <w:rFonts w:ascii="Times New Roman" w:hAnsi="Times New Roman" w:cs="Times New Roman"/>
          <w:sz w:val="28"/>
          <w:szCs w:val="28"/>
        </w:rPr>
        <w:t>&lt;</w:t>
      </w:r>
      <w:r w:rsidR="0005461B">
        <w:rPr>
          <w:rFonts w:ascii="Times New Roman" w:hAnsi="Times New Roman" w:cs="Times New Roman"/>
          <w:sz w:val="28"/>
          <w:szCs w:val="28"/>
        </w:rPr>
        <w:t xml:space="preserve"> </w:t>
      </w:r>
      <w:r w:rsidRPr="001303F0">
        <w:rPr>
          <w:rFonts w:ascii="Times New Roman" w:hAnsi="Times New Roman" w:cs="Times New Roman"/>
          <w:sz w:val="28"/>
          <w:szCs w:val="28"/>
          <w:lang w:val="en-US"/>
        </w:rPr>
        <w:t>y</w:t>
      </w:r>
      <w:r w:rsidRPr="001303F0">
        <w:rPr>
          <w:rFonts w:ascii="Times New Roman" w:hAnsi="Times New Roman" w:cs="Times New Roman"/>
          <w:sz w:val="28"/>
          <w:szCs w:val="28"/>
          <w:vertAlign w:val="subscript"/>
        </w:rPr>
        <w:t>3</w:t>
      </w:r>
      <w:r w:rsidRPr="001303F0">
        <w:rPr>
          <w:rFonts w:ascii="Times New Roman" w:hAnsi="Times New Roman" w:cs="Times New Roman"/>
          <w:sz w:val="28"/>
          <w:szCs w:val="28"/>
        </w:rPr>
        <w:t xml:space="preserve">) технологии. Для простоты предполагается, что переход на более высокий уровень происходит </w:t>
      </w:r>
      <w:r w:rsidRPr="001303F0">
        <w:rPr>
          <w:rFonts w:ascii="Times New Roman" w:hAnsi="Times New Roman" w:cs="Times New Roman"/>
          <w:i/>
          <w:sz w:val="28"/>
          <w:szCs w:val="28"/>
        </w:rPr>
        <w:t>без изменения</w:t>
      </w:r>
      <w:r w:rsidR="00140646">
        <w:rPr>
          <w:rFonts w:ascii="Times New Roman" w:hAnsi="Times New Roman" w:cs="Times New Roman"/>
          <w:i/>
          <w:sz w:val="28"/>
          <w:szCs w:val="28"/>
        </w:rPr>
        <w:t xml:space="preserve"> </w:t>
      </w:r>
      <w:r w:rsidRPr="001303F0">
        <w:rPr>
          <w:rFonts w:ascii="Times New Roman" w:hAnsi="Times New Roman" w:cs="Times New Roman"/>
          <w:sz w:val="28"/>
          <w:szCs w:val="28"/>
        </w:rPr>
        <w:t>фондовоору</w:t>
      </w:r>
      <w:r w:rsidR="00463700">
        <w:rPr>
          <w:rFonts w:ascii="Times New Roman" w:hAnsi="Times New Roman" w:cs="Times New Roman"/>
          <w:sz w:val="28"/>
          <w:szCs w:val="28"/>
        </w:rPr>
        <w:t>-</w:t>
      </w:r>
      <w:r w:rsidRPr="001303F0">
        <w:rPr>
          <w:rFonts w:ascii="Times New Roman" w:hAnsi="Times New Roman" w:cs="Times New Roman"/>
          <w:sz w:val="28"/>
          <w:szCs w:val="28"/>
        </w:rPr>
        <w:t>женности</w:t>
      </w:r>
      <w:r w:rsidR="00140646">
        <w:rPr>
          <w:rFonts w:ascii="Times New Roman" w:hAnsi="Times New Roman" w:cs="Times New Roman"/>
          <w:sz w:val="28"/>
          <w:szCs w:val="28"/>
        </w:rPr>
        <w:t xml:space="preserve"> </w:t>
      </w:r>
      <w:r w:rsidRPr="001303F0">
        <w:rPr>
          <w:rFonts w:ascii="Times New Roman" w:hAnsi="Times New Roman" w:cs="Times New Roman"/>
          <w:sz w:val="28"/>
          <w:szCs w:val="28"/>
          <w:lang w:val="en-US"/>
        </w:rPr>
        <w:t>B</w:t>
      </w:r>
      <w:r w:rsidRPr="001303F0">
        <w:rPr>
          <w:rFonts w:ascii="Times New Roman" w:hAnsi="Times New Roman" w:cs="Times New Roman"/>
          <w:sz w:val="28"/>
          <w:szCs w:val="28"/>
        </w:rPr>
        <w:t xml:space="preserve">, хотя в реальном производстве это не так и новая техника всегда </w:t>
      </w:r>
      <w:r w:rsidR="00463700">
        <w:rPr>
          <w:rFonts w:ascii="Times New Roman" w:hAnsi="Times New Roman" w:cs="Times New Roman"/>
          <w:sz w:val="28"/>
          <w:szCs w:val="28"/>
        </w:rPr>
        <w:t xml:space="preserve">намного </w:t>
      </w:r>
      <w:r w:rsidRPr="001303F0">
        <w:rPr>
          <w:rFonts w:ascii="Times New Roman" w:hAnsi="Times New Roman" w:cs="Times New Roman"/>
          <w:i/>
          <w:sz w:val="28"/>
          <w:szCs w:val="28"/>
        </w:rPr>
        <w:t>дороже</w:t>
      </w:r>
      <w:r w:rsidRPr="001303F0">
        <w:rPr>
          <w:rFonts w:ascii="Times New Roman" w:hAnsi="Times New Roman" w:cs="Times New Roman"/>
          <w:sz w:val="28"/>
          <w:szCs w:val="28"/>
        </w:rPr>
        <w:t xml:space="preserve"> старой.</w:t>
      </w:r>
    </w:p>
    <w:p w:rsidR="001303F0" w:rsidRDefault="001303F0" w:rsidP="00381790">
      <w:pPr>
        <w:tabs>
          <w:tab w:val="left" w:pos="1080"/>
        </w:tabs>
        <w:spacing w:line="240" w:lineRule="auto"/>
        <w:ind w:firstLine="680"/>
        <w:contextualSpacing/>
        <w:jc w:val="both"/>
        <w:rPr>
          <w:rFonts w:ascii="Times New Roman" w:hAnsi="Times New Roman" w:cs="Times New Roman"/>
          <w:sz w:val="28"/>
          <w:szCs w:val="28"/>
        </w:rPr>
      </w:pPr>
      <w:r w:rsidRPr="001303F0">
        <w:rPr>
          <w:rFonts w:ascii="Times New Roman" w:hAnsi="Times New Roman" w:cs="Times New Roman"/>
          <w:i/>
          <w:sz w:val="28"/>
          <w:szCs w:val="28"/>
        </w:rPr>
        <w:lastRenderedPageBreak/>
        <w:t>Чем интенсивнее революционное развитие</w:t>
      </w:r>
      <w:r w:rsidRPr="001303F0">
        <w:rPr>
          <w:rFonts w:ascii="Times New Roman" w:hAnsi="Times New Roman" w:cs="Times New Roman"/>
          <w:sz w:val="28"/>
          <w:szCs w:val="28"/>
        </w:rPr>
        <w:t xml:space="preserve"> производственного процесса (больше прирост величины </w:t>
      </w:r>
      <w:r w:rsidRPr="001303F0">
        <w:rPr>
          <w:rFonts w:ascii="Times New Roman" w:hAnsi="Times New Roman" w:cs="Times New Roman"/>
          <w:sz w:val="28"/>
          <w:szCs w:val="28"/>
          <w:lang w:val="en-US"/>
        </w:rPr>
        <w:t>y</w:t>
      </w:r>
      <w:r w:rsidRPr="001303F0">
        <w:rPr>
          <w:rFonts w:ascii="Times New Roman" w:hAnsi="Times New Roman" w:cs="Times New Roman"/>
          <w:sz w:val="28"/>
          <w:szCs w:val="28"/>
          <w:vertAlign w:val="subscript"/>
          <w:lang w:val="en-US"/>
        </w:rPr>
        <w:t>i</w:t>
      </w:r>
      <w:r w:rsidRPr="001303F0">
        <w:rPr>
          <w:rFonts w:ascii="Times New Roman" w:hAnsi="Times New Roman" w:cs="Times New Roman"/>
          <w:sz w:val="28"/>
          <w:szCs w:val="28"/>
        </w:rPr>
        <w:t xml:space="preserve">), </w:t>
      </w:r>
      <w:r w:rsidRPr="001303F0">
        <w:rPr>
          <w:rFonts w:ascii="Times New Roman" w:hAnsi="Times New Roman" w:cs="Times New Roman"/>
          <w:i/>
          <w:sz w:val="28"/>
          <w:szCs w:val="28"/>
        </w:rPr>
        <w:t>тем длиннее период эволюционного развития</w:t>
      </w:r>
      <w:r w:rsidRPr="001303F0">
        <w:rPr>
          <w:rFonts w:ascii="Times New Roman" w:hAnsi="Times New Roman" w:cs="Times New Roman"/>
          <w:sz w:val="28"/>
          <w:szCs w:val="28"/>
        </w:rPr>
        <w:t xml:space="preserve"> этого процесса </w:t>
      </w:r>
      <w:r w:rsidR="00FB5197">
        <w:rPr>
          <w:rFonts w:ascii="Times New Roman" w:hAnsi="Times New Roman" w:cs="Times New Roman"/>
          <w:sz w:val="28"/>
          <w:szCs w:val="28"/>
        </w:rPr>
        <w:t xml:space="preserve">(участок </w:t>
      </w:r>
      <w:r w:rsidR="00FB5197">
        <w:rPr>
          <w:rFonts w:ascii="Times New Roman" w:hAnsi="Times New Roman" w:cs="Times New Roman"/>
          <w:sz w:val="28"/>
          <w:szCs w:val="28"/>
          <w:lang w:val="en-US"/>
        </w:rPr>
        <w:t>B</w:t>
      </w:r>
      <w:r w:rsidR="00FB5197">
        <w:rPr>
          <w:rFonts w:ascii="Times New Roman" w:hAnsi="Times New Roman" w:cs="Times New Roman"/>
          <w:sz w:val="28"/>
          <w:szCs w:val="28"/>
          <w:vertAlign w:val="subscript"/>
          <w:lang w:val="en-US"/>
        </w:rPr>
        <w:t>i</w:t>
      </w:r>
      <w:r w:rsidR="0005461B">
        <w:rPr>
          <w:rFonts w:ascii="Times New Roman" w:hAnsi="Times New Roman" w:cs="Times New Roman"/>
          <w:sz w:val="28"/>
          <w:szCs w:val="28"/>
          <w:vertAlign w:val="subscript"/>
        </w:rPr>
        <w:t xml:space="preserve"> </w:t>
      </w:r>
      <w:r w:rsidR="00FB5197">
        <w:rPr>
          <w:rFonts w:ascii="Times New Roman" w:hAnsi="Times New Roman" w:cs="Times New Roman"/>
          <w:sz w:val="28"/>
          <w:szCs w:val="28"/>
        </w:rPr>
        <w:t>–</w:t>
      </w:r>
      <w:r w:rsidR="0005461B">
        <w:rPr>
          <w:rFonts w:ascii="Times New Roman" w:hAnsi="Times New Roman" w:cs="Times New Roman"/>
          <w:sz w:val="28"/>
          <w:szCs w:val="28"/>
        </w:rPr>
        <w:t xml:space="preserve"> </w:t>
      </w:r>
      <w:r w:rsidR="00FB5197">
        <w:rPr>
          <w:rFonts w:ascii="Times New Roman" w:hAnsi="Times New Roman" w:cs="Times New Roman"/>
          <w:sz w:val="28"/>
          <w:szCs w:val="28"/>
          <w:lang w:val="en-US"/>
        </w:rPr>
        <w:t>B</w:t>
      </w:r>
      <w:r w:rsidR="00FB5197">
        <w:rPr>
          <w:rFonts w:ascii="Times New Roman" w:hAnsi="Times New Roman" w:cs="Times New Roman"/>
          <w:sz w:val="28"/>
          <w:szCs w:val="28"/>
          <w:vertAlign w:val="subscript"/>
          <w:lang w:val="en-US"/>
        </w:rPr>
        <w:t>i</w:t>
      </w:r>
      <w:r w:rsidR="00FB5197" w:rsidRPr="002D119A">
        <w:rPr>
          <w:rFonts w:ascii="Times New Roman" w:hAnsi="Times New Roman" w:cs="Times New Roman"/>
          <w:sz w:val="28"/>
          <w:szCs w:val="28"/>
          <w:vertAlign w:val="subscript"/>
        </w:rPr>
        <w:t>+1</w:t>
      </w:r>
      <w:r w:rsidR="0005461B">
        <w:rPr>
          <w:rFonts w:ascii="Times New Roman" w:hAnsi="Times New Roman" w:cs="Times New Roman"/>
          <w:sz w:val="28"/>
          <w:szCs w:val="28"/>
          <w:vertAlign w:val="subscript"/>
        </w:rPr>
        <w:t xml:space="preserve"> </w:t>
      </w:r>
      <w:r w:rsidR="00FB5197">
        <w:rPr>
          <w:rFonts w:ascii="Times New Roman" w:hAnsi="Times New Roman" w:cs="Times New Roman"/>
          <w:sz w:val="28"/>
          <w:szCs w:val="28"/>
        </w:rPr>
        <w:t xml:space="preserve">, </w:t>
      </w:r>
      <w:r w:rsidRPr="001303F0">
        <w:rPr>
          <w:rFonts w:ascii="Times New Roman" w:hAnsi="Times New Roman" w:cs="Times New Roman"/>
          <w:sz w:val="28"/>
          <w:szCs w:val="28"/>
        </w:rPr>
        <w:t xml:space="preserve">рис. </w:t>
      </w:r>
      <w:r w:rsidR="00F83C75">
        <w:rPr>
          <w:rFonts w:ascii="Times New Roman" w:hAnsi="Times New Roman" w:cs="Times New Roman"/>
          <w:sz w:val="28"/>
          <w:szCs w:val="28"/>
        </w:rPr>
        <w:t>2</w:t>
      </w:r>
      <w:r w:rsidRPr="001303F0">
        <w:rPr>
          <w:rFonts w:ascii="Times New Roman" w:hAnsi="Times New Roman" w:cs="Times New Roman"/>
          <w:sz w:val="28"/>
          <w:szCs w:val="28"/>
        </w:rPr>
        <w:t xml:space="preserve">.6). Если новая технология является достаточно </w:t>
      </w:r>
      <w:r w:rsidRPr="001303F0">
        <w:rPr>
          <w:rFonts w:ascii="Times New Roman" w:hAnsi="Times New Roman" w:cs="Times New Roman"/>
          <w:b/>
          <w:i/>
          <w:sz w:val="28"/>
          <w:szCs w:val="28"/>
        </w:rPr>
        <w:t>«высокой»</w:t>
      </w:r>
      <w:r w:rsidRPr="001303F0">
        <w:rPr>
          <w:rFonts w:ascii="Times New Roman" w:hAnsi="Times New Roman" w:cs="Times New Roman"/>
          <w:sz w:val="28"/>
          <w:szCs w:val="28"/>
        </w:rPr>
        <w:t xml:space="preserve"> по величине прироста </w:t>
      </w:r>
      <w:r w:rsidRPr="001303F0">
        <w:rPr>
          <w:rFonts w:ascii="Times New Roman" w:hAnsi="Times New Roman" w:cs="Times New Roman"/>
          <w:sz w:val="28"/>
          <w:szCs w:val="28"/>
          <w:lang w:val="en-US"/>
        </w:rPr>
        <w:t>y</w:t>
      </w:r>
      <w:r w:rsidRPr="001303F0">
        <w:rPr>
          <w:rFonts w:ascii="Times New Roman" w:hAnsi="Times New Roman" w:cs="Times New Roman"/>
          <w:sz w:val="28"/>
          <w:szCs w:val="28"/>
          <w:vertAlign w:val="subscript"/>
          <w:lang w:val="en-US"/>
        </w:rPr>
        <w:t>i</w:t>
      </w:r>
      <w:r w:rsidRPr="001303F0">
        <w:rPr>
          <w:rFonts w:ascii="Times New Roman" w:hAnsi="Times New Roman" w:cs="Times New Roman"/>
          <w:sz w:val="28"/>
          <w:szCs w:val="28"/>
          <w:vertAlign w:val="subscript"/>
        </w:rPr>
        <w:t>+1</w:t>
      </w:r>
      <w:r w:rsidR="0005461B">
        <w:rPr>
          <w:rFonts w:ascii="Times New Roman" w:hAnsi="Times New Roman" w:cs="Times New Roman"/>
          <w:sz w:val="28"/>
          <w:szCs w:val="28"/>
          <w:vertAlign w:val="subscript"/>
        </w:rPr>
        <w:t xml:space="preserve"> </w:t>
      </w:r>
      <w:r w:rsidRPr="001303F0">
        <w:rPr>
          <w:rFonts w:ascii="Times New Roman" w:hAnsi="Times New Roman" w:cs="Times New Roman"/>
          <w:sz w:val="28"/>
          <w:szCs w:val="28"/>
        </w:rPr>
        <w:t>–</w:t>
      </w:r>
      <w:r w:rsidRPr="001303F0">
        <w:rPr>
          <w:rFonts w:ascii="Times New Roman" w:hAnsi="Times New Roman" w:cs="Times New Roman"/>
          <w:sz w:val="28"/>
          <w:szCs w:val="28"/>
          <w:lang w:val="en-US"/>
        </w:rPr>
        <w:t>y</w:t>
      </w:r>
      <w:r w:rsidRPr="001303F0">
        <w:rPr>
          <w:rFonts w:ascii="Times New Roman" w:hAnsi="Times New Roman" w:cs="Times New Roman"/>
          <w:sz w:val="28"/>
          <w:szCs w:val="28"/>
          <w:vertAlign w:val="subscript"/>
          <w:lang w:val="en-US"/>
        </w:rPr>
        <w:t>i</w:t>
      </w:r>
      <w:r w:rsidR="0005461B">
        <w:rPr>
          <w:rFonts w:ascii="Times New Roman" w:hAnsi="Times New Roman" w:cs="Times New Roman"/>
          <w:sz w:val="28"/>
          <w:szCs w:val="28"/>
          <w:vertAlign w:val="subscript"/>
        </w:rPr>
        <w:t xml:space="preserve"> </w:t>
      </w:r>
      <w:r w:rsidRPr="001303F0">
        <w:rPr>
          <w:rFonts w:ascii="Times New Roman" w:hAnsi="Times New Roman" w:cs="Times New Roman"/>
          <w:sz w:val="28"/>
          <w:szCs w:val="28"/>
        </w:rPr>
        <w:t xml:space="preserve"> (там же), то она в рам</w:t>
      </w:r>
      <w:r w:rsidR="00381790">
        <w:rPr>
          <w:rFonts w:ascii="Times New Roman" w:hAnsi="Times New Roman" w:cs="Times New Roman"/>
          <w:sz w:val="28"/>
          <w:szCs w:val="28"/>
        </w:rPr>
        <w:t>-</w:t>
      </w:r>
      <w:r w:rsidRPr="001303F0">
        <w:rPr>
          <w:rFonts w:ascii="Times New Roman" w:hAnsi="Times New Roman" w:cs="Times New Roman"/>
          <w:sz w:val="28"/>
          <w:szCs w:val="28"/>
        </w:rPr>
        <w:t>ках эволюционного развития, инициированного этим приростом (</w:t>
      </w:r>
      <w:r w:rsidR="002D119A">
        <w:rPr>
          <w:rFonts w:ascii="Times New Roman" w:hAnsi="Times New Roman" w:cs="Times New Roman"/>
          <w:sz w:val="28"/>
          <w:szCs w:val="28"/>
        </w:rPr>
        <w:t xml:space="preserve">тот же </w:t>
      </w:r>
      <w:r w:rsidRPr="001303F0">
        <w:rPr>
          <w:rFonts w:ascii="Times New Roman" w:hAnsi="Times New Roman" w:cs="Times New Roman"/>
          <w:sz w:val="28"/>
          <w:szCs w:val="28"/>
        </w:rPr>
        <w:t>уча</w:t>
      </w:r>
      <w:r w:rsidR="00381790">
        <w:rPr>
          <w:rFonts w:ascii="Times New Roman" w:hAnsi="Times New Roman" w:cs="Times New Roman"/>
          <w:sz w:val="28"/>
          <w:szCs w:val="28"/>
        </w:rPr>
        <w:t>-</w:t>
      </w:r>
      <w:r w:rsidRPr="001303F0">
        <w:rPr>
          <w:rFonts w:ascii="Times New Roman" w:hAnsi="Times New Roman" w:cs="Times New Roman"/>
          <w:sz w:val="28"/>
          <w:szCs w:val="28"/>
        </w:rPr>
        <w:t xml:space="preserve">сток </w:t>
      </w:r>
      <w:r w:rsidRPr="001303F0">
        <w:rPr>
          <w:rFonts w:ascii="Times New Roman" w:hAnsi="Times New Roman" w:cs="Times New Roman"/>
          <w:sz w:val="28"/>
          <w:szCs w:val="28"/>
          <w:lang w:val="en-US"/>
        </w:rPr>
        <w:t>B</w:t>
      </w:r>
      <w:r w:rsidRPr="001303F0">
        <w:rPr>
          <w:rFonts w:ascii="Times New Roman" w:hAnsi="Times New Roman" w:cs="Times New Roman"/>
          <w:sz w:val="28"/>
          <w:szCs w:val="28"/>
          <w:vertAlign w:val="subscript"/>
          <w:lang w:val="en-US"/>
        </w:rPr>
        <w:t>i</w:t>
      </w:r>
      <w:r w:rsidR="0005461B">
        <w:rPr>
          <w:rFonts w:ascii="Times New Roman" w:hAnsi="Times New Roman" w:cs="Times New Roman"/>
          <w:sz w:val="28"/>
          <w:szCs w:val="28"/>
          <w:vertAlign w:val="subscript"/>
        </w:rPr>
        <w:t xml:space="preserve"> </w:t>
      </w:r>
      <w:r w:rsidR="002D119A">
        <w:rPr>
          <w:rFonts w:ascii="Times New Roman" w:hAnsi="Times New Roman" w:cs="Times New Roman"/>
          <w:sz w:val="28"/>
          <w:szCs w:val="28"/>
        </w:rPr>
        <w:t>–</w:t>
      </w:r>
      <w:r w:rsidR="0005461B">
        <w:rPr>
          <w:rFonts w:ascii="Times New Roman" w:hAnsi="Times New Roman" w:cs="Times New Roman"/>
          <w:sz w:val="28"/>
          <w:szCs w:val="28"/>
        </w:rPr>
        <w:t xml:space="preserve"> </w:t>
      </w:r>
      <w:r w:rsidRPr="001303F0">
        <w:rPr>
          <w:rFonts w:ascii="Times New Roman" w:hAnsi="Times New Roman" w:cs="Times New Roman"/>
          <w:sz w:val="28"/>
          <w:szCs w:val="28"/>
          <w:lang w:val="en-US"/>
        </w:rPr>
        <w:t>B</w:t>
      </w:r>
      <w:r w:rsidRPr="001303F0">
        <w:rPr>
          <w:rFonts w:ascii="Times New Roman" w:hAnsi="Times New Roman" w:cs="Times New Roman"/>
          <w:sz w:val="28"/>
          <w:szCs w:val="28"/>
          <w:vertAlign w:val="subscript"/>
          <w:lang w:val="en-US"/>
        </w:rPr>
        <w:t>i</w:t>
      </w:r>
      <w:r w:rsidRPr="001303F0">
        <w:rPr>
          <w:rFonts w:ascii="Times New Roman" w:hAnsi="Times New Roman" w:cs="Times New Roman"/>
          <w:sz w:val="28"/>
          <w:szCs w:val="28"/>
          <w:vertAlign w:val="subscript"/>
        </w:rPr>
        <w:t>+1</w:t>
      </w:r>
      <w:r w:rsidR="0005461B">
        <w:rPr>
          <w:rFonts w:ascii="Times New Roman" w:hAnsi="Times New Roman" w:cs="Times New Roman"/>
          <w:sz w:val="28"/>
          <w:szCs w:val="28"/>
          <w:vertAlign w:val="subscript"/>
        </w:rPr>
        <w:t xml:space="preserve"> </w:t>
      </w:r>
      <w:r w:rsidR="002D119A">
        <w:rPr>
          <w:rFonts w:ascii="Times New Roman" w:hAnsi="Times New Roman" w:cs="Times New Roman"/>
          <w:sz w:val="28"/>
          <w:szCs w:val="28"/>
        </w:rPr>
        <w:t xml:space="preserve">, но уже </w:t>
      </w:r>
      <w:r w:rsidRPr="001303F0">
        <w:rPr>
          <w:rFonts w:ascii="Times New Roman" w:hAnsi="Times New Roman" w:cs="Times New Roman"/>
          <w:i/>
          <w:sz w:val="28"/>
          <w:szCs w:val="28"/>
        </w:rPr>
        <w:t>правого</w:t>
      </w:r>
      <w:r w:rsidRPr="001303F0">
        <w:rPr>
          <w:rFonts w:ascii="Times New Roman" w:hAnsi="Times New Roman" w:cs="Times New Roman"/>
          <w:sz w:val="28"/>
          <w:szCs w:val="28"/>
        </w:rPr>
        <w:t xml:space="preserve"> графика рисунка </w:t>
      </w:r>
      <w:r w:rsidR="00F83C75">
        <w:rPr>
          <w:rFonts w:ascii="Times New Roman" w:hAnsi="Times New Roman" w:cs="Times New Roman"/>
          <w:sz w:val="28"/>
          <w:szCs w:val="28"/>
        </w:rPr>
        <w:t>2</w:t>
      </w:r>
      <w:r w:rsidRPr="001303F0">
        <w:rPr>
          <w:rFonts w:ascii="Times New Roman" w:hAnsi="Times New Roman" w:cs="Times New Roman"/>
          <w:sz w:val="28"/>
          <w:szCs w:val="28"/>
        </w:rPr>
        <w:t>.6), позволяет помимо ме</w:t>
      </w:r>
      <w:r w:rsidR="00381790">
        <w:rPr>
          <w:rFonts w:ascii="Times New Roman" w:hAnsi="Times New Roman" w:cs="Times New Roman"/>
          <w:sz w:val="28"/>
          <w:szCs w:val="28"/>
        </w:rPr>
        <w:t>-</w:t>
      </w:r>
      <w:r w:rsidRPr="001303F0">
        <w:rPr>
          <w:rFonts w:ascii="Times New Roman" w:hAnsi="Times New Roman" w:cs="Times New Roman"/>
          <w:sz w:val="28"/>
          <w:szCs w:val="28"/>
        </w:rPr>
        <w:t>ханизации и частичной автоматизации производственного процесса реализо</w:t>
      </w:r>
      <w:r w:rsidR="00381790">
        <w:rPr>
          <w:rFonts w:ascii="Times New Roman" w:hAnsi="Times New Roman" w:cs="Times New Roman"/>
          <w:sz w:val="28"/>
          <w:szCs w:val="28"/>
        </w:rPr>
        <w:t>-</w:t>
      </w:r>
      <w:r w:rsidRPr="001303F0">
        <w:rPr>
          <w:rFonts w:ascii="Times New Roman" w:hAnsi="Times New Roman" w:cs="Times New Roman"/>
          <w:sz w:val="28"/>
          <w:szCs w:val="28"/>
        </w:rPr>
        <w:t xml:space="preserve">вать следующие технические решения эволюционного типа: </w:t>
      </w:r>
    </w:p>
    <w:p w:rsidR="00381790" w:rsidRDefault="00381790" w:rsidP="00381790">
      <w:pPr>
        <w:tabs>
          <w:tab w:val="left" w:pos="1080"/>
        </w:tabs>
        <w:spacing w:line="240" w:lineRule="auto"/>
        <w:contextualSpacing/>
        <w:jc w:val="both"/>
        <w:rPr>
          <w:rFonts w:ascii="Times New Roman" w:hAnsi="Times New Roman" w:cs="Times New Roman"/>
          <w:sz w:val="28"/>
          <w:szCs w:val="28"/>
        </w:rPr>
      </w:pPr>
    </w:p>
    <w:p w:rsidR="001303F0" w:rsidRPr="00191540" w:rsidRDefault="00AE04E5" w:rsidP="001303F0">
      <w:pPr>
        <w:tabs>
          <w:tab w:val="left" w:pos="1080"/>
        </w:tabs>
        <w:jc w:val="center"/>
        <w:rPr>
          <w:i/>
          <w:sz w:val="16"/>
          <w:szCs w:val="16"/>
        </w:rPr>
      </w:pPr>
      <w:r>
        <w:rPr>
          <w:noProof/>
          <w:sz w:val="24"/>
          <w:szCs w:val="24"/>
          <w:lang w:eastAsia="ru-RU"/>
        </w:rPr>
      </w:r>
      <w:r>
        <w:rPr>
          <w:noProof/>
          <w:sz w:val="24"/>
          <w:szCs w:val="24"/>
          <w:lang w:eastAsia="ru-RU"/>
        </w:rPr>
        <w:pict>
          <v:group id="Группа 32" o:spid="_x0000_s1099" style="width:465.15pt;height:191.25pt;mso-position-horizontal-relative:char;mso-position-vertical-relative:line" coordsize="59074,24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">
            <v:rect id="Прямоугольник 71" o:spid="_x0000_s1100" style="position:absolute;width:59074;height:24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3JMQA&#10;AADbAAAADwAAAGRycy9kb3ducmV2LnhtbESPQWvCQBSE74X+h+UVeim60YOWmI0UoTQUQYzV8yP7&#10;TEKzb2N2TeK/dwsFj8PMfMMk69E0oqfO1ZYVzKYRCOLC6ppLBT+Hz8k7COeRNTaWScGNHKzT56cE&#10;Y20H3lOf+1IECLsYFVTet7GUrqjIoJvaljh4Z9sZ9EF2pdQdDgFuGjmPooU0WHNYqLClTUXFb341&#10;CoZi158O2y+5eztlli/ZZZMfv5V6fRk/ViA8jf4R/m9nWsFyBn9fwg+Q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ftyTEAAAA2wAAAA8AAAAAAAAAAAAAAAAAmAIAAGRycy9k&#10;b3ducmV2LnhtbFBLBQYAAAAABAAEAPUAAACJAwAAAAA=&#10;" filled="f" stroked="f"/>
            <v:shape id="Text Box 4" o:spid="_x0000_s1101" type="#_x0000_t202" style="position:absolute;left:55649;top:20537;width:3425;height:2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wYesMA&#10;AADbAAAADwAAAGRycy9kb3ducmV2LnhtbESPQWvCQBSE74X+h+UJXkrdNIdWUtcQpKLXWC/eHtln&#10;Esy+TbJbk/jr3YLgcZiZb5hVOppGXKl3tWUFH4sIBHFhdc2lguPv9n0JwnlkjY1lUjCRg3T9+rLC&#10;RNuBc7oefCkChF2CCirv20RKV1Rk0C1sSxy8s+0N+iD7UuoehwA3jYyj6FMarDksVNjSpqLicvgz&#10;CuzwMxlLXRS/nW5mt8m6/Bx3Ss1nY/YNwtPon+FHe68VfMXw/yX8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wYesMAAADbAAAADwAAAAAAAAAAAAAAAACYAgAAZHJzL2Rv&#10;d25yZXYueG1sUEsFBgAAAAAEAAQA9QAAAIgDAAAAAA==&#10;" strokecolor="white">
              <v:textbox>
                <w:txbxContent>
                  <w:p w:rsidR="00C66258" w:rsidRPr="001303F0" w:rsidRDefault="00C66258" w:rsidP="001303F0">
                    <w:pPr>
                      <w:ind w:left="-126" w:right="-110"/>
                      <w:rPr>
                        <w:rFonts w:ascii="Times New Roman" w:hAnsi="Times New Roman" w:cs="Times New Roman"/>
                        <w:vertAlign w:val="subscript"/>
                        <w:lang w:val="en-US"/>
                      </w:rPr>
                    </w:pPr>
                    <w:r w:rsidRPr="001303F0">
                      <w:rPr>
                        <w:rFonts w:ascii="Times New Roman" w:hAnsi="Times New Roman" w:cs="Times New Roman"/>
                        <w:lang w:val="en-US"/>
                      </w:rPr>
                      <w:t>B</w:t>
                    </w:r>
                  </w:p>
                </w:txbxContent>
              </v:textbox>
            </v:shape>
            <v:shape id="Text Box 5" o:spid="_x0000_s1102" type="#_x0000_t202" style="position:absolute;left:49154;top:20664;width:3424;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C94cIA&#10;AADbAAAADwAAAGRycy9kb3ducmV2LnhtbESPT4vCMBTE74LfITzBi2hqBZWuUUQUveruxdujef3D&#10;Ni9tE23dT79ZWPA4zMxvmM2uN5V4UutKywrmswgEcWp1ybmCr8/TdA3CeWSNlWVS8CIHu+1wsMFE&#10;246v9Lz5XAQIuwQVFN7XiZQuLcigm9maOHiZbQ36INtc6ha7ADeVjKNoKQ2WHBYKrOlQUPp9exgF&#10;tju+jKUmiif3H3M+7JtrFjdKjUf9/gOEp96/w//ti1awWsD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8L3hwgAAANsAAAAPAAAAAAAAAAAAAAAAAJgCAABkcnMvZG93&#10;bnJldi54bWxQSwUGAAAAAAQABAD1AAAAhwMAAAAA&#10;" strokecolor="white">
              <v:textbox>
                <w:txbxContent>
                  <w:p w:rsidR="00C66258" w:rsidRPr="001303F0" w:rsidRDefault="00C66258" w:rsidP="001303F0">
                    <w:pPr>
                      <w:ind w:left="-126" w:right="-110"/>
                      <w:rPr>
                        <w:rFonts w:ascii="Times New Roman" w:hAnsi="Times New Roman" w:cs="Times New Roman"/>
                        <w:vertAlign w:val="subscript"/>
                        <w:lang w:val="en-US"/>
                      </w:rPr>
                    </w:pPr>
                    <w:r w:rsidRPr="001303F0">
                      <w:rPr>
                        <w:rFonts w:ascii="Times New Roman" w:hAnsi="Times New Roman" w:cs="Times New Roman"/>
                        <w:lang w:val="en-US"/>
                      </w:rPr>
                      <w:t>B</w:t>
                    </w:r>
                    <w:r w:rsidRPr="001303F0">
                      <w:rPr>
                        <w:rFonts w:ascii="Times New Roman" w:hAnsi="Times New Roman" w:cs="Times New Roman"/>
                        <w:vertAlign w:val="subscript"/>
                        <w:lang w:val="en-US"/>
                      </w:rPr>
                      <w:t>i+1</w:t>
                    </w:r>
                  </w:p>
                </w:txbxContent>
              </v:textbox>
            </v:shape>
            <v:shape id="Text Box 6" o:spid="_x0000_s1103" type="#_x0000_t202" style="position:absolute;left:8380;top:20494;width:2793;height:34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kllcIA&#10;AADbAAAADwAAAGRycy9kb3ducmV2LnhtbESPT4vCMBTE74LfITzBi2hqEZWuUUQUveruxdujef3D&#10;Ni9tE23dT79ZWPA4zMxvmM2uN5V4UutKywrmswgEcWp1ybmCr8/TdA3CeWSNlWVS8CIHu+1wsMFE&#10;246v9Lz5XAQIuwQVFN7XiZQuLcigm9maOHiZbQ36INtc6ha7ADeVjKNoKQ2WHBYKrOlQUPp9exgF&#10;tju+jKUmiif3H3M+7JtrFjdKjUf9/gOEp96/w//ti1awWsD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GSWVwgAAANsAAAAPAAAAAAAAAAAAAAAAAJgCAABkcnMvZG93&#10;bnJldi54bWxQSwUGAAAAAAQABAD1AAAAhwMAAAAA&#10;" strokecolor="white">
              <v:textbox>
                <w:txbxContent>
                  <w:p w:rsidR="00C66258" w:rsidRPr="001303F0" w:rsidRDefault="00C66258" w:rsidP="001303F0">
                    <w:pPr>
                      <w:ind w:left="-126" w:right="-110"/>
                      <w:rPr>
                        <w:rFonts w:ascii="Times New Roman" w:hAnsi="Times New Roman" w:cs="Times New Roman"/>
                        <w:vertAlign w:val="subscript"/>
                        <w:lang w:val="en-US"/>
                      </w:rPr>
                    </w:pPr>
                    <w:r w:rsidRPr="001303F0">
                      <w:rPr>
                        <w:rFonts w:ascii="Times New Roman" w:hAnsi="Times New Roman" w:cs="Times New Roman"/>
                        <w:lang w:val="en-US"/>
                      </w:rPr>
                      <w:t>B</w:t>
                    </w:r>
                    <w:r w:rsidRPr="001303F0">
                      <w:rPr>
                        <w:rFonts w:ascii="Times New Roman" w:hAnsi="Times New Roman" w:cs="Times New Roman"/>
                        <w:vertAlign w:val="subscript"/>
                        <w:lang w:val="en-US"/>
                      </w:rPr>
                      <w:t>i</w:t>
                    </w:r>
                  </w:p>
                </w:txbxContent>
              </v:textbox>
            </v:shape>
            <v:shape id="Text Box 7" o:spid="_x0000_s1104" type="#_x0000_t202" style="position:absolute;left:14471;top:20579;width:3433;height:34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WADsMA&#10;AADbAAAADwAAAGRycy9kb3ducmV2LnhtbESPS4vCQBCE74L/YWjBi+jEgA+yjiKi6FV3L96aTOfB&#10;ZnqSzGji/vqdhQWPRVV9RW12vanEk1pXWlYwn0UgiFOrS84VfH2epmsQziNrrCyTghc52G2Hgw0m&#10;2nZ8pefN5yJA2CWooPC+TqR0aUEG3czWxMHLbGvQB9nmUrfYBbipZBxFS2mw5LBQYE2HgtLv28Mo&#10;sN3xZSw1UTy5/5jzYd9cs7hRajzq9x8gPPX+Hf5vX7SC1QL+voQf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WADsMAAADbAAAADwAAAAAAAAAAAAAAAACYAgAAZHJzL2Rv&#10;d25yZXYueG1sUEsFBgAAAAAEAAQA9QAAAIgDAAAAAA==&#10;" strokecolor="white">
              <v:textbox>
                <w:txbxContent>
                  <w:p w:rsidR="00C66258" w:rsidRPr="001303F0" w:rsidRDefault="00C66258" w:rsidP="001303F0">
                    <w:pPr>
                      <w:ind w:left="-126" w:right="-110"/>
                      <w:rPr>
                        <w:rFonts w:ascii="Times New Roman" w:hAnsi="Times New Roman" w:cs="Times New Roman"/>
                        <w:vertAlign w:val="subscript"/>
                        <w:lang w:val="en-US"/>
                      </w:rPr>
                    </w:pPr>
                    <w:r w:rsidRPr="001303F0">
                      <w:rPr>
                        <w:rFonts w:ascii="Times New Roman" w:hAnsi="Times New Roman" w:cs="Times New Roman"/>
                        <w:lang w:val="en-US"/>
                      </w:rPr>
                      <w:t>B</w:t>
                    </w:r>
                    <w:r w:rsidRPr="001303F0">
                      <w:rPr>
                        <w:rFonts w:ascii="Times New Roman" w:hAnsi="Times New Roman" w:cs="Times New Roman"/>
                        <w:vertAlign w:val="subscript"/>
                        <w:lang w:val="en-US"/>
                      </w:rPr>
                      <w:t>i+1</w:t>
                    </w:r>
                  </w:p>
                </w:txbxContent>
              </v:textbox>
            </v:shape>
            <v:shape id="Text Box 8" o:spid="_x0000_s1105" type="#_x0000_t202" style="position:absolute;top:84;width:1867;height:34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ceecMA&#10;AADbAAAADwAAAGRycy9kb3ducmV2LnhtbESPQWvCQBSE70L/w/IKXqRuzEFLmo1IsNir2ktvj+wz&#10;Cc2+TbLbJPbXu4LgcZiZb5h0O5lGDNS72rKC1TICQVxYXXOp4Pv8+fYOwnlkjY1lUnAlB9vsZZZi&#10;ou3IRxpOvhQBwi5BBZX3bSKlKyoy6Ja2JQ7exfYGfZB9KXWPY4CbRsZRtJYGaw4LFbaUV1T8nv6M&#10;Ajvur8ZSF8WLn39zyHfd8RJ3Ss1fp90HCE+Tf4Yf7S+tYLOG+5fwA2R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oceecMAAADbAAAADwAAAAAAAAAAAAAAAACYAgAAZHJzL2Rv&#10;d25yZXYueG1sUEsFBgAAAAAEAAQA9QAAAIgDAAAAAA==&#10;" strokecolor="white">
              <v:textbox>
                <w:txbxContent>
                  <w:p w:rsidR="00C66258" w:rsidRPr="001303F0" w:rsidRDefault="00C66258" w:rsidP="001303F0">
                    <w:pPr>
                      <w:ind w:left="-126" w:right="-110"/>
                      <w:rPr>
                        <w:rFonts w:ascii="Times New Roman" w:hAnsi="Times New Roman" w:cs="Times New Roman"/>
                        <w:vertAlign w:val="subscript"/>
                        <w:lang w:val="en-US"/>
                      </w:rPr>
                    </w:pPr>
                    <w:r w:rsidRPr="001303F0">
                      <w:rPr>
                        <w:rFonts w:ascii="Times New Roman" w:hAnsi="Times New Roman" w:cs="Times New Roman"/>
                        <w:lang w:val="en-US"/>
                      </w:rPr>
                      <w:t>L</w:t>
                    </w:r>
                  </w:p>
                </w:txbxContent>
              </v:textbox>
            </v:shape>
            <v:shape id="Text Box 9" o:spid="_x0000_s1106" type="#_x0000_t202" style="position:absolute;left:38241;top:20858;width:2785;height:34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u74sMA&#10;AADbAAAADwAAAGRycy9kb3ducmV2LnhtbESPT4vCMBTE7wt+h/AEL4um9rBKNZYiLu7VPxdvj+bZ&#10;FpuXtsnaup9+Iwgeh5n5DbNOB1OLO3WusqxgPotAEOdWV1woOJ++p0sQziNrrC2Tggc5SDejjzUm&#10;2vZ8oPvRFyJA2CWooPS+SaR0eUkG3cw2xMG72s6gD7IrpO6wD3BTyziKvqTBisNCiQ1tS8pvx1+j&#10;wPa7h7HURvHn5c/st1l7uMatUpPxkK1AeBr8O/xq/2gFiwU8v4Qf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u74sMAAADbAAAADwAAAAAAAAAAAAAAAACYAgAAZHJzL2Rv&#10;d25yZXYueG1sUEsFBgAAAAAEAAQA9QAAAIgDAAAAAA==&#10;" strokecolor="white">
              <v:textbox>
                <w:txbxContent>
                  <w:p w:rsidR="00C66258" w:rsidRPr="001303F0" w:rsidRDefault="00C66258" w:rsidP="001303F0">
                    <w:pPr>
                      <w:ind w:left="-126" w:right="-110"/>
                      <w:rPr>
                        <w:rFonts w:ascii="Times New Roman" w:hAnsi="Times New Roman" w:cs="Times New Roman"/>
                        <w:vertAlign w:val="subscript"/>
                        <w:lang w:val="en-US"/>
                      </w:rPr>
                    </w:pPr>
                    <w:r w:rsidRPr="001303F0">
                      <w:rPr>
                        <w:rFonts w:ascii="Times New Roman" w:hAnsi="Times New Roman" w:cs="Times New Roman"/>
                        <w:lang w:val="en-US"/>
                      </w:rPr>
                      <w:t>B</w:t>
                    </w:r>
                    <w:r w:rsidRPr="001303F0">
                      <w:rPr>
                        <w:rFonts w:ascii="Times New Roman" w:hAnsi="Times New Roman" w:cs="Times New Roman"/>
                        <w:vertAlign w:val="subscript"/>
                        <w:lang w:val="en-US"/>
                      </w:rPr>
                      <w:t>i</w:t>
                    </w:r>
                  </w:p>
                </w:txbxContent>
              </v:textbox>
            </v:shape>
            <v:group id="Group 10" o:spid="_x0000_s1107" style="position:absolute;left:2287;width:56785;height:23297" coordorigin="228858" coordsize="6749,2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Text Box 11" o:spid="_x0000_s1108" type="#_x0000_t202" style="position:absolute;left:231713;top:2454;width:407;height:2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TsbwA&#10;AADbAAAADwAAAGRycy9kb3ducmV2LnhtbERPuwrCMBTdBf8hXMFFNLWDSDWKiKKrj8Xt0lzbYnPT&#10;NtFWv94MguPhvJfrzpTiRY0rLCuYTiIQxKnVBWcKrpf9eA7CeWSNpWVS8CYH61W/t8RE25ZP9Dr7&#10;TIQQdgkqyL2vEildmpNBN7EVceDutjHoA2wyqRtsQ7gpZRxFM2mw4NCQY0XbnNLH+WkU2Hb3Npbq&#10;KB7dPuaw3dSne1wrNRx0mwUIT53/i3/uo1YwD+vDl/AD5O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z91OxvAAAANsAAAAPAAAAAAAAAAAAAAAAAJgCAABkcnMvZG93bnJldi54&#10;bWxQSwUGAAAAAAQABAD1AAAAgQMAAAAA&#10;" strokecolor="white">
                <v:textbox>
                  <w:txbxContent>
                    <w:p w:rsidR="00C66258" w:rsidRPr="001303F0" w:rsidRDefault="00C66258" w:rsidP="001303F0">
                      <w:pPr>
                        <w:ind w:left="-126" w:right="-110"/>
                        <w:rPr>
                          <w:rFonts w:ascii="Times New Roman" w:hAnsi="Times New Roman" w:cs="Times New Roman"/>
                          <w:vertAlign w:val="subscript"/>
                          <w:lang w:val="en-US"/>
                        </w:rPr>
                      </w:pPr>
                      <w:r w:rsidRPr="001303F0">
                        <w:rPr>
                          <w:rFonts w:ascii="Times New Roman" w:hAnsi="Times New Roman" w:cs="Times New Roman"/>
                          <w:lang w:val="en-US"/>
                        </w:rPr>
                        <w:t>B</w:t>
                      </w:r>
                    </w:p>
                  </w:txbxContent>
                </v:textbox>
              </v:shape>
              <v:shape id="Text Box 12" o:spid="_x0000_s1109" type="#_x0000_t202" style="position:absolute;left:234699;top:10;width:409;height:4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v2KsIA&#10;AADbAAAADwAAAGRycy9kb3ducmV2LnhtbESPT4vCMBTE74LfITzBi2jaHhapRhFxWa/+uXh7NM+2&#10;2Ly0TWzrfvrNguBxmJnfMOvtYCrRUetKywriRQSCOLO65FzB9fI9X4JwHlljZZkUvMjBdjMerTHV&#10;tucTdWefiwBhl6KCwvs6ldJlBRl0C1sTB+9uW4M+yDaXusU+wE0lkyj6kgZLDgsF1rQvKHucn0aB&#10;7Q8vY6mJktnt1/zsd83pnjRKTSfDbgXC0+A/4Xf7qBUsY/j/En6A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u/YqwgAAANsAAAAPAAAAAAAAAAAAAAAAAJgCAABkcnMvZG93&#10;bnJldi54bWxQSwUGAAAAAAQABAD1AAAAhwMAAAAA&#10;" strokecolor="white">
                <v:textbox>
                  <w:txbxContent>
                    <w:p w:rsidR="00C66258" w:rsidRPr="001303F0" w:rsidRDefault="00C66258" w:rsidP="001303F0">
                      <w:pPr>
                        <w:ind w:left="-126" w:right="-110"/>
                        <w:rPr>
                          <w:rFonts w:ascii="Times New Roman" w:hAnsi="Times New Roman" w:cs="Times New Roman"/>
                          <w:vertAlign w:val="subscript"/>
                          <w:lang w:val="en-US"/>
                        </w:rPr>
                      </w:pPr>
                      <w:r w:rsidRPr="001303F0">
                        <w:rPr>
                          <w:rFonts w:ascii="Times New Roman" w:hAnsi="Times New Roman" w:cs="Times New Roman"/>
                          <w:lang w:val="en-US"/>
                        </w:rPr>
                        <w:t>L=B</w:t>
                      </w:r>
                    </w:p>
                  </w:txbxContent>
                </v:textbox>
              </v:shape>
              <v:shape id="Text Box 13" o:spid="_x0000_s1110" type="#_x0000_t202" style="position:absolute;left:231167;top:10;width:408;height:4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loXcMA&#10;AADbAAAADwAAAGRycy9kb3ducmV2LnhtbESPS2vDMBCE74X8B7GFXkos14cQHCshhJT2areX3BZr&#10;/aDWyrZUP/rrq0Chx2FmvmGy02I6MdHoWssKXqIYBHFpdcu1gs+P1+0ehPPIGjvLpGAlB6fj5iHD&#10;VNuZc5oKX4sAYZeigsb7PpXSlQ0ZdJHtiYNX2dGgD3KspR5xDnDTySSOd9Jgy2GhwZ4uDZVfxbdR&#10;YOfraiwNcfJ8+zFvl/OQV8mg1NPjcj6A8LT4//Bf+10r2Cdw/xJ+gD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loXcMAAADbAAAADwAAAAAAAAAAAAAAAACYAgAAZHJzL2Rv&#10;d25yZXYueG1sUEsFBgAAAAAEAAQA9QAAAIgDAAAAAA==&#10;" strokecolor="white">
                <v:textbox>
                  <w:txbxContent>
                    <w:p w:rsidR="00C66258" w:rsidRPr="001303F0" w:rsidRDefault="00C66258" w:rsidP="001303F0">
                      <w:pPr>
                        <w:ind w:left="-126" w:right="-110"/>
                        <w:rPr>
                          <w:rFonts w:ascii="Times New Roman" w:hAnsi="Times New Roman" w:cs="Times New Roman"/>
                          <w:vertAlign w:val="subscript"/>
                          <w:lang w:val="en-US"/>
                        </w:rPr>
                      </w:pPr>
                      <w:r w:rsidRPr="001303F0">
                        <w:rPr>
                          <w:rFonts w:ascii="Times New Roman" w:hAnsi="Times New Roman" w:cs="Times New Roman"/>
                          <w:lang w:val="en-US"/>
                        </w:rPr>
                        <w:t>L=B</w:t>
                      </w:r>
                    </w:p>
                  </w:txbxContent>
                </v:textbox>
              </v:shape>
              <v:shape id="Text Box 14" o:spid="_x0000_s1111" type="#_x0000_t202" style="position:absolute;left:230895;top:1090;width:369;height:3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XNxsIA&#10;AADbAAAADwAAAGRycy9kb3ducmV2LnhtbESPQYvCMBSE74L/IbwFL6KpXRCpRilFca/qXvb2aJ5t&#10;2ealbaKt/vrNguBxmJlvmM1uMLW4U+cqywoW8wgEcW51xYWC78thtgLhPLLG2jIpeJCD3XY82mCi&#10;bc8nup99IQKEXYIKSu+bREqXl2TQzW1DHLyr7Qz6ILtC6g77ADe1jKNoKQ1WHBZKbCgrKf8934wC&#10;2+8fxlIbxdOfpzlmaXu6xq1Sk48hXYPwNPh3+NX+0gpWn/D/JfwA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Jc3GwgAAANsAAAAPAAAAAAAAAAAAAAAAAJgCAABkcnMvZG93&#10;bnJldi54bWxQSwUGAAAAAAQABAD1AAAAhwMAAAAA&#10;" strokecolor="white">
                <v:textbox>
                  <w:txbxContent>
                    <w:p w:rsidR="00C66258" w:rsidRPr="001303F0" w:rsidRDefault="00C66258" w:rsidP="001303F0">
                      <w:pPr>
                        <w:ind w:left="-126" w:right="-110"/>
                        <w:rPr>
                          <w:rFonts w:ascii="Times New Roman" w:hAnsi="Times New Roman" w:cs="Times New Roman"/>
                          <w:vertAlign w:val="subscript"/>
                        </w:rPr>
                      </w:pPr>
                      <w:r w:rsidRPr="001303F0">
                        <w:rPr>
                          <w:rFonts w:ascii="Times New Roman" w:hAnsi="Times New Roman" w:cs="Times New Roman"/>
                          <w:lang w:val="en-US"/>
                        </w:rPr>
                        <w:t>y</w:t>
                      </w:r>
                      <w:r w:rsidRPr="001303F0">
                        <w:rPr>
                          <w:rFonts w:ascii="Times New Roman" w:hAnsi="Times New Roman" w:cs="Times New Roman"/>
                          <w:vertAlign w:val="subscript"/>
                          <w:lang w:val="en-US"/>
                        </w:rPr>
                        <w:t>i+1</w:t>
                      </w:r>
                    </w:p>
                  </w:txbxContent>
                </v:textbox>
              </v:shape>
              <v:line id="Line 15" o:spid="_x0000_s1112" style="position:absolute;flip:y;visibility:visible" from="228858,10" to="228858,2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2s9cQAAADbAAAADwAAAGRycy9kb3ducmV2LnhtbESPQWvCQBSE74X+h+UVequb2iIhuooI&#10;RbEgmFa8vmSf2Wj2bciumv77riB4HGbmG2Yy620jLtT52rGC90ECgrh0uuZKwe/P11sKwgdkjY1j&#10;UvBHHmbT56cJZtpdeUuXPFQiQthnqMCE0GZS+tKQRT9wLXH0Dq6zGKLsKqk7vEa4beQwSUbSYs1x&#10;wWBLC0PlKT9bBR/tan2wW5PvN2mRLo+7oigX30q9vvTzMYhAfXiE7+2VVpB+wu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naz1xAAAANsAAAAPAAAAAAAAAAAA&#10;AAAAAKECAABkcnMvZG93bnJldi54bWxQSwUGAAAAAAQABAD5AAAAkgMAAAAA&#10;" strokeweight="1pt">
                <v:stroke endarrow="block"/>
              </v:line>
              <v:line id="Line 16" o:spid="_x0000_s1113" style="position:absolute;visibility:visible" from="228858,2440" to="231846,2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67bsQAAADbAAAADwAAAGRycy9kb3ducmV2LnhtbESPQWvCQBSE74X+h+UVvNVNBW2IrlIK&#10;lupBaKKIt0f2mQSzb0N2m8R/7wqCx2FmvmEWq8HUoqPWVZYVfIwjEMS51RUXCvbZ+j0G4Tyyxtoy&#10;KbiSg9Xy9WWBibY9/1GX+kIECLsEFZTeN4mULi/JoBvbhjh4Z9sa9EG2hdQt9gFuajmJopk0WHFY&#10;KLGh75LyS/pvFOSd68zn5LiRa8p+htPOHraFVWr0NnzNQXga/DP8aP9qBfEU7l/CD5D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HrtuxAAAANsAAAAPAAAAAAAAAAAA&#10;AAAAAKECAABkcnMvZG93bnJldi54bWxQSwUGAAAAAAQABAD5AAAAkgMAAAAA&#10;" strokeweight="1pt">
                <v:stroke endarrow="block"/>
              </v:line>
              <v:line id="Line 17" o:spid="_x0000_s1114" style="position:absolute;flip:y;visibility:visible" from="228858,10" to="231846,2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C8UAAADbAAAADwAAAGRycy9kb3ducmV2LnhtbESPQWsCMRSE70L/Q3gFL1KzliLb1Sgi&#10;FHrwUltWentuXjfLbl62SarrvzdCweMwM98wy/VgO3EiHxrHCmbTDARx5XTDtYKvz7enHESIyBo7&#10;x6TgQgHWq4fREgvtzvxBp32sRYJwKFCBibEvpAyVIYth6nri5P04bzEm6WupPZ4T3HbyOcvm0mLD&#10;acFgT1tDVbv/swpkvpv8+s3xpS3bw+HVlFXZf++UGj8OmwWISEO8h//b71pBPofbl/QD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KC8UAAADbAAAADwAAAAAAAAAA&#10;AAAAAAChAgAAZHJzL2Rvd25yZXYueG1sUEsFBgAAAAAEAAQA+QAAAJMDAAAAAA==&#10;"/>
              <v:shape id="Arc 18" o:spid="_x0000_s1115" style="position:absolute;left:228995;top:1675;width:1723;height:386;rotation:180;flip:y;visibility:visible" coordsize="21070,206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FkO8MA&#10;AADbAAAADwAAAGRycy9kb3ducmV2LnhtbESPQWvCQBSE7wX/w/KE3pqNHtKQukorCDmFGgNeH9ln&#10;kpp9G7JbE/+9Wyh4HGbmG2azm00vbjS6zrKCVRSDIK6t7rhRUJ0ObykI55E19pZJwZ0c7LaLlw1m&#10;2k58pFvpGxEg7DJU0Ho/ZFK6uiWDLrIDcfAudjTogxwbqUecAtz0ch3HiTTYcVhocaB9S/W1/DUK&#10;LumhmORRn3/ypMR1Xlzx67tS6nU5f36A8DT7Z/i/nWsF6Tv8fQk/QG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FkO8MAAADbAAAADwAAAAAAAAAAAAAAAACYAgAAZHJzL2Rv&#10;d25yZXYueG1sUEsFBgAAAAAEAAQA9QAAAIgDAAAAAA==&#10;" adj="0,,0" path="m6457,-1nfc13806,2302,19374,8343,21069,15856em6457,-1nsc13806,2302,19374,8343,21069,15856l,20612,6457,-1xe" filled="f" strokeweight="1.5pt">
                <v:stroke joinstyle="round"/>
                <v:formulas/>
                <v:path arrowok="t" o:extrusionok="f" o:connecttype="custom" o:connectlocs="528,0;1723,297;0,386" o:connectangles="0,0,0"/>
              </v:shape>
              <v:shape id="Arc 19" o:spid="_x0000_s1116" style="position:absolute;left:229673;top:1095;width:1723;height:397;rotation:180;flip:y;visibility:visible" coordsize="21070,211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Tf774A&#10;AADbAAAADwAAAGRycy9kb3ducmV2LnhtbERPyQrCMBC9C/5DGMGbpi6IVKOIKKg3FxRvQzO2xWZS&#10;mqjVrzcHwePj7dN5bQrxpMrllhX0uhEI4sTqnFMFp+O6MwbhPLLGwjIpeJOD+azZmGKs7Yv39Dz4&#10;VIQQdjEqyLwvYyldkpFB17UlceButjLoA6xSqSt8hXBTyH4UjaTBnENDhiUtM0ruh4dR4PL7arD/&#10;DMvldfe+9D/n0/ZxjZRqt+rFBISn2v/FP/dGKxiHseFL+AFy9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2k3+++AAAA2wAAAA8AAAAAAAAAAAAAAAAAmAIAAGRycy9kb3ducmV2&#10;LnhtbFBLBQYAAAAABAAEAPUAAACDAwAAAAA=&#10;" adj="0,,0" path="m4244,nfc12602,1675,19193,8108,21069,16423em4244,nsc12602,1675,19193,8108,21069,16423l,21179,4244,xe" filled="f" strokeweight="1.5pt">
                <v:stroke joinstyle="round"/>
                <v:formulas/>
                <v:path arrowok="t" o:extrusionok="f" o:connecttype="custom" o:connectlocs="347,0;1723,308;0,397" o:connectangles="0,0,0"/>
              </v:shape>
              <v:line id="Line 20" o:spid="_x0000_s1117" style="position:absolute;flip:x;visibility:visible" from="229741,1712" to="229745,2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MeecUAAADbAAAADwAAAGRycy9kb3ducmV2LnhtbESPQWsCMRSE74X+h/AKvZSatRRZV6NI&#10;QfDgpVpWenvdPDfLbl62SdTtv28EweMwM98w8+VgO3EmHxrHCsajDARx5XTDtYKv/fo1BxEissbO&#10;MSn4owDLxePDHAvtLvxJ512sRYJwKFCBibEvpAyVIYth5Hri5B2dtxiT9LXUHi8Jbjv5lmUTabHh&#10;tGCwpw9DVbs7WQUy3778+tXPe1u2h8PUlFXZf2+Ven4aVjMQkYZ4D9/aG60gn8L1S/oBcvE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nMeecUAAADbAAAADwAAAAAAAAAA&#10;AAAAAAChAgAAZHJzL2Rvd25yZXYueG1sUEsFBgAAAAAEAAQA+QAAAJMDAAAAAA==&#10;"/>
              <v:line id="Line 21" o:spid="_x0000_s1118" style="position:absolute;visibility:visible" from="230448,1170" to="230449,2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II0sMAAADbAAAADwAAAGRycy9kb3ducmV2LnhtbERPy2rCQBTdF/yH4Qru6sQKoUZHkZaC&#10;dlHqA3R5zVyTaOZOmJkm6d93FgWXh/NerHpTi5acrywrmIwTEMS51RUXCo6Hj+dXED4ga6wtk4Jf&#10;8rBaDp4WmGnb8Y7afShEDGGfoYIyhCaT0uclGfRj2xBH7mqdwRChK6R22MVwU8uXJEmlwYpjQ4kN&#10;vZWU3/c/RsHX9Dtt19vPTX/appf8fXc53zqn1GjYr+cgAvXhIf53b7SCWV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yCNLDAAAA2wAAAA8AAAAAAAAAAAAA&#10;AAAAoQIAAGRycy9kb3ducmV2LnhtbFBLBQYAAAAABAAEAPkAAACRAwAAAAA=&#10;"/>
              <v:shape id="Text Box 22" o:spid="_x0000_s1119" type="#_x0000_t202" style="position:absolute;left:229944;top:1765;width:369;height:3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Jg98EA&#10;AADbAAAADwAAAGRycy9kb3ducmV2LnhtbESPQYvCMBSE7wv+h/AEL4um9iBrNYqIolddL94ezbMt&#10;Ni9tE2311xtB8DjMzDfMfNmZUtypcYVlBeNRBII4tbrgTMHpfzv8A+E8ssbSMil4kIPlovczx0Tb&#10;lg90P/pMBAi7BBXk3leJlC7NyaAb2Yo4eBfbGPRBNpnUDbYBbkoZR9FEGiw4LORY0Tqn9Hq8GQW2&#10;3TyMpTqKf89Ps1uv6sMlrpUa9LvVDISnzn/Dn/ZeK5iO4f0l/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iYPfBAAAA2wAAAA8AAAAAAAAAAAAAAAAAmAIAAGRycy9kb3du&#10;cmV2LnhtbFBLBQYAAAAABAAEAPUAAACGAwAAAAA=&#10;" strokecolor="white">
                <v:textbox>
                  <w:txbxContent>
                    <w:p w:rsidR="00C66258" w:rsidRPr="001303F0" w:rsidRDefault="00C66258" w:rsidP="001303F0">
                      <w:pPr>
                        <w:ind w:left="-126" w:right="-110"/>
                        <w:rPr>
                          <w:rFonts w:ascii="Times New Roman" w:hAnsi="Times New Roman" w:cs="Times New Roman"/>
                          <w:vertAlign w:val="subscript"/>
                        </w:rPr>
                      </w:pPr>
                      <w:r w:rsidRPr="001303F0">
                        <w:rPr>
                          <w:rFonts w:ascii="Times New Roman" w:hAnsi="Times New Roman" w:cs="Times New Roman"/>
                          <w:lang w:val="en-US"/>
                        </w:rPr>
                        <w:t>y</w:t>
                      </w:r>
                      <w:r w:rsidRPr="001303F0">
                        <w:rPr>
                          <w:rFonts w:ascii="Times New Roman" w:hAnsi="Times New Roman" w:cs="Times New Roman"/>
                          <w:vertAlign w:val="subscript"/>
                          <w:lang w:val="en-US"/>
                        </w:rPr>
                        <w:t>i</w:t>
                      </w:r>
                    </w:p>
                  </w:txbxContent>
                </v:textbox>
              </v:shape>
              <v:shape id="Text Box 23" o:spid="_x0000_s1120" type="#_x0000_t202" style="position:absolute;left:234971;top:550;width:368;height:3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D+gMMA&#10;AADbAAAADwAAAGRycy9kb3ducmV2LnhtbESPQWvCQBSE74X+h+UJXkrdNIdSU9cQpKLXWC/eHtln&#10;Esy+TbJbk/jr3YLgcZiZb5hVOppGXKl3tWUFH4sIBHFhdc2lguPv9v0LhPPIGhvLpGAiB+n69WWF&#10;ibYD53Q9+FIECLsEFVTet4mUrqjIoFvYljh4Z9sb9EH2pdQ9DgFuGhlH0ac0WHNYqLClTUXF5fBn&#10;FNjhZzKWuih+O93MbpN1+TnulJrPxuwbhKfRP8OP9l4rWMbw/yX8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D+gMMAAADbAAAADwAAAAAAAAAAAAAAAACYAgAAZHJzL2Rv&#10;d25yZXYueG1sUEsFBgAAAAAEAAQA9QAAAIgDAAAAAA==&#10;" strokecolor="white">
                <v:textbox>
                  <w:txbxContent>
                    <w:p w:rsidR="00C66258" w:rsidRPr="001303F0" w:rsidRDefault="00C66258" w:rsidP="001303F0">
                      <w:pPr>
                        <w:ind w:left="-126" w:right="-110"/>
                        <w:rPr>
                          <w:rFonts w:ascii="Times New Roman" w:hAnsi="Times New Roman" w:cs="Times New Roman"/>
                          <w:vertAlign w:val="subscript"/>
                        </w:rPr>
                      </w:pPr>
                      <w:r w:rsidRPr="001303F0">
                        <w:rPr>
                          <w:rFonts w:ascii="Times New Roman" w:hAnsi="Times New Roman" w:cs="Times New Roman"/>
                          <w:lang w:val="en-US"/>
                        </w:rPr>
                        <w:t>y</w:t>
                      </w:r>
                      <w:r w:rsidRPr="001303F0">
                        <w:rPr>
                          <w:rFonts w:ascii="Times New Roman" w:hAnsi="Times New Roman" w:cs="Times New Roman"/>
                          <w:vertAlign w:val="subscript"/>
                          <w:lang w:val="en-US"/>
                        </w:rPr>
                        <w:t>i+1</w:t>
                      </w:r>
                    </w:p>
                  </w:txbxContent>
                </v:textbox>
              </v:shape>
              <v:line id="Line 24" o:spid="_x0000_s1121" style="position:absolute;flip:y;visibility:visible" from="232406,0" to="232407,2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2iXMQAAADbAAAADwAAAGRycy9kb3ducmV2LnhtbESPQWvCQBSE74X+h+UJ3upGBYnRVYpQ&#10;FIWCqaXXl+wzG5t9G7Krxn/fLRR6HGbmG2a57m0jbtT52rGC8SgBQVw6XXOl4PTx9pKC8AFZY+OY&#10;FDzIw3r1/LTETLs7H+mWh0pECPsMFZgQ2kxKXxqy6EeuJY7e2XUWQ5RdJXWH9wi3jZwkyUxarDku&#10;GGxpY6j8zq9WwbTd7c/2aPKv97RIt5fPoig3B6WGg/51ASJQH/7Df+2dVjCfwu+X+APk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aJcxAAAANsAAAAPAAAAAAAAAAAA&#10;AAAAAKECAABkcnMvZG93bnJldi54bWxQSwUGAAAAAAQABAD5AAAAkgMAAAAA&#10;" strokeweight="1pt">
                <v:stroke endarrow="block"/>
              </v:line>
              <v:line id="Line 25" o:spid="_x0000_s1122" style="position:absolute;visibility:visible" from="232406,2430" to="235396,2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uIKMMAAADbAAAADwAAAGRycy9kb3ducmV2LnhtbESPQYvCMBSE74L/IbwFb5quiLpdo4ig&#10;qAfBuiJ7ezRv27LNS2lirf/eCILHYWa+YWaL1pSiodoVlhV8DiIQxKnVBWcKfk7r/hSE88gaS8uk&#10;4E4OFvNuZ4axtjc+UpP4TAQIuxgV5N5XsZQuzcmgG9iKOHh/tjbog6wzqWu8Bbgp5TCKxtJgwWEh&#10;x4pWOaX/ydUoSBvXmMnwspNrOm3a34M97zOrVO+jXX6D8NT6d/jV3moFXyN4fgk/QM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iLiCjDAAAA2wAAAA8AAAAAAAAAAAAA&#10;AAAAoQIAAGRycy9kb3ducmV2LnhtbFBLBQYAAAAABAAEAPkAAACRAwAAAAA=&#10;" strokeweight="1pt">
                <v:stroke endarrow="block"/>
              </v:line>
              <v:line id="Line 26" o:spid="_x0000_s1123" style="position:absolute;flip:y;visibility:visible" from="232406,0" to="235396,2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eCocYAAADbAAAADwAAAGRycy9kb3ducmV2LnhtbESPT2sCMRTE74LfITzBS6nZSlt0axQR&#10;hB68+IeV3l43r5tlNy/bJNXttzeFgsdhZn7DLFa9bcWFfKgdK3iaZCCIS6drrhScjtvHGYgQkTW2&#10;jknBLwVYLYeDBebaXXlPl0OsRIJwyFGBibHLpQylIYth4jri5H05bzEm6SupPV4T3LZymmWv0mLN&#10;acFgRxtDZXP4sQrkbPfw7defz03RnM9zU5RF97FTajzq128gIvXxHv5vv2sF8xf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rngqHGAAAA2wAAAA8AAAAAAAAA&#10;AAAAAAAAoQIAAGRycy9kb3ducmV2LnhtbFBLBQYAAAAABAAEAPkAAACUAwAAAAA=&#10;"/>
              <v:shape id="Arc 27" o:spid="_x0000_s1124" style="position:absolute;left:232544;top:1665;width:1723;height:386;rotation:180;flip:y;visibility:visible" coordsize="21070,206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XfcMA&#10;AADbAAAADwAAAGRycy9kb3ducmV2LnhtbESPQWvCQBSE7wX/w/KE3upGD8GmrtIKgZxCkwpeH9ln&#10;kpp9G7LbJP57tyB4HGbmG2Z3mE0nRhpca1nBehWBIK6sbrlWcPpJ37YgnEfW2FkmBTdycNgvXnaY&#10;aDtxQWPpaxEg7BJU0HjfJ1K6qiGDbmV74uBd7GDQBznUUg84Bbjp5CaKYmmw5bDQYE/Hhqpr+WcU&#10;XLZpPslCn3+zuMRNll/x6/uk1Oty/vwA4Wn2z/CjnWkF7zH8fwk/QO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XfcMAAADbAAAADwAAAAAAAAAAAAAAAACYAgAAZHJzL2Rv&#10;d25yZXYueG1sUEsFBgAAAAAEAAQA9QAAAIgDAAAAAA==&#10;" adj="0,,0" path="m6457,-1nfc13806,2302,19374,8343,21069,15856em6457,-1nsc13806,2302,19374,8343,21069,15856l,20612,6457,-1xe" filled="f" strokeweight="1.5pt">
                <v:stroke joinstyle="round"/>
                <v:formulas/>
                <v:path arrowok="t" o:extrusionok="f" o:connecttype="custom" o:connectlocs="528,0;1723,297;0,386" o:connectangles="0,0,0"/>
              </v:shape>
              <v:shape id="Arc 28" o:spid="_x0000_s1125" style="position:absolute;left:233884;top:550;width:1723;height:398;rotation:180;flip:y;visibility:visible" coordsize="21070,211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LdQMMA&#10;AADbAAAADwAAAGRycy9kb3ducmV2LnhtbESPQYvCMBSE74L/ITzBm6bqoms1ioiC601XdvH2aJ5t&#10;sXkpTdTqrzeC4HGYmW+Y6bw2hbhS5XLLCnrdCARxYnXOqYLD77rzDcJ5ZI2FZVJwJwfzWbMxxVjb&#10;G+/ouvepCBB2MSrIvC9jKV2SkUHXtSVx8E62MuiDrFKpK7wFuClkP4qG0mDOYSHDkpYZJef9xShw&#10;+Xk12D2+yuVxe//vP/4OP5djpFS7VS8mIDzV/hN+tzdawXgEry/hB8j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LdQMMAAADbAAAADwAAAAAAAAAAAAAAAACYAgAAZHJzL2Rv&#10;d25yZXYueG1sUEsFBgAAAAAEAAQA9QAAAIgDAAAAAA==&#10;" adj="0,,0" path="m4244,nfc12602,1675,19193,8108,21069,16423em4244,nsc12602,1675,19193,8108,21069,16423l,21179,4244,xe" filled="f" strokeweight="1.5pt">
                <v:stroke joinstyle="round"/>
                <v:formulas/>
                <v:path arrowok="t" o:extrusionok="f" o:connecttype="custom" o:connectlocs="347,0;1723,309;0,398" o:connectangles="0,0,0"/>
              </v:shape>
              <v:line id="Line 29" o:spid="_x0000_s1126" style="position:absolute;flip:x;visibility:visible" from="233289,1701" to="233294,2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YtP8IAAADbAAAADwAAAGRycy9kb3ducmV2LnhtbERPz2vCMBS+C/sfwhvsIjN1iGg1igjC&#10;Dl6mUvH21jyb0ualJpl2/705DHb8+H4v171txZ18qB0rGI8yEMSl0zVXCk7H3fsMRIjIGlvHpOCX&#10;AqxXL4Ml5to9+Ivuh1iJFMIhRwUmxi6XMpSGLIaR64gTd3XeYkzQV1J7fKRw28qPLJtKizWnBoMd&#10;bQ2VzeHHKpCz/fDmN9+TpmjO57kpyqK77JV6e+03CxCR+vgv/nN/agXzNDZ9ST9Ar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OYtP8IAAADbAAAADwAAAAAAAAAAAAAA&#10;AAChAgAAZHJzL2Rvd25yZXYueG1sUEsFBgAAAAAEAAQA+QAAAJADAAAAAA==&#10;"/>
              <v:line id="Line 30" o:spid="_x0000_s1127" style="position:absolute;flip:x;visibility:visible" from="234643,632" to="234648,2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qIpMUAAADbAAAADwAAAGRycy9kb3ducmV2LnhtbESPQWsCMRSE74X+h/AKXkrNKqW4q1Gk&#10;IHjwUltWenvdPDfLbl62SdTtv28EweMwM98wi9VgO3EmHxrHCibjDARx5XTDtYKvz83LDESIyBo7&#10;x6TgjwKslo8PCyy0u/AHnfexFgnCoUAFJsa+kDJUhiyGseuJk3d03mJM0tdSe7wkuO3kNMvepMWG&#10;04LBnt4NVe3+ZBXI2e75169/XtuyPRxyU1Zl/71TavQ0rOcgIg3xHr61t1pBnsP1S/oBcvk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6qIpMUAAADbAAAADwAAAAAAAAAA&#10;AAAAAAChAgAAZHJzL2Rvd25yZXYueG1sUEsFBgAAAAAEAAQA+QAAAJMDAAAAAA==&#10;"/>
              <v:shape id="Text Box 31" o:spid="_x0000_s1128" type="#_x0000_t202" style="position:absolute;left:233492;top:1755;width:369;height:3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UMk8QA&#10;AADcAAAADwAAAGRycy9kb3ducmV2LnhtbESPT2/CMAzF75P2HSIj7YJGsh4m1BEQQkPblT8XblZj&#10;2orGaZtAC58eHybtZus9v/fzYjX6Rt2oj3VgCx8zA4q4CK7m0sLxsH2fg4oJ2WETmCzcKcJq+fqy&#10;wNyFgXd026dSSQjHHC1UKbW51rGoyGOchZZYtHPoPSZZ+1K7HgcJ943OjPnUHmuWhgpb2lRUXPZX&#10;byEM33cfqDPZ9PTwP5t1tztnnbVvk3H9BSrRmP7Nf9e/TvCN4MszMoFe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VDJPEAAAA3AAAAA8AAAAAAAAAAAAAAAAAmAIAAGRycy9k&#10;b3ducmV2LnhtbFBLBQYAAAAABAAEAPUAAACJAwAAAAA=&#10;" strokecolor="white">
                <v:textbox>
                  <w:txbxContent>
                    <w:p w:rsidR="00C66258" w:rsidRPr="001303F0" w:rsidRDefault="00C66258" w:rsidP="001303F0">
                      <w:pPr>
                        <w:ind w:left="-126" w:right="-110"/>
                        <w:jc w:val="center"/>
                        <w:rPr>
                          <w:rFonts w:ascii="Times New Roman" w:hAnsi="Times New Roman" w:cs="Times New Roman"/>
                          <w:vertAlign w:val="subscript"/>
                        </w:rPr>
                      </w:pPr>
                      <w:r w:rsidRPr="001303F0">
                        <w:rPr>
                          <w:rFonts w:ascii="Times New Roman" w:hAnsi="Times New Roman" w:cs="Times New Roman"/>
                          <w:lang w:val="en-US"/>
                        </w:rPr>
                        <w:t>y</w:t>
                      </w:r>
                      <w:r w:rsidRPr="001303F0">
                        <w:rPr>
                          <w:rFonts w:ascii="Times New Roman" w:hAnsi="Times New Roman" w:cs="Times New Roman"/>
                          <w:vertAlign w:val="subscript"/>
                          <w:lang w:val="en-US"/>
                        </w:rPr>
                        <w:t>i</w:t>
                      </w:r>
                    </w:p>
                  </w:txbxContent>
                </v:textbox>
              </v:shape>
              <v:shape id="Text Box 32" o:spid="_x0000_s1129" type="#_x0000_t202" style="position:absolute;left:232067;top:56;width:222;height:4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mpCMAA&#10;AADcAAAADwAAAGRycy9kb3ducmV2LnhtbERPS4vCMBC+L/gfwgheFk3sQZZqFBEXvfq4eBuasS02&#10;k7bJ2uqvN4Kwt/n4nrNY9bYSd2p96VjDdKJAEGfOlJxrOJ9+xz8gfEA2WDkmDQ/ysFoOvhaYGtfx&#10;ge7HkIsYwj5FDUUIdSqlzwqy6CeuJo7c1bUWQ4RtLk2LXQy3lUyUmkmLJceGAmvaFJTdjn9Wg+u2&#10;D+uoUcn35Wl3m3VzuCaN1qNhv56DCNSHf/HHvTdxvprC+5l4gV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mpCMAAAADcAAAADwAAAAAAAAAAAAAAAACYAgAAZHJzL2Rvd25y&#10;ZXYueG1sUEsFBgAAAAAEAAQA9QAAAIUDAAAAAA==&#10;" strokecolor="white">
                <v:textbox>
                  <w:txbxContent>
                    <w:p w:rsidR="00C66258" w:rsidRPr="001303F0" w:rsidRDefault="00C66258" w:rsidP="001303F0">
                      <w:pPr>
                        <w:ind w:left="-126" w:right="-110"/>
                        <w:rPr>
                          <w:rFonts w:ascii="Times New Roman" w:hAnsi="Times New Roman" w:cs="Times New Roman"/>
                          <w:vertAlign w:val="subscript"/>
                          <w:lang w:val="en-US"/>
                        </w:rPr>
                      </w:pPr>
                      <w:r w:rsidRPr="001303F0">
                        <w:rPr>
                          <w:rFonts w:ascii="Times New Roman" w:hAnsi="Times New Roman" w:cs="Times New Roman"/>
                          <w:lang w:val="en-US"/>
                        </w:rPr>
                        <w:t>L</w:t>
                      </w:r>
                    </w:p>
                  </w:txbxContent>
                </v:textbox>
              </v:shape>
              <v:shape id="Text Box 33" o:spid="_x0000_s1130" type="#_x0000_t202" style="position:absolute;left:229129;top:10;width:1495;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s3f8EA&#10;AADcAAAADwAAAGRycy9kb3ducmV2LnhtbERPO2vDMBDeC/kP4gJdSizVQymulRBCSrIm7dLtsC62&#10;iXWyLcWP/vooUOh2H9/z8s1kGzFQ72vHGl4TBYK4cKbmUsP31+fqHYQPyAYbx6RhJg+b9eIpx8y4&#10;kU80nEMpYgj7DDVUIbSZlL6oyKJPXEscuYvrLYYI+1KaHscYbhuZKvUmLdYcGypsaVdRcT3frAY3&#10;7mfrqFPpy8+vPey23emSdlo/L6ftB4hAU/gX/7mPJs5XKTyeiRfI9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3LN3/BAAAA3AAAAA8AAAAAAAAAAAAAAAAAmAIAAGRycy9kb3du&#10;cmV2LnhtbFBLBQYAAAAABAAEAPUAAACGAwAAAAA=&#10;" strokecolor="white">
                <v:textbox>
                  <w:txbxContent>
                    <w:p w:rsidR="00C66258" w:rsidRPr="001303F0" w:rsidRDefault="00C66258" w:rsidP="001303F0">
                      <w:pPr>
                        <w:ind w:right="-110"/>
                        <w:jc w:val="center"/>
                        <w:rPr>
                          <w:rFonts w:ascii="Times New Roman" w:hAnsi="Times New Roman" w:cs="Times New Roman"/>
                          <w:vertAlign w:val="subscript"/>
                        </w:rPr>
                      </w:pPr>
                      <w:r w:rsidRPr="001303F0">
                        <w:rPr>
                          <w:rFonts w:ascii="Times New Roman" w:hAnsi="Times New Roman" w:cs="Times New Roman"/>
                        </w:rPr>
                        <w:t>«традиционная» технология</w:t>
                      </w:r>
                    </w:p>
                  </w:txbxContent>
                </v:textbox>
              </v:shape>
              <v:shape id="Text Box 34" o:spid="_x0000_s1131" type="#_x0000_t202" style="position:absolute;left:232677;top:56;width:1497;height:5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eS5MEA&#10;AADcAAAADwAAAGRycy9kb3ducmV2LnhtbERPS4vCMBC+C/sfwgheZE2sIEvXKCK7rFcfl70NzdgW&#10;m0nbRFv99UYQvM3H95zFqreVuFLrS8caphMFgjhzpuRcw/Hw+/kFwgdkg5Vj0nAjD6vlx2CBqXEd&#10;7+i6D7mIIexT1FCEUKdS+qwgi37iauLInVxrMUTY5tK02MVwW8lEqbm0WHJsKLCmTUHZeX+xGlz3&#10;c7OOGpWM/+/2b7Nudqek0Xo07NffIAL14S1+ubcmzlczeD4TL5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HkuTBAAAA3AAAAA8AAAAAAAAAAAAAAAAAmAIAAGRycy9kb3du&#10;cmV2LnhtbFBLBQYAAAAABAAEAPUAAACGAwAAAAA=&#10;" strokecolor="white">
                <v:textbox>
                  <w:txbxContent>
                    <w:p w:rsidR="00C66258" w:rsidRPr="001303F0" w:rsidRDefault="00C66258" w:rsidP="001303F0">
                      <w:pPr>
                        <w:ind w:right="-110"/>
                        <w:jc w:val="center"/>
                        <w:rPr>
                          <w:rFonts w:ascii="Times New Roman" w:hAnsi="Times New Roman" w:cs="Times New Roman"/>
                          <w:vertAlign w:val="subscript"/>
                        </w:rPr>
                      </w:pPr>
                      <w:r w:rsidRPr="001303F0">
                        <w:rPr>
                          <w:rFonts w:ascii="Times New Roman" w:hAnsi="Times New Roman" w:cs="Times New Roman"/>
                        </w:rPr>
                        <w:t>«высокая» технология</w:t>
                      </w:r>
                    </w:p>
                  </w:txbxContent>
                </v:textbox>
              </v:shape>
            </v:group>
            <w10:wrap type="none"/>
            <w10:anchorlock/>
          </v:group>
        </w:pict>
      </w:r>
    </w:p>
    <w:p w:rsidR="001303F0" w:rsidRPr="0067670F" w:rsidRDefault="001303F0" w:rsidP="000A06AC">
      <w:pPr>
        <w:tabs>
          <w:tab w:val="left" w:pos="1080"/>
        </w:tabs>
        <w:jc w:val="center"/>
        <w:rPr>
          <w:rFonts w:ascii="Times New Roman" w:hAnsi="Times New Roman" w:cs="Times New Roman"/>
          <w:b/>
          <w:i/>
          <w:sz w:val="28"/>
          <w:szCs w:val="28"/>
        </w:rPr>
      </w:pPr>
      <w:r w:rsidRPr="00F83C75">
        <w:rPr>
          <w:rFonts w:ascii="Times New Roman" w:hAnsi="Times New Roman" w:cs="Times New Roman"/>
          <w:i/>
          <w:sz w:val="28"/>
          <w:szCs w:val="28"/>
        </w:rPr>
        <w:t xml:space="preserve">Рис. </w:t>
      </w:r>
      <w:r w:rsidR="00F83C75">
        <w:rPr>
          <w:rFonts w:ascii="Times New Roman" w:hAnsi="Times New Roman" w:cs="Times New Roman"/>
          <w:i/>
          <w:sz w:val="28"/>
          <w:szCs w:val="28"/>
        </w:rPr>
        <w:t>2</w:t>
      </w:r>
      <w:r w:rsidRPr="00F83C75">
        <w:rPr>
          <w:rFonts w:ascii="Times New Roman" w:hAnsi="Times New Roman" w:cs="Times New Roman"/>
          <w:i/>
          <w:sz w:val="28"/>
          <w:szCs w:val="28"/>
        </w:rPr>
        <w:t>.6.</w:t>
      </w:r>
      <w:r w:rsidR="00140646">
        <w:rPr>
          <w:rFonts w:ascii="Times New Roman" w:hAnsi="Times New Roman" w:cs="Times New Roman"/>
          <w:i/>
          <w:sz w:val="28"/>
          <w:szCs w:val="28"/>
        </w:rPr>
        <w:t xml:space="preserve"> </w:t>
      </w:r>
      <w:r w:rsidRPr="0067670F">
        <w:rPr>
          <w:rFonts w:ascii="Times New Roman" w:hAnsi="Times New Roman" w:cs="Times New Roman"/>
          <w:b/>
          <w:i/>
          <w:sz w:val="28"/>
          <w:szCs w:val="28"/>
        </w:rPr>
        <w:t>Варианты развития производственных процессов</w:t>
      </w:r>
    </w:p>
    <w:p w:rsidR="001303F0" w:rsidRPr="000A06AC" w:rsidRDefault="001303F0" w:rsidP="001C3E00">
      <w:pPr>
        <w:numPr>
          <w:ilvl w:val="0"/>
          <w:numId w:val="13"/>
        </w:numPr>
        <w:tabs>
          <w:tab w:val="left" w:pos="0"/>
          <w:tab w:val="num" w:pos="851"/>
        </w:tabs>
        <w:spacing w:after="0" w:line="240" w:lineRule="auto"/>
        <w:ind w:left="0" w:firstLine="540"/>
        <w:jc w:val="both"/>
        <w:rPr>
          <w:rFonts w:ascii="Times New Roman" w:hAnsi="Times New Roman" w:cs="Times New Roman"/>
          <w:i/>
          <w:sz w:val="28"/>
          <w:szCs w:val="28"/>
        </w:rPr>
      </w:pPr>
      <w:r w:rsidRPr="000A06AC">
        <w:rPr>
          <w:rFonts w:ascii="Times New Roman" w:hAnsi="Times New Roman" w:cs="Times New Roman"/>
          <w:i/>
          <w:sz w:val="28"/>
          <w:szCs w:val="28"/>
        </w:rPr>
        <w:t xml:space="preserve">комплексная автоматизация производственного процесса, </w:t>
      </w:r>
      <w:r w:rsidRPr="000A06AC">
        <w:rPr>
          <w:rFonts w:ascii="Times New Roman" w:hAnsi="Times New Roman" w:cs="Times New Roman"/>
          <w:sz w:val="28"/>
          <w:szCs w:val="28"/>
        </w:rPr>
        <w:t>т.е. сто</w:t>
      </w:r>
      <w:r w:rsidR="00B17AE5">
        <w:rPr>
          <w:rFonts w:ascii="Times New Roman" w:hAnsi="Times New Roman" w:cs="Times New Roman"/>
          <w:sz w:val="28"/>
          <w:szCs w:val="28"/>
        </w:rPr>
        <w:t>-</w:t>
      </w:r>
      <w:r w:rsidRPr="000A06AC">
        <w:rPr>
          <w:rFonts w:ascii="Times New Roman" w:hAnsi="Times New Roman" w:cs="Times New Roman"/>
          <w:sz w:val="28"/>
          <w:szCs w:val="28"/>
        </w:rPr>
        <w:t>процентная</w:t>
      </w:r>
      <w:r w:rsidR="00140646">
        <w:rPr>
          <w:rFonts w:ascii="Times New Roman" w:hAnsi="Times New Roman" w:cs="Times New Roman"/>
          <w:sz w:val="28"/>
          <w:szCs w:val="28"/>
        </w:rPr>
        <w:t xml:space="preserve"> </w:t>
      </w:r>
      <w:r w:rsidR="00EE73F2" w:rsidRPr="000A06AC">
        <w:rPr>
          <w:rFonts w:ascii="Times New Roman" w:hAnsi="Times New Roman" w:cs="Times New Roman"/>
          <w:sz w:val="28"/>
          <w:szCs w:val="28"/>
        </w:rPr>
        <w:t>автоматизация холостых ходов</w:t>
      </w:r>
      <w:r w:rsidR="001B4C93" w:rsidRPr="000A06AC">
        <w:rPr>
          <w:rFonts w:ascii="Times New Roman" w:hAnsi="Times New Roman" w:cs="Times New Roman"/>
          <w:sz w:val="28"/>
          <w:szCs w:val="28"/>
        </w:rPr>
        <w:t xml:space="preserve">, или создание т.н. </w:t>
      </w:r>
      <w:r w:rsidR="001B4C93" w:rsidRPr="000A06AC">
        <w:rPr>
          <w:rFonts w:ascii="Times New Roman" w:hAnsi="Times New Roman" w:cs="Times New Roman"/>
          <w:i/>
          <w:sz w:val="28"/>
          <w:szCs w:val="28"/>
        </w:rPr>
        <w:t>«безлюдного» производства</w:t>
      </w:r>
      <w:r w:rsidR="001B4C93" w:rsidRPr="000A06AC">
        <w:rPr>
          <w:rFonts w:ascii="Times New Roman" w:hAnsi="Times New Roman" w:cs="Times New Roman"/>
          <w:sz w:val="28"/>
          <w:szCs w:val="28"/>
        </w:rPr>
        <w:t xml:space="preserve">, где основной рабочий, как оператор, не нужен, поскольку технологическое оборудование представляет собой </w:t>
      </w:r>
      <w:r w:rsidR="009E766C" w:rsidRPr="000A06AC">
        <w:rPr>
          <w:rFonts w:ascii="Times New Roman" w:hAnsi="Times New Roman" w:cs="Times New Roman"/>
          <w:sz w:val="28"/>
          <w:szCs w:val="28"/>
        </w:rPr>
        <w:t xml:space="preserve">совокупность </w:t>
      </w:r>
      <w:r w:rsidR="001B4C93" w:rsidRPr="000A06AC">
        <w:rPr>
          <w:rFonts w:ascii="Times New Roman" w:hAnsi="Times New Roman" w:cs="Times New Roman"/>
          <w:sz w:val="28"/>
          <w:szCs w:val="28"/>
        </w:rPr>
        <w:t>машин-ав</w:t>
      </w:r>
      <w:r w:rsidR="00A26034">
        <w:rPr>
          <w:rFonts w:ascii="Times New Roman" w:hAnsi="Times New Roman" w:cs="Times New Roman"/>
          <w:sz w:val="28"/>
          <w:szCs w:val="28"/>
        </w:rPr>
        <w:t>-</w:t>
      </w:r>
      <w:r w:rsidR="001B4C93" w:rsidRPr="000A06AC">
        <w:rPr>
          <w:rFonts w:ascii="Times New Roman" w:hAnsi="Times New Roman" w:cs="Times New Roman"/>
          <w:sz w:val="28"/>
          <w:szCs w:val="28"/>
        </w:rPr>
        <w:t>томат</w:t>
      </w:r>
      <w:r w:rsidR="009E766C" w:rsidRPr="000A06AC">
        <w:rPr>
          <w:rFonts w:ascii="Times New Roman" w:hAnsi="Times New Roman" w:cs="Times New Roman"/>
          <w:sz w:val="28"/>
          <w:szCs w:val="28"/>
        </w:rPr>
        <w:t>ов</w:t>
      </w:r>
      <w:r w:rsidRPr="000A06AC">
        <w:rPr>
          <w:rFonts w:ascii="Times New Roman" w:hAnsi="Times New Roman" w:cs="Times New Roman"/>
          <w:sz w:val="28"/>
          <w:szCs w:val="28"/>
        </w:rPr>
        <w:t>;</w:t>
      </w:r>
    </w:p>
    <w:p w:rsidR="001303F0" w:rsidRPr="001303F0" w:rsidRDefault="001303F0" w:rsidP="001C3E00">
      <w:pPr>
        <w:numPr>
          <w:ilvl w:val="0"/>
          <w:numId w:val="13"/>
        </w:numPr>
        <w:tabs>
          <w:tab w:val="left" w:pos="0"/>
          <w:tab w:val="num" w:pos="851"/>
        </w:tabs>
        <w:spacing w:after="0" w:line="240" w:lineRule="auto"/>
        <w:ind w:left="0" w:firstLine="540"/>
        <w:jc w:val="both"/>
        <w:rPr>
          <w:rFonts w:ascii="Times New Roman" w:hAnsi="Times New Roman" w:cs="Times New Roman"/>
          <w:i/>
          <w:sz w:val="28"/>
          <w:szCs w:val="28"/>
        </w:rPr>
      </w:pPr>
      <w:r w:rsidRPr="001303F0">
        <w:rPr>
          <w:rFonts w:ascii="Times New Roman" w:hAnsi="Times New Roman" w:cs="Times New Roman"/>
          <w:i/>
          <w:sz w:val="28"/>
          <w:szCs w:val="28"/>
        </w:rPr>
        <w:t xml:space="preserve">гибкая производственная система (ГПС), </w:t>
      </w:r>
      <w:r w:rsidR="00191540">
        <w:rPr>
          <w:rFonts w:ascii="Times New Roman" w:hAnsi="Times New Roman" w:cs="Times New Roman"/>
          <w:sz w:val="28"/>
          <w:szCs w:val="28"/>
        </w:rPr>
        <w:t>позволяющая</w:t>
      </w:r>
      <w:r w:rsidR="001B4C93">
        <w:rPr>
          <w:rFonts w:ascii="Times New Roman" w:hAnsi="Times New Roman" w:cs="Times New Roman"/>
          <w:sz w:val="28"/>
          <w:szCs w:val="28"/>
        </w:rPr>
        <w:t xml:space="preserve"> с минималь</w:t>
      </w:r>
      <w:r w:rsidR="00B17AE5">
        <w:rPr>
          <w:rFonts w:ascii="Times New Roman" w:hAnsi="Times New Roman" w:cs="Times New Roman"/>
          <w:sz w:val="28"/>
          <w:szCs w:val="28"/>
        </w:rPr>
        <w:t>-</w:t>
      </w:r>
      <w:r w:rsidR="001B4C93">
        <w:rPr>
          <w:rFonts w:ascii="Times New Roman" w:hAnsi="Times New Roman" w:cs="Times New Roman"/>
          <w:sz w:val="28"/>
          <w:szCs w:val="28"/>
        </w:rPr>
        <w:t>ными затратами времени и на одном и том же виде оборудования переходить на изготовление новой продукции</w:t>
      </w:r>
      <w:r w:rsidR="009226BA">
        <w:rPr>
          <w:rFonts w:ascii="Times New Roman" w:hAnsi="Times New Roman" w:cs="Times New Roman"/>
          <w:sz w:val="28"/>
          <w:szCs w:val="28"/>
        </w:rPr>
        <w:t>.</w:t>
      </w:r>
      <w:r w:rsidR="001B4C93">
        <w:rPr>
          <w:rFonts w:ascii="Times New Roman" w:hAnsi="Times New Roman" w:cs="Times New Roman"/>
          <w:sz w:val="28"/>
          <w:szCs w:val="28"/>
        </w:rPr>
        <w:t xml:space="preserve"> Уточним</w:t>
      </w:r>
      <w:r w:rsidRPr="001303F0">
        <w:rPr>
          <w:rFonts w:ascii="Times New Roman" w:hAnsi="Times New Roman" w:cs="Times New Roman"/>
          <w:sz w:val="28"/>
          <w:szCs w:val="28"/>
        </w:rPr>
        <w:t xml:space="preserve">, что </w:t>
      </w:r>
      <w:r w:rsidRPr="001303F0">
        <w:rPr>
          <w:rFonts w:ascii="Times New Roman" w:hAnsi="Times New Roman" w:cs="Times New Roman"/>
          <w:i/>
          <w:sz w:val="28"/>
          <w:szCs w:val="28"/>
        </w:rPr>
        <w:t>гибким может быть толь</w:t>
      </w:r>
      <w:r w:rsidR="00B17AE5">
        <w:rPr>
          <w:rFonts w:ascii="Times New Roman" w:hAnsi="Times New Roman" w:cs="Times New Roman"/>
          <w:i/>
          <w:sz w:val="28"/>
          <w:szCs w:val="28"/>
        </w:rPr>
        <w:t>-</w:t>
      </w:r>
      <w:r w:rsidRPr="001303F0">
        <w:rPr>
          <w:rFonts w:ascii="Times New Roman" w:hAnsi="Times New Roman" w:cs="Times New Roman"/>
          <w:i/>
          <w:sz w:val="28"/>
          <w:szCs w:val="28"/>
        </w:rPr>
        <w:t>ко полностью автоматизированное производство;</w:t>
      </w:r>
    </w:p>
    <w:p w:rsidR="001303F0" w:rsidRPr="001303F0" w:rsidRDefault="001303F0" w:rsidP="001C3E00">
      <w:pPr>
        <w:numPr>
          <w:ilvl w:val="0"/>
          <w:numId w:val="13"/>
        </w:numPr>
        <w:tabs>
          <w:tab w:val="left" w:pos="0"/>
          <w:tab w:val="num" w:pos="851"/>
        </w:tabs>
        <w:spacing w:after="0" w:line="240" w:lineRule="auto"/>
        <w:ind w:left="0" w:firstLine="540"/>
        <w:jc w:val="both"/>
        <w:rPr>
          <w:rFonts w:ascii="Times New Roman" w:hAnsi="Times New Roman" w:cs="Times New Roman"/>
          <w:i/>
          <w:sz w:val="28"/>
          <w:szCs w:val="28"/>
        </w:rPr>
      </w:pPr>
      <w:r w:rsidRPr="001303F0">
        <w:rPr>
          <w:rFonts w:ascii="Times New Roman" w:hAnsi="Times New Roman" w:cs="Times New Roman"/>
          <w:i/>
          <w:sz w:val="28"/>
          <w:szCs w:val="28"/>
        </w:rPr>
        <w:t>интегрированное производство,</w:t>
      </w:r>
      <w:r w:rsidRPr="001303F0">
        <w:rPr>
          <w:rFonts w:ascii="Times New Roman" w:hAnsi="Times New Roman" w:cs="Times New Roman"/>
          <w:sz w:val="28"/>
          <w:szCs w:val="28"/>
        </w:rPr>
        <w:t xml:space="preserve"> где автоматизирована не только про</w:t>
      </w:r>
      <w:r w:rsidR="00784448">
        <w:rPr>
          <w:rFonts w:ascii="Times New Roman" w:hAnsi="Times New Roman" w:cs="Times New Roman"/>
          <w:sz w:val="28"/>
          <w:szCs w:val="28"/>
        </w:rPr>
        <w:t>-</w:t>
      </w:r>
      <w:r w:rsidRPr="001303F0">
        <w:rPr>
          <w:rFonts w:ascii="Times New Roman" w:hAnsi="Times New Roman" w:cs="Times New Roman"/>
          <w:sz w:val="28"/>
          <w:szCs w:val="28"/>
        </w:rPr>
        <w:t xml:space="preserve">изводственная, но и </w:t>
      </w:r>
      <w:r w:rsidRPr="001303F0">
        <w:rPr>
          <w:rFonts w:ascii="Times New Roman" w:hAnsi="Times New Roman" w:cs="Times New Roman"/>
          <w:i/>
          <w:sz w:val="28"/>
          <w:szCs w:val="28"/>
        </w:rPr>
        <w:t>допроизводственная</w:t>
      </w:r>
      <w:r w:rsidRPr="001303F0">
        <w:rPr>
          <w:rFonts w:ascii="Times New Roman" w:hAnsi="Times New Roman" w:cs="Times New Roman"/>
          <w:sz w:val="28"/>
          <w:szCs w:val="28"/>
        </w:rPr>
        <w:t xml:space="preserve"> стадия жизненного цикла продук</w:t>
      </w:r>
      <w:r w:rsidR="00784448">
        <w:rPr>
          <w:rFonts w:ascii="Times New Roman" w:hAnsi="Times New Roman" w:cs="Times New Roman"/>
          <w:sz w:val="28"/>
          <w:szCs w:val="28"/>
        </w:rPr>
        <w:t>-</w:t>
      </w:r>
      <w:r w:rsidRPr="001303F0">
        <w:rPr>
          <w:rFonts w:ascii="Times New Roman" w:hAnsi="Times New Roman" w:cs="Times New Roman"/>
          <w:sz w:val="28"/>
          <w:szCs w:val="28"/>
        </w:rPr>
        <w:t xml:space="preserve">ции, т.е. процессы </w:t>
      </w:r>
      <w:r w:rsidR="00463700">
        <w:rPr>
          <w:rFonts w:ascii="Times New Roman" w:hAnsi="Times New Roman" w:cs="Times New Roman"/>
          <w:sz w:val="28"/>
          <w:szCs w:val="28"/>
        </w:rPr>
        <w:t>КПП, ТПП и ОПП (см. раздел 2.2)</w:t>
      </w:r>
      <w:r w:rsidRPr="001303F0">
        <w:rPr>
          <w:rFonts w:ascii="Times New Roman" w:hAnsi="Times New Roman" w:cs="Times New Roman"/>
          <w:sz w:val="28"/>
          <w:szCs w:val="28"/>
        </w:rPr>
        <w:t>.</w:t>
      </w:r>
      <w:r w:rsidR="00140646">
        <w:rPr>
          <w:rFonts w:ascii="Times New Roman" w:hAnsi="Times New Roman" w:cs="Times New Roman"/>
          <w:sz w:val="28"/>
          <w:szCs w:val="28"/>
        </w:rPr>
        <w:t xml:space="preserve"> </w:t>
      </w:r>
      <w:r w:rsidR="00463700">
        <w:rPr>
          <w:rFonts w:ascii="Times New Roman" w:hAnsi="Times New Roman" w:cs="Times New Roman"/>
          <w:sz w:val="28"/>
          <w:szCs w:val="28"/>
        </w:rPr>
        <w:t xml:space="preserve">Получается, что </w:t>
      </w:r>
      <w:r w:rsidR="00463700" w:rsidRPr="00463700">
        <w:rPr>
          <w:rFonts w:ascii="Times New Roman" w:hAnsi="Times New Roman" w:cs="Times New Roman"/>
          <w:i/>
          <w:sz w:val="28"/>
          <w:szCs w:val="28"/>
        </w:rPr>
        <w:t>потен</w:t>
      </w:r>
      <w:r w:rsidR="00784448">
        <w:rPr>
          <w:rFonts w:ascii="Times New Roman" w:hAnsi="Times New Roman" w:cs="Times New Roman"/>
          <w:i/>
          <w:sz w:val="28"/>
          <w:szCs w:val="28"/>
        </w:rPr>
        <w:t>-</w:t>
      </w:r>
      <w:r w:rsidR="00463700" w:rsidRPr="00463700">
        <w:rPr>
          <w:rFonts w:ascii="Times New Roman" w:hAnsi="Times New Roman" w:cs="Times New Roman"/>
          <w:i/>
          <w:sz w:val="28"/>
          <w:szCs w:val="28"/>
        </w:rPr>
        <w:t>циал</w:t>
      </w:r>
      <w:r w:rsidR="00140646">
        <w:rPr>
          <w:rFonts w:ascii="Times New Roman" w:hAnsi="Times New Roman" w:cs="Times New Roman"/>
          <w:i/>
          <w:sz w:val="28"/>
          <w:szCs w:val="28"/>
        </w:rPr>
        <w:t xml:space="preserve"> </w:t>
      </w:r>
      <w:r w:rsidR="00463700" w:rsidRPr="00463700">
        <w:rPr>
          <w:rFonts w:ascii="Times New Roman" w:hAnsi="Times New Roman" w:cs="Times New Roman"/>
          <w:b/>
          <w:i/>
          <w:sz w:val="28"/>
          <w:szCs w:val="28"/>
        </w:rPr>
        <w:t>технологических</w:t>
      </w:r>
      <w:r w:rsidR="00463700" w:rsidRPr="00463700">
        <w:rPr>
          <w:rFonts w:ascii="Times New Roman" w:hAnsi="Times New Roman" w:cs="Times New Roman"/>
          <w:i/>
          <w:sz w:val="28"/>
          <w:szCs w:val="28"/>
        </w:rPr>
        <w:t xml:space="preserve"> инноваций определяет экономическую эффектив</w:t>
      </w:r>
      <w:r w:rsidR="00784448">
        <w:rPr>
          <w:rFonts w:ascii="Times New Roman" w:hAnsi="Times New Roman" w:cs="Times New Roman"/>
          <w:i/>
          <w:sz w:val="28"/>
          <w:szCs w:val="28"/>
        </w:rPr>
        <w:t>-</w:t>
      </w:r>
      <w:r w:rsidR="00463700" w:rsidRPr="00463700">
        <w:rPr>
          <w:rFonts w:ascii="Times New Roman" w:hAnsi="Times New Roman" w:cs="Times New Roman"/>
          <w:i/>
          <w:sz w:val="28"/>
          <w:szCs w:val="28"/>
        </w:rPr>
        <w:t xml:space="preserve">ность инноваций </w:t>
      </w:r>
      <w:r w:rsidR="00463700" w:rsidRPr="00784448">
        <w:rPr>
          <w:rFonts w:ascii="Times New Roman" w:hAnsi="Times New Roman" w:cs="Times New Roman"/>
          <w:b/>
          <w:i/>
          <w:sz w:val="28"/>
          <w:szCs w:val="28"/>
        </w:rPr>
        <w:t>продуктовых</w:t>
      </w:r>
      <w:r w:rsidR="00463700">
        <w:rPr>
          <w:rFonts w:ascii="Times New Roman" w:hAnsi="Times New Roman" w:cs="Times New Roman"/>
          <w:sz w:val="28"/>
          <w:szCs w:val="28"/>
        </w:rPr>
        <w:t xml:space="preserve"> – еще один довод в пользу главенства первых на данном этапе развития </w:t>
      </w:r>
      <w:r w:rsidR="00784448">
        <w:rPr>
          <w:rFonts w:ascii="Times New Roman" w:hAnsi="Times New Roman" w:cs="Times New Roman"/>
          <w:sz w:val="28"/>
          <w:szCs w:val="28"/>
        </w:rPr>
        <w:t>экономики (см. раздел 1.2).</w:t>
      </w:r>
    </w:p>
    <w:p w:rsidR="001303F0" w:rsidRDefault="001303F0" w:rsidP="0010407F">
      <w:pPr>
        <w:tabs>
          <w:tab w:val="left" w:pos="0"/>
          <w:tab w:val="num" w:pos="1080"/>
        </w:tabs>
        <w:spacing w:after="0" w:line="240" w:lineRule="auto"/>
        <w:ind w:firstLine="680"/>
        <w:jc w:val="both"/>
        <w:rPr>
          <w:rFonts w:ascii="Times New Roman" w:hAnsi="Times New Roman" w:cs="Times New Roman"/>
          <w:sz w:val="28"/>
          <w:szCs w:val="28"/>
        </w:rPr>
      </w:pPr>
      <w:r w:rsidRPr="001303F0">
        <w:rPr>
          <w:rFonts w:ascii="Times New Roman" w:hAnsi="Times New Roman" w:cs="Times New Roman"/>
          <w:sz w:val="28"/>
          <w:szCs w:val="28"/>
        </w:rPr>
        <w:t xml:space="preserve">Таким образом, </w:t>
      </w:r>
      <w:r w:rsidRPr="001303F0">
        <w:rPr>
          <w:rFonts w:ascii="Times New Roman" w:hAnsi="Times New Roman" w:cs="Times New Roman"/>
          <w:i/>
          <w:sz w:val="28"/>
          <w:szCs w:val="28"/>
        </w:rPr>
        <w:t xml:space="preserve">«высокой» (или </w:t>
      </w:r>
      <w:r w:rsidRPr="001303F0">
        <w:rPr>
          <w:rFonts w:ascii="Times New Roman" w:hAnsi="Times New Roman" w:cs="Times New Roman"/>
          <w:i/>
          <w:sz w:val="28"/>
          <w:szCs w:val="28"/>
          <w:lang w:val="en-US"/>
        </w:rPr>
        <w:t>Hi</w:t>
      </w:r>
      <w:r w:rsidRPr="001303F0">
        <w:rPr>
          <w:rFonts w:ascii="Times New Roman" w:hAnsi="Times New Roman" w:cs="Times New Roman"/>
          <w:i/>
          <w:sz w:val="28"/>
          <w:szCs w:val="28"/>
        </w:rPr>
        <w:t>-</w:t>
      </w:r>
      <w:r w:rsidRPr="001303F0">
        <w:rPr>
          <w:rFonts w:ascii="Times New Roman" w:hAnsi="Times New Roman" w:cs="Times New Roman"/>
          <w:i/>
          <w:sz w:val="28"/>
          <w:szCs w:val="28"/>
          <w:lang w:val="en-US"/>
        </w:rPr>
        <w:t>Tech</w:t>
      </w:r>
      <w:r w:rsidRPr="001303F0">
        <w:rPr>
          <w:rFonts w:ascii="Times New Roman" w:hAnsi="Times New Roman" w:cs="Times New Roman"/>
          <w:i/>
          <w:sz w:val="28"/>
          <w:szCs w:val="28"/>
        </w:rPr>
        <w:t xml:space="preserve">) технологией </w:t>
      </w:r>
      <w:r w:rsidRPr="001303F0">
        <w:rPr>
          <w:rFonts w:ascii="Times New Roman" w:hAnsi="Times New Roman" w:cs="Times New Roman"/>
          <w:sz w:val="28"/>
          <w:szCs w:val="28"/>
        </w:rPr>
        <w:t xml:space="preserve">может считаться та, которая за счет резкого </w:t>
      </w:r>
      <w:r w:rsidR="00C3485D" w:rsidRPr="00C3485D">
        <w:rPr>
          <w:rFonts w:ascii="Times New Roman" w:hAnsi="Times New Roman" w:cs="Times New Roman"/>
          <w:i/>
          <w:sz w:val="28"/>
          <w:szCs w:val="28"/>
        </w:rPr>
        <w:t>революционного</w:t>
      </w:r>
      <w:r w:rsidR="00140646">
        <w:rPr>
          <w:rFonts w:ascii="Times New Roman" w:hAnsi="Times New Roman" w:cs="Times New Roman"/>
          <w:i/>
          <w:sz w:val="28"/>
          <w:szCs w:val="28"/>
        </w:rPr>
        <w:t xml:space="preserve"> </w:t>
      </w:r>
      <w:r w:rsidRPr="001303F0">
        <w:rPr>
          <w:rFonts w:ascii="Times New Roman" w:hAnsi="Times New Roman" w:cs="Times New Roman"/>
          <w:sz w:val="28"/>
          <w:szCs w:val="28"/>
        </w:rPr>
        <w:t xml:space="preserve">повышения своего уровня </w:t>
      </w:r>
      <w:r w:rsidRPr="001303F0">
        <w:rPr>
          <w:rFonts w:ascii="Times New Roman" w:hAnsi="Times New Roman" w:cs="Times New Roman"/>
          <w:sz w:val="28"/>
          <w:szCs w:val="28"/>
          <w:lang w:val="en-US"/>
        </w:rPr>
        <w:t>y</w:t>
      </w:r>
      <w:r w:rsidRPr="001303F0">
        <w:rPr>
          <w:rFonts w:ascii="Times New Roman" w:hAnsi="Times New Roman" w:cs="Times New Roman"/>
          <w:sz w:val="28"/>
          <w:szCs w:val="28"/>
          <w:vertAlign w:val="subscript"/>
          <w:lang w:val="en-US"/>
        </w:rPr>
        <w:t>i</w:t>
      </w:r>
      <w:r w:rsidR="00922C2F">
        <w:rPr>
          <w:rFonts w:ascii="Times New Roman" w:hAnsi="Times New Roman" w:cs="Times New Roman"/>
          <w:sz w:val="28"/>
          <w:szCs w:val="28"/>
        </w:rPr>
        <w:t xml:space="preserve">, </w:t>
      </w:r>
      <w:r w:rsidR="009226BA">
        <w:rPr>
          <w:rFonts w:ascii="Times New Roman" w:hAnsi="Times New Roman" w:cs="Times New Roman"/>
          <w:sz w:val="28"/>
          <w:szCs w:val="28"/>
        </w:rPr>
        <w:t xml:space="preserve">причем </w:t>
      </w:r>
      <w:r w:rsidR="001B4C93">
        <w:rPr>
          <w:rFonts w:ascii="Times New Roman" w:hAnsi="Times New Roman" w:cs="Times New Roman"/>
          <w:sz w:val="28"/>
          <w:szCs w:val="28"/>
        </w:rPr>
        <w:t xml:space="preserve">благодаря использованию </w:t>
      </w:r>
      <w:r w:rsidR="00463700">
        <w:rPr>
          <w:rFonts w:ascii="Times New Roman" w:hAnsi="Times New Roman" w:cs="Times New Roman"/>
          <w:sz w:val="28"/>
          <w:szCs w:val="28"/>
        </w:rPr>
        <w:t>преимуществ</w:t>
      </w:r>
      <w:r w:rsidR="00C3485D">
        <w:rPr>
          <w:rFonts w:ascii="Times New Roman" w:hAnsi="Times New Roman" w:cs="Times New Roman"/>
          <w:sz w:val="28"/>
          <w:szCs w:val="28"/>
        </w:rPr>
        <w:t>енн</w:t>
      </w:r>
      <w:r w:rsidR="00922C2F">
        <w:rPr>
          <w:rFonts w:ascii="Times New Roman" w:hAnsi="Times New Roman" w:cs="Times New Roman"/>
          <w:sz w:val="28"/>
          <w:szCs w:val="28"/>
        </w:rPr>
        <w:t xml:space="preserve">о </w:t>
      </w:r>
      <w:r w:rsidR="001B4C93" w:rsidRPr="00922C2F">
        <w:rPr>
          <w:rFonts w:ascii="Times New Roman" w:hAnsi="Times New Roman" w:cs="Times New Roman"/>
          <w:b/>
          <w:i/>
          <w:sz w:val="28"/>
          <w:szCs w:val="28"/>
        </w:rPr>
        <w:t>научных</w:t>
      </w:r>
      <w:r w:rsidR="00140646">
        <w:rPr>
          <w:rFonts w:ascii="Times New Roman" w:hAnsi="Times New Roman" w:cs="Times New Roman"/>
          <w:b/>
          <w:i/>
          <w:sz w:val="28"/>
          <w:szCs w:val="28"/>
        </w:rPr>
        <w:t xml:space="preserve"> </w:t>
      </w:r>
      <w:r w:rsidR="001B4C93">
        <w:rPr>
          <w:rFonts w:ascii="Times New Roman" w:hAnsi="Times New Roman" w:cs="Times New Roman"/>
          <w:sz w:val="28"/>
          <w:szCs w:val="28"/>
        </w:rPr>
        <w:t>технологичес</w:t>
      </w:r>
      <w:r w:rsidR="00463700">
        <w:rPr>
          <w:rFonts w:ascii="Times New Roman" w:hAnsi="Times New Roman" w:cs="Times New Roman"/>
          <w:sz w:val="28"/>
          <w:szCs w:val="28"/>
        </w:rPr>
        <w:t>-</w:t>
      </w:r>
      <w:r w:rsidR="001B4C93">
        <w:rPr>
          <w:rFonts w:ascii="Times New Roman" w:hAnsi="Times New Roman" w:cs="Times New Roman"/>
          <w:sz w:val="28"/>
          <w:szCs w:val="28"/>
        </w:rPr>
        <w:t xml:space="preserve">ких инноваций (см. </w:t>
      </w:r>
      <w:r w:rsidR="00B17AE5">
        <w:rPr>
          <w:rFonts w:ascii="Times New Roman" w:hAnsi="Times New Roman" w:cs="Times New Roman"/>
          <w:sz w:val="28"/>
          <w:szCs w:val="28"/>
        </w:rPr>
        <w:t>раздел 1.1</w:t>
      </w:r>
      <w:r w:rsidR="001B4C93">
        <w:rPr>
          <w:rFonts w:ascii="Times New Roman" w:hAnsi="Times New Roman" w:cs="Times New Roman"/>
          <w:sz w:val="28"/>
          <w:szCs w:val="28"/>
        </w:rPr>
        <w:t>)</w:t>
      </w:r>
      <w:r w:rsidR="00922C2F">
        <w:rPr>
          <w:rFonts w:ascii="Times New Roman" w:hAnsi="Times New Roman" w:cs="Times New Roman"/>
          <w:sz w:val="28"/>
          <w:szCs w:val="28"/>
        </w:rPr>
        <w:t>,</w:t>
      </w:r>
      <w:r w:rsidR="00BE5D8B">
        <w:rPr>
          <w:rFonts w:ascii="Times New Roman" w:hAnsi="Times New Roman" w:cs="Times New Roman"/>
          <w:sz w:val="28"/>
          <w:szCs w:val="28"/>
        </w:rPr>
        <w:t xml:space="preserve"> </w:t>
      </w:r>
      <w:r w:rsidRPr="00922C2F">
        <w:rPr>
          <w:rFonts w:ascii="Times New Roman" w:hAnsi="Times New Roman" w:cs="Times New Roman"/>
          <w:sz w:val="28"/>
          <w:szCs w:val="28"/>
        </w:rPr>
        <w:t xml:space="preserve">обеспечивает </w:t>
      </w:r>
      <w:r w:rsidR="00922C2F" w:rsidRPr="00922C2F">
        <w:rPr>
          <w:rFonts w:ascii="Times New Roman" w:hAnsi="Times New Roman" w:cs="Times New Roman"/>
          <w:b/>
          <w:i/>
          <w:sz w:val="28"/>
          <w:szCs w:val="28"/>
        </w:rPr>
        <w:t>максимальную</w:t>
      </w:r>
      <w:r w:rsidR="00140646">
        <w:rPr>
          <w:rFonts w:ascii="Times New Roman" w:hAnsi="Times New Roman" w:cs="Times New Roman"/>
          <w:b/>
          <w:i/>
          <w:sz w:val="28"/>
          <w:szCs w:val="28"/>
        </w:rPr>
        <w:t xml:space="preserve"> </w:t>
      </w:r>
      <w:r w:rsidRPr="00922C2F">
        <w:rPr>
          <w:rFonts w:ascii="Times New Roman" w:hAnsi="Times New Roman" w:cs="Times New Roman"/>
          <w:sz w:val="28"/>
          <w:szCs w:val="28"/>
        </w:rPr>
        <w:t>экономическую эффективность</w:t>
      </w:r>
      <w:r w:rsidR="00140646">
        <w:rPr>
          <w:rFonts w:ascii="Times New Roman" w:hAnsi="Times New Roman" w:cs="Times New Roman"/>
          <w:sz w:val="28"/>
          <w:szCs w:val="28"/>
        </w:rPr>
        <w:t xml:space="preserve"> </w:t>
      </w:r>
      <w:r w:rsidR="00C3485D">
        <w:rPr>
          <w:rFonts w:ascii="Times New Roman" w:hAnsi="Times New Roman" w:cs="Times New Roman"/>
          <w:sz w:val="28"/>
          <w:szCs w:val="28"/>
        </w:rPr>
        <w:t xml:space="preserve">уже </w:t>
      </w:r>
      <w:r w:rsidR="00C3485D" w:rsidRPr="00C3485D">
        <w:rPr>
          <w:rFonts w:ascii="Times New Roman" w:hAnsi="Times New Roman" w:cs="Times New Roman"/>
          <w:i/>
          <w:sz w:val="28"/>
          <w:szCs w:val="28"/>
        </w:rPr>
        <w:t>эволюционного</w:t>
      </w:r>
      <w:r w:rsidR="00140646">
        <w:rPr>
          <w:rFonts w:ascii="Times New Roman" w:hAnsi="Times New Roman" w:cs="Times New Roman"/>
          <w:i/>
          <w:sz w:val="28"/>
          <w:szCs w:val="28"/>
        </w:rPr>
        <w:t xml:space="preserve"> </w:t>
      </w:r>
      <w:r w:rsidR="00922C2F" w:rsidRPr="00922C2F">
        <w:rPr>
          <w:rFonts w:ascii="Times New Roman" w:hAnsi="Times New Roman" w:cs="Times New Roman"/>
          <w:sz w:val="28"/>
          <w:szCs w:val="28"/>
        </w:rPr>
        <w:t xml:space="preserve">технологического развития </w:t>
      </w:r>
      <w:r w:rsidR="009226BA">
        <w:rPr>
          <w:rFonts w:ascii="Times New Roman" w:hAnsi="Times New Roman" w:cs="Times New Roman"/>
          <w:sz w:val="28"/>
          <w:szCs w:val="28"/>
        </w:rPr>
        <w:t xml:space="preserve">за счет такого же максимального использования возможностей </w:t>
      </w:r>
      <w:r w:rsidR="00C3485D">
        <w:rPr>
          <w:rFonts w:ascii="Times New Roman" w:hAnsi="Times New Roman" w:cs="Times New Roman"/>
          <w:sz w:val="28"/>
          <w:szCs w:val="28"/>
        </w:rPr>
        <w:t>последнего</w:t>
      </w:r>
      <w:r w:rsidRPr="00922C2F">
        <w:rPr>
          <w:rFonts w:ascii="Times New Roman" w:hAnsi="Times New Roman" w:cs="Times New Roman"/>
          <w:sz w:val="28"/>
          <w:szCs w:val="28"/>
        </w:rPr>
        <w:t>.</w:t>
      </w:r>
    </w:p>
    <w:p w:rsidR="00E5718B" w:rsidRDefault="00E5718B" w:rsidP="00F646B6">
      <w:pPr>
        <w:tabs>
          <w:tab w:val="left" w:pos="108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Вопросы для самоконтроля</w:t>
      </w:r>
    </w:p>
    <w:p w:rsidR="00E5718B" w:rsidRDefault="00E5718B" w:rsidP="00F646B6">
      <w:pPr>
        <w:tabs>
          <w:tab w:val="left" w:pos="1080"/>
        </w:tabs>
        <w:spacing w:after="0" w:line="240" w:lineRule="auto"/>
        <w:jc w:val="center"/>
        <w:rPr>
          <w:rFonts w:ascii="Times New Roman" w:hAnsi="Times New Roman" w:cs="Times New Roman"/>
          <w:b/>
          <w:sz w:val="24"/>
          <w:szCs w:val="24"/>
        </w:rPr>
      </w:pPr>
    </w:p>
    <w:p w:rsidR="003E1AE4" w:rsidRDefault="009400E6" w:rsidP="009400E6">
      <w:pPr>
        <w:tabs>
          <w:tab w:val="left" w:pos="426"/>
          <w:tab w:val="left" w:pos="1080"/>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1.</w:t>
      </w:r>
      <w:r w:rsidR="003E1AE4">
        <w:rPr>
          <w:rFonts w:ascii="Times New Roman" w:hAnsi="Times New Roman" w:cs="Times New Roman"/>
          <w:sz w:val="24"/>
          <w:szCs w:val="24"/>
        </w:rPr>
        <w:t xml:space="preserve"> Виды инновационной политики предприятия и факторы, влияющие на их выбор.</w:t>
      </w:r>
    </w:p>
    <w:p w:rsidR="003E1AE4" w:rsidRDefault="003E1AE4" w:rsidP="009400E6">
      <w:pPr>
        <w:tabs>
          <w:tab w:val="left" w:pos="426"/>
          <w:tab w:val="left" w:pos="1080"/>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2. Предпосылки перехода от закрытых инноваций к открытым.</w:t>
      </w:r>
    </w:p>
    <w:p w:rsidR="003E1AE4" w:rsidRDefault="003E1AE4" w:rsidP="009400E6">
      <w:pPr>
        <w:tabs>
          <w:tab w:val="left" w:pos="426"/>
          <w:tab w:val="left" w:pos="1080"/>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3. Сравнительный анализ концепций закрытых и открытых инноваций.</w:t>
      </w:r>
    </w:p>
    <w:p w:rsidR="003E1AE4" w:rsidRDefault="003E1AE4" w:rsidP="003E1AE4">
      <w:pPr>
        <w:tabs>
          <w:tab w:val="left" w:pos="284"/>
          <w:tab w:val="left" w:pos="1080"/>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4. Влияние концепции открытых инноваций на стратегию инновационного развития пред-приятия.</w:t>
      </w:r>
    </w:p>
    <w:p w:rsidR="00645711" w:rsidRDefault="00645711" w:rsidP="009400E6">
      <w:pPr>
        <w:tabs>
          <w:tab w:val="left" w:pos="426"/>
          <w:tab w:val="left" w:pos="1080"/>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5. Содержание и результаты этапа прикладных научных исследований.</w:t>
      </w:r>
    </w:p>
    <w:p w:rsidR="00645711" w:rsidRDefault="00645711" w:rsidP="002B386D">
      <w:pPr>
        <w:tabs>
          <w:tab w:val="left" w:pos="284"/>
          <w:tab w:val="left" w:pos="1080"/>
        </w:tabs>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6. </w:t>
      </w:r>
      <w:r w:rsidR="002B386D">
        <w:rPr>
          <w:rFonts w:ascii="Times New Roman" w:hAnsi="Times New Roman" w:cs="Times New Roman"/>
          <w:sz w:val="24"/>
          <w:szCs w:val="24"/>
        </w:rPr>
        <w:t>Последовательность и цели разработки экспериментального, опытного и серийного об-разцов новой продукции.</w:t>
      </w:r>
    </w:p>
    <w:p w:rsidR="002B386D" w:rsidRDefault="002B386D" w:rsidP="002B386D">
      <w:pPr>
        <w:tabs>
          <w:tab w:val="left" w:pos="284"/>
          <w:tab w:val="left" w:pos="1080"/>
        </w:tabs>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7. Содержание и результаты этапа опытно-конструкторских разработок.</w:t>
      </w:r>
    </w:p>
    <w:p w:rsidR="002B386D" w:rsidRDefault="002B386D" w:rsidP="002B386D">
      <w:pPr>
        <w:tabs>
          <w:tab w:val="left" w:pos="284"/>
          <w:tab w:val="left" w:pos="1080"/>
        </w:tabs>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8. Содержание КПП и её место в составе этапа ОКР.</w:t>
      </w:r>
    </w:p>
    <w:p w:rsidR="002B386D" w:rsidRDefault="002B386D" w:rsidP="009F3A0A">
      <w:pPr>
        <w:tabs>
          <w:tab w:val="left" w:pos="284"/>
          <w:tab w:val="left" w:pos="1080"/>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9. Содержание ТПП и ОПП</w:t>
      </w:r>
      <w:r w:rsidR="009F3A0A">
        <w:rPr>
          <w:rFonts w:ascii="Times New Roman" w:hAnsi="Times New Roman" w:cs="Times New Roman"/>
          <w:sz w:val="24"/>
          <w:szCs w:val="24"/>
        </w:rPr>
        <w:t>, их место в содержании инновационной деятельности предп-риятия.</w:t>
      </w:r>
    </w:p>
    <w:p w:rsidR="002B386D" w:rsidRDefault="00210A21" w:rsidP="00210A21">
      <w:pPr>
        <w:tabs>
          <w:tab w:val="left" w:pos="284"/>
          <w:tab w:val="left" w:pos="1080"/>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10.</w:t>
      </w:r>
      <w:r w:rsidR="00140646">
        <w:rPr>
          <w:rFonts w:ascii="Times New Roman" w:hAnsi="Times New Roman" w:cs="Times New Roman"/>
          <w:sz w:val="24"/>
          <w:szCs w:val="24"/>
        </w:rPr>
        <w:t xml:space="preserve"> </w:t>
      </w:r>
      <w:r w:rsidR="002B386D">
        <w:rPr>
          <w:rFonts w:ascii="Times New Roman" w:hAnsi="Times New Roman" w:cs="Times New Roman"/>
          <w:sz w:val="24"/>
          <w:szCs w:val="24"/>
        </w:rPr>
        <w:t>Субъекты инновационной деятельности предприятия и факторы, влияющие на</w:t>
      </w:r>
      <w:r w:rsidR="00140646">
        <w:rPr>
          <w:rFonts w:ascii="Times New Roman" w:hAnsi="Times New Roman" w:cs="Times New Roman"/>
          <w:sz w:val="24"/>
          <w:szCs w:val="24"/>
        </w:rPr>
        <w:t xml:space="preserve"> </w:t>
      </w:r>
      <w:r w:rsidR="002B386D">
        <w:rPr>
          <w:rFonts w:ascii="Times New Roman" w:hAnsi="Times New Roman" w:cs="Times New Roman"/>
          <w:sz w:val="24"/>
          <w:szCs w:val="24"/>
        </w:rPr>
        <w:t>её со-держание.</w:t>
      </w:r>
    </w:p>
    <w:p w:rsidR="00E5718B" w:rsidRDefault="00210A21" w:rsidP="00210A21">
      <w:pPr>
        <w:tabs>
          <w:tab w:val="left" w:pos="284"/>
          <w:tab w:val="left" w:pos="1080"/>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11.</w:t>
      </w:r>
      <w:r w:rsidR="00140646">
        <w:rPr>
          <w:rFonts w:ascii="Times New Roman" w:hAnsi="Times New Roman" w:cs="Times New Roman"/>
          <w:sz w:val="24"/>
          <w:szCs w:val="24"/>
        </w:rPr>
        <w:t xml:space="preserve"> </w:t>
      </w:r>
      <w:r w:rsidR="00712FD4">
        <w:rPr>
          <w:rFonts w:ascii="Times New Roman" w:hAnsi="Times New Roman" w:cs="Times New Roman"/>
          <w:sz w:val="24"/>
          <w:szCs w:val="24"/>
        </w:rPr>
        <w:t>Экономически</w:t>
      </w:r>
      <w:r w:rsidR="00C7018E">
        <w:rPr>
          <w:rFonts w:ascii="Times New Roman" w:hAnsi="Times New Roman" w:cs="Times New Roman"/>
          <w:sz w:val="24"/>
          <w:szCs w:val="24"/>
        </w:rPr>
        <w:t>е</w:t>
      </w:r>
      <w:r w:rsidR="00712FD4">
        <w:rPr>
          <w:rFonts w:ascii="Times New Roman" w:hAnsi="Times New Roman" w:cs="Times New Roman"/>
          <w:sz w:val="24"/>
          <w:szCs w:val="24"/>
        </w:rPr>
        <w:t xml:space="preserve"> результат</w:t>
      </w:r>
      <w:r w:rsidR="00C7018E">
        <w:rPr>
          <w:rFonts w:ascii="Times New Roman" w:hAnsi="Times New Roman" w:cs="Times New Roman"/>
          <w:sz w:val="24"/>
          <w:szCs w:val="24"/>
        </w:rPr>
        <w:t>ы</w:t>
      </w:r>
      <w:r w:rsidR="00712FD4">
        <w:rPr>
          <w:rFonts w:ascii="Times New Roman" w:hAnsi="Times New Roman" w:cs="Times New Roman"/>
          <w:sz w:val="24"/>
          <w:szCs w:val="24"/>
        </w:rPr>
        <w:t xml:space="preserve"> развития предприятия</w:t>
      </w:r>
      <w:r w:rsidR="00C7018E">
        <w:rPr>
          <w:rFonts w:ascii="Times New Roman" w:hAnsi="Times New Roman" w:cs="Times New Roman"/>
          <w:sz w:val="24"/>
          <w:szCs w:val="24"/>
        </w:rPr>
        <w:t xml:space="preserve"> за счет товарных и технологических инноваций.</w:t>
      </w:r>
    </w:p>
    <w:p w:rsidR="00712FD4" w:rsidRDefault="00210A21" w:rsidP="009400E6">
      <w:pPr>
        <w:tabs>
          <w:tab w:val="left" w:pos="426"/>
          <w:tab w:val="left" w:pos="1080"/>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12.</w:t>
      </w:r>
      <w:r w:rsidR="00140646">
        <w:rPr>
          <w:rFonts w:ascii="Times New Roman" w:hAnsi="Times New Roman" w:cs="Times New Roman"/>
          <w:sz w:val="24"/>
          <w:szCs w:val="24"/>
        </w:rPr>
        <w:t xml:space="preserve"> </w:t>
      </w:r>
      <w:r w:rsidR="00712FD4">
        <w:rPr>
          <w:rFonts w:ascii="Times New Roman" w:hAnsi="Times New Roman" w:cs="Times New Roman"/>
          <w:sz w:val="24"/>
          <w:szCs w:val="24"/>
        </w:rPr>
        <w:t>Пути и показатели технологического развития предприятия.</w:t>
      </w:r>
    </w:p>
    <w:p w:rsidR="006D6685" w:rsidRDefault="00210A21" w:rsidP="00210A21">
      <w:pPr>
        <w:tabs>
          <w:tab w:val="left" w:pos="284"/>
          <w:tab w:val="left" w:pos="1080"/>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13.</w:t>
      </w:r>
      <w:r w:rsidR="00140646">
        <w:rPr>
          <w:rFonts w:ascii="Times New Roman" w:hAnsi="Times New Roman" w:cs="Times New Roman"/>
          <w:sz w:val="24"/>
          <w:szCs w:val="24"/>
        </w:rPr>
        <w:t xml:space="preserve"> </w:t>
      </w:r>
      <w:r w:rsidR="006D6685">
        <w:rPr>
          <w:rFonts w:ascii="Times New Roman" w:hAnsi="Times New Roman" w:cs="Times New Roman"/>
          <w:sz w:val="24"/>
          <w:szCs w:val="24"/>
        </w:rPr>
        <w:t>Технические решения эволюционного типа и закономерности эволюционного разви</w:t>
      </w:r>
      <w:r w:rsidR="000F5599">
        <w:rPr>
          <w:rFonts w:ascii="Times New Roman" w:hAnsi="Times New Roman" w:cs="Times New Roman"/>
          <w:sz w:val="24"/>
          <w:szCs w:val="24"/>
        </w:rPr>
        <w:t>-</w:t>
      </w:r>
      <w:r w:rsidR="006D6685">
        <w:rPr>
          <w:rFonts w:ascii="Times New Roman" w:hAnsi="Times New Roman" w:cs="Times New Roman"/>
          <w:sz w:val="24"/>
          <w:szCs w:val="24"/>
        </w:rPr>
        <w:t>тия производственных процессов.</w:t>
      </w:r>
    </w:p>
    <w:p w:rsidR="006D6685" w:rsidRDefault="00210A21" w:rsidP="00210A21">
      <w:pPr>
        <w:tabs>
          <w:tab w:val="left" w:pos="284"/>
          <w:tab w:val="left" w:pos="1080"/>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14.</w:t>
      </w:r>
      <w:r w:rsidR="00140646">
        <w:rPr>
          <w:rFonts w:ascii="Times New Roman" w:hAnsi="Times New Roman" w:cs="Times New Roman"/>
          <w:sz w:val="24"/>
          <w:szCs w:val="24"/>
        </w:rPr>
        <w:t xml:space="preserve"> </w:t>
      </w:r>
      <w:r w:rsidR="006D6685">
        <w:rPr>
          <w:rFonts w:ascii="Times New Roman" w:hAnsi="Times New Roman" w:cs="Times New Roman"/>
          <w:sz w:val="24"/>
          <w:szCs w:val="24"/>
        </w:rPr>
        <w:t>Сущность и причины предела эволюционного развития производственных процессов, учёт данного предела в модели этого развития.</w:t>
      </w:r>
    </w:p>
    <w:p w:rsidR="006D6685" w:rsidRDefault="00210A21" w:rsidP="00210A21">
      <w:pPr>
        <w:tabs>
          <w:tab w:val="left" w:pos="284"/>
          <w:tab w:val="left" w:pos="1080"/>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15.</w:t>
      </w:r>
      <w:r w:rsidR="00140646">
        <w:rPr>
          <w:rFonts w:ascii="Times New Roman" w:hAnsi="Times New Roman" w:cs="Times New Roman"/>
          <w:sz w:val="24"/>
          <w:szCs w:val="24"/>
        </w:rPr>
        <w:t xml:space="preserve"> </w:t>
      </w:r>
      <w:r w:rsidR="006D6685">
        <w:rPr>
          <w:rFonts w:ascii="Times New Roman" w:hAnsi="Times New Roman" w:cs="Times New Roman"/>
          <w:sz w:val="24"/>
          <w:szCs w:val="24"/>
        </w:rPr>
        <w:t>Технические решения революционного типа и закономерности революционного</w:t>
      </w:r>
      <w:r w:rsidR="008A5BBA">
        <w:rPr>
          <w:rFonts w:ascii="Times New Roman" w:hAnsi="Times New Roman" w:cs="Times New Roman"/>
          <w:sz w:val="24"/>
          <w:szCs w:val="24"/>
        </w:rPr>
        <w:t xml:space="preserve"> раз-</w:t>
      </w:r>
      <w:r w:rsidR="006D6685">
        <w:rPr>
          <w:rFonts w:ascii="Times New Roman" w:hAnsi="Times New Roman" w:cs="Times New Roman"/>
          <w:sz w:val="24"/>
          <w:szCs w:val="24"/>
        </w:rPr>
        <w:t>вития производственных процессов.</w:t>
      </w:r>
    </w:p>
    <w:p w:rsidR="006D6685" w:rsidRDefault="00210A21" w:rsidP="009400E6">
      <w:pPr>
        <w:tabs>
          <w:tab w:val="left" w:pos="426"/>
          <w:tab w:val="left" w:pos="1080"/>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16.</w:t>
      </w:r>
      <w:r w:rsidR="00140646">
        <w:rPr>
          <w:rFonts w:ascii="Times New Roman" w:hAnsi="Times New Roman" w:cs="Times New Roman"/>
          <w:sz w:val="24"/>
          <w:szCs w:val="24"/>
        </w:rPr>
        <w:t xml:space="preserve"> </w:t>
      </w:r>
      <w:r w:rsidR="006D6685">
        <w:rPr>
          <w:rFonts w:ascii="Times New Roman" w:hAnsi="Times New Roman" w:cs="Times New Roman"/>
          <w:sz w:val="24"/>
          <w:szCs w:val="24"/>
        </w:rPr>
        <w:t>Базовая модель развития производственных процессов</w:t>
      </w:r>
      <w:r w:rsidR="007E763B">
        <w:rPr>
          <w:rFonts w:ascii="Times New Roman" w:hAnsi="Times New Roman" w:cs="Times New Roman"/>
          <w:sz w:val="24"/>
          <w:szCs w:val="24"/>
        </w:rPr>
        <w:t>.</w:t>
      </w:r>
    </w:p>
    <w:p w:rsidR="008A5BBA" w:rsidRDefault="008A5BBA" w:rsidP="009400E6">
      <w:pPr>
        <w:tabs>
          <w:tab w:val="left" w:pos="426"/>
          <w:tab w:val="left" w:pos="567"/>
          <w:tab w:val="left" w:pos="1080"/>
        </w:tabs>
        <w:spacing w:after="0" w:line="240" w:lineRule="auto"/>
        <w:ind w:left="426" w:hanging="426"/>
        <w:jc w:val="both"/>
        <w:rPr>
          <w:rFonts w:ascii="Times New Roman" w:hAnsi="Times New Roman" w:cs="Times New Roman"/>
          <w:sz w:val="24"/>
          <w:szCs w:val="24"/>
        </w:rPr>
      </w:pPr>
    </w:p>
    <w:p w:rsidR="008E27FA" w:rsidRDefault="008E27FA" w:rsidP="009400E6">
      <w:pPr>
        <w:tabs>
          <w:tab w:val="left" w:pos="426"/>
          <w:tab w:val="left" w:pos="567"/>
          <w:tab w:val="left" w:pos="1080"/>
        </w:tabs>
        <w:spacing w:after="0" w:line="240" w:lineRule="auto"/>
        <w:ind w:left="426" w:hanging="426"/>
        <w:jc w:val="both"/>
        <w:rPr>
          <w:rFonts w:ascii="Times New Roman" w:hAnsi="Times New Roman" w:cs="Times New Roman"/>
          <w:sz w:val="24"/>
          <w:szCs w:val="24"/>
        </w:rPr>
      </w:pPr>
    </w:p>
    <w:p w:rsidR="007E763B" w:rsidRPr="007E763B" w:rsidRDefault="007E763B" w:rsidP="007E763B">
      <w:pPr>
        <w:tabs>
          <w:tab w:val="left" w:pos="1080"/>
        </w:tabs>
        <w:spacing w:after="0" w:line="240" w:lineRule="auto"/>
        <w:ind w:left="284" w:hanging="284"/>
        <w:jc w:val="center"/>
        <w:rPr>
          <w:rFonts w:ascii="Times New Roman" w:hAnsi="Times New Roman" w:cs="Times New Roman"/>
          <w:b/>
          <w:sz w:val="24"/>
          <w:szCs w:val="24"/>
        </w:rPr>
      </w:pPr>
      <w:r w:rsidRPr="007E763B">
        <w:rPr>
          <w:rFonts w:ascii="Times New Roman" w:hAnsi="Times New Roman" w:cs="Times New Roman"/>
          <w:b/>
          <w:sz w:val="24"/>
          <w:szCs w:val="24"/>
        </w:rPr>
        <w:t>Тесты</w:t>
      </w:r>
    </w:p>
    <w:p w:rsidR="007E763B" w:rsidRDefault="007E763B" w:rsidP="009400E6">
      <w:pPr>
        <w:tabs>
          <w:tab w:val="left" w:pos="1080"/>
        </w:tabs>
        <w:spacing w:after="0" w:line="240" w:lineRule="auto"/>
        <w:ind w:left="426" w:hanging="426"/>
        <w:jc w:val="both"/>
        <w:rPr>
          <w:rFonts w:ascii="Times New Roman" w:hAnsi="Times New Roman" w:cs="Times New Roman"/>
          <w:sz w:val="24"/>
          <w:szCs w:val="24"/>
        </w:rPr>
      </w:pPr>
    </w:p>
    <w:p w:rsidR="00C7018E" w:rsidRDefault="00C7018E" w:rsidP="00C7018E">
      <w:pPr>
        <w:tabs>
          <w:tab w:val="left" w:pos="1080"/>
        </w:tabs>
        <w:spacing w:after="0" w:line="240" w:lineRule="auto"/>
        <w:ind w:left="426" w:hanging="426"/>
        <w:jc w:val="center"/>
        <w:rPr>
          <w:rFonts w:ascii="Times New Roman" w:hAnsi="Times New Roman" w:cs="Times New Roman"/>
          <w:b/>
          <w:i/>
          <w:sz w:val="24"/>
          <w:szCs w:val="24"/>
        </w:rPr>
      </w:pPr>
      <w:r>
        <w:rPr>
          <w:rFonts w:ascii="Times New Roman" w:hAnsi="Times New Roman" w:cs="Times New Roman"/>
          <w:b/>
          <w:i/>
          <w:sz w:val="24"/>
          <w:szCs w:val="24"/>
        </w:rPr>
        <w:t>Тесты по разделам 2.1 – 2.2</w:t>
      </w:r>
    </w:p>
    <w:p w:rsidR="00B92DE8" w:rsidRPr="00C7018E" w:rsidRDefault="00B92DE8" w:rsidP="00C7018E">
      <w:pPr>
        <w:tabs>
          <w:tab w:val="left" w:pos="1080"/>
        </w:tabs>
        <w:spacing w:after="0" w:line="240" w:lineRule="auto"/>
        <w:ind w:left="426" w:hanging="426"/>
        <w:jc w:val="center"/>
        <w:rPr>
          <w:rFonts w:ascii="Times New Roman" w:hAnsi="Times New Roman" w:cs="Times New Roman"/>
          <w:b/>
          <w:i/>
          <w:sz w:val="24"/>
          <w:szCs w:val="24"/>
        </w:rPr>
      </w:pPr>
    </w:p>
    <w:p w:rsidR="00C7018E" w:rsidRDefault="00B81045" w:rsidP="001C3E00">
      <w:pPr>
        <w:pStyle w:val="a3"/>
        <w:numPr>
          <w:ilvl w:val="1"/>
          <w:numId w:val="7"/>
        </w:numPr>
        <w:tabs>
          <w:tab w:val="left" w:pos="426"/>
        </w:tabs>
        <w:spacing w:after="0" w:line="240" w:lineRule="auto"/>
        <w:ind w:hanging="1440"/>
        <w:jc w:val="both"/>
        <w:rPr>
          <w:rFonts w:ascii="Times New Roman" w:hAnsi="Times New Roman" w:cs="Times New Roman"/>
          <w:sz w:val="24"/>
          <w:szCs w:val="24"/>
        </w:rPr>
      </w:pPr>
      <w:r>
        <w:rPr>
          <w:rFonts w:ascii="Times New Roman" w:hAnsi="Times New Roman" w:cs="Times New Roman"/>
          <w:sz w:val="24"/>
          <w:szCs w:val="24"/>
        </w:rPr>
        <w:t>Предприятие занимается</w:t>
      </w:r>
    </w:p>
    <w:p w:rsidR="00B81045" w:rsidRDefault="00B81045" w:rsidP="001C3E00">
      <w:pPr>
        <w:pStyle w:val="a3"/>
        <w:numPr>
          <w:ilvl w:val="0"/>
          <w:numId w:val="38"/>
        </w:numPr>
        <w:tabs>
          <w:tab w:val="left" w:pos="426"/>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фундаментальными</w:t>
      </w:r>
    </w:p>
    <w:p w:rsidR="00B81045" w:rsidRDefault="00B81045" w:rsidP="001C3E00">
      <w:pPr>
        <w:pStyle w:val="a3"/>
        <w:numPr>
          <w:ilvl w:val="0"/>
          <w:numId w:val="38"/>
        </w:numPr>
        <w:tabs>
          <w:tab w:val="left" w:pos="426"/>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прикладными</w:t>
      </w:r>
    </w:p>
    <w:p w:rsidR="00B81045" w:rsidRDefault="00B81045" w:rsidP="001C3E00">
      <w:pPr>
        <w:pStyle w:val="a3"/>
        <w:numPr>
          <w:ilvl w:val="0"/>
          <w:numId w:val="38"/>
        </w:numPr>
        <w:tabs>
          <w:tab w:val="left" w:pos="426"/>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фундаментальными и прикладными</w:t>
      </w:r>
    </w:p>
    <w:p w:rsidR="00B81045" w:rsidRDefault="00B81045" w:rsidP="00B81045">
      <w:pPr>
        <w:pStyle w:val="a3"/>
        <w:tabs>
          <w:tab w:val="left" w:pos="426"/>
        </w:tabs>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научными исследованиями.</w:t>
      </w:r>
    </w:p>
    <w:p w:rsidR="00B81045" w:rsidRDefault="00B81045" w:rsidP="00B81045">
      <w:pPr>
        <w:pStyle w:val="a3"/>
        <w:tabs>
          <w:tab w:val="left" w:pos="426"/>
        </w:tabs>
        <w:spacing w:after="0" w:line="240" w:lineRule="auto"/>
        <w:ind w:left="851"/>
        <w:jc w:val="both"/>
        <w:rPr>
          <w:rFonts w:ascii="Times New Roman" w:hAnsi="Times New Roman" w:cs="Times New Roman"/>
          <w:sz w:val="24"/>
          <w:szCs w:val="24"/>
        </w:rPr>
      </w:pPr>
    </w:p>
    <w:p w:rsidR="00B81045" w:rsidRDefault="00B81045" w:rsidP="001C3E00">
      <w:pPr>
        <w:pStyle w:val="a3"/>
        <w:numPr>
          <w:ilvl w:val="1"/>
          <w:numId w:val="7"/>
        </w:numPr>
        <w:tabs>
          <w:tab w:val="left" w:pos="426"/>
        </w:tabs>
        <w:spacing w:after="0" w:line="240" w:lineRule="auto"/>
        <w:ind w:hanging="1440"/>
        <w:jc w:val="both"/>
        <w:rPr>
          <w:rFonts w:ascii="Times New Roman" w:hAnsi="Times New Roman" w:cs="Times New Roman"/>
          <w:sz w:val="24"/>
          <w:szCs w:val="24"/>
        </w:rPr>
      </w:pPr>
      <w:r>
        <w:rPr>
          <w:rFonts w:ascii="Times New Roman" w:hAnsi="Times New Roman" w:cs="Times New Roman"/>
          <w:sz w:val="24"/>
          <w:szCs w:val="24"/>
        </w:rPr>
        <w:t xml:space="preserve">Инвестиции </w:t>
      </w:r>
      <w:r w:rsidR="001677AF">
        <w:rPr>
          <w:rFonts w:ascii="Times New Roman" w:hAnsi="Times New Roman" w:cs="Times New Roman"/>
          <w:sz w:val="24"/>
          <w:szCs w:val="24"/>
        </w:rPr>
        <w:t xml:space="preserve">предприятия </w:t>
      </w:r>
      <w:r>
        <w:rPr>
          <w:rFonts w:ascii="Times New Roman" w:hAnsi="Times New Roman" w:cs="Times New Roman"/>
          <w:sz w:val="24"/>
          <w:szCs w:val="24"/>
        </w:rPr>
        <w:t xml:space="preserve">в освоение заимствуемых </w:t>
      </w:r>
      <w:r w:rsidR="001677AF">
        <w:rPr>
          <w:rFonts w:ascii="Times New Roman" w:hAnsi="Times New Roman" w:cs="Times New Roman"/>
          <w:sz w:val="24"/>
          <w:szCs w:val="24"/>
        </w:rPr>
        <w:t>и</w:t>
      </w:r>
      <w:r>
        <w:rPr>
          <w:rFonts w:ascii="Times New Roman" w:hAnsi="Times New Roman" w:cs="Times New Roman"/>
          <w:sz w:val="24"/>
          <w:szCs w:val="24"/>
        </w:rPr>
        <w:t>м инноваций начинаются с этапа</w:t>
      </w:r>
    </w:p>
    <w:p w:rsidR="00B81045" w:rsidRDefault="00B81045" w:rsidP="001C3E00">
      <w:pPr>
        <w:pStyle w:val="a3"/>
        <w:numPr>
          <w:ilvl w:val="0"/>
          <w:numId w:val="39"/>
        </w:numPr>
        <w:tabs>
          <w:tab w:val="left" w:pos="426"/>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прикладных научных исследований</w:t>
      </w:r>
    </w:p>
    <w:p w:rsidR="00B81045" w:rsidRDefault="00B81045" w:rsidP="001C3E00">
      <w:pPr>
        <w:pStyle w:val="a3"/>
        <w:numPr>
          <w:ilvl w:val="0"/>
          <w:numId w:val="39"/>
        </w:numPr>
        <w:tabs>
          <w:tab w:val="left" w:pos="426"/>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опытно-конструкторских разработок</w:t>
      </w:r>
    </w:p>
    <w:p w:rsidR="00B81045" w:rsidRDefault="00B81045" w:rsidP="001C3E00">
      <w:pPr>
        <w:pStyle w:val="a3"/>
        <w:numPr>
          <w:ilvl w:val="0"/>
          <w:numId w:val="39"/>
        </w:numPr>
        <w:tabs>
          <w:tab w:val="left" w:pos="426"/>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внедрения этих инноваций.</w:t>
      </w:r>
    </w:p>
    <w:p w:rsidR="00210A21" w:rsidRDefault="00210A21" w:rsidP="00B81045">
      <w:pPr>
        <w:pStyle w:val="a3"/>
        <w:tabs>
          <w:tab w:val="left" w:pos="426"/>
        </w:tabs>
        <w:spacing w:after="0" w:line="240" w:lineRule="auto"/>
        <w:ind w:left="851"/>
        <w:jc w:val="both"/>
        <w:rPr>
          <w:rFonts w:ascii="Times New Roman" w:hAnsi="Times New Roman" w:cs="Times New Roman"/>
          <w:sz w:val="24"/>
          <w:szCs w:val="24"/>
        </w:rPr>
      </w:pPr>
    </w:p>
    <w:p w:rsidR="00B81045" w:rsidRDefault="00B81045" w:rsidP="001C3E00">
      <w:pPr>
        <w:pStyle w:val="a3"/>
        <w:numPr>
          <w:ilvl w:val="1"/>
          <w:numId w:val="7"/>
        </w:numPr>
        <w:tabs>
          <w:tab w:val="clear" w:pos="144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Начало инновационного и инвестиционного процесса на предприятии совпадают</w:t>
      </w:r>
      <w:r w:rsidR="00141C66">
        <w:rPr>
          <w:rFonts w:ascii="Times New Roman" w:hAnsi="Times New Roman" w:cs="Times New Roman"/>
          <w:sz w:val="24"/>
          <w:szCs w:val="24"/>
        </w:rPr>
        <w:t>, если оно использует</w:t>
      </w:r>
    </w:p>
    <w:p w:rsidR="00141C66" w:rsidRDefault="00141C66" w:rsidP="001C3E00">
      <w:pPr>
        <w:pStyle w:val="a3"/>
        <w:numPr>
          <w:ilvl w:val="0"/>
          <w:numId w:val="40"/>
        </w:numPr>
        <w:tabs>
          <w:tab w:val="left" w:pos="426"/>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заимствуемые</w:t>
      </w:r>
    </w:p>
    <w:p w:rsidR="00141C66" w:rsidRDefault="00141C66" w:rsidP="001C3E00">
      <w:pPr>
        <w:pStyle w:val="a3"/>
        <w:numPr>
          <w:ilvl w:val="0"/>
          <w:numId w:val="40"/>
        </w:numPr>
        <w:tabs>
          <w:tab w:val="left" w:pos="426"/>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собственные</w:t>
      </w:r>
    </w:p>
    <w:p w:rsidR="00210A21" w:rsidRDefault="00141C66" w:rsidP="001C3E00">
      <w:pPr>
        <w:pStyle w:val="a3"/>
        <w:numPr>
          <w:ilvl w:val="0"/>
          <w:numId w:val="40"/>
        </w:numPr>
        <w:tabs>
          <w:tab w:val="left" w:pos="426"/>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заимствуемые и собственные</w:t>
      </w:r>
    </w:p>
    <w:p w:rsidR="00141C66" w:rsidRDefault="00B92DE8" w:rsidP="00210A21">
      <w:pPr>
        <w:pStyle w:val="a3"/>
        <w:tabs>
          <w:tab w:val="left" w:pos="426"/>
        </w:tabs>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инновации.</w:t>
      </w:r>
    </w:p>
    <w:p w:rsidR="00210A21" w:rsidRDefault="00210A21" w:rsidP="00210A21">
      <w:pPr>
        <w:pStyle w:val="a3"/>
        <w:tabs>
          <w:tab w:val="left" w:pos="426"/>
        </w:tabs>
        <w:spacing w:after="0" w:line="240" w:lineRule="auto"/>
        <w:ind w:left="851" w:hanging="425"/>
        <w:jc w:val="both"/>
        <w:rPr>
          <w:rFonts w:ascii="Times New Roman" w:hAnsi="Times New Roman" w:cs="Times New Roman"/>
          <w:sz w:val="24"/>
          <w:szCs w:val="24"/>
        </w:rPr>
      </w:pPr>
    </w:p>
    <w:p w:rsidR="00BE5D8B" w:rsidRDefault="00BE5D8B">
      <w:pPr>
        <w:rPr>
          <w:rFonts w:ascii="Times New Roman" w:hAnsi="Times New Roman" w:cs="Times New Roman"/>
          <w:sz w:val="24"/>
          <w:szCs w:val="24"/>
        </w:rPr>
      </w:pPr>
      <w:r>
        <w:rPr>
          <w:rFonts w:ascii="Times New Roman" w:hAnsi="Times New Roman" w:cs="Times New Roman"/>
          <w:sz w:val="24"/>
          <w:szCs w:val="24"/>
        </w:rPr>
        <w:br w:type="page"/>
      </w:r>
    </w:p>
    <w:p w:rsidR="00141C66" w:rsidRDefault="00141C66" w:rsidP="001C3E00">
      <w:pPr>
        <w:pStyle w:val="a3"/>
        <w:numPr>
          <w:ilvl w:val="1"/>
          <w:numId w:val="7"/>
        </w:numPr>
        <w:tabs>
          <w:tab w:val="clear" w:pos="1440"/>
          <w:tab w:val="num" w:pos="426"/>
          <w:tab w:val="left" w:pos="993"/>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Наименее значимыми для предприятия являются инновации в виде новых</w:t>
      </w:r>
    </w:p>
    <w:p w:rsidR="00141C66" w:rsidRDefault="00141C66" w:rsidP="001C3E00">
      <w:pPr>
        <w:pStyle w:val="a3"/>
        <w:numPr>
          <w:ilvl w:val="0"/>
          <w:numId w:val="41"/>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видов продукции и методов организации производства</w:t>
      </w:r>
    </w:p>
    <w:p w:rsidR="00141C66" w:rsidRDefault="00141C66" w:rsidP="001C3E00">
      <w:pPr>
        <w:pStyle w:val="a3"/>
        <w:numPr>
          <w:ilvl w:val="0"/>
          <w:numId w:val="41"/>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методов организации производства и методов продаж</w:t>
      </w:r>
    </w:p>
    <w:p w:rsidR="00141C66" w:rsidRDefault="00141C66" w:rsidP="001C3E00">
      <w:pPr>
        <w:pStyle w:val="a3"/>
        <w:numPr>
          <w:ilvl w:val="0"/>
          <w:numId w:val="41"/>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методов продаж и видов продукции.</w:t>
      </w:r>
    </w:p>
    <w:p w:rsidR="00141C66" w:rsidRDefault="00141C66" w:rsidP="00141C66">
      <w:pPr>
        <w:pStyle w:val="a3"/>
        <w:tabs>
          <w:tab w:val="left" w:pos="851"/>
        </w:tabs>
        <w:spacing w:after="0" w:line="240" w:lineRule="auto"/>
        <w:ind w:left="1146"/>
        <w:jc w:val="both"/>
        <w:rPr>
          <w:rFonts w:ascii="Times New Roman" w:hAnsi="Times New Roman" w:cs="Times New Roman"/>
          <w:sz w:val="24"/>
          <w:szCs w:val="24"/>
        </w:rPr>
      </w:pPr>
    </w:p>
    <w:p w:rsidR="00141C66" w:rsidRDefault="00141C66" w:rsidP="001C3E00">
      <w:pPr>
        <w:pStyle w:val="a3"/>
        <w:numPr>
          <w:ilvl w:val="1"/>
          <w:numId w:val="7"/>
        </w:numPr>
        <w:tabs>
          <w:tab w:val="clear" w:pos="1440"/>
          <w:tab w:val="num" w:pos="426"/>
          <w:tab w:val="left" w:pos="851"/>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Экономическим критерием выбора варианта инновационной политики предприятия может быть</w:t>
      </w:r>
    </w:p>
    <w:p w:rsidR="00141C66" w:rsidRDefault="00141C66" w:rsidP="001C3E00">
      <w:pPr>
        <w:pStyle w:val="a3"/>
        <w:numPr>
          <w:ilvl w:val="0"/>
          <w:numId w:val="42"/>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сумма затрат на осуществление инновационной деятельности</w:t>
      </w:r>
    </w:p>
    <w:p w:rsidR="00141C66" w:rsidRDefault="00141C66" w:rsidP="001C3E00">
      <w:pPr>
        <w:pStyle w:val="a3"/>
        <w:numPr>
          <w:ilvl w:val="0"/>
          <w:numId w:val="42"/>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вероятность успешной коммерциализации результатов исследований и разработок</w:t>
      </w:r>
    </w:p>
    <w:p w:rsidR="00141C66" w:rsidRDefault="00141C66" w:rsidP="001C3E00">
      <w:pPr>
        <w:pStyle w:val="a3"/>
        <w:numPr>
          <w:ilvl w:val="0"/>
          <w:numId w:val="42"/>
        </w:numPr>
        <w:tabs>
          <w:tab w:val="left" w:pos="851"/>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сумма затрат на осуществление инновационной деятельности и вероятность ус</w:t>
      </w:r>
      <w:r w:rsidR="00A55534">
        <w:rPr>
          <w:rFonts w:ascii="Times New Roman" w:hAnsi="Times New Roman" w:cs="Times New Roman"/>
          <w:sz w:val="24"/>
          <w:szCs w:val="24"/>
        </w:rPr>
        <w:t>-</w:t>
      </w:r>
      <w:r>
        <w:rPr>
          <w:rFonts w:ascii="Times New Roman" w:hAnsi="Times New Roman" w:cs="Times New Roman"/>
          <w:sz w:val="24"/>
          <w:szCs w:val="24"/>
        </w:rPr>
        <w:t>пешной коммерциализации её результатов.</w:t>
      </w:r>
    </w:p>
    <w:p w:rsidR="00141C66" w:rsidRDefault="00141C66" w:rsidP="00141C66">
      <w:pPr>
        <w:pStyle w:val="a3"/>
        <w:tabs>
          <w:tab w:val="left" w:pos="851"/>
        </w:tabs>
        <w:spacing w:after="0" w:line="240" w:lineRule="auto"/>
        <w:ind w:left="851"/>
        <w:jc w:val="both"/>
        <w:rPr>
          <w:rFonts w:ascii="Times New Roman" w:hAnsi="Times New Roman" w:cs="Times New Roman"/>
          <w:sz w:val="24"/>
          <w:szCs w:val="24"/>
        </w:rPr>
      </w:pPr>
    </w:p>
    <w:p w:rsidR="00A55534" w:rsidRDefault="00A55534" w:rsidP="001C3E00">
      <w:pPr>
        <w:pStyle w:val="a3"/>
        <w:numPr>
          <w:ilvl w:val="1"/>
          <w:numId w:val="7"/>
        </w:numPr>
        <w:tabs>
          <w:tab w:val="clear" w:pos="1440"/>
          <w:tab w:val="num" w:pos="426"/>
          <w:tab w:val="left" w:pos="993"/>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Открытые инновации – это инновации</w:t>
      </w:r>
    </w:p>
    <w:p w:rsidR="00A55534" w:rsidRDefault="00A55534" w:rsidP="001C3E00">
      <w:pPr>
        <w:pStyle w:val="a3"/>
        <w:numPr>
          <w:ilvl w:val="0"/>
          <w:numId w:val="43"/>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собственные</w:t>
      </w:r>
    </w:p>
    <w:p w:rsidR="00A55534" w:rsidRDefault="00A55534" w:rsidP="001C3E00">
      <w:pPr>
        <w:pStyle w:val="a3"/>
        <w:numPr>
          <w:ilvl w:val="0"/>
          <w:numId w:val="43"/>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заимствуемые</w:t>
      </w:r>
    </w:p>
    <w:p w:rsidR="00A55534" w:rsidRDefault="00A55534" w:rsidP="001C3E00">
      <w:pPr>
        <w:pStyle w:val="a3"/>
        <w:numPr>
          <w:ilvl w:val="0"/>
          <w:numId w:val="43"/>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собственные и заимствуемые.</w:t>
      </w:r>
    </w:p>
    <w:p w:rsidR="00A55534" w:rsidRDefault="00A55534" w:rsidP="00A55534">
      <w:pPr>
        <w:pStyle w:val="a3"/>
        <w:tabs>
          <w:tab w:val="left" w:pos="851"/>
        </w:tabs>
        <w:spacing w:after="0" w:line="240" w:lineRule="auto"/>
        <w:ind w:left="1146"/>
        <w:jc w:val="both"/>
        <w:rPr>
          <w:rFonts w:ascii="Times New Roman" w:hAnsi="Times New Roman" w:cs="Times New Roman"/>
          <w:sz w:val="24"/>
          <w:szCs w:val="24"/>
        </w:rPr>
      </w:pPr>
    </w:p>
    <w:p w:rsidR="00A55534" w:rsidRPr="00BE5D8B" w:rsidRDefault="00A55534" w:rsidP="001C3E00">
      <w:pPr>
        <w:pStyle w:val="a3"/>
        <w:numPr>
          <w:ilvl w:val="1"/>
          <w:numId w:val="7"/>
        </w:numPr>
        <w:tabs>
          <w:tab w:val="clear" w:pos="1440"/>
          <w:tab w:val="num" w:pos="426"/>
          <w:tab w:val="left" w:pos="993"/>
        </w:tabs>
        <w:spacing w:after="0" w:line="240" w:lineRule="auto"/>
        <w:ind w:left="426" w:hanging="426"/>
        <w:jc w:val="both"/>
        <w:rPr>
          <w:rFonts w:ascii="Times New Roman" w:hAnsi="Times New Roman" w:cs="Times New Roman"/>
          <w:spacing w:val="-6"/>
          <w:sz w:val="24"/>
          <w:szCs w:val="24"/>
        </w:rPr>
      </w:pPr>
      <w:r w:rsidRPr="00BE5D8B">
        <w:rPr>
          <w:rFonts w:ascii="Times New Roman" w:hAnsi="Times New Roman" w:cs="Times New Roman"/>
          <w:spacing w:val="-6"/>
          <w:sz w:val="24"/>
          <w:szCs w:val="24"/>
        </w:rPr>
        <w:t>Концепция открытых инноваций предполагает</w:t>
      </w:r>
      <w:r w:rsidR="00BE5D8B">
        <w:rPr>
          <w:rFonts w:ascii="Times New Roman" w:hAnsi="Times New Roman" w:cs="Times New Roman"/>
          <w:spacing w:val="-6"/>
          <w:sz w:val="24"/>
          <w:szCs w:val="24"/>
        </w:rPr>
        <w:t xml:space="preserve"> коммерциализацию фирмой резуль</w:t>
      </w:r>
      <w:r w:rsidRPr="00BE5D8B">
        <w:rPr>
          <w:rFonts w:ascii="Times New Roman" w:hAnsi="Times New Roman" w:cs="Times New Roman"/>
          <w:spacing w:val="-6"/>
          <w:sz w:val="24"/>
          <w:szCs w:val="24"/>
        </w:rPr>
        <w:t>татов</w:t>
      </w:r>
    </w:p>
    <w:p w:rsidR="00A55534" w:rsidRDefault="00A55534" w:rsidP="001C3E00">
      <w:pPr>
        <w:pStyle w:val="a3"/>
        <w:numPr>
          <w:ilvl w:val="0"/>
          <w:numId w:val="44"/>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внутренних</w:t>
      </w:r>
    </w:p>
    <w:p w:rsidR="00A55534" w:rsidRDefault="00A55534" w:rsidP="001C3E00">
      <w:pPr>
        <w:pStyle w:val="a3"/>
        <w:numPr>
          <w:ilvl w:val="0"/>
          <w:numId w:val="44"/>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внешних</w:t>
      </w:r>
    </w:p>
    <w:p w:rsidR="00A55534" w:rsidRDefault="00A55534" w:rsidP="001C3E00">
      <w:pPr>
        <w:pStyle w:val="a3"/>
        <w:numPr>
          <w:ilvl w:val="0"/>
          <w:numId w:val="44"/>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внутренних и внешних</w:t>
      </w:r>
    </w:p>
    <w:p w:rsidR="00A55534" w:rsidRDefault="00A55534" w:rsidP="00A55534">
      <w:pPr>
        <w:pStyle w:val="a3"/>
        <w:tabs>
          <w:tab w:val="left" w:pos="851"/>
        </w:tabs>
        <w:spacing w:after="0" w:line="240" w:lineRule="auto"/>
        <w:ind w:left="1146" w:hanging="720"/>
        <w:jc w:val="both"/>
        <w:rPr>
          <w:rFonts w:ascii="Times New Roman" w:hAnsi="Times New Roman" w:cs="Times New Roman"/>
          <w:sz w:val="24"/>
          <w:szCs w:val="24"/>
        </w:rPr>
      </w:pPr>
      <w:r>
        <w:rPr>
          <w:rFonts w:ascii="Times New Roman" w:hAnsi="Times New Roman" w:cs="Times New Roman"/>
          <w:sz w:val="24"/>
          <w:szCs w:val="24"/>
        </w:rPr>
        <w:t>фундаментальных и прикладных исследований.</w:t>
      </w:r>
    </w:p>
    <w:p w:rsidR="00A55534" w:rsidRDefault="00A55534" w:rsidP="00A55534">
      <w:pPr>
        <w:pStyle w:val="a3"/>
        <w:tabs>
          <w:tab w:val="left" w:pos="851"/>
        </w:tabs>
        <w:spacing w:after="0" w:line="240" w:lineRule="auto"/>
        <w:ind w:left="1146" w:hanging="720"/>
        <w:jc w:val="both"/>
        <w:rPr>
          <w:rFonts w:ascii="Times New Roman" w:hAnsi="Times New Roman" w:cs="Times New Roman"/>
          <w:sz w:val="24"/>
          <w:szCs w:val="24"/>
        </w:rPr>
      </w:pPr>
    </w:p>
    <w:p w:rsidR="00A55534" w:rsidRDefault="00A55534" w:rsidP="001C3E00">
      <w:pPr>
        <w:pStyle w:val="a3"/>
        <w:numPr>
          <w:ilvl w:val="1"/>
          <w:numId w:val="7"/>
        </w:numPr>
        <w:tabs>
          <w:tab w:val="clear" w:pos="1440"/>
          <w:tab w:val="num" w:pos="426"/>
          <w:tab w:val="left" w:pos="993"/>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Использование внутренних и внешних интеллектуальных ресурсов – атрибут модели</w:t>
      </w:r>
    </w:p>
    <w:p w:rsidR="00A55534" w:rsidRDefault="00A55534" w:rsidP="001C3E00">
      <w:pPr>
        <w:pStyle w:val="a3"/>
        <w:numPr>
          <w:ilvl w:val="0"/>
          <w:numId w:val="45"/>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открытых</w:t>
      </w:r>
    </w:p>
    <w:p w:rsidR="00A55534" w:rsidRDefault="00A55534" w:rsidP="001C3E00">
      <w:pPr>
        <w:pStyle w:val="a3"/>
        <w:numPr>
          <w:ilvl w:val="0"/>
          <w:numId w:val="45"/>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закрытых</w:t>
      </w:r>
    </w:p>
    <w:p w:rsidR="00210A21" w:rsidRDefault="00A55534" w:rsidP="001C3E00">
      <w:pPr>
        <w:pStyle w:val="a3"/>
        <w:numPr>
          <w:ilvl w:val="0"/>
          <w:numId w:val="45"/>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открытых и закрытых</w:t>
      </w:r>
    </w:p>
    <w:p w:rsidR="00A55534" w:rsidRDefault="00D90A12" w:rsidP="00210A21">
      <w:pPr>
        <w:pStyle w:val="a3"/>
        <w:tabs>
          <w:tab w:val="left" w:pos="851"/>
        </w:tabs>
        <w:spacing w:after="0" w:line="240" w:lineRule="auto"/>
        <w:ind w:left="1146" w:hanging="720"/>
        <w:jc w:val="both"/>
        <w:rPr>
          <w:rFonts w:ascii="Times New Roman" w:hAnsi="Times New Roman" w:cs="Times New Roman"/>
          <w:sz w:val="24"/>
          <w:szCs w:val="24"/>
        </w:rPr>
      </w:pPr>
      <w:r>
        <w:rPr>
          <w:rFonts w:ascii="Times New Roman" w:hAnsi="Times New Roman" w:cs="Times New Roman"/>
          <w:sz w:val="24"/>
          <w:szCs w:val="24"/>
        </w:rPr>
        <w:t>инноваций.</w:t>
      </w:r>
    </w:p>
    <w:p w:rsidR="00A55534" w:rsidRDefault="00A55534" w:rsidP="00A55534">
      <w:pPr>
        <w:pStyle w:val="a3"/>
        <w:tabs>
          <w:tab w:val="left" w:pos="851"/>
        </w:tabs>
        <w:spacing w:after="0" w:line="240" w:lineRule="auto"/>
        <w:ind w:left="1146"/>
        <w:jc w:val="both"/>
        <w:rPr>
          <w:rFonts w:ascii="Times New Roman" w:hAnsi="Times New Roman" w:cs="Times New Roman"/>
          <w:sz w:val="24"/>
          <w:szCs w:val="24"/>
        </w:rPr>
      </w:pPr>
    </w:p>
    <w:p w:rsidR="00A55534" w:rsidRDefault="00A55534" w:rsidP="001C3E00">
      <w:pPr>
        <w:pStyle w:val="a3"/>
        <w:numPr>
          <w:ilvl w:val="1"/>
          <w:numId w:val="7"/>
        </w:numPr>
        <w:tabs>
          <w:tab w:val="clear" w:pos="1440"/>
          <w:tab w:val="num" w:pos="426"/>
          <w:tab w:val="left" w:pos="993"/>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Характерная черта модели закрытых инноваций – это</w:t>
      </w:r>
    </w:p>
    <w:p w:rsidR="00A55534" w:rsidRDefault="00A55534" w:rsidP="001C3E00">
      <w:pPr>
        <w:pStyle w:val="a3"/>
        <w:numPr>
          <w:ilvl w:val="0"/>
          <w:numId w:val="46"/>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 xml:space="preserve">двусторонний характер </w:t>
      </w:r>
      <w:r w:rsidR="00B92DE8">
        <w:rPr>
          <w:rFonts w:ascii="Times New Roman" w:hAnsi="Times New Roman" w:cs="Times New Roman"/>
          <w:sz w:val="24"/>
          <w:szCs w:val="24"/>
        </w:rPr>
        <w:t>движения информации через границы компании</w:t>
      </w:r>
    </w:p>
    <w:p w:rsidR="00B92DE8" w:rsidRDefault="00B92DE8" w:rsidP="001C3E00">
      <w:pPr>
        <w:pStyle w:val="a3"/>
        <w:numPr>
          <w:ilvl w:val="0"/>
          <w:numId w:val="46"/>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проведение НИОКР с привлечением внешних партнеров</w:t>
      </w:r>
    </w:p>
    <w:p w:rsidR="00B92DE8" w:rsidRDefault="00B92DE8" w:rsidP="001C3E00">
      <w:pPr>
        <w:pStyle w:val="a3"/>
        <w:numPr>
          <w:ilvl w:val="0"/>
          <w:numId w:val="46"/>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низкая мобильность персонала.</w:t>
      </w:r>
    </w:p>
    <w:p w:rsidR="00B92DE8" w:rsidRDefault="00B92DE8" w:rsidP="00B92DE8">
      <w:pPr>
        <w:pStyle w:val="a3"/>
        <w:tabs>
          <w:tab w:val="left" w:pos="851"/>
        </w:tabs>
        <w:spacing w:after="0" w:line="240" w:lineRule="auto"/>
        <w:ind w:left="1146"/>
        <w:jc w:val="both"/>
        <w:rPr>
          <w:rFonts w:ascii="Times New Roman" w:hAnsi="Times New Roman" w:cs="Times New Roman"/>
          <w:sz w:val="24"/>
          <w:szCs w:val="24"/>
        </w:rPr>
      </w:pPr>
    </w:p>
    <w:p w:rsidR="00B92DE8" w:rsidRDefault="00B92DE8" w:rsidP="001C3E00">
      <w:pPr>
        <w:pStyle w:val="a3"/>
        <w:numPr>
          <w:ilvl w:val="1"/>
          <w:numId w:val="7"/>
        </w:numPr>
        <w:tabs>
          <w:tab w:val="clear" w:pos="1440"/>
          <w:tab w:val="num" w:pos="426"/>
          <w:tab w:val="left" w:pos="993"/>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Использование модели открытых инноваций позволяет сократить</w:t>
      </w:r>
    </w:p>
    <w:p w:rsidR="00B92DE8" w:rsidRDefault="00B92DE8" w:rsidP="001C3E00">
      <w:pPr>
        <w:pStyle w:val="a3"/>
        <w:numPr>
          <w:ilvl w:val="0"/>
          <w:numId w:val="47"/>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интеллектуальные</w:t>
      </w:r>
    </w:p>
    <w:p w:rsidR="00B92DE8" w:rsidRDefault="00B92DE8" w:rsidP="001C3E00">
      <w:pPr>
        <w:pStyle w:val="a3"/>
        <w:numPr>
          <w:ilvl w:val="0"/>
          <w:numId w:val="47"/>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финансовые</w:t>
      </w:r>
    </w:p>
    <w:p w:rsidR="00B92DE8" w:rsidRDefault="00B92DE8" w:rsidP="001C3E00">
      <w:pPr>
        <w:pStyle w:val="a3"/>
        <w:numPr>
          <w:ilvl w:val="0"/>
          <w:numId w:val="47"/>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интеллектуальные и финансовые</w:t>
      </w:r>
    </w:p>
    <w:p w:rsidR="00B92DE8" w:rsidRDefault="00B92DE8" w:rsidP="00B92DE8">
      <w:pPr>
        <w:pStyle w:val="a3"/>
        <w:tabs>
          <w:tab w:val="left" w:pos="851"/>
        </w:tabs>
        <w:spacing w:after="0" w:line="240" w:lineRule="auto"/>
        <w:ind w:left="1146" w:hanging="720"/>
        <w:jc w:val="both"/>
        <w:rPr>
          <w:rFonts w:ascii="Times New Roman" w:hAnsi="Times New Roman" w:cs="Times New Roman"/>
          <w:sz w:val="24"/>
          <w:szCs w:val="24"/>
        </w:rPr>
      </w:pPr>
      <w:r>
        <w:rPr>
          <w:rFonts w:ascii="Times New Roman" w:hAnsi="Times New Roman" w:cs="Times New Roman"/>
          <w:sz w:val="24"/>
          <w:szCs w:val="24"/>
        </w:rPr>
        <w:t>затраты на их создание и внедрение.</w:t>
      </w:r>
    </w:p>
    <w:p w:rsidR="00210A21" w:rsidRDefault="00210A21" w:rsidP="00B92DE8">
      <w:pPr>
        <w:pStyle w:val="a3"/>
        <w:tabs>
          <w:tab w:val="left" w:pos="851"/>
        </w:tabs>
        <w:spacing w:after="0" w:line="240" w:lineRule="auto"/>
        <w:ind w:left="1146"/>
        <w:jc w:val="both"/>
        <w:rPr>
          <w:rFonts w:ascii="Times New Roman" w:hAnsi="Times New Roman" w:cs="Times New Roman"/>
          <w:sz w:val="24"/>
          <w:szCs w:val="24"/>
        </w:rPr>
      </w:pPr>
    </w:p>
    <w:p w:rsidR="00B92DE8" w:rsidRDefault="00B92DE8" w:rsidP="001C3E00">
      <w:pPr>
        <w:pStyle w:val="a3"/>
        <w:numPr>
          <w:ilvl w:val="1"/>
          <w:numId w:val="7"/>
        </w:numPr>
        <w:tabs>
          <w:tab w:val="clear" w:pos="1440"/>
          <w:tab w:val="num" w:pos="426"/>
          <w:tab w:val="left" w:pos="993"/>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Новая продукция – это инновация</w:t>
      </w:r>
    </w:p>
    <w:p w:rsidR="00B92DE8" w:rsidRDefault="00B92DE8" w:rsidP="001C3E00">
      <w:pPr>
        <w:pStyle w:val="a3"/>
        <w:numPr>
          <w:ilvl w:val="0"/>
          <w:numId w:val="48"/>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собственная</w:t>
      </w:r>
    </w:p>
    <w:p w:rsidR="00B92DE8" w:rsidRDefault="00B92DE8" w:rsidP="001C3E00">
      <w:pPr>
        <w:pStyle w:val="a3"/>
        <w:numPr>
          <w:ilvl w:val="0"/>
          <w:numId w:val="48"/>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заимствованная</w:t>
      </w:r>
    </w:p>
    <w:p w:rsidR="00B92DE8" w:rsidRDefault="00B92DE8" w:rsidP="001C3E00">
      <w:pPr>
        <w:pStyle w:val="a3"/>
        <w:numPr>
          <w:ilvl w:val="0"/>
          <w:numId w:val="48"/>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собственная или заимствованная.</w:t>
      </w:r>
    </w:p>
    <w:p w:rsidR="00B92DE8" w:rsidRDefault="00B92DE8" w:rsidP="00B92DE8">
      <w:pPr>
        <w:pStyle w:val="a3"/>
        <w:tabs>
          <w:tab w:val="left" w:pos="851"/>
        </w:tabs>
        <w:spacing w:after="0" w:line="240" w:lineRule="auto"/>
        <w:ind w:left="1146"/>
        <w:jc w:val="both"/>
        <w:rPr>
          <w:rFonts w:ascii="Times New Roman" w:hAnsi="Times New Roman" w:cs="Times New Roman"/>
          <w:sz w:val="24"/>
          <w:szCs w:val="24"/>
        </w:rPr>
      </w:pPr>
    </w:p>
    <w:p w:rsidR="00B92DE8" w:rsidRDefault="00B92DE8" w:rsidP="001C3E00">
      <w:pPr>
        <w:pStyle w:val="a3"/>
        <w:numPr>
          <w:ilvl w:val="1"/>
          <w:numId w:val="7"/>
        </w:numPr>
        <w:tabs>
          <w:tab w:val="clear" w:pos="1440"/>
          <w:tab w:val="num" w:pos="426"/>
          <w:tab w:val="left" w:pos="993"/>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С учетом сложности и объема работ на свое создание разрабатывается</w:t>
      </w:r>
    </w:p>
    <w:p w:rsidR="00B92DE8" w:rsidRDefault="00B92DE8" w:rsidP="001C3E00">
      <w:pPr>
        <w:pStyle w:val="a3"/>
        <w:numPr>
          <w:ilvl w:val="0"/>
          <w:numId w:val="49"/>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опытный</w:t>
      </w:r>
    </w:p>
    <w:p w:rsidR="00B92DE8" w:rsidRDefault="00B92DE8" w:rsidP="001C3E00">
      <w:pPr>
        <w:pStyle w:val="a3"/>
        <w:numPr>
          <w:ilvl w:val="0"/>
          <w:numId w:val="49"/>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экспериментальный</w:t>
      </w:r>
    </w:p>
    <w:p w:rsidR="00B92DE8" w:rsidRDefault="00B92DE8" w:rsidP="001C3E00">
      <w:pPr>
        <w:pStyle w:val="a3"/>
        <w:numPr>
          <w:ilvl w:val="0"/>
          <w:numId w:val="49"/>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опытный и экспериментальный</w:t>
      </w:r>
    </w:p>
    <w:p w:rsidR="00B92DE8" w:rsidRDefault="00B92DE8" w:rsidP="00B92DE8">
      <w:pPr>
        <w:pStyle w:val="a3"/>
        <w:tabs>
          <w:tab w:val="left" w:pos="851"/>
        </w:tabs>
        <w:spacing w:after="0" w:line="240" w:lineRule="auto"/>
        <w:ind w:left="1146" w:hanging="720"/>
        <w:jc w:val="both"/>
        <w:rPr>
          <w:rFonts w:ascii="Times New Roman" w:hAnsi="Times New Roman" w:cs="Times New Roman"/>
          <w:sz w:val="24"/>
          <w:szCs w:val="24"/>
        </w:rPr>
      </w:pPr>
      <w:r>
        <w:rPr>
          <w:rFonts w:ascii="Times New Roman" w:hAnsi="Times New Roman" w:cs="Times New Roman"/>
          <w:sz w:val="24"/>
          <w:szCs w:val="24"/>
        </w:rPr>
        <w:t>образец новой продукции.</w:t>
      </w:r>
    </w:p>
    <w:p w:rsidR="00D90A12" w:rsidRDefault="00ED2BB8" w:rsidP="001C3E00">
      <w:pPr>
        <w:pStyle w:val="a3"/>
        <w:numPr>
          <w:ilvl w:val="1"/>
          <w:numId w:val="7"/>
        </w:numPr>
        <w:tabs>
          <w:tab w:val="clear" w:pos="1440"/>
          <w:tab w:val="num" w:pos="426"/>
          <w:tab w:val="left" w:pos="993"/>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В нескольких вариантах разрабатывается конструкция</w:t>
      </w:r>
    </w:p>
    <w:p w:rsidR="00ED2BB8" w:rsidRDefault="00ED2BB8" w:rsidP="001C3E00">
      <w:pPr>
        <w:pStyle w:val="a3"/>
        <w:numPr>
          <w:ilvl w:val="0"/>
          <w:numId w:val="50"/>
        </w:numPr>
        <w:tabs>
          <w:tab w:val="left" w:pos="993"/>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экспериментального</w:t>
      </w:r>
    </w:p>
    <w:p w:rsidR="00ED2BB8" w:rsidRDefault="00ED2BB8" w:rsidP="001C3E00">
      <w:pPr>
        <w:pStyle w:val="a3"/>
        <w:numPr>
          <w:ilvl w:val="0"/>
          <w:numId w:val="50"/>
        </w:numPr>
        <w:tabs>
          <w:tab w:val="left" w:pos="993"/>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опытного</w:t>
      </w:r>
    </w:p>
    <w:p w:rsidR="00ED2BB8" w:rsidRDefault="00ED2BB8" w:rsidP="001C3E00">
      <w:pPr>
        <w:pStyle w:val="a3"/>
        <w:numPr>
          <w:ilvl w:val="0"/>
          <w:numId w:val="50"/>
        </w:numPr>
        <w:tabs>
          <w:tab w:val="left" w:pos="993"/>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экспериментального и опытного</w:t>
      </w:r>
    </w:p>
    <w:p w:rsidR="00ED2BB8" w:rsidRDefault="00ED2BB8" w:rsidP="00ED2BB8">
      <w:pPr>
        <w:pStyle w:val="a3"/>
        <w:tabs>
          <w:tab w:val="left" w:pos="993"/>
        </w:tabs>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образца новой продукции.</w:t>
      </w:r>
    </w:p>
    <w:p w:rsidR="00ED2BB8" w:rsidRDefault="00ED2BB8" w:rsidP="00ED2BB8">
      <w:pPr>
        <w:pStyle w:val="a3"/>
        <w:tabs>
          <w:tab w:val="left" w:pos="993"/>
        </w:tabs>
        <w:spacing w:after="0" w:line="240" w:lineRule="auto"/>
        <w:ind w:left="851"/>
        <w:jc w:val="both"/>
        <w:rPr>
          <w:rFonts w:ascii="Times New Roman" w:hAnsi="Times New Roman" w:cs="Times New Roman"/>
          <w:sz w:val="24"/>
          <w:szCs w:val="24"/>
        </w:rPr>
      </w:pPr>
    </w:p>
    <w:p w:rsidR="00ED2BB8" w:rsidRDefault="00ED2BB8" w:rsidP="001C3E00">
      <w:pPr>
        <w:pStyle w:val="a3"/>
        <w:numPr>
          <w:ilvl w:val="1"/>
          <w:numId w:val="7"/>
        </w:numPr>
        <w:tabs>
          <w:tab w:val="clear" w:pos="1440"/>
          <w:tab w:val="num" w:pos="426"/>
          <w:tab w:val="left" w:pos="993"/>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Конструкторская документация на опытный образец новой продукции, скорректиро-ванная с учетом масштабов её будущего производства – это</w:t>
      </w:r>
    </w:p>
    <w:p w:rsidR="00ED2BB8" w:rsidRDefault="00ED2BB8" w:rsidP="001C3E00">
      <w:pPr>
        <w:pStyle w:val="a3"/>
        <w:numPr>
          <w:ilvl w:val="0"/>
          <w:numId w:val="51"/>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технический</w:t>
      </w:r>
    </w:p>
    <w:p w:rsidR="00ED2BB8" w:rsidRDefault="00ED2BB8" w:rsidP="001C3E00">
      <w:pPr>
        <w:pStyle w:val="a3"/>
        <w:numPr>
          <w:ilvl w:val="0"/>
          <w:numId w:val="51"/>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рабочий</w:t>
      </w:r>
    </w:p>
    <w:p w:rsidR="00ED2BB8" w:rsidRDefault="00ED2BB8" w:rsidP="001C3E00">
      <w:pPr>
        <w:pStyle w:val="a3"/>
        <w:numPr>
          <w:ilvl w:val="0"/>
          <w:numId w:val="51"/>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эскизный</w:t>
      </w:r>
    </w:p>
    <w:p w:rsidR="00ED2BB8" w:rsidRDefault="00ED2BB8" w:rsidP="00ED2BB8">
      <w:pPr>
        <w:pStyle w:val="a3"/>
        <w:tabs>
          <w:tab w:val="left" w:pos="851"/>
        </w:tabs>
        <w:spacing w:after="0" w:line="240" w:lineRule="auto"/>
        <w:ind w:left="1146" w:hanging="720"/>
        <w:jc w:val="both"/>
        <w:rPr>
          <w:rFonts w:ascii="Times New Roman" w:hAnsi="Times New Roman" w:cs="Times New Roman"/>
          <w:sz w:val="24"/>
          <w:szCs w:val="24"/>
        </w:rPr>
      </w:pPr>
      <w:r>
        <w:rPr>
          <w:rFonts w:ascii="Times New Roman" w:hAnsi="Times New Roman" w:cs="Times New Roman"/>
          <w:sz w:val="24"/>
          <w:szCs w:val="24"/>
        </w:rPr>
        <w:t>проект.</w:t>
      </w:r>
    </w:p>
    <w:p w:rsidR="00ED2BB8" w:rsidRDefault="00ED2BB8" w:rsidP="00ED2BB8">
      <w:pPr>
        <w:pStyle w:val="a3"/>
        <w:tabs>
          <w:tab w:val="left" w:pos="851"/>
        </w:tabs>
        <w:spacing w:after="0" w:line="240" w:lineRule="auto"/>
        <w:ind w:left="1146"/>
        <w:jc w:val="both"/>
        <w:rPr>
          <w:rFonts w:ascii="Times New Roman" w:hAnsi="Times New Roman" w:cs="Times New Roman"/>
          <w:sz w:val="24"/>
          <w:szCs w:val="24"/>
        </w:rPr>
      </w:pPr>
    </w:p>
    <w:p w:rsidR="00ED2BB8" w:rsidRDefault="00ED2BB8" w:rsidP="001C3E00">
      <w:pPr>
        <w:pStyle w:val="a3"/>
        <w:numPr>
          <w:ilvl w:val="1"/>
          <w:numId w:val="7"/>
        </w:numPr>
        <w:tabs>
          <w:tab w:val="clear" w:pos="1440"/>
          <w:tab w:val="num" w:pos="426"/>
          <w:tab w:val="left" w:pos="993"/>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Эскизный проект образца новой продукции, проработанный на технологичность, ста-новится</w:t>
      </w:r>
    </w:p>
    <w:p w:rsidR="00ED2BB8" w:rsidRDefault="00813E68" w:rsidP="001C3E00">
      <w:pPr>
        <w:pStyle w:val="a3"/>
        <w:numPr>
          <w:ilvl w:val="0"/>
          <w:numId w:val="52"/>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рабочим</w:t>
      </w:r>
    </w:p>
    <w:p w:rsidR="00813E68" w:rsidRDefault="00813E68" w:rsidP="001C3E00">
      <w:pPr>
        <w:pStyle w:val="a3"/>
        <w:numPr>
          <w:ilvl w:val="0"/>
          <w:numId w:val="52"/>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техническим</w:t>
      </w:r>
    </w:p>
    <w:p w:rsidR="00813E68" w:rsidRDefault="00813E68" w:rsidP="001C3E00">
      <w:pPr>
        <w:pStyle w:val="a3"/>
        <w:numPr>
          <w:ilvl w:val="0"/>
          <w:numId w:val="52"/>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рабочим или техническим</w:t>
      </w:r>
    </w:p>
    <w:p w:rsidR="00813E68" w:rsidRDefault="00813E68" w:rsidP="00813E68">
      <w:pPr>
        <w:pStyle w:val="a3"/>
        <w:tabs>
          <w:tab w:val="left" w:pos="851"/>
        </w:tabs>
        <w:spacing w:after="0" w:line="240" w:lineRule="auto"/>
        <w:ind w:left="1146" w:hanging="720"/>
        <w:jc w:val="both"/>
        <w:rPr>
          <w:rFonts w:ascii="Times New Roman" w:hAnsi="Times New Roman" w:cs="Times New Roman"/>
          <w:sz w:val="24"/>
          <w:szCs w:val="24"/>
        </w:rPr>
      </w:pPr>
      <w:r>
        <w:rPr>
          <w:rFonts w:ascii="Times New Roman" w:hAnsi="Times New Roman" w:cs="Times New Roman"/>
          <w:sz w:val="24"/>
          <w:szCs w:val="24"/>
        </w:rPr>
        <w:t>проектом.</w:t>
      </w:r>
    </w:p>
    <w:p w:rsidR="00813E68" w:rsidRDefault="00813E68" w:rsidP="00813E68">
      <w:pPr>
        <w:pStyle w:val="a3"/>
        <w:tabs>
          <w:tab w:val="left" w:pos="851"/>
        </w:tabs>
        <w:spacing w:after="0" w:line="240" w:lineRule="auto"/>
        <w:ind w:left="1146"/>
        <w:jc w:val="both"/>
        <w:rPr>
          <w:rFonts w:ascii="Times New Roman" w:hAnsi="Times New Roman" w:cs="Times New Roman"/>
          <w:sz w:val="24"/>
          <w:szCs w:val="24"/>
        </w:rPr>
      </w:pPr>
    </w:p>
    <w:p w:rsidR="00813E68" w:rsidRDefault="00813E68" w:rsidP="001C3E00">
      <w:pPr>
        <w:pStyle w:val="a3"/>
        <w:numPr>
          <w:ilvl w:val="1"/>
          <w:numId w:val="7"/>
        </w:numPr>
        <w:tabs>
          <w:tab w:val="clear" w:pos="1440"/>
          <w:tab w:val="num" w:pos="426"/>
          <w:tab w:val="left" w:pos="993"/>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Конструкторская подготовка производства (КПП)</w:t>
      </w:r>
    </w:p>
    <w:p w:rsidR="00813E68" w:rsidRDefault="00813E68" w:rsidP="001C3E00">
      <w:pPr>
        <w:pStyle w:val="a3"/>
        <w:numPr>
          <w:ilvl w:val="0"/>
          <w:numId w:val="53"/>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короче</w:t>
      </w:r>
    </w:p>
    <w:p w:rsidR="00813E68" w:rsidRDefault="00813E68" w:rsidP="001C3E00">
      <w:pPr>
        <w:pStyle w:val="a3"/>
        <w:numPr>
          <w:ilvl w:val="0"/>
          <w:numId w:val="53"/>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длиннее</w:t>
      </w:r>
    </w:p>
    <w:p w:rsidR="00813E68" w:rsidRDefault="00813E68" w:rsidP="001C3E00">
      <w:pPr>
        <w:pStyle w:val="a3"/>
        <w:numPr>
          <w:ilvl w:val="0"/>
          <w:numId w:val="53"/>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равна</w:t>
      </w:r>
    </w:p>
    <w:p w:rsidR="00813E68" w:rsidRDefault="00813E68" w:rsidP="00813E68">
      <w:pPr>
        <w:pStyle w:val="a3"/>
        <w:tabs>
          <w:tab w:val="left" w:pos="851"/>
        </w:tabs>
        <w:spacing w:after="0" w:line="240" w:lineRule="auto"/>
        <w:ind w:left="1146" w:hanging="720"/>
        <w:jc w:val="both"/>
        <w:rPr>
          <w:rFonts w:ascii="Times New Roman" w:hAnsi="Times New Roman" w:cs="Times New Roman"/>
          <w:sz w:val="24"/>
          <w:szCs w:val="24"/>
        </w:rPr>
      </w:pPr>
      <w:r>
        <w:rPr>
          <w:rFonts w:ascii="Times New Roman" w:hAnsi="Times New Roman" w:cs="Times New Roman"/>
          <w:sz w:val="24"/>
          <w:szCs w:val="24"/>
        </w:rPr>
        <w:t>длительности этапа опытно-конструкторских разработок.</w:t>
      </w:r>
    </w:p>
    <w:p w:rsidR="00813E68" w:rsidRDefault="00813E68" w:rsidP="00813E68">
      <w:pPr>
        <w:pStyle w:val="a3"/>
        <w:tabs>
          <w:tab w:val="left" w:pos="851"/>
        </w:tabs>
        <w:spacing w:after="0" w:line="240" w:lineRule="auto"/>
        <w:ind w:left="1146"/>
        <w:jc w:val="both"/>
        <w:rPr>
          <w:rFonts w:ascii="Times New Roman" w:hAnsi="Times New Roman" w:cs="Times New Roman"/>
          <w:sz w:val="24"/>
          <w:szCs w:val="24"/>
        </w:rPr>
      </w:pPr>
    </w:p>
    <w:p w:rsidR="00813E68" w:rsidRDefault="00813E68" w:rsidP="001C3E00">
      <w:pPr>
        <w:pStyle w:val="a3"/>
        <w:numPr>
          <w:ilvl w:val="1"/>
          <w:numId w:val="7"/>
        </w:numPr>
        <w:tabs>
          <w:tab w:val="clear" w:pos="1440"/>
          <w:tab w:val="num" w:pos="426"/>
          <w:tab w:val="left" w:pos="993"/>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Готовая к внедрению товарная инновация – результат этапа</w:t>
      </w:r>
    </w:p>
    <w:p w:rsidR="00813E68" w:rsidRDefault="00813E68" w:rsidP="001C3E00">
      <w:pPr>
        <w:pStyle w:val="a3"/>
        <w:numPr>
          <w:ilvl w:val="0"/>
          <w:numId w:val="54"/>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фундаментальных научных исследований</w:t>
      </w:r>
    </w:p>
    <w:p w:rsidR="00813E68" w:rsidRDefault="00813E68" w:rsidP="001C3E00">
      <w:pPr>
        <w:pStyle w:val="a3"/>
        <w:numPr>
          <w:ilvl w:val="0"/>
          <w:numId w:val="54"/>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прикладных научных исследований</w:t>
      </w:r>
    </w:p>
    <w:p w:rsidR="00813E68" w:rsidRDefault="00813E68" w:rsidP="001C3E00">
      <w:pPr>
        <w:pStyle w:val="a3"/>
        <w:numPr>
          <w:ilvl w:val="0"/>
          <w:numId w:val="54"/>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опытно-конструкторских разработок.</w:t>
      </w:r>
    </w:p>
    <w:p w:rsidR="00813E68" w:rsidRDefault="00813E68" w:rsidP="00813E68">
      <w:pPr>
        <w:pStyle w:val="a3"/>
        <w:tabs>
          <w:tab w:val="left" w:pos="851"/>
        </w:tabs>
        <w:spacing w:after="0" w:line="240" w:lineRule="auto"/>
        <w:ind w:left="1146"/>
        <w:jc w:val="both"/>
        <w:rPr>
          <w:rFonts w:ascii="Times New Roman" w:hAnsi="Times New Roman" w:cs="Times New Roman"/>
          <w:sz w:val="24"/>
          <w:szCs w:val="24"/>
        </w:rPr>
      </w:pPr>
    </w:p>
    <w:p w:rsidR="00813E68" w:rsidRDefault="00813E68" w:rsidP="001C3E00">
      <w:pPr>
        <w:pStyle w:val="a3"/>
        <w:numPr>
          <w:ilvl w:val="1"/>
          <w:numId w:val="7"/>
        </w:numPr>
        <w:tabs>
          <w:tab w:val="clear" w:pos="1440"/>
          <w:tab w:val="num" w:pos="426"/>
          <w:tab w:val="left" w:pos="993"/>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Внедрение инновации в производство включает в себя его</w:t>
      </w:r>
    </w:p>
    <w:p w:rsidR="00813E68" w:rsidRDefault="00813E68" w:rsidP="001C3E00">
      <w:pPr>
        <w:pStyle w:val="a3"/>
        <w:numPr>
          <w:ilvl w:val="0"/>
          <w:numId w:val="55"/>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конструкторскую (КПП) и технологическую (ТПП)</w:t>
      </w:r>
    </w:p>
    <w:p w:rsidR="00813E68" w:rsidRDefault="00813E68" w:rsidP="001C3E00">
      <w:pPr>
        <w:pStyle w:val="a3"/>
        <w:numPr>
          <w:ilvl w:val="0"/>
          <w:numId w:val="55"/>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технологическую и организационную (ОПП)</w:t>
      </w:r>
    </w:p>
    <w:p w:rsidR="00813E68" w:rsidRDefault="00813E68" w:rsidP="001C3E00">
      <w:pPr>
        <w:pStyle w:val="a3"/>
        <w:numPr>
          <w:ilvl w:val="0"/>
          <w:numId w:val="55"/>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организационную и конструкторскую</w:t>
      </w:r>
    </w:p>
    <w:p w:rsidR="00813E68" w:rsidRDefault="00DD081B" w:rsidP="00DD081B">
      <w:pPr>
        <w:pStyle w:val="a3"/>
        <w:tabs>
          <w:tab w:val="left" w:pos="851"/>
        </w:tabs>
        <w:spacing w:after="0" w:line="240" w:lineRule="auto"/>
        <w:ind w:left="1146" w:hanging="720"/>
        <w:jc w:val="both"/>
        <w:rPr>
          <w:rFonts w:ascii="Times New Roman" w:hAnsi="Times New Roman" w:cs="Times New Roman"/>
          <w:sz w:val="24"/>
          <w:szCs w:val="24"/>
        </w:rPr>
      </w:pPr>
      <w:r>
        <w:rPr>
          <w:rFonts w:ascii="Times New Roman" w:hAnsi="Times New Roman" w:cs="Times New Roman"/>
          <w:sz w:val="24"/>
          <w:szCs w:val="24"/>
        </w:rPr>
        <w:t>подготовку.</w:t>
      </w:r>
    </w:p>
    <w:p w:rsidR="00DD081B" w:rsidRDefault="00DD081B" w:rsidP="00813E68">
      <w:pPr>
        <w:pStyle w:val="a3"/>
        <w:tabs>
          <w:tab w:val="left" w:pos="851"/>
        </w:tabs>
        <w:spacing w:after="0" w:line="240" w:lineRule="auto"/>
        <w:ind w:left="1146"/>
        <w:jc w:val="both"/>
        <w:rPr>
          <w:rFonts w:ascii="Times New Roman" w:hAnsi="Times New Roman" w:cs="Times New Roman"/>
          <w:sz w:val="24"/>
          <w:szCs w:val="24"/>
        </w:rPr>
      </w:pPr>
    </w:p>
    <w:p w:rsidR="00DD081B" w:rsidRDefault="00DD081B" w:rsidP="001C3E00">
      <w:pPr>
        <w:pStyle w:val="a3"/>
        <w:numPr>
          <w:ilvl w:val="1"/>
          <w:numId w:val="7"/>
        </w:numPr>
        <w:tabs>
          <w:tab w:val="clear" w:pos="1440"/>
          <w:tab w:val="num" w:pos="426"/>
          <w:tab w:val="left" w:pos="993"/>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Заказ технологической оснастки</w:t>
      </w:r>
      <w:r w:rsidR="001677AF">
        <w:rPr>
          <w:rFonts w:ascii="Times New Roman" w:hAnsi="Times New Roman" w:cs="Times New Roman"/>
          <w:sz w:val="24"/>
          <w:szCs w:val="24"/>
        </w:rPr>
        <w:t xml:space="preserve"> в процессе ТПП</w:t>
      </w:r>
      <w:r>
        <w:rPr>
          <w:rFonts w:ascii="Times New Roman" w:hAnsi="Times New Roman" w:cs="Times New Roman"/>
          <w:sz w:val="24"/>
          <w:szCs w:val="24"/>
        </w:rPr>
        <w:t xml:space="preserve"> – это её</w:t>
      </w:r>
    </w:p>
    <w:p w:rsidR="00DD081B" w:rsidRDefault="00DD081B" w:rsidP="001C3E00">
      <w:pPr>
        <w:pStyle w:val="a3"/>
        <w:numPr>
          <w:ilvl w:val="0"/>
          <w:numId w:val="56"/>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выбор</w:t>
      </w:r>
    </w:p>
    <w:p w:rsidR="00DD081B" w:rsidRDefault="00DD081B" w:rsidP="001C3E00">
      <w:pPr>
        <w:pStyle w:val="a3"/>
        <w:numPr>
          <w:ilvl w:val="0"/>
          <w:numId w:val="56"/>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покупка</w:t>
      </w:r>
    </w:p>
    <w:p w:rsidR="00DD081B" w:rsidRDefault="00DD081B" w:rsidP="001C3E00">
      <w:pPr>
        <w:pStyle w:val="a3"/>
        <w:numPr>
          <w:ilvl w:val="0"/>
          <w:numId w:val="56"/>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выбор и покупка.</w:t>
      </w:r>
    </w:p>
    <w:p w:rsidR="00DD081B" w:rsidRDefault="00DD081B" w:rsidP="00DD081B">
      <w:pPr>
        <w:pStyle w:val="a3"/>
        <w:tabs>
          <w:tab w:val="left" w:pos="851"/>
        </w:tabs>
        <w:spacing w:after="0" w:line="240" w:lineRule="auto"/>
        <w:ind w:left="1146"/>
        <w:jc w:val="both"/>
        <w:rPr>
          <w:rFonts w:ascii="Times New Roman" w:hAnsi="Times New Roman" w:cs="Times New Roman"/>
          <w:sz w:val="24"/>
          <w:szCs w:val="24"/>
        </w:rPr>
      </w:pPr>
    </w:p>
    <w:p w:rsidR="00DD081B" w:rsidRDefault="00DD081B" w:rsidP="001C3E00">
      <w:pPr>
        <w:pStyle w:val="a3"/>
        <w:numPr>
          <w:ilvl w:val="1"/>
          <w:numId w:val="7"/>
        </w:numPr>
        <w:tabs>
          <w:tab w:val="clear" w:pos="1440"/>
          <w:tab w:val="num" w:pos="426"/>
          <w:tab w:val="left" w:pos="993"/>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Под производство новой продукции делается перепланировка</w:t>
      </w:r>
    </w:p>
    <w:p w:rsidR="00DD081B" w:rsidRDefault="00DD081B" w:rsidP="001C3E00">
      <w:pPr>
        <w:pStyle w:val="a3"/>
        <w:numPr>
          <w:ilvl w:val="0"/>
          <w:numId w:val="57"/>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существующего</w:t>
      </w:r>
    </w:p>
    <w:p w:rsidR="00DD081B" w:rsidRDefault="00DD081B" w:rsidP="001C3E00">
      <w:pPr>
        <w:pStyle w:val="a3"/>
        <w:numPr>
          <w:ilvl w:val="0"/>
          <w:numId w:val="57"/>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нового</w:t>
      </w:r>
    </w:p>
    <w:p w:rsidR="00DD081B" w:rsidRDefault="00DD081B" w:rsidP="001C3E00">
      <w:pPr>
        <w:pStyle w:val="a3"/>
        <w:numPr>
          <w:ilvl w:val="0"/>
          <w:numId w:val="57"/>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существующего или нового</w:t>
      </w:r>
    </w:p>
    <w:p w:rsidR="00DD081B" w:rsidRDefault="00DD081B" w:rsidP="00DD081B">
      <w:pPr>
        <w:pStyle w:val="a3"/>
        <w:tabs>
          <w:tab w:val="left" w:pos="851"/>
        </w:tabs>
        <w:spacing w:after="0" w:line="240" w:lineRule="auto"/>
        <w:ind w:left="1146" w:hanging="720"/>
        <w:jc w:val="both"/>
        <w:rPr>
          <w:rFonts w:ascii="Times New Roman" w:hAnsi="Times New Roman" w:cs="Times New Roman"/>
          <w:sz w:val="24"/>
          <w:szCs w:val="24"/>
        </w:rPr>
      </w:pPr>
      <w:r>
        <w:rPr>
          <w:rFonts w:ascii="Times New Roman" w:hAnsi="Times New Roman" w:cs="Times New Roman"/>
          <w:sz w:val="24"/>
          <w:szCs w:val="24"/>
        </w:rPr>
        <w:t>цеха или участка.</w:t>
      </w:r>
    </w:p>
    <w:p w:rsidR="00DD081B" w:rsidRDefault="00DD081B" w:rsidP="00DD081B">
      <w:pPr>
        <w:pStyle w:val="a3"/>
        <w:tabs>
          <w:tab w:val="left" w:pos="851"/>
        </w:tabs>
        <w:spacing w:after="0" w:line="240" w:lineRule="auto"/>
        <w:ind w:left="1146"/>
        <w:jc w:val="both"/>
        <w:rPr>
          <w:rFonts w:ascii="Times New Roman" w:hAnsi="Times New Roman" w:cs="Times New Roman"/>
          <w:sz w:val="24"/>
          <w:szCs w:val="24"/>
        </w:rPr>
      </w:pPr>
    </w:p>
    <w:p w:rsidR="00BE5D8B" w:rsidRDefault="00BE5D8B">
      <w:pPr>
        <w:rPr>
          <w:rFonts w:ascii="Times New Roman" w:hAnsi="Times New Roman" w:cs="Times New Roman"/>
          <w:sz w:val="24"/>
          <w:szCs w:val="24"/>
        </w:rPr>
      </w:pPr>
      <w:r>
        <w:rPr>
          <w:rFonts w:ascii="Times New Roman" w:hAnsi="Times New Roman" w:cs="Times New Roman"/>
          <w:sz w:val="24"/>
          <w:szCs w:val="24"/>
        </w:rPr>
        <w:br w:type="page"/>
      </w:r>
    </w:p>
    <w:p w:rsidR="00DD081B" w:rsidRDefault="00DD081B" w:rsidP="001C3E00">
      <w:pPr>
        <w:pStyle w:val="a3"/>
        <w:numPr>
          <w:ilvl w:val="1"/>
          <w:numId w:val="7"/>
        </w:numPr>
        <w:tabs>
          <w:tab w:val="clear" w:pos="1440"/>
          <w:tab w:val="num" w:pos="426"/>
          <w:tab w:val="left" w:pos="993"/>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Содержанием ТПП является определение</w:t>
      </w:r>
    </w:p>
    <w:p w:rsidR="00DD081B" w:rsidRDefault="00DD081B" w:rsidP="001C3E00">
      <w:pPr>
        <w:pStyle w:val="a3"/>
        <w:numPr>
          <w:ilvl w:val="0"/>
          <w:numId w:val="58"/>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вида</w:t>
      </w:r>
    </w:p>
    <w:p w:rsidR="00DD081B" w:rsidRDefault="00DD081B" w:rsidP="001C3E00">
      <w:pPr>
        <w:pStyle w:val="a3"/>
        <w:numPr>
          <w:ilvl w:val="0"/>
          <w:numId w:val="58"/>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количества</w:t>
      </w:r>
    </w:p>
    <w:p w:rsidR="00DD081B" w:rsidRDefault="00DD081B" w:rsidP="001C3E00">
      <w:pPr>
        <w:pStyle w:val="a3"/>
        <w:numPr>
          <w:ilvl w:val="0"/>
          <w:numId w:val="58"/>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вида и количества</w:t>
      </w:r>
    </w:p>
    <w:p w:rsidR="00DD081B" w:rsidRDefault="00DD081B" w:rsidP="00DD081B">
      <w:pPr>
        <w:pStyle w:val="a3"/>
        <w:tabs>
          <w:tab w:val="left" w:pos="851"/>
        </w:tabs>
        <w:spacing w:after="0" w:line="240" w:lineRule="auto"/>
        <w:ind w:left="1146" w:hanging="720"/>
        <w:jc w:val="both"/>
        <w:rPr>
          <w:rFonts w:ascii="Times New Roman" w:hAnsi="Times New Roman" w:cs="Times New Roman"/>
          <w:sz w:val="24"/>
          <w:szCs w:val="24"/>
        </w:rPr>
      </w:pPr>
      <w:r>
        <w:rPr>
          <w:rFonts w:ascii="Times New Roman" w:hAnsi="Times New Roman" w:cs="Times New Roman"/>
          <w:sz w:val="24"/>
          <w:szCs w:val="24"/>
        </w:rPr>
        <w:t>технологического оборудования.</w:t>
      </w:r>
    </w:p>
    <w:p w:rsidR="00DD081B" w:rsidRDefault="00DD081B" w:rsidP="00DD081B">
      <w:pPr>
        <w:pStyle w:val="a3"/>
        <w:tabs>
          <w:tab w:val="left" w:pos="851"/>
        </w:tabs>
        <w:spacing w:after="0" w:line="240" w:lineRule="auto"/>
        <w:ind w:left="1146"/>
        <w:jc w:val="both"/>
        <w:rPr>
          <w:rFonts w:ascii="Times New Roman" w:hAnsi="Times New Roman" w:cs="Times New Roman"/>
          <w:sz w:val="24"/>
          <w:szCs w:val="24"/>
        </w:rPr>
      </w:pPr>
    </w:p>
    <w:p w:rsidR="00DD081B" w:rsidRDefault="00DD081B" w:rsidP="001C3E00">
      <w:pPr>
        <w:pStyle w:val="a3"/>
        <w:numPr>
          <w:ilvl w:val="1"/>
          <w:numId w:val="7"/>
        </w:numPr>
        <w:tabs>
          <w:tab w:val="clear" w:pos="1440"/>
          <w:tab w:val="num" w:pos="426"/>
          <w:tab w:val="left" w:pos="993"/>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Предприятие, внедряющее инновацию – это заказчик работ, составляющих содержа</w:t>
      </w:r>
      <w:r w:rsidR="00AB3B2F">
        <w:rPr>
          <w:rFonts w:ascii="Times New Roman" w:hAnsi="Times New Roman" w:cs="Times New Roman"/>
          <w:sz w:val="24"/>
          <w:szCs w:val="24"/>
        </w:rPr>
        <w:t>-</w:t>
      </w:r>
      <w:r>
        <w:rPr>
          <w:rFonts w:ascii="Times New Roman" w:hAnsi="Times New Roman" w:cs="Times New Roman"/>
          <w:sz w:val="24"/>
          <w:szCs w:val="24"/>
        </w:rPr>
        <w:t>ние этапа</w:t>
      </w:r>
    </w:p>
    <w:p w:rsidR="00DD081B" w:rsidRDefault="00DD081B" w:rsidP="001C3E00">
      <w:pPr>
        <w:pStyle w:val="a3"/>
        <w:numPr>
          <w:ilvl w:val="0"/>
          <w:numId w:val="59"/>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прикладных научных исследований</w:t>
      </w:r>
    </w:p>
    <w:p w:rsidR="00DD081B" w:rsidRDefault="00DD081B" w:rsidP="001C3E00">
      <w:pPr>
        <w:pStyle w:val="a3"/>
        <w:numPr>
          <w:ilvl w:val="0"/>
          <w:numId w:val="59"/>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опытно-конструкторских разработок</w:t>
      </w:r>
    </w:p>
    <w:p w:rsidR="00DD081B" w:rsidRDefault="00DD081B" w:rsidP="001C3E00">
      <w:pPr>
        <w:pStyle w:val="a3"/>
        <w:numPr>
          <w:ilvl w:val="0"/>
          <w:numId w:val="59"/>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прикладных научных исследований и опытно-конструкторских разр</w:t>
      </w:r>
      <w:r w:rsidR="00AB3B2F">
        <w:rPr>
          <w:rFonts w:ascii="Times New Roman" w:hAnsi="Times New Roman" w:cs="Times New Roman"/>
          <w:sz w:val="24"/>
          <w:szCs w:val="24"/>
        </w:rPr>
        <w:t>а</w:t>
      </w:r>
      <w:r>
        <w:rPr>
          <w:rFonts w:ascii="Times New Roman" w:hAnsi="Times New Roman" w:cs="Times New Roman"/>
          <w:sz w:val="24"/>
          <w:szCs w:val="24"/>
        </w:rPr>
        <w:t>боток.</w:t>
      </w:r>
    </w:p>
    <w:p w:rsidR="00AB3B2F" w:rsidRDefault="00AB3B2F" w:rsidP="00AB3B2F">
      <w:pPr>
        <w:pStyle w:val="a3"/>
        <w:tabs>
          <w:tab w:val="left" w:pos="851"/>
        </w:tabs>
        <w:spacing w:after="0" w:line="240" w:lineRule="auto"/>
        <w:ind w:left="1146"/>
        <w:jc w:val="both"/>
        <w:rPr>
          <w:rFonts w:ascii="Times New Roman" w:hAnsi="Times New Roman" w:cs="Times New Roman"/>
          <w:sz w:val="24"/>
          <w:szCs w:val="24"/>
        </w:rPr>
      </w:pPr>
    </w:p>
    <w:p w:rsidR="00AB3B2F" w:rsidRDefault="00AB3B2F" w:rsidP="001C3E00">
      <w:pPr>
        <w:pStyle w:val="a3"/>
        <w:numPr>
          <w:ilvl w:val="1"/>
          <w:numId w:val="7"/>
        </w:numPr>
        <w:tabs>
          <w:tab w:val="clear" w:pos="1440"/>
          <w:tab w:val="num" w:pos="426"/>
          <w:tab w:val="left" w:pos="993"/>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Подразделения предприятия, осуществляющие инновационную деятельность – это её</w:t>
      </w:r>
    </w:p>
    <w:p w:rsidR="00AB3B2F" w:rsidRDefault="00AB3B2F" w:rsidP="001C3E00">
      <w:pPr>
        <w:pStyle w:val="a3"/>
        <w:numPr>
          <w:ilvl w:val="0"/>
          <w:numId w:val="60"/>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разработчики</w:t>
      </w:r>
    </w:p>
    <w:p w:rsidR="00AB3B2F" w:rsidRDefault="00AB3B2F" w:rsidP="001C3E00">
      <w:pPr>
        <w:pStyle w:val="a3"/>
        <w:numPr>
          <w:ilvl w:val="0"/>
          <w:numId w:val="60"/>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подрядчики</w:t>
      </w:r>
    </w:p>
    <w:p w:rsidR="00AB3B2F" w:rsidRDefault="00AB3B2F" w:rsidP="001C3E00">
      <w:pPr>
        <w:pStyle w:val="a3"/>
        <w:numPr>
          <w:ilvl w:val="0"/>
          <w:numId w:val="60"/>
        </w:numPr>
        <w:tabs>
          <w:tab w:val="left" w:pos="851"/>
        </w:tabs>
        <w:spacing w:after="0" w:line="240" w:lineRule="auto"/>
        <w:ind w:hanging="579"/>
        <w:jc w:val="both"/>
        <w:rPr>
          <w:rFonts w:ascii="Times New Roman" w:hAnsi="Times New Roman" w:cs="Times New Roman"/>
          <w:sz w:val="24"/>
          <w:szCs w:val="24"/>
        </w:rPr>
      </w:pPr>
      <w:r>
        <w:rPr>
          <w:rFonts w:ascii="Times New Roman" w:hAnsi="Times New Roman" w:cs="Times New Roman"/>
          <w:sz w:val="24"/>
          <w:szCs w:val="24"/>
        </w:rPr>
        <w:t>разработчики и подрядчики.</w:t>
      </w:r>
    </w:p>
    <w:p w:rsidR="00AB3B2F" w:rsidRDefault="00AB3B2F" w:rsidP="00AB3B2F">
      <w:pPr>
        <w:pStyle w:val="a3"/>
        <w:tabs>
          <w:tab w:val="left" w:pos="851"/>
        </w:tabs>
        <w:spacing w:after="0" w:line="240" w:lineRule="auto"/>
        <w:ind w:left="1146"/>
        <w:jc w:val="both"/>
        <w:rPr>
          <w:rFonts w:ascii="Times New Roman" w:hAnsi="Times New Roman" w:cs="Times New Roman"/>
          <w:sz w:val="24"/>
          <w:szCs w:val="24"/>
        </w:rPr>
      </w:pPr>
    </w:p>
    <w:p w:rsidR="00AB3B2F" w:rsidRPr="00AB3B2F" w:rsidRDefault="00AB3B2F" w:rsidP="00AB3B2F">
      <w:pPr>
        <w:pStyle w:val="a3"/>
        <w:tabs>
          <w:tab w:val="left" w:pos="851"/>
        </w:tabs>
        <w:spacing w:after="0" w:line="240" w:lineRule="auto"/>
        <w:ind w:left="1146"/>
        <w:jc w:val="center"/>
        <w:rPr>
          <w:rFonts w:ascii="Times New Roman" w:hAnsi="Times New Roman" w:cs="Times New Roman"/>
          <w:b/>
          <w:i/>
          <w:sz w:val="24"/>
          <w:szCs w:val="24"/>
        </w:rPr>
      </w:pPr>
      <w:r>
        <w:rPr>
          <w:rFonts w:ascii="Times New Roman" w:hAnsi="Times New Roman" w:cs="Times New Roman"/>
          <w:b/>
          <w:i/>
          <w:sz w:val="24"/>
          <w:szCs w:val="24"/>
        </w:rPr>
        <w:t>Тесты по разделу 2.3</w:t>
      </w:r>
    </w:p>
    <w:p w:rsidR="00AB3B2F" w:rsidRDefault="00AB3B2F" w:rsidP="00AB3B2F">
      <w:pPr>
        <w:pStyle w:val="a3"/>
        <w:tabs>
          <w:tab w:val="left" w:pos="851"/>
        </w:tabs>
        <w:spacing w:after="0" w:line="240" w:lineRule="auto"/>
        <w:ind w:left="1146"/>
        <w:jc w:val="both"/>
        <w:rPr>
          <w:rFonts w:ascii="Times New Roman" w:hAnsi="Times New Roman" w:cs="Times New Roman"/>
          <w:sz w:val="24"/>
          <w:szCs w:val="24"/>
        </w:rPr>
      </w:pPr>
    </w:p>
    <w:p w:rsidR="00562B7C" w:rsidRPr="009400E6" w:rsidRDefault="00562B7C" w:rsidP="00101395">
      <w:pPr>
        <w:pStyle w:val="a3"/>
        <w:numPr>
          <w:ilvl w:val="0"/>
          <w:numId w:val="61"/>
        </w:numPr>
        <w:tabs>
          <w:tab w:val="left" w:pos="426"/>
        </w:tabs>
        <w:spacing w:after="0" w:line="240" w:lineRule="auto"/>
        <w:ind w:hanging="1298"/>
        <w:jc w:val="both"/>
        <w:rPr>
          <w:rFonts w:ascii="Times New Roman" w:hAnsi="Times New Roman" w:cs="Times New Roman"/>
          <w:sz w:val="24"/>
          <w:szCs w:val="24"/>
        </w:rPr>
      </w:pPr>
      <w:r w:rsidRPr="009400E6">
        <w:rPr>
          <w:rFonts w:ascii="Times New Roman" w:hAnsi="Times New Roman" w:cs="Times New Roman"/>
          <w:sz w:val="24"/>
          <w:szCs w:val="24"/>
        </w:rPr>
        <w:t>Время рабочего хода – это длительность</w:t>
      </w:r>
    </w:p>
    <w:p w:rsidR="00562B7C" w:rsidRPr="00F442D3" w:rsidRDefault="00562B7C" w:rsidP="001C3E00">
      <w:pPr>
        <w:numPr>
          <w:ilvl w:val="0"/>
          <w:numId w:val="17"/>
        </w:numPr>
        <w:tabs>
          <w:tab w:val="clear" w:pos="937"/>
          <w:tab w:val="num" w:pos="426"/>
          <w:tab w:val="left" w:pos="851"/>
          <w:tab w:val="left" w:pos="993"/>
          <w:tab w:val="left" w:pos="1134"/>
          <w:tab w:val="left" w:pos="1276"/>
        </w:tabs>
        <w:spacing w:after="0" w:line="240" w:lineRule="auto"/>
        <w:ind w:left="851" w:hanging="284"/>
        <w:jc w:val="both"/>
        <w:rPr>
          <w:rFonts w:ascii="Times New Roman" w:hAnsi="Times New Roman" w:cs="Times New Roman"/>
          <w:sz w:val="24"/>
          <w:szCs w:val="24"/>
        </w:rPr>
      </w:pPr>
      <w:r w:rsidRPr="00F442D3">
        <w:rPr>
          <w:rFonts w:ascii="Times New Roman" w:hAnsi="Times New Roman" w:cs="Times New Roman"/>
          <w:sz w:val="24"/>
          <w:szCs w:val="24"/>
        </w:rPr>
        <w:t>технологических</w:t>
      </w:r>
    </w:p>
    <w:p w:rsidR="00562B7C" w:rsidRPr="00F442D3" w:rsidRDefault="00562B7C" w:rsidP="001C3E00">
      <w:pPr>
        <w:numPr>
          <w:ilvl w:val="0"/>
          <w:numId w:val="17"/>
        </w:numPr>
        <w:tabs>
          <w:tab w:val="clear" w:pos="937"/>
          <w:tab w:val="num" w:pos="426"/>
          <w:tab w:val="left" w:pos="851"/>
          <w:tab w:val="left" w:pos="993"/>
          <w:tab w:val="left" w:pos="1134"/>
          <w:tab w:val="left" w:pos="1276"/>
        </w:tabs>
        <w:spacing w:after="0" w:line="240" w:lineRule="auto"/>
        <w:ind w:left="851" w:hanging="284"/>
        <w:jc w:val="both"/>
        <w:rPr>
          <w:rFonts w:ascii="Times New Roman" w:hAnsi="Times New Roman" w:cs="Times New Roman"/>
          <w:sz w:val="24"/>
          <w:szCs w:val="24"/>
        </w:rPr>
      </w:pPr>
      <w:r w:rsidRPr="00F442D3">
        <w:rPr>
          <w:rFonts w:ascii="Times New Roman" w:hAnsi="Times New Roman" w:cs="Times New Roman"/>
          <w:sz w:val="24"/>
          <w:szCs w:val="24"/>
        </w:rPr>
        <w:t>контрольных</w:t>
      </w:r>
    </w:p>
    <w:p w:rsidR="00562B7C" w:rsidRPr="00F442D3" w:rsidRDefault="00562B7C" w:rsidP="001C3E00">
      <w:pPr>
        <w:numPr>
          <w:ilvl w:val="0"/>
          <w:numId w:val="17"/>
        </w:numPr>
        <w:tabs>
          <w:tab w:val="clear" w:pos="937"/>
          <w:tab w:val="num" w:pos="426"/>
          <w:tab w:val="left" w:pos="851"/>
          <w:tab w:val="left" w:pos="993"/>
          <w:tab w:val="left" w:pos="1134"/>
          <w:tab w:val="left" w:pos="1276"/>
        </w:tabs>
        <w:spacing w:after="0" w:line="240" w:lineRule="auto"/>
        <w:ind w:left="851" w:hanging="284"/>
        <w:jc w:val="both"/>
        <w:rPr>
          <w:rFonts w:ascii="Times New Roman" w:hAnsi="Times New Roman" w:cs="Times New Roman"/>
          <w:sz w:val="24"/>
          <w:szCs w:val="24"/>
        </w:rPr>
      </w:pPr>
      <w:r w:rsidRPr="00F442D3">
        <w:rPr>
          <w:rFonts w:ascii="Times New Roman" w:hAnsi="Times New Roman" w:cs="Times New Roman"/>
          <w:sz w:val="24"/>
          <w:szCs w:val="24"/>
        </w:rPr>
        <w:t>технологических и контрольных</w:t>
      </w:r>
    </w:p>
    <w:p w:rsidR="00562B7C" w:rsidRDefault="00562B7C" w:rsidP="009400E6">
      <w:pPr>
        <w:tabs>
          <w:tab w:val="left" w:pos="284"/>
          <w:tab w:val="num" w:pos="426"/>
          <w:tab w:val="left" w:pos="709"/>
          <w:tab w:val="left" w:pos="993"/>
        </w:tabs>
        <w:spacing w:after="0" w:line="240" w:lineRule="auto"/>
        <w:ind w:left="426"/>
        <w:jc w:val="both"/>
        <w:rPr>
          <w:rFonts w:ascii="Times New Roman" w:hAnsi="Times New Roman" w:cs="Times New Roman"/>
          <w:sz w:val="24"/>
          <w:szCs w:val="24"/>
        </w:rPr>
      </w:pPr>
      <w:r w:rsidRPr="00F442D3">
        <w:rPr>
          <w:rFonts w:ascii="Times New Roman" w:hAnsi="Times New Roman" w:cs="Times New Roman"/>
          <w:sz w:val="24"/>
          <w:szCs w:val="24"/>
        </w:rPr>
        <w:t>операций.</w:t>
      </w:r>
    </w:p>
    <w:p w:rsidR="00F442D3" w:rsidRPr="00F442D3" w:rsidRDefault="00F442D3" w:rsidP="009400E6">
      <w:pPr>
        <w:tabs>
          <w:tab w:val="num" w:pos="426"/>
          <w:tab w:val="left" w:pos="993"/>
        </w:tabs>
        <w:spacing w:after="0" w:line="240" w:lineRule="auto"/>
        <w:ind w:left="426" w:hanging="426"/>
        <w:jc w:val="both"/>
        <w:rPr>
          <w:rFonts w:ascii="Times New Roman" w:hAnsi="Times New Roman" w:cs="Times New Roman"/>
          <w:sz w:val="24"/>
          <w:szCs w:val="24"/>
        </w:rPr>
      </w:pPr>
    </w:p>
    <w:p w:rsidR="00FA07F3" w:rsidRPr="009400E6" w:rsidRDefault="00FA07F3" w:rsidP="00101395">
      <w:pPr>
        <w:pStyle w:val="a3"/>
        <w:numPr>
          <w:ilvl w:val="0"/>
          <w:numId w:val="61"/>
        </w:numPr>
        <w:tabs>
          <w:tab w:val="clear" w:pos="1440"/>
          <w:tab w:val="num" w:pos="426"/>
          <w:tab w:val="left" w:pos="993"/>
        </w:tabs>
        <w:spacing w:after="0" w:line="240" w:lineRule="auto"/>
        <w:ind w:left="426" w:hanging="284"/>
        <w:jc w:val="both"/>
        <w:rPr>
          <w:rFonts w:ascii="Times New Roman" w:hAnsi="Times New Roman" w:cs="Times New Roman"/>
          <w:sz w:val="24"/>
          <w:szCs w:val="24"/>
        </w:rPr>
      </w:pPr>
      <w:r w:rsidRPr="009400E6">
        <w:rPr>
          <w:rFonts w:ascii="Times New Roman" w:hAnsi="Times New Roman" w:cs="Times New Roman"/>
          <w:sz w:val="24"/>
          <w:szCs w:val="24"/>
        </w:rPr>
        <w:t>Минимальной по размеру производственной системой, где представлены все состав</w:t>
      </w:r>
      <w:r w:rsidR="000F5599">
        <w:rPr>
          <w:rFonts w:ascii="Times New Roman" w:hAnsi="Times New Roman" w:cs="Times New Roman"/>
          <w:sz w:val="24"/>
          <w:szCs w:val="24"/>
        </w:rPr>
        <w:t>-</w:t>
      </w:r>
      <w:r w:rsidRPr="009400E6">
        <w:rPr>
          <w:rFonts w:ascii="Times New Roman" w:hAnsi="Times New Roman" w:cs="Times New Roman"/>
          <w:sz w:val="24"/>
          <w:szCs w:val="24"/>
        </w:rPr>
        <w:t>ляющие производственного цикла, является</w:t>
      </w:r>
    </w:p>
    <w:p w:rsidR="00FA07F3" w:rsidRPr="00F442D3" w:rsidRDefault="00FA07F3" w:rsidP="001C3E00">
      <w:pPr>
        <w:numPr>
          <w:ilvl w:val="0"/>
          <w:numId w:val="21"/>
        </w:numPr>
        <w:tabs>
          <w:tab w:val="left" w:pos="426"/>
          <w:tab w:val="left" w:pos="851"/>
          <w:tab w:val="left" w:pos="993"/>
        </w:tabs>
        <w:spacing w:after="0" w:line="240" w:lineRule="auto"/>
        <w:ind w:left="851" w:hanging="284"/>
        <w:jc w:val="both"/>
        <w:rPr>
          <w:rFonts w:ascii="Times New Roman" w:hAnsi="Times New Roman" w:cs="Times New Roman"/>
          <w:sz w:val="24"/>
          <w:szCs w:val="24"/>
        </w:rPr>
      </w:pPr>
      <w:r w:rsidRPr="00F442D3">
        <w:rPr>
          <w:rFonts w:ascii="Times New Roman" w:hAnsi="Times New Roman" w:cs="Times New Roman"/>
          <w:sz w:val="24"/>
          <w:szCs w:val="24"/>
        </w:rPr>
        <w:t>рабочее место</w:t>
      </w:r>
    </w:p>
    <w:p w:rsidR="00FA07F3" w:rsidRPr="00F442D3" w:rsidRDefault="00FA07F3" w:rsidP="001C3E00">
      <w:pPr>
        <w:numPr>
          <w:ilvl w:val="0"/>
          <w:numId w:val="21"/>
        </w:numPr>
        <w:tabs>
          <w:tab w:val="left" w:pos="426"/>
          <w:tab w:val="left" w:pos="851"/>
          <w:tab w:val="left" w:pos="993"/>
        </w:tabs>
        <w:spacing w:after="0" w:line="240" w:lineRule="auto"/>
        <w:ind w:left="851" w:hanging="284"/>
        <w:jc w:val="both"/>
        <w:rPr>
          <w:rFonts w:ascii="Times New Roman" w:hAnsi="Times New Roman" w:cs="Times New Roman"/>
          <w:sz w:val="24"/>
          <w:szCs w:val="24"/>
        </w:rPr>
      </w:pPr>
      <w:r w:rsidRPr="00F442D3">
        <w:rPr>
          <w:rFonts w:ascii="Times New Roman" w:hAnsi="Times New Roman" w:cs="Times New Roman"/>
          <w:sz w:val="24"/>
          <w:szCs w:val="24"/>
        </w:rPr>
        <w:t>производственный участок</w:t>
      </w:r>
    </w:p>
    <w:p w:rsidR="00FA07F3" w:rsidRDefault="00FA07F3" w:rsidP="001C3E00">
      <w:pPr>
        <w:numPr>
          <w:ilvl w:val="0"/>
          <w:numId w:val="21"/>
        </w:numPr>
        <w:tabs>
          <w:tab w:val="left" w:pos="426"/>
          <w:tab w:val="left" w:pos="851"/>
          <w:tab w:val="left" w:pos="993"/>
        </w:tabs>
        <w:spacing w:after="0" w:line="240" w:lineRule="auto"/>
        <w:ind w:left="851" w:hanging="284"/>
        <w:jc w:val="both"/>
        <w:rPr>
          <w:rFonts w:ascii="Times New Roman" w:hAnsi="Times New Roman" w:cs="Times New Roman"/>
          <w:sz w:val="24"/>
          <w:szCs w:val="24"/>
        </w:rPr>
      </w:pPr>
      <w:r w:rsidRPr="00F442D3">
        <w:rPr>
          <w:rFonts w:ascii="Times New Roman" w:hAnsi="Times New Roman" w:cs="Times New Roman"/>
          <w:sz w:val="24"/>
          <w:szCs w:val="24"/>
        </w:rPr>
        <w:t>цех.</w:t>
      </w:r>
    </w:p>
    <w:p w:rsidR="00F442D3" w:rsidRPr="00F442D3" w:rsidRDefault="00F442D3" w:rsidP="009400E6">
      <w:pPr>
        <w:tabs>
          <w:tab w:val="num" w:pos="426"/>
          <w:tab w:val="left" w:pos="709"/>
          <w:tab w:val="left" w:pos="993"/>
        </w:tabs>
        <w:spacing w:after="0" w:line="240" w:lineRule="auto"/>
        <w:ind w:left="426" w:hanging="426"/>
        <w:jc w:val="both"/>
        <w:rPr>
          <w:rFonts w:ascii="Times New Roman" w:hAnsi="Times New Roman" w:cs="Times New Roman"/>
          <w:sz w:val="24"/>
          <w:szCs w:val="24"/>
        </w:rPr>
      </w:pPr>
    </w:p>
    <w:p w:rsidR="00FA07F3" w:rsidRPr="009400E6" w:rsidRDefault="00FA07F3" w:rsidP="00101395">
      <w:pPr>
        <w:pStyle w:val="a3"/>
        <w:numPr>
          <w:ilvl w:val="0"/>
          <w:numId w:val="61"/>
        </w:numPr>
        <w:tabs>
          <w:tab w:val="clear" w:pos="1440"/>
          <w:tab w:val="num" w:pos="426"/>
          <w:tab w:val="left" w:pos="993"/>
        </w:tabs>
        <w:spacing w:after="0" w:line="240" w:lineRule="auto"/>
        <w:ind w:left="426" w:hanging="284"/>
        <w:jc w:val="both"/>
        <w:rPr>
          <w:rFonts w:ascii="Times New Roman" w:hAnsi="Times New Roman" w:cs="Times New Roman"/>
          <w:sz w:val="24"/>
          <w:szCs w:val="24"/>
        </w:rPr>
      </w:pPr>
      <w:r w:rsidRPr="009400E6">
        <w:rPr>
          <w:rFonts w:ascii="Times New Roman" w:hAnsi="Times New Roman" w:cs="Times New Roman"/>
          <w:sz w:val="24"/>
          <w:szCs w:val="24"/>
        </w:rPr>
        <w:t>Стоимость годовой продукции, приходящаяся на одного работающего – это произво</w:t>
      </w:r>
      <w:r w:rsidR="000F5599">
        <w:rPr>
          <w:rFonts w:ascii="Times New Roman" w:hAnsi="Times New Roman" w:cs="Times New Roman"/>
          <w:sz w:val="24"/>
          <w:szCs w:val="24"/>
        </w:rPr>
        <w:t>-</w:t>
      </w:r>
      <w:r w:rsidRPr="009400E6">
        <w:rPr>
          <w:rFonts w:ascii="Times New Roman" w:hAnsi="Times New Roman" w:cs="Times New Roman"/>
          <w:sz w:val="24"/>
          <w:szCs w:val="24"/>
        </w:rPr>
        <w:t>дительность</w:t>
      </w:r>
    </w:p>
    <w:p w:rsidR="00FA07F3" w:rsidRPr="00F442D3" w:rsidRDefault="00FA07F3" w:rsidP="001C3E00">
      <w:pPr>
        <w:numPr>
          <w:ilvl w:val="0"/>
          <w:numId w:val="28"/>
        </w:numPr>
        <w:tabs>
          <w:tab w:val="left" w:pos="851"/>
          <w:tab w:val="left" w:pos="993"/>
        </w:tabs>
        <w:spacing w:after="0" w:line="240" w:lineRule="auto"/>
        <w:ind w:left="851" w:hanging="284"/>
        <w:jc w:val="both"/>
        <w:rPr>
          <w:rFonts w:ascii="Times New Roman" w:hAnsi="Times New Roman" w:cs="Times New Roman"/>
          <w:sz w:val="24"/>
          <w:szCs w:val="24"/>
        </w:rPr>
      </w:pPr>
      <w:r w:rsidRPr="00F442D3">
        <w:rPr>
          <w:rFonts w:ascii="Times New Roman" w:hAnsi="Times New Roman" w:cs="Times New Roman"/>
          <w:sz w:val="24"/>
          <w:szCs w:val="24"/>
        </w:rPr>
        <w:t>овеществленного</w:t>
      </w:r>
    </w:p>
    <w:p w:rsidR="00FA07F3" w:rsidRPr="00F442D3" w:rsidRDefault="00FA07F3" w:rsidP="001C3E00">
      <w:pPr>
        <w:numPr>
          <w:ilvl w:val="0"/>
          <w:numId w:val="28"/>
        </w:numPr>
        <w:tabs>
          <w:tab w:val="left" w:pos="851"/>
          <w:tab w:val="left" w:pos="993"/>
        </w:tabs>
        <w:spacing w:after="0" w:line="240" w:lineRule="auto"/>
        <w:ind w:left="851" w:hanging="284"/>
        <w:jc w:val="both"/>
        <w:rPr>
          <w:rFonts w:ascii="Times New Roman" w:hAnsi="Times New Roman" w:cs="Times New Roman"/>
          <w:sz w:val="24"/>
          <w:szCs w:val="24"/>
        </w:rPr>
      </w:pPr>
      <w:r w:rsidRPr="00F442D3">
        <w:rPr>
          <w:rFonts w:ascii="Times New Roman" w:hAnsi="Times New Roman" w:cs="Times New Roman"/>
          <w:sz w:val="24"/>
          <w:szCs w:val="24"/>
        </w:rPr>
        <w:t>прошлого</w:t>
      </w:r>
    </w:p>
    <w:p w:rsidR="00FA07F3" w:rsidRPr="00F442D3" w:rsidRDefault="00FA07F3" w:rsidP="001C3E00">
      <w:pPr>
        <w:numPr>
          <w:ilvl w:val="0"/>
          <w:numId w:val="28"/>
        </w:numPr>
        <w:tabs>
          <w:tab w:val="left" w:pos="851"/>
          <w:tab w:val="left" w:pos="993"/>
        </w:tabs>
        <w:spacing w:after="0" w:line="240" w:lineRule="auto"/>
        <w:ind w:left="851" w:hanging="284"/>
        <w:jc w:val="both"/>
        <w:rPr>
          <w:rFonts w:ascii="Times New Roman" w:hAnsi="Times New Roman" w:cs="Times New Roman"/>
          <w:sz w:val="24"/>
          <w:szCs w:val="24"/>
        </w:rPr>
      </w:pPr>
      <w:r w:rsidRPr="00F442D3">
        <w:rPr>
          <w:rFonts w:ascii="Times New Roman" w:hAnsi="Times New Roman" w:cs="Times New Roman"/>
          <w:sz w:val="24"/>
          <w:szCs w:val="24"/>
        </w:rPr>
        <w:t>живого</w:t>
      </w:r>
    </w:p>
    <w:p w:rsidR="00FA07F3" w:rsidRDefault="00FA07F3" w:rsidP="009400E6">
      <w:pPr>
        <w:tabs>
          <w:tab w:val="num" w:pos="709"/>
          <w:tab w:val="left" w:pos="993"/>
          <w:tab w:val="num" w:pos="1022"/>
        </w:tabs>
        <w:spacing w:after="0" w:line="240" w:lineRule="auto"/>
        <w:ind w:left="709" w:hanging="283"/>
        <w:jc w:val="both"/>
        <w:rPr>
          <w:rFonts w:ascii="Times New Roman" w:hAnsi="Times New Roman" w:cs="Times New Roman"/>
          <w:sz w:val="24"/>
          <w:szCs w:val="24"/>
        </w:rPr>
      </w:pPr>
      <w:r w:rsidRPr="00F442D3">
        <w:rPr>
          <w:rFonts w:ascii="Times New Roman" w:hAnsi="Times New Roman" w:cs="Times New Roman"/>
          <w:sz w:val="24"/>
          <w:szCs w:val="24"/>
        </w:rPr>
        <w:t>труда.</w:t>
      </w:r>
    </w:p>
    <w:p w:rsidR="00101395" w:rsidRPr="00101395" w:rsidRDefault="00101395" w:rsidP="009400E6">
      <w:pPr>
        <w:tabs>
          <w:tab w:val="num" w:pos="426"/>
          <w:tab w:val="left" w:pos="993"/>
          <w:tab w:val="num" w:pos="1022"/>
        </w:tabs>
        <w:spacing w:after="0" w:line="240" w:lineRule="auto"/>
        <w:ind w:left="426" w:hanging="426"/>
        <w:jc w:val="both"/>
        <w:rPr>
          <w:rFonts w:ascii="Times New Roman" w:hAnsi="Times New Roman" w:cs="Times New Roman"/>
          <w:sz w:val="24"/>
          <w:szCs w:val="24"/>
        </w:rPr>
      </w:pPr>
    </w:p>
    <w:p w:rsidR="00FA07F3" w:rsidRPr="009400E6" w:rsidRDefault="00FA07F3" w:rsidP="00101395">
      <w:pPr>
        <w:pStyle w:val="a3"/>
        <w:numPr>
          <w:ilvl w:val="0"/>
          <w:numId w:val="61"/>
        </w:numPr>
        <w:tabs>
          <w:tab w:val="left" w:pos="426"/>
          <w:tab w:val="left" w:pos="993"/>
        </w:tabs>
        <w:spacing w:after="0" w:line="240" w:lineRule="auto"/>
        <w:ind w:hanging="1298"/>
        <w:jc w:val="both"/>
        <w:rPr>
          <w:rFonts w:ascii="Times New Roman" w:hAnsi="Times New Roman" w:cs="Times New Roman"/>
          <w:sz w:val="24"/>
          <w:szCs w:val="24"/>
        </w:rPr>
      </w:pPr>
      <w:r w:rsidRPr="009400E6">
        <w:rPr>
          <w:rFonts w:ascii="Times New Roman" w:hAnsi="Times New Roman" w:cs="Times New Roman"/>
          <w:sz w:val="24"/>
          <w:szCs w:val="24"/>
        </w:rPr>
        <w:t>Рост объема выпуска продукции сопровождается увеличением производительности</w:t>
      </w:r>
    </w:p>
    <w:p w:rsidR="00FA07F3" w:rsidRPr="00F442D3" w:rsidRDefault="00FA07F3" w:rsidP="001C3E00">
      <w:pPr>
        <w:numPr>
          <w:ilvl w:val="0"/>
          <w:numId w:val="35"/>
        </w:numPr>
        <w:tabs>
          <w:tab w:val="left" w:pos="851"/>
          <w:tab w:val="left" w:pos="993"/>
        </w:tabs>
        <w:spacing w:after="0" w:line="240" w:lineRule="auto"/>
        <w:ind w:left="851" w:hanging="284"/>
        <w:jc w:val="both"/>
        <w:rPr>
          <w:rFonts w:ascii="Times New Roman" w:hAnsi="Times New Roman" w:cs="Times New Roman"/>
          <w:sz w:val="24"/>
          <w:szCs w:val="24"/>
        </w:rPr>
      </w:pPr>
      <w:r w:rsidRPr="00F442D3">
        <w:rPr>
          <w:rFonts w:ascii="Times New Roman" w:hAnsi="Times New Roman" w:cs="Times New Roman"/>
          <w:sz w:val="24"/>
          <w:szCs w:val="24"/>
        </w:rPr>
        <w:t>живого</w:t>
      </w:r>
    </w:p>
    <w:p w:rsidR="00FA07F3" w:rsidRPr="00F442D3" w:rsidRDefault="00FA07F3" w:rsidP="001C3E00">
      <w:pPr>
        <w:numPr>
          <w:ilvl w:val="0"/>
          <w:numId w:val="35"/>
        </w:numPr>
        <w:tabs>
          <w:tab w:val="left" w:pos="851"/>
          <w:tab w:val="left" w:pos="993"/>
        </w:tabs>
        <w:spacing w:after="0" w:line="240" w:lineRule="auto"/>
        <w:ind w:left="851" w:hanging="284"/>
        <w:jc w:val="both"/>
        <w:rPr>
          <w:rFonts w:ascii="Times New Roman" w:hAnsi="Times New Roman" w:cs="Times New Roman"/>
          <w:sz w:val="24"/>
          <w:szCs w:val="24"/>
        </w:rPr>
      </w:pPr>
      <w:r w:rsidRPr="00F442D3">
        <w:rPr>
          <w:rFonts w:ascii="Times New Roman" w:hAnsi="Times New Roman" w:cs="Times New Roman"/>
          <w:sz w:val="24"/>
          <w:szCs w:val="24"/>
        </w:rPr>
        <w:t>прошлого</w:t>
      </w:r>
    </w:p>
    <w:p w:rsidR="00FA07F3" w:rsidRPr="00F442D3" w:rsidRDefault="00FA07F3" w:rsidP="001C3E00">
      <w:pPr>
        <w:numPr>
          <w:ilvl w:val="0"/>
          <w:numId w:val="35"/>
        </w:numPr>
        <w:tabs>
          <w:tab w:val="left" w:pos="851"/>
          <w:tab w:val="left" w:pos="993"/>
        </w:tabs>
        <w:spacing w:after="0" w:line="240" w:lineRule="auto"/>
        <w:ind w:left="851" w:hanging="284"/>
        <w:jc w:val="both"/>
        <w:rPr>
          <w:rFonts w:ascii="Times New Roman" w:hAnsi="Times New Roman" w:cs="Times New Roman"/>
          <w:sz w:val="24"/>
          <w:szCs w:val="24"/>
        </w:rPr>
      </w:pPr>
      <w:r w:rsidRPr="00F442D3">
        <w:rPr>
          <w:rFonts w:ascii="Times New Roman" w:hAnsi="Times New Roman" w:cs="Times New Roman"/>
          <w:sz w:val="24"/>
          <w:szCs w:val="24"/>
        </w:rPr>
        <w:t>живого и прошлого</w:t>
      </w:r>
    </w:p>
    <w:p w:rsidR="00FA07F3" w:rsidRPr="00F442D3" w:rsidRDefault="00FA07F3" w:rsidP="009400E6">
      <w:pPr>
        <w:tabs>
          <w:tab w:val="left" w:pos="284"/>
          <w:tab w:val="num" w:pos="709"/>
          <w:tab w:val="left" w:pos="993"/>
        </w:tabs>
        <w:spacing w:after="0" w:line="240" w:lineRule="auto"/>
        <w:ind w:left="709" w:hanging="283"/>
        <w:jc w:val="both"/>
        <w:rPr>
          <w:rFonts w:ascii="Times New Roman" w:hAnsi="Times New Roman" w:cs="Times New Roman"/>
          <w:sz w:val="24"/>
          <w:szCs w:val="24"/>
          <w:lang w:val="en-US"/>
        </w:rPr>
      </w:pPr>
      <w:r w:rsidRPr="00F442D3">
        <w:rPr>
          <w:rFonts w:ascii="Times New Roman" w:hAnsi="Times New Roman" w:cs="Times New Roman"/>
          <w:sz w:val="24"/>
          <w:szCs w:val="24"/>
        </w:rPr>
        <w:t>труда.</w:t>
      </w:r>
    </w:p>
    <w:p w:rsidR="00D13FA0" w:rsidRDefault="00D13FA0" w:rsidP="009400E6">
      <w:pPr>
        <w:tabs>
          <w:tab w:val="num" w:pos="426"/>
          <w:tab w:val="left" w:pos="993"/>
        </w:tabs>
        <w:spacing w:after="0" w:line="240" w:lineRule="auto"/>
        <w:ind w:left="426" w:hanging="426"/>
        <w:jc w:val="both"/>
        <w:rPr>
          <w:rFonts w:ascii="Times New Roman" w:hAnsi="Times New Roman" w:cs="Times New Roman"/>
          <w:sz w:val="24"/>
          <w:szCs w:val="24"/>
        </w:rPr>
      </w:pPr>
    </w:p>
    <w:p w:rsidR="00562B7C" w:rsidRPr="009400E6" w:rsidRDefault="00562B7C" w:rsidP="00101395">
      <w:pPr>
        <w:pStyle w:val="a3"/>
        <w:numPr>
          <w:ilvl w:val="0"/>
          <w:numId w:val="61"/>
        </w:numPr>
        <w:tabs>
          <w:tab w:val="left" w:pos="426"/>
        </w:tabs>
        <w:spacing w:after="0" w:line="240" w:lineRule="auto"/>
        <w:ind w:hanging="1298"/>
        <w:jc w:val="both"/>
        <w:rPr>
          <w:rFonts w:ascii="Times New Roman" w:hAnsi="Times New Roman" w:cs="Times New Roman"/>
          <w:sz w:val="24"/>
          <w:szCs w:val="24"/>
        </w:rPr>
      </w:pPr>
      <w:r w:rsidRPr="009400E6">
        <w:rPr>
          <w:rFonts w:ascii="Times New Roman" w:hAnsi="Times New Roman" w:cs="Times New Roman"/>
          <w:sz w:val="24"/>
          <w:szCs w:val="24"/>
        </w:rPr>
        <w:t>При революционном развитии производственного процесса изменяется время</w:t>
      </w:r>
    </w:p>
    <w:p w:rsidR="00562B7C" w:rsidRPr="00F442D3" w:rsidRDefault="00562B7C" w:rsidP="001C3E00">
      <w:pPr>
        <w:numPr>
          <w:ilvl w:val="0"/>
          <w:numId w:val="15"/>
        </w:numPr>
        <w:tabs>
          <w:tab w:val="num" w:pos="851"/>
          <w:tab w:val="left" w:pos="993"/>
        </w:tabs>
        <w:spacing w:after="0" w:line="240" w:lineRule="auto"/>
        <w:ind w:left="851" w:hanging="284"/>
        <w:jc w:val="both"/>
        <w:rPr>
          <w:rFonts w:ascii="Times New Roman" w:hAnsi="Times New Roman" w:cs="Times New Roman"/>
          <w:sz w:val="24"/>
          <w:szCs w:val="24"/>
        </w:rPr>
      </w:pPr>
      <w:r w:rsidRPr="00F442D3">
        <w:rPr>
          <w:rFonts w:ascii="Times New Roman" w:hAnsi="Times New Roman" w:cs="Times New Roman"/>
          <w:sz w:val="24"/>
          <w:szCs w:val="24"/>
        </w:rPr>
        <w:t>рабочего</w:t>
      </w:r>
    </w:p>
    <w:p w:rsidR="00562B7C" w:rsidRPr="00F442D3" w:rsidRDefault="00562B7C" w:rsidP="001C3E00">
      <w:pPr>
        <w:numPr>
          <w:ilvl w:val="0"/>
          <w:numId w:val="15"/>
        </w:numPr>
        <w:tabs>
          <w:tab w:val="num" w:pos="851"/>
          <w:tab w:val="left" w:pos="993"/>
        </w:tabs>
        <w:spacing w:after="0" w:line="240" w:lineRule="auto"/>
        <w:ind w:left="851" w:hanging="284"/>
        <w:jc w:val="both"/>
        <w:rPr>
          <w:rFonts w:ascii="Times New Roman" w:hAnsi="Times New Roman" w:cs="Times New Roman"/>
          <w:sz w:val="24"/>
          <w:szCs w:val="24"/>
        </w:rPr>
      </w:pPr>
      <w:r w:rsidRPr="00F442D3">
        <w:rPr>
          <w:rFonts w:ascii="Times New Roman" w:hAnsi="Times New Roman" w:cs="Times New Roman"/>
          <w:sz w:val="24"/>
          <w:szCs w:val="24"/>
        </w:rPr>
        <w:t>холостого</w:t>
      </w:r>
    </w:p>
    <w:p w:rsidR="00562B7C" w:rsidRPr="00F442D3" w:rsidRDefault="00562B7C" w:rsidP="001C3E00">
      <w:pPr>
        <w:numPr>
          <w:ilvl w:val="0"/>
          <w:numId w:val="15"/>
        </w:numPr>
        <w:tabs>
          <w:tab w:val="num" w:pos="851"/>
          <w:tab w:val="left" w:pos="993"/>
        </w:tabs>
        <w:spacing w:after="0" w:line="240" w:lineRule="auto"/>
        <w:ind w:left="851" w:hanging="284"/>
        <w:jc w:val="both"/>
        <w:rPr>
          <w:rFonts w:ascii="Times New Roman" w:hAnsi="Times New Roman" w:cs="Times New Roman"/>
          <w:sz w:val="24"/>
          <w:szCs w:val="24"/>
        </w:rPr>
      </w:pPr>
      <w:r w:rsidRPr="00F442D3">
        <w:rPr>
          <w:rFonts w:ascii="Times New Roman" w:hAnsi="Times New Roman" w:cs="Times New Roman"/>
          <w:sz w:val="24"/>
          <w:szCs w:val="24"/>
        </w:rPr>
        <w:t>рабочего и холостого</w:t>
      </w:r>
    </w:p>
    <w:p w:rsidR="00562B7C" w:rsidRDefault="00562B7C" w:rsidP="009400E6">
      <w:pPr>
        <w:tabs>
          <w:tab w:val="num" w:pos="709"/>
          <w:tab w:val="left" w:pos="900"/>
          <w:tab w:val="left" w:pos="993"/>
        </w:tabs>
        <w:spacing w:after="0" w:line="240" w:lineRule="auto"/>
        <w:ind w:left="709" w:hanging="283"/>
        <w:jc w:val="both"/>
        <w:rPr>
          <w:rFonts w:ascii="Times New Roman" w:hAnsi="Times New Roman" w:cs="Times New Roman"/>
          <w:sz w:val="24"/>
          <w:szCs w:val="24"/>
        </w:rPr>
      </w:pPr>
      <w:r w:rsidRPr="00F442D3">
        <w:rPr>
          <w:rFonts w:ascii="Times New Roman" w:hAnsi="Times New Roman" w:cs="Times New Roman"/>
          <w:sz w:val="24"/>
          <w:szCs w:val="24"/>
        </w:rPr>
        <w:t>хода.</w:t>
      </w:r>
    </w:p>
    <w:p w:rsidR="00F442D3" w:rsidRPr="00F442D3" w:rsidRDefault="00F442D3" w:rsidP="009400E6">
      <w:pPr>
        <w:tabs>
          <w:tab w:val="num" w:pos="426"/>
          <w:tab w:val="left" w:pos="900"/>
          <w:tab w:val="left" w:pos="993"/>
        </w:tabs>
        <w:spacing w:after="0" w:line="240" w:lineRule="auto"/>
        <w:ind w:left="426" w:hanging="426"/>
        <w:jc w:val="both"/>
        <w:rPr>
          <w:rFonts w:ascii="Times New Roman" w:hAnsi="Times New Roman" w:cs="Times New Roman"/>
          <w:sz w:val="24"/>
          <w:szCs w:val="24"/>
        </w:rPr>
      </w:pPr>
    </w:p>
    <w:p w:rsidR="00F442D3" w:rsidRPr="009400E6" w:rsidRDefault="00F442D3" w:rsidP="00101395">
      <w:pPr>
        <w:pStyle w:val="a3"/>
        <w:numPr>
          <w:ilvl w:val="0"/>
          <w:numId w:val="61"/>
        </w:numPr>
        <w:tabs>
          <w:tab w:val="left" w:pos="426"/>
        </w:tabs>
        <w:spacing w:after="0" w:line="240" w:lineRule="auto"/>
        <w:ind w:hanging="1298"/>
        <w:jc w:val="both"/>
        <w:rPr>
          <w:rFonts w:ascii="Times New Roman" w:hAnsi="Times New Roman" w:cs="Times New Roman"/>
          <w:sz w:val="24"/>
          <w:szCs w:val="24"/>
        </w:rPr>
      </w:pPr>
      <w:r w:rsidRPr="009400E6">
        <w:rPr>
          <w:rFonts w:ascii="Times New Roman" w:hAnsi="Times New Roman" w:cs="Times New Roman"/>
          <w:sz w:val="24"/>
          <w:szCs w:val="24"/>
        </w:rPr>
        <w:lastRenderedPageBreak/>
        <w:t>При эволюционном развитии неизменным остается время</w:t>
      </w:r>
    </w:p>
    <w:p w:rsidR="00F442D3" w:rsidRPr="00F442D3" w:rsidRDefault="00F442D3" w:rsidP="001C3E00">
      <w:pPr>
        <w:numPr>
          <w:ilvl w:val="0"/>
          <w:numId w:val="26"/>
        </w:numPr>
        <w:tabs>
          <w:tab w:val="left" w:pos="851"/>
          <w:tab w:val="num" w:pos="993"/>
        </w:tabs>
        <w:spacing w:after="0" w:line="240" w:lineRule="auto"/>
        <w:ind w:left="851" w:hanging="284"/>
        <w:jc w:val="both"/>
        <w:rPr>
          <w:rFonts w:ascii="Times New Roman" w:hAnsi="Times New Roman" w:cs="Times New Roman"/>
          <w:sz w:val="24"/>
          <w:szCs w:val="24"/>
        </w:rPr>
      </w:pPr>
      <w:r w:rsidRPr="00F442D3">
        <w:rPr>
          <w:rFonts w:ascii="Times New Roman" w:hAnsi="Times New Roman" w:cs="Times New Roman"/>
          <w:sz w:val="24"/>
          <w:szCs w:val="24"/>
        </w:rPr>
        <w:t>рабочего</w:t>
      </w:r>
    </w:p>
    <w:p w:rsidR="00F442D3" w:rsidRPr="00F442D3" w:rsidRDefault="00F442D3" w:rsidP="001C3E00">
      <w:pPr>
        <w:numPr>
          <w:ilvl w:val="0"/>
          <w:numId w:val="26"/>
        </w:numPr>
        <w:tabs>
          <w:tab w:val="left" w:pos="851"/>
          <w:tab w:val="num" w:pos="993"/>
        </w:tabs>
        <w:spacing w:after="0" w:line="240" w:lineRule="auto"/>
        <w:ind w:left="851" w:hanging="284"/>
        <w:jc w:val="both"/>
        <w:rPr>
          <w:rFonts w:ascii="Times New Roman" w:hAnsi="Times New Roman" w:cs="Times New Roman"/>
          <w:sz w:val="24"/>
          <w:szCs w:val="24"/>
        </w:rPr>
      </w:pPr>
      <w:r w:rsidRPr="00F442D3">
        <w:rPr>
          <w:rFonts w:ascii="Times New Roman" w:hAnsi="Times New Roman" w:cs="Times New Roman"/>
          <w:sz w:val="24"/>
          <w:szCs w:val="24"/>
        </w:rPr>
        <w:t>холостого</w:t>
      </w:r>
    </w:p>
    <w:p w:rsidR="00F442D3" w:rsidRPr="00F442D3" w:rsidRDefault="00F442D3" w:rsidP="001C3E00">
      <w:pPr>
        <w:numPr>
          <w:ilvl w:val="0"/>
          <w:numId w:val="26"/>
        </w:numPr>
        <w:tabs>
          <w:tab w:val="left" w:pos="851"/>
          <w:tab w:val="num" w:pos="993"/>
        </w:tabs>
        <w:spacing w:after="0" w:line="240" w:lineRule="auto"/>
        <w:ind w:left="851" w:hanging="284"/>
        <w:jc w:val="both"/>
        <w:rPr>
          <w:rFonts w:ascii="Times New Roman" w:hAnsi="Times New Roman" w:cs="Times New Roman"/>
          <w:sz w:val="24"/>
          <w:szCs w:val="24"/>
        </w:rPr>
      </w:pPr>
      <w:r w:rsidRPr="00F442D3">
        <w:rPr>
          <w:rFonts w:ascii="Times New Roman" w:hAnsi="Times New Roman" w:cs="Times New Roman"/>
          <w:sz w:val="24"/>
          <w:szCs w:val="24"/>
        </w:rPr>
        <w:t>рабочего и холостого</w:t>
      </w:r>
    </w:p>
    <w:p w:rsidR="00F442D3" w:rsidRDefault="00F442D3" w:rsidP="009400E6">
      <w:pPr>
        <w:tabs>
          <w:tab w:val="left" w:pos="567"/>
          <w:tab w:val="num" w:pos="709"/>
          <w:tab w:val="left" w:pos="993"/>
        </w:tabs>
        <w:spacing w:after="0" w:line="240" w:lineRule="auto"/>
        <w:ind w:left="709" w:hanging="283"/>
        <w:jc w:val="both"/>
        <w:rPr>
          <w:rFonts w:ascii="Times New Roman" w:hAnsi="Times New Roman" w:cs="Times New Roman"/>
          <w:sz w:val="24"/>
          <w:szCs w:val="24"/>
        </w:rPr>
      </w:pPr>
      <w:r w:rsidRPr="00F442D3">
        <w:rPr>
          <w:rFonts w:ascii="Times New Roman" w:hAnsi="Times New Roman" w:cs="Times New Roman"/>
          <w:sz w:val="24"/>
          <w:szCs w:val="24"/>
        </w:rPr>
        <w:t>хода.</w:t>
      </w:r>
    </w:p>
    <w:p w:rsidR="00F442D3" w:rsidRPr="00F442D3" w:rsidRDefault="00F442D3" w:rsidP="009400E6">
      <w:pPr>
        <w:tabs>
          <w:tab w:val="num" w:pos="426"/>
          <w:tab w:val="left" w:pos="993"/>
        </w:tabs>
        <w:spacing w:after="0" w:line="240" w:lineRule="auto"/>
        <w:ind w:left="426" w:hanging="426"/>
        <w:jc w:val="both"/>
        <w:rPr>
          <w:rFonts w:ascii="Times New Roman" w:hAnsi="Times New Roman" w:cs="Times New Roman"/>
          <w:sz w:val="24"/>
          <w:szCs w:val="24"/>
          <w:lang w:val="en-US"/>
        </w:rPr>
      </w:pPr>
    </w:p>
    <w:p w:rsidR="00F442D3" w:rsidRPr="009400E6" w:rsidRDefault="00F442D3" w:rsidP="00101395">
      <w:pPr>
        <w:pStyle w:val="a3"/>
        <w:numPr>
          <w:ilvl w:val="0"/>
          <w:numId w:val="61"/>
        </w:numPr>
        <w:tabs>
          <w:tab w:val="clear" w:pos="1440"/>
          <w:tab w:val="num" w:pos="426"/>
          <w:tab w:val="left" w:pos="993"/>
        </w:tabs>
        <w:spacing w:after="0" w:line="240" w:lineRule="auto"/>
        <w:ind w:left="426" w:hanging="284"/>
        <w:jc w:val="both"/>
        <w:rPr>
          <w:rFonts w:ascii="Times New Roman" w:hAnsi="Times New Roman" w:cs="Times New Roman"/>
          <w:sz w:val="24"/>
          <w:szCs w:val="24"/>
        </w:rPr>
      </w:pPr>
      <w:r w:rsidRPr="009400E6">
        <w:rPr>
          <w:rFonts w:ascii="Times New Roman" w:hAnsi="Times New Roman" w:cs="Times New Roman"/>
          <w:sz w:val="24"/>
          <w:szCs w:val="24"/>
        </w:rPr>
        <w:t xml:space="preserve">При эволюционном развитии имеет место следующее соотношение между ростом производительности прошлого В и живого </w:t>
      </w:r>
      <w:r w:rsidRPr="009400E6">
        <w:rPr>
          <w:rFonts w:ascii="Times New Roman" w:hAnsi="Times New Roman" w:cs="Times New Roman"/>
          <w:sz w:val="24"/>
          <w:szCs w:val="24"/>
          <w:lang w:val="en-US"/>
        </w:rPr>
        <w:t>L</w:t>
      </w:r>
      <w:r w:rsidRPr="009400E6">
        <w:rPr>
          <w:rFonts w:ascii="Times New Roman" w:hAnsi="Times New Roman" w:cs="Times New Roman"/>
          <w:sz w:val="24"/>
          <w:szCs w:val="24"/>
        </w:rPr>
        <w:t xml:space="preserve"> труда</w:t>
      </w:r>
      <w:r w:rsidR="00101395">
        <w:rPr>
          <w:rFonts w:ascii="Times New Roman" w:hAnsi="Times New Roman" w:cs="Times New Roman"/>
          <w:sz w:val="24"/>
          <w:szCs w:val="24"/>
        </w:rPr>
        <w:t>:</w:t>
      </w:r>
    </w:p>
    <w:p w:rsidR="00F442D3" w:rsidRPr="00F442D3" w:rsidRDefault="00F442D3" w:rsidP="001C3E00">
      <w:pPr>
        <w:numPr>
          <w:ilvl w:val="0"/>
          <w:numId w:val="29"/>
        </w:numPr>
        <w:tabs>
          <w:tab w:val="num" w:pos="851"/>
          <w:tab w:val="num" w:pos="993"/>
        </w:tabs>
        <w:spacing w:after="0" w:line="240" w:lineRule="auto"/>
        <w:ind w:left="851" w:hanging="284"/>
        <w:jc w:val="both"/>
        <w:rPr>
          <w:rFonts w:ascii="Times New Roman" w:hAnsi="Times New Roman" w:cs="Times New Roman"/>
          <w:sz w:val="24"/>
          <w:szCs w:val="24"/>
        </w:rPr>
      </w:pPr>
      <w:r w:rsidRPr="001A68F3">
        <w:rPr>
          <w:rFonts w:ascii="Times New Roman" w:hAnsi="Times New Roman" w:cs="Times New Roman"/>
          <w:position w:val="-4"/>
          <w:sz w:val="20"/>
          <w:szCs w:val="20"/>
        </w:rPr>
        <w:object w:dxaOrig="240" w:dyaOrig="420">
          <v:shape id="_x0000_i1032" type="#_x0000_t75" style="width:16.5pt;height:24pt" o:ole="">
            <v:imagedata r:id="rId26" o:title=""/>
          </v:shape>
          <o:OLEObject Type="Embed" ProgID="Equation.3" ShapeID="_x0000_i1032" DrawAspect="Content" ObjectID="_1522237995" r:id="rId27"/>
        </w:object>
      </w:r>
      <w:r w:rsidRPr="00F442D3">
        <w:rPr>
          <w:rFonts w:ascii="Times New Roman" w:hAnsi="Times New Roman" w:cs="Times New Roman"/>
          <w:sz w:val="24"/>
          <w:szCs w:val="24"/>
          <w:lang w:val="en-US"/>
        </w:rPr>
        <w:sym w:font="Symbol" w:char="F03E"/>
      </w:r>
      <w:r w:rsidRPr="00F442D3">
        <w:rPr>
          <w:rFonts w:ascii="Times New Roman" w:hAnsi="Times New Roman" w:cs="Times New Roman"/>
          <w:position w:val="-4"/>
          <w:sz w:val="24"/>
          <w:szCs w:val="24"/>
          <w:lang w:val="en-US"/>
        </w:rPr>
        <w:object w:dxaOrig="220" w:dyaOrig="420">
          <v:shape id="_x0000_i1033" type="#_x0000_t75" style="width:12.75pt;height:24pt" o:ole="">
            <v:imagedata r:id="rId28" o:title=""/>
          </v:shape>
          <o:OLEObject Type="Embed" ProgID="Equation.3" ShapeID="_x0000_i1033" DrawAspect="Content" ObjectID="_1522237996" r:id="rId29"/>
        </w:object>
      </w:r>
    </w:p>
    <w:p w:rsidR="00F442D3" w:rsidRPr="00F442D3" w:rsidRDefault="00F442D3" w:rsidP="001C3E00">
      <w:pPr>
        <w:numPr>
          <w:ilvl w:val="0"/>
          <w:numId w:val="29"/>
        </w:numPr>
        <w:tabs>
          <w:tab w:val="num" w:pos="851"/>
          <w:tab w:val="num" w:pos="993"/>
        </w:tabs>
        <w:spacing w:after="0" w:line="240" w:lineRule="auto"/>
        <w:ind w:left="851" w:hanging="284"/>
        <w:jc w:val="both"/>
        <w:rPr>
          <w:rFonts w:ascii="Times New Roman" w:hAnsi="Times New Roman" w:cs="Times New Roman"/>
          <w:sz w:val="24"/>
          <w:szCs w:val="24"/>
        </w:rPr>
      </w:pPr>
      <w:r w:rsidRPr="00F442D3">
        <w:rPr>
          <w:rFonts w:ascii="Times New Roman" w:hAnsi="Times New Roman" w:cs="Times New Roman"/>
          <w:position w:val="-4"/>
          <w:sz w:val="24"/>
          <w:szCs w:val="24"/>
        </w:rPr>
        <w:object w:dxaOrig="240" w:dyaOrig="420">
          <v:shape id="_x0000_i1034" type="#_x0000_t75" style="width:15.75pt;height:24pt" o:ole="">
            <v:imagedata r:id="rId30" o:title=""/>
          </v:shape>
          <o:OLEObject Type="Embed" ProgID="Equation.3" ShapeID="_x0000_i1034" DrawAspect="Content" ObjectID="_1522237997" r:id="rId31"/>
        </w:object>
      </w:r>
      <w:r w:rsidRPr="00F442D3">
        <w:rPr>
          <w:rFonts w:ascii="Times New Roman" w:hAnsi="Times New Roman" w:cs="Times New Roman"/>
          <w:sz w:val="24"/>
          <w:szCs w:val="24"/>
          <w:lang w:val="en-US"/>
        </w:rPr>
        <w:t xml:space="preserve"> = </w:t>
      </w:r>
      <w:r w:rsidRPr="00F442D3">
        <w:rPr>
          <w:rFonts w:ascii="Times New Roman" w:hAnsi="Times New Roman" w:cs="Times New Roman"/>
          <w:position w:val="-4"/>
          <w:sz w:val="24"/>
          <w:szCs w:val="24"/>
          <w:lang w:val="en-US"/>
        </w:rPr>
        <w:object w:dxaOrig="220" w:dyaOrig="420">
          <v:shape id="_x0000_i1035" type="#_x0000_t75" style="width:12.75pt;height:24pt" o:ole="">
            <v:imagedata r:id="rId32" o:title=""/>
          </v:shape>
          <o:OLEObject Type="Embed" ProgID="Equation.3" ShapeID="_x0000_i1035" DrawAspect="Content" ObjectID="_1522237998" r:id="rId33"/>
        </w:object>
      </w:r>
    </w:p>
    <w:p w:rsidR="00F442D3" w:rsidRPr="00F442D3" w:rsidRDefault="00F442D3" w:rsidP="001C3E00">
      <w:pPr>
        <w:numPr>
          <w:ilvl w:val="0"/>
          <w:numId w:val="29"/>
        </w:numPr>
        <w:tabs>
          <w:tab w:val="num" w:pos="851"/>
          <w:tab w:val="num" w:pos="993"/>
        </w:tabs>
        <w:spacing w:after="0" w:line="240" w:lineRule="auto"/>
        <w:ind w:left="851" w:hanging="284"/>
        <w:jc w:val="both"/>
        <w:rPr>
          <w:rFonts w:ascii="Times New Roman" w:hAnsi="Times New Roman" w:cs="Times New Roman"/>
          <w:sz w:val="24"/>
          <w:szCs w:val="24"/>
        </w:rPr>
      </w:pPr>
      <w:r w:rsidRPr="00F442D3">
        <w:rPr>
          <w:rFonts w:ascii="Times New Roman" w:hAnsi="Times New Roman" w:cs="Times New Roman"/>
          <w:position w:val="-4"/>
          <w:sz w:val="24"/>
          <w:szCs w:val="24"/>
        </w:rPr>
        <w:object w:dxaOrig="240" w:dyaOrig="420">
          <v:shape id="_x0000_i1036" type="#_x0000_t75" style="width:15.75pt;height:24pt" o:ole="">
            <v:imagedata r:id="rId30" o:title=""/>
          </v:shape>
          <o:OLEObject Type="Embed" ProgID="Equation.3" ShapeID="_x0000_i1036" DrawAspect="Content" ObjectID="_1522237999" r:id="rId34"/>
        </w:object>
      </w:r>
      <w:r w:rsidRPr="00F442D3">
        <w:rPr>
          <w:rFonts w:ascii="Times New Roman" w:hAnsi="Times New Roman" w:cs="Times New Roman"/>
          <w:sz w:val="24"/>
          <w:szCs w:val="24"/>
          <w:lang w:val="en-US"/>
        </w:rPr>
        <w:t>&lt;</w:t>
      </w:r>
      <w:r w:rsidRPr="00F442D3">
        <w:rPr>
          <w:rFonts w:ascii="Times New Roman" w:hAnsi="Times New Roman" w:cs="Times New Roman"/>
          <w:position w:val="-4"/>
          <w:sz w:val="24"/>
          <w:szCs w:val="24"/>
          <w:lang w:val="en-US"/>
        </w:rPr>
        <w:object w:dxaOrig="220" w:dyaOrig="420">
          <v:shape id="_x0000_i1037" type="#_x0000_t75" style="width:12.75pt;height:24pt" o:ole="">
            <v:imagedata r:id="rId32" o:title=""/>
          </v:shape>
          <o:OLEObject Type="Embed" ProgID="Equation.3" ShapeID="_x0000_i1037" DrawAspect="Content" ObjectID="_1522238000" r:id="rId35"/>
        </w:object>
      </w:r>
      <w:r w:rsidRPr="00F442D3">
        <w:rPr>
          <w:rFonts w:ascii="Times New Roman" w:hAnsi="Times New Roman" w:cs="Times New Roman"/>
          <w:sz w:val="24"/>
          <w:szCs w:val="24"/>
        </w:rPr>
        <w:t>.</w:t>
      </w:r>
    </w:p>
    <w:p w:rsidR="00F442D3" w:rsidRPr="00F442D3" w:rsidRDefault="00F442D3" w:rsidP="009400E6">
      <w:pPr>
        <w:tabs>
          <w:tab w:val="num" w:pos="709"/>
          <w:tab w:val="num" w:pos="851"/>
          <w:tab w:val="left" w:pos="993"/>
        </w:tabs>
        <w:spacing w:after="0" w:line="240" w:lineRule="auto"/>
        <w:ind w:left="709" w:hanging="283"/>
        <w:jc w:val="both"/>
        <w:rPr>
          <w:rFonts w:ascii="Times New Roman" w:hAnsi="Times New Roman" w:cs="Times New Roman"/>
          <w:sz w:val="24"/>
          <w:szCs w:val="24"/>
        </w:rPr>
      </w:pPr>
    </w:p>
    <w:p w:rsidR="00F442D3" w:rsidRPr="009400E6" w:rsidRDefault="00F442D3" w:rsidP="00101395">
      <w:pPr>
        <w:pStyle w:val="a3"/>
        <w:numPr>
          <w:ilvl w:val="0"/>
          <w:numId w:val="61"/>
        </w:numPr>
        <w:tabs>
          <w:tab w:val="clear" w:pos="1440"/>
          <w:tab w:val="num" w:pos="426"/>
          <w:tab w:val="left" w:pos="993"/>
        </w:tabs>
        <w:spacing w:after="0" w:line="240" w:lineRule="auto"/>
        <w:ind w:left="426" w:hanging="284"/>
        <w:jc w:val="both"/>
        <w:rPr>
          <w:rFonts w:ascii="Times New Roman" w:hAnsi="Times New Roman" w:cs="Times New Roman"/>
          <w:sz w:val="24"/>
          <w:szCs w:val="24"/>
        </w:rPr>
      </w:pPr>
      <w:r w:rsidRPr="009400E6">
        <w:rPr>
          <w:rFonts w:ascii="Times New Roman" w:hAnsi="Times New Roman" w:cs="Times New Roman"/>
          <w:sz w:val="24"/>
          <w:szCs w:val="24"/>
        </w:rPr>
        <w:t>Расположите этапы эволюционного развития по степени убывания дороговизны необ</w:t>
      </w:r>
      <w:r w:rsidR="000F5599">
        <w:rPr>
          <w:rFonts w:ascii="Times New Roman" w:hAnsi="Times New Roman" w:cs="Times New Roman"/>
          <w:sz w:val="24"/>
          <w:szCs w:val="24"/>
        </w:rPr>
        <w:t>-</w:t>
      </w:r>
      <w:r w:rsidRPr="009400E6">
        <w:rPr>
          <w:rFonts w:ascii="Times New Roman" w:hAnsi="Times New Roman" w:cs="Times New Roman"/>
          <w:sz w:val="24"/>
          <w:szCs w:val="24"/>
        </w:rPr>
        <w:t>ходимых для их реализации технических средств:</w:t>
      </w:r>
    </w:p>
    <w:p w:rsidR="00F442D3" w:rsidRPr="00F442D3" w:rsidRDefault="00F442D3" w:rsidP="001C3E00">
      <w:pPr>
        <w:numPr>
          <w:ilvl w:val="0"/>
          <w:numId w:val="34"/>
        </w:numPr>
        <w:tabs>
          <w:tab w:val="num" w:pos="851"/>
          <w:tab w:val="left" w:pos="993"/>
          <w:tab w:val="num" w:pos="1022"/>
        </w:tabs>
        <w:spacing w:after="0" w:line="240" w:lineRule="auto"/>
        <w:ind w:left="851" w:hanging="283"/>
        <w:jc w:val="both"/>
        <w:rPr>
          <w:rFonts w:ascii="Times New Roman" w:hAnsi="Times New Roman" w:cs="Times New Roman"/>
          <w:sz w:val="24"/>
          <w:szCs w:val="24"/>
        </w:rPr>
      </w:pPr>
      <w:r w:rsidRPr="00F442D3">
        <w:rPr>
          <w:rFonts w:ascii="Times New Roman" w:hAnsi="Times New Roman" w:cs="Times New Roman"/>
          <w:sz w:val="24"/>
          <w:szCs w:val="24"/>
        </w:rPr>
        <w:t>частичная механизация, комплексная механизация, частичная автоматизация</w:t>
      </w:r>
    </w:p>
    <w:p w:rsidR="00F442D3" w:rsidRPr="00F442D3" w:rsidRDefault="00F442D3" w:rsidP="001C3E00">
      <w:pPr>
        <w:numPr>
          <w:ilvl w:val="0"/>
          <w:numId w:val="34"/>
        </w:numPr>
        <w:tabs>
          <w:tab w:val="num" w:pos="851"/>
          <w:tab w:val="left" w:pos="993"/>
          <w:tab w:val="num" w:pos="1022"/>
        </w:tabs>
        <w:spacing w:after="0" w:line="240" w:lineRule="auto"/>
        <w:ind w:left="851" w:hanging="283"/>
        <w:jc w:val="both"/>
        <w:rPr>
          <w:rFonts w:ascii="Times New Roman" w:hAnsi="Times New Roman" w:cs="Times New Roman"/>
          <w:sz w:val="24"/>
          <w:szCs w:val="24"/>
        </w:rPr>
      </w:pPr>
      <w:r w:rsidRPr="00F442D3">
        <w:rPr>
          <w:rFonts w:ascii="Times New Roman" w:hAnsi="Times New Roman" w:cs="Times New Roman"/>
          <w:sz w:val="24"/>
          <w:szCs w:val="24"/>
        </w:rPr>
        <w:t>комплексная механизация, частичная автоматизация, частичная механизация</w:t>
      </w:r>
    </w:p>
    <w:p w:rsidR="00F442D3" w:rsidRPr="00F442D3" w:rsidRDefault="00F442D3" w:rsidP="001C3E00">
      <w:pPr>
        <w:numPr>
          <w:ilvl w:val="0"/>
          <w:numId w:val="34"/>
        </w:numPr>
        <w:tabs>
          <w:tab w:val="num" w:pos="851"/>
          <w:tab w:val="left" w:pos="993"/>
          <w:tab w:val="num" w:pos="1022"/>
        </w:tabs>
        <w:spacing w:after="0" w:line="240" w:lineRule="auto"/>
        <w:ind w:left="851" w:hanging="283"/>
        <w:jc w:val="both"/>
        <w:rPr>
          <w:rFonts w:ascii="Times New Roman" w:hAnsi="Times New Roman" w:cs="Times New Roman"/>
          <w:sz w:val="24"/>
          <w:szCs w:val="24"/>
        </w:rPr>
      </w:pPr>
      <w:r w:rsidRPr="00F442D3">
        <w:rPr>
          <w:rFonts w:ascii="Times New Roman" w:hAnsi="Times New Roman" w:cs="Times New Roman"/>
          <w:sz w:val="24"/>
          <w:szCs w:val="24"/>
        </w:rPr>
        <w:t>частичная автоматизация, комплексная механизация, частичная механизация.</w:t>
      </w:r>
    </w:p>
    <w:p w:rsidR="00F442D3" w:rsidRPr="00F442D3" w:rsidRDefault="00F442D3" w:rsidP="00BF45C3">
      <w:pPr>
        <w:tabs>
          <w:tab w:val="num" w:pos="851"/>
          <w:tab w:val="left" w:pos="993"/>
        </w:tabs>
        <w:spacing w:after="0" w:line="240" w:lineRule="auto"/>
        <w:ind w:left="851" w:hanging="283"/>
        <w:jc w:val="both"/>
        <w:rPr>
          <w:rFonts w:ascii="Times New Roman" w:hAnsi="Times New Roman" w:cs="Times New Roman"/>
          <w:sz w:val="24"/>
          <w:szCs w:val="24"/>
        </w:rPr>
      </w:pPr>
    </w:p>
    <w:p w:rsidR="00562B7C" w:rsidRPr="009400E6" w:rsidRDefault="00562B7C" w:rsidP="00101395">
      <w:pPr>
        <w:pStyle w:val="a3"/>
        <w:numPr>
          <w:ilvl w:val="0"/>
          <w:numId w:val="61"/>
        </w:numPr>
        <w:tabs>
          <w:tab w:val="left" w:pos="426"/>
        </w:tabs>
        <w:spacing w:after="0" w:line="240" w:lineRule="auto"/>
        <w:ind w:hanging="1298"/>
        <w:jc w:val="both"/>
        <w:rPr>
          <w:rFonts w:ascii="Times New Roman" w:hAnsi="Times New Roman" w:cs="Times New Roman"/>
          <w:sz w:val="24"/>
          <w:szCs w:val="24"/>
        </w:rPr>
      </w:pPr>
      <w:r w:rsidRPr="009400E6">
        <w:rPr>
          <w:rFonts w:ascii="Times New Roman" w:hAnsi="Times New Roman" w:cs="Times New Roman"/>
          <w:sz w:val="24"/>
          <w:szCs w:val="24"/>
        </w:rPr>
        <w:t>Наиболее эффективным техническим решением эволюционного типа является</w:t>
      </w:r>
    </w:p>
    <w:p w:rsidR="00562B7C" w:rsidRPr="00F442D3" w:rsidRDefault="00562B7C" w:rsidP="001C3E00">
      <w:pPr>
        <w:numPr>
          <w:ilvl w:val="0"/>
          <w:numId w:val="16"/>
        </w:numPr>
        <w:tabs>
          <w:tab w:val="num" w:pos="851"/>
          <w:tab w:val="left" w:pos="993"/>
        </w:tabs>
        <w:spacing w:after="0" w:line="240" w:lineRule="auto"/>
        <w:ind w:left="851" w:hanging="283"/>
        <w:jc w:val="both"/>
        <w:rPr>
          <w:rFonts w:ascii="Times New Roman" w:hAnsi="Times New Roman" w:cs="Times New Roman"/>
          <w:sz w:val="24"/>
          <w:szCs w:val="24"/>
        </w:rPr>
      </w:pPr>
      <w:r w:rsidRPr="00F442D3">
        <w:rPr>
          <w:rFonts w:ascii="Times New Roman" w:hAnsi="Times New Roman" w:cs="Times New Roman"/>
          <w:sz w:val="24"/>
          <w:szCs w:val="24"/>
        </w:rPr>
        <w:t>частичная механизация</w:t>
      </w:r>
    </w:p>
    <w:p w:rsidR="00562B7C" w:rsidRPr="00F442D3" w:rsidRDefault="00562B7C" w:rsidP="001C3E00">
      <w:pPr>
        <w:numPr>
          <w:ilvl w:val="0"/>
          <w:numId w:val="16"/>
        </w:numPr>
        <w:tabs>
          <w:tab w:val="num" w:pos="851"/>
          <w:tab w:val="left" w:pos="993"/>
        </w:tabs>
        <w:spacing w:after="0" w:line="240" w:lineRule="auto"/>
        <w:ind w:left="851" w:hanging="283"/>
        <w:jc w:val="both"/>
        <w:rPr>
          <w:rFonts w:ascii="Times New Roman" w:hAnsi="Times New Roman" w:cs="Times New Roman"/>
          <w:sz w:val="24"/>
          <w:szCs w:val="24"/>
        </w:rPr>
      </w:pPr>
      <w:r w:rsidRPr="00F442D3">
        <w:rPr>
          <w:rFonts w:ascii="Times New Roman" w:hAnsi="Times New Roman" w:cs="Times New Roman"/>
          <w:sz w:val="24"/>
          <w:szCs w:val="24"/>
        </w:rPr>
        <w:t>частичная автоматизация</w:t>
      </w:r>
    </w:p>
    <w:p w:rsidR="00562B7C" w:rsidRPr="00F442D3" w:rsidRDefault="00562B7C" w:rsidP="001C3E00">
      <w:pPr>
        <w:numPr>
          <w:ilvl w:val="0"/>
          <w:numId w:val="16"/>
        </w:numPr>
        <w:tabs>
          <w:tab w:val="num" w:pos="851"/>
          <w:tab w:val="left" w:pos="993"/>
        </w:tabs>
        <w:spacing w:after="0" w:line="240" w:lineRule="auto"/>
        <w:ind w:left="851" w:hanging="283"/>
        <w:jc w:val="both"/>
        <w:rPr>
          <w:rFonts w:ascii="Times New Roman" w:hAnsi="Times New Roman" w:cs="Times New Roman"/>
          <w:sz w:val="24"/>
          <w:szCs w:val="24"/>
        </w:rPr>
      </w:pPr>
      <w:r w:rsidRPr="00F442D3">
        <w:rPr>
          <w:rFonts w:ascii="Times New Roman" w:hAnsi="Times New Roman" w:cs="Times New Roman"/>
          <w:sz w:val="24"/>
          <w:szCs w:val="24"/>
        </w:rPr>
        <w:t>комплексная механизация</w:t>
      </w:r>
    </w:p>
    <w:p w:rsidR="00562B7C" w:rsidRDefault="00562B7C" w:rsidP="009400E6">
      <w:pPr>
        <w:tabs>
          <w:tab w:val="num" w:pos="709"/>
          <w:tab w:val="left" w:pos="900"/>
          <w:tab w:val="left" w:pos="993"/>
        </w:tabs>
        <w:spacing w:after="0" w:line="240" w:lineRule="auto"/>
        <w:ind w:left="709" w:hanging="283"/>
        <w:jc w:val="both"/>
        <w:rPr>
          <w:rFonts w:ascii="Times New Roman" w:hAnsi="Times New Roman" w:cs="Times New Roman"/>
          <w:sz w:val="24"/>
          <w:szCs w:val="24"/>
        </w:rPr>
      </w:pPr>
      <w:r w:rsidRPr="00F442D3">
        <w:rPr>
          <w:rFonts w:ascii="Times New Roman" w:hAnsi="Times New Roman" w:cs="Times New Roman"/>
          <w:sz w:val="24"/>
          <w:szCs w:val="24"/>
        </w:rPr>
        <w:t>холостых ходов.</w:t>
      </w:r>
    </w:p>
    <w:p w:rsidR="00F442D3" w:rsidRPr="00F442D3" w:rsidRDefault="00F442D3" w:rsidP="009400E6">
      <w:pPr>
        <w:tabs>
          <w:tab w:val="num" w:pos="426"/>
          <w:tab w:val="left" w:pos="900"/>
          <w:tab w:val="left" w:pos="993"/>
        </w:tabs>
        <w:spacing w:after="0" w:line="240" w:lineRule="auto"/>
        <w:ind w:left="426" w:hanging="426"/>
        <w:jc w:val="both"/>
        <w:rPr>
          <w:rFonts w:ascii="Times New Roman" w:hAnsi="Times New Roman" w:cs="Times New Roman"/>
          <w:sz w:val="24"/>
          <w:szCs w:val="24"/>
        </w:rPr>
      </w:pPr>
    </w:p>
    <w:p w:rsidR="00F442D3" w:rsidRPr="009400E6" w:rsidRDefault="00F442D3" w:rsidP="005623CE">
      <w:pPr>
        <w:pStyle w:val="a3"/>
        <w:numPr>
          <w:ilvl w:val="0"/>
          <w:numId w:val="61"/>
        </w:numPr>
        <w:tabs>
          <w:tab w:val="clear" w:pos="1440"/>
          <w:tab w:val="num" w:pos="426"/>
        </w:tabs>
        <w:spacing w:after="0" w:line="240" w:lineRule="auto"/>
        <w:ind w:left="426" w:hanging="426"/>
        <w:jc w:val="both"/>
        <w:rPr>
          <w:rFonts w:ascii="Times New Roman" w:hAnsi="Times New Roman" w:cs="Times New Roman"/>
          <w:sz w:val="24"/>
          <w:szCs w:val="24"/>
        </w:rPr>
      </w:pPr>
      <w:r w:rsidRPr="009400E6">
        <w:rPr>
          <w:rFonts w:ascii="Times New Roman" w:hAnsi="Times New Roman" w:cs="Times New Roman"/>
          <w:sz w:val="24"/>
          <w:szCs w:val="24"/>
        </w:rPr>
        <w:t>Эволюционное развитие теряет смысл при следующем соотношении производитель</w:t>
      </w:r>
      <w:r w:rsidR="000F5599">
        <w:rPr>
          <w:rFonts w:ascii="Times New Roman" w:hAnsi="Times New Roman" w:cs="Times New Roman"/>
          <w:sz w:val="24"/>
          <w:szCs w:val="24"/>
        </w:rPr>
        <w:t>-</w:t>
      </w:r>
      <w:r w:rsidRPr="009400E6">
        <w:rPr>
          <w:rFonts w:ascii="Times New Roman" w:hAnsi="Times New Roman" w:cs="Times New Roman"/>
          <w:sz w:val="24"/>
          <w:szCs w:val="24"/>
        </w:rPr>
        <w:t xml:space="preserve">ности прошлого В и живого </w:t>
      </w:r>
      <w:r w:rsidRPr="009400E6">
        <w:rPr>
          <w:rFonts w:ascii="Times New Roman" w:hAnsi="Times New Roman" w:cs="Times New Roman"/>
          <w:sz w:val="24"/>
          <w:szCs w:val="24"/>
          <w:lang w:val="en-US"/>
        </w:rPr>
        <w:t>L</w:t>
      </w:r>
      <w:r w:rsidRPr="009400E6">
        <w:rPr>
          <w:rFonts w:ascii="Times New Roman" w:hAnsi="Times New Roman" w:cs="Times New Roman"/>
          <w:sz w:val="24"/>
          <w:szCs w:val="24"/>
        </w:rPr>
        <w:t xml:space="preserve"> труда</w:t>
      </w:r>
      <w:r w:rsidR="005623CE">
        <w:rPr>
          <w:rFonts w:ascii="Times New Roman" w:hAnsi="Times New Roman" w:cs="Times New Roman"/>
          <w:sz w:val="24"/>
          <w:szCs w:val="24"/>
        </w:rPr>
        <w:t>:</w:t>
      </w:r>
    </w:p>
    <w:p w:rsidR="00F442D3" w:rsidRPr="00F442D3" w:rsidRDefault="00F442D3" w:rsidP="001C3E00">
      <w:pPr>
        <w:numPr>
          <w:ilvl w:val="0"/>
          <w:numId w:val="22"/>
        </w:numPr>
        <w:tabs>
          <w:tab w:val="clear" w:pos="900"/>
          <w:tab w:val="num" w:pos="851"/>
          <w:tab w:val="num" w:pos="993"/>
        </w:tabs>
        <w:spacing w:after="0" w:line="240" w:lineRule="auto"/>
        <w:ind w:left="851" w:hanging="284"/>
        <w:jc w:val="both"/>
        <w:rPr>
          <w:rFonts w:ascii="Times New Roman" w:hAnsi="Times New Roman" w:cs="Times New Roman"/>
          <w:sz w:val="24"/>
          <w:szCs w:val="24"/>
        </w:rPr>
      </w:pPr>
      <w:r w:rsidRPr="00F442D3">
        <w:rPr>
          <w:rFonts w:ascii="Times New Roman" w:hAnsi="Times New Roman" w:cs="Times New Roman"/>
          <w:sz w:val="24"/>
          <w:szCs w:val="24"/>
        </w:rPr>
        <w:t>В</w:t>
      </w:r>
      <w:r w:rsidR="00515BFC">
        <w:rPr>
          <w:rFonts w:ascii="Times New Roman" w:hAnsi="Times New Roman" w:cs="Times New Roman"/>
          <w:sz w:val="24"/>
          <w:szCs w:val="24"/>
          <w:lang w:val="en-US"/>
        </w:rPr>
        <w:t xml:space="preserve"> </w:t>
      </w:r>
      <w:r w:rsidRPr="00F442D3">
        <w:rPr>
          <w:rFonts w:ascii="Times New Roman" w:hAnsi="Times New Roman" w:cs="Times New Roman"/>
          <w:sz w:val="24"/>
          <w:szCs w:val="24"/>
          <w:lang w:val="en-US"/>
        </w:rPr>
        <w:sym w:font="Symbol" w:char="F03E"/>
      </w:r>
      <w:r w:rsidRPr="00F442D3">
        <w:rPr>
          <w:rFonts w:ascii="Times New Roman" w:hAnsi="Times New Roman" w:cs="Times New Roman"/>
          <w:sz w:val="24"/>
          <w:szCs w:val="24"/>
          <w:lang w:val="en-US"/>
        </w:rPr>
        <w:t xml:space="preserve"> L</w:t>
      </w:r>
    </w:p>
    <w:p w:rsidR="00F442D3" w:rsidRPr="00F442D3" w:rsidRDefault="00F442D3" w:rsidP="001C3E00">
      <w:pPr>
        <w:numPr>
          <w:ilvl w:val="0"/>
          <w:numId w:val="22"/>
        </w:numPr>
        <w:tabs>
          <w:tab w:val="clear" w:pos="900"/>
          <w:tab w:val="num" w:pos="851"/>
          <w:tab w:val="num" w:pos="993"/>
        </w:tabs>
        <w:spacing w:after="0" w:line="240" w:lineRule="auto"/>
        <w:ind w:left="851" w:hanging="284"/>
        <w:jc w:val="both"/>
        <w:rPr>
          <w:rFonts w:ascii="Times New Roman" w:hAnsi="Times New Roman" w:cs="Times New Roman"/>
          <w:sz w:val="24"/>
          <w:szCs w:val="24"/>
        </w:rPr>
      </w:pPr>
      <w:r w:rsidRPr="00F442D3">
        <w:rPr>
          <w:rFonts w:ascii="Times New Roman" w:hAnsi="Times New Roman" w:cs="Times New Roman"/>
          <w:sz w:val="24"/>
          <w:szCs w:val="24"/>
        </w:rPr>
        <w:t>В</w:t>
      </w:r>
      <w:r w:rsidRPr="00F442D3">
        <w:rPr>
          <w:rFonts w:ascii="Times New Roman" w:hAnsi="Times New Roman" w:cs="Times New Roman"/>
          <w:sz w:val="24"/>
          <w:szCs w:val="24"/>
          <w:lang w:val="en-US"/>
        </w:rPr>
        <w:t xml:space="preserve"> = L</w:t>
      </w:r>
    </w:p>
    <w:p w:rsidR="00F442D3" w:rsidRPr="00F442D3" w:rsidRDefault="00F442D3" w:rsidP="001C3E00">
      <w:pPr>
        <w:numPr>
          <w:ilvl w:val="0"/>
          <w:numId w:val="22"/>
        </w:numPr>
        <w:tabs>
          <w:tab w:val="clear" w:pos="900"/>
          <w:tab w:val="num" w:pos="851"/>
          <w:tab w:val="num" w:pos="993"/>
        </w:tabs>
        <w:spacing w:after="0" w:line="240" w:lineRule="auto"/>
        <w:ind w:left="851" w:hanging="284"/>
        <w:jc w:val="both"/>
        <w:rPr>
          <w:rFonts w:ascii="Times New Roman" w:hAnsi="Times New Roman" w:cs="Times New Roman"/>
          <w:sz w:val="24"/>
          <w:szCs w:val="24"/>
        </w:rPr>
      </w:pPr>
      <w:r w:rsidRPr="00F442D3">
        <w:rPr>
          <w:rFonts w:ascii="Times New Roman" w:hAnsi="Times New Roman" w:cs="Times New Roman"/>
          <w:sz w:val="24"/>
          <w:szCs w:val="24"/>
        </w:rPr>
        <w:t>В</w:t>
      </w:r>
      <w:r w:rsidR="00515BFC">
        <w:rPr>
          <w:rFonts w:ascii="Times New Roman" w:hAnsi="Times New Roman" w:cs="Times New Roman"/>
          <w:sz w:val="24"/>
          <w:szCs w:val="24"/>
          <w:lang w:val="en-US"/>
        </w:rPr>
        <w:t xml:space="preserve"> </w:t>
      </w:r>
      <w:r w:rsidRPr="00F442D3">
        <w:rPr>
          <w:rFonts w:ascii="Times New Roman" w:hAnsi="Times New Roman" w:cs="Times New Roman"/>
          <w:sz w:val="24"/>
          <w:szCs w:val="24"/>
          <w:lang w:val="en-US"/>
        </w:rPr>
        <w:t>&lt; L</w:t>
      </w:r>
      <w:r w:rsidRPr="00F442D3">
        <w:rPr>
          <w:rFonts w:ascii="Times New Roman" w:hAnsi="Times New Roman" w:cs="Times New Roman"/>
          <w:sz w:val="24"/>
          <w:szCs w:val="24"/>
        </w:rPr>
        <w:t>.</w:t>
      </w:r>
    </w:p>
    <w:p w:rsidR="00F442D3" w:rsidRPr="00F442D3" w:rsidRDefault="00F442D3" w:rsidP="009400E6">
      <w:pPr>
        <w:tabs>
          <w:tab w:val="num" w:pos="426"/>
          <w:tab w:val="left" w:pos="993"/>
          <w:tab w:val="num" w:pos="1022"/>
        </w:tabs>
        <w:spacing w:after="0" w:line="240" w:lineRule="auto"/>
        <w:ind w:left="426" w:hanging="426"/>
        <w:jc w:val="both"/>
        <w:rPr>
          <w:rFonts w:ascii="Times New Roman" w:hAnsi="Times New Roman" w:cs="Times New Roman"/>
          <w:sz w:val="24"/>
          <w:szCs w:val="24"/>
          <w:lang w:val="en-US"/>
        </w:rPr>
      </w:pPr>
    </w:p>
    <w:p w:rsidR="00F442D3" w:rsidRPr="009400E6" w:rsidRDefault="00F442D3" w:rsidP="005623CE">
      <w:pPr>
        <w:pStyle w:val="a3"/>
        <w:numPr>
          <w:ilvl w:val="0"/>
          <w:numId w:val="61"/>
        </w:numPr>
        <w:tabs>
          <w:tab w:val="clear" w:pos="1440"/>
          <w:tab w:val="num" w:pos="426"/>
        </w:tabs>
        <w:spacing w:after="0" w:line="240" w:lineRule="auto"/>
        <w:ind w:left="426" w:hanging="426"/>
        <w:jc w:val="both"/>
        <w:rPr>
          <w:rFonts w:ascii="Times New Roman" w:hAnsi="Times New Roman" w:cs="Times New Roman"/>
          <w:sz w:val="24"/>
          <w:szCs w:val="24"/>
        </w:rPr>
      </w:pPr>
      <w:r w:rsidRPr="009400E6">
        <w:rPr>
          <w:rFonts w:ascii="Times New Roman" w:hAnsi="Times New Roman" w:cs="Times New Roman"/>
          <w:sz w:val="24"/>
          <w:szCs w:val="24"/>
        </w:rPr>
        <w:t xml:space="preserve">С увеличением показателя технологического уровня производственного процесса </w:t>
      </w:r>
      <w:r w:rsidRPr="009400E6">
        <w:rPr>
          <w:rFonts w:ascii="Times New Roman" w:hAnsi="Times New Roman" w:cs="Times New Roman"/>
          <w:sz w:val="24"/>
          <w:szCs w:val="24"/>
          <w:lang w:val="en-US"/>
        </w:rPr>
        <w:t>y</w:t>
      </w:r>
      <w:r w:rsidRPr="009400E6">
        <w:rPr>
          <w:rFonts w:ascii="Times New Roman" w:hAnsi="Times New Roman" w:cs="Times New Roman"/>
          <w:sz w:val="24"/>
          <w:szCs w:val="24"/>
          <w:vertAlign w:val="subscript"/>
          <w:lang w:val="en-US"/>
        </w:rPr>
        <w:t>i</w:t>
      </w:r>
      <w:r w:rsidRPr="009400E6">
        <w:rPr>
          <w:rFonts w:ascii="Times New Roman" w:hAnsi="Times New Roman" w:cs="Times New Roman"/>
          <w:sz w:val="24"/>
          <w:szCs w:val="24"/>
        </w:rPr>
        <w:t xml:space="preserve"> предел эволюционного развития</w:t>
      </w:r>
    </w:p>
    <w:p w:rsidR="00F442D3" w:rsidRPr="00F442D3" w:rsidRDefault="00F442D3" w:rsidP="001C3E00">
      <w:pPr>
        <w:numPr>
          <w:ilvl w:val="0"/>
          <w:numId w:val="27"/>
        </w:numPr>
        <w:tabs>
          <w:tab w:val="clear" w:pos="720"/>
          <w:tab w:val="left" w:pos="900"/>
          <w:tab w:val="num" w:pos="993"/>
        </w:tabs>
        <w:spacing w:after="0" w:line="240" w:lineRule="auto"/>
        <w:ind w:left="851" w:hanging="283"/>
        <w:jc w:val="both"/>
        <w:rPr>
          <w:rFonts w:ascii="Times New Roman" w:hAnsi="Times New Roman" w:cs="Times New Roman"/>
          <w:sz w:val="24"/>
          <w:szCs w:val="24"/>
        </w:rPr>
      </w:pPr>
      <w:r w:rsidRPr="00F442D3">
        <w:rPr>
          <w:rFonts w:ascii="Times New Roman" w:hAnsi="Times New Roman" w:cs="Times New Roman"/>
          <w:sz w:val="24"/>
          <w:szCs w:val="24"/>
        </w:rPr>
        <w:t>уменьшается</w:t>
      </w:r>
    </w:p>
    <w:p w:rsidR="00F442D3" w:rsidRPr="00F442D3" w:rsidRDefault="00F442D3" w:rsidP="001C3E00">
      <w:pPr>
        <w:numPr>
          <w:ilvl w:val="0"/>
          <w:numId w:val="27"/>
        </w:numPr>
        <w:tabs>
          <w:tab w:val="clear" w:pos="720"/>
          <w:tab w:val="left" w:pos="900"/>
          <w:tab w:val="num" w:pos="993"/>
        </w:tabs>
        <w:spacing w:after="0" w:line="240" w:lineRule="auto"/>
        <w:ind w:left="851" w:hanging="283"/>
        <w:jc w:val="both"/>
        <w:rPr>
          <w:rFonts w:ascii="Times New Roman" w:hAnsi="Times New Roman" w:cs="Times New Roman"/>
          <w:sz w:val="24"/>
          <w:szCs w:val="24"/>
        </w:rPr>
      </w:pPr>
      <w:r w:rsidRPr="00F442D3">
        <w:rPr>
          <w:rFonts w:ascii="Times New Roman" w:hAnsi="Times New Roman" w:cs="Times New Roman"/>
          <w:sz w:val="24"/>
          <w:szCs w:val="24"/>
        </w:rPr>
        <w:t>увеличивается</w:t>
      </w:r>
    </w:p>
    <w:p w:rsidR="00F442D3" w:rsidRDefault="00F442D3" w:rsidP="001C3E00">
      <w:pPr>
        <w:numPr>
          <w:ilvl w:val="0"/>
          <w:numId w:val="27"/>
        </w:numPr>
        <w:tabs>
          <w:tab w:val="clear" w:pos="720"/>
          <w:tab w:val="left" w:pos="900"/>
          <w:tab w:val="num" w:pos="993"/>
        </w:tabs>
        <w:spacing w:after="0" w:line="240" w:lineRule="auto"/>
        <w:ind w:left="851" w:hanging="283"/>
        <w:jc w:val="both"/>
        <w:rPr>
          <w:rFonts w:ascii="Times New Roman" w:hAnsi="Times New Roman" w:cs="Times New Roman"/>
          <w:sz w:val="24"/>
          <w:szCs w:val="24"/>
        </w:rPr>
      </w:pPr>
      <w:r w:rsidRPr="00F442D3">
        <w:rPr>
          <w:rFonts w:ascii="Times New Roman" w:hAnsi="Times New Roman" w:cs="Times New Roman"/>
          <w:sz w:val="24"/>
          <w:szCs w:val="24"/>
        </w:rPr>
        <w:t>не изменяется.</w:t>
      </w:r>
    </w:p>
    <w:p w:rsidR="00F442D3" w:rsidRPr="00F442D3" w:rsidRDefault="00F442D3" w:rsidP="009400E6">
      <w:pPr>
        <w:tabs>
          <w:tab w:val="num" w:pos="426"/>
          <w:tab w:val="left" w:pos="709"/>
          <w:tab w:val="left" w:pos="851"/>
          <w:tab w:val="left" w:pos="900"/>
          <w:tab w:val="left" w:pos="993"/>
        </w:tabs>
        <w:spacing w:after="0" w:line="240" w:lineRule="auto"/>
        <w:ind w:left="426" w:hanging="426"/>
        <w:jc w:val="both"/>
        <w:rPr>
          <w:rFonts w:ascii="Times New Roman" w:hAnsi="Times New Roman" w:cs="Times New Roman"/>
          <w:sz w:val="24"/>
          <w:szCs w:val="24"/>
        </w:rPr>
      </w:pPr>
    </w:p>
    <w:p w:rsidR="00F442D3" w:rsidRPr="009400E6" w:rsidRDefault="00D14130" w:rsidP="00D14130">
      <w:pPr>
        <w:pStyle w:val="a3"/>
        <w:numPr>
          <w:ilvl w:val="0"/>
          <w:numId w:val="61"/>
        </w:numPr>
        <w:tabs>
          <w:tab w:val="left" w:pos="426"/>
        </w:tabs>
        <w:spacing w:after="0" w:line="240" w:lineRule="auto"/>
        <w:ind w:hanging="1440"/>
        <w:jc w:val="both"/>
        <w:rPr>
          <w:rFonts w:ascii="Times New Roman" w:hAnsi="Times New Roman" w:cs="Times New Roman"/>
          <w:sz w:val="24"/>
          <w:szCs w:val="24"/>
        </w:rPr>
      </w:pPr>
      <w:r>
        <w:rPr>
          <w:rFonts w:ascii="Times New Roman" w:hAnsi="Times New Roman" w:cs="Times New Roman"/>
          <w:sz w:val="24"/>
          <w:szCs w:val="24"/>
        </w:rPr>
        <w:t>Отдел главного технолога разрабатывает конструкцию</w:t>
      </w:r>
    </w:p>
    <w:p w:rsidR="00F442D3" w:rsidRPr="00F442D3" w:rsidRDefault="00D14130" w:rsidP="001C3E00">
      <w:pPr>
        <w:numPr>
          <w:ilvl w:val="0"/>
          <w:numId w:val="32"/>
        </w:numPr>
        <w:tabs>
          <w:tab w:val="clear" w:pos="1260"/>
          <w:tab w:val="left" w:pos="900"/>
          <w:tab w:val="num" w:pos="993"/>
        </w:tabs>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средств технического контроля</w:t>
      </w:r>
    </w:p>
    <w:p w:rsidR="00F442D3" w:rsidRPr="00F442D3" w:rsidRDefault="00D14130" w:rsidP="001C3E00">
      <w:pPr>
        <w:numPr>
          <w:ilvl w:val="0"/>
          <w:numId w:val="32"/>
        </w:numPr>
        <w:tabs>
          <w:tab w:val="clear" w:pos="1260"/>
          <w:tab w:val="left" w:pos="900"/>
          <w:tab w:val="num" w:pos="993"/>
        </w:tabs>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техн</w:t>
      </w:r>
      <w:r w:rsidR="00F442D3" w:rsidRPr="00F442D3">
        <w:rPr>
          <w:rFonts w:ascii="Times New Roman" w:hAnsi="Times New Roman" w:cs="Times New Roman"/>
          <w:sz w:val="24"/>
          <w:szCs w:val="24"/>
        </w:rPr>
        <w:t>ологическо</w:t>
      </w:r>
      <w:r>
        <w:rPr>
          <w:rFonts w:ascii="Times New Roman" w:hAnsi="Times New Roman" w:cs="Times New Roman"/>
          <w:sz w:val="24"/>
          <w:szCs w:val="24"/>
        </w:rPr>
        <w:t>й осн</w:t>
      </w:r>
      <w:r w:rsidR="0001694F">
        <w:rPr>
          <w:rFonts w:ascii="Times New Roman" w:hAnsi="Times New Roman" w:cs="Times New Roman"/>
          <w:sz w:val="24"/>
          <w:szCs w:val="24"/>
        </w:rPr>
        <w:t>а</w:t>
      </w:r>
      <w:r>
        <w:rPr>
          <w:rFonts w:ascii="Times New Roman" w:hAnsi="Times New Roman" w:cs="Times New Roman"/>
          <w:sz w:val="24"/>
          <w:szCs w:val="24"/>
        </w:rPr>
        <w:t>стки</w:t>
      </w:r>
    </w:p>
    <w:p w:rsidR="00F442D3" w:rsidRPr="00F442D3" w:rsidRDefault="00D14130" w:rsidP="001C3E00">
      <w:pPr>
        <w:numPr>
          <w:ilvl w:val="0"/>
          <w:numId w:val="32"/>
        </w:numPr>
        <w:tabs>
          <w:tab w:val="clear" w:pos="1260"/>
          <w:tab w:val="left" w:pos="900"/>
          <w:tab w:val="num" w:pos="993"/>
        </w:tabs>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транспортных средств</w:t>
      </w:r>
      <w:r w:rsidR="00F442D3" w:rsidRPr="00F442D3">
        <w:rPr>
          <w:rFonts w:ascii="Times New Roman" w:hAnsi="Times New Roman" w:cs="Times New Roman"/>
          <w:sz w:val="24"/>
          <w:szCs w:val="24"/>
        </w:rPr>
        <w:t>.</w:t>
      </w:r>
    </w:p>
    <w:p w:rsidR="00E311F6" w:rsidRDefault="00E311F6" w:rsidP="009400E6">
      <w:pPr>
        <w:tabs>
          <w:tab w:val="num" w:pos="426"/>
          <w:tab w:val="left" w:pos="709"/>
          <w:tab w:val="left" w:pos="900"/>
          <w:tab w:val="left" w:pos="993"/>
        </w:tabs>
        <w:spacing w:after="0" w:line="240" w:lineRule="auto"/>
        <w:ind w:left="426" w:hanging="426"/>
        <w:jc w:val="both"/>
        <w:rPr>
          <w:rFonts w:ascii="Times New Roman" w:hAnsi="Times New Roman" w:cs="Times New Roman"/>
          <w:sz w:val="24"/>
          <w:szCs w:val="24"/>
          <w:lang w:val="en-US"/>
        </w:rPr>
      </w:pPr>
    </w:p>
    <w:p w:rsidR="00562B7C" w:rsidRPr="009400E6" w:rsidRDefault="00D14130" w:rsidP="00D14130">
      <w:pPr>
        <w:pStyle w:val="a3"/>
        <w:numPr>
          <w:ilvl w:val="0"/>
          <w:numId w:val="61"/>
        </w:numPr>
        <w:tabs>
          <w:tab w:val="left" w:pos="426"/>
        </w:tabs>
        <w:spacing w:after="0" w:line="240" w:lineRule="auto"/>
        <w:ind w:hanging="1440"/>
        <w:jc w:val="both"/>
        <w:rPr>
          <w:rFonts w:ascii="Times New Roman" w:hAnsi="Times New Roman" w:cs="Times New Roman"/>
          <w:sz w:val="24"/>
          <w:szCs w:val="24"/>
        </w:rPr>
      </w:pPr>
      <w:r>
        <w:rPr>
          <w:rFonts w:ascii="Times New Roman" w:hAnsi="Times New Roman" w:cs="Times New Roman"/>
          <w:sz w:val="24"/>
          <w:szCs w:val="24"/>
        </w:rPr>
        <w:t>Эвристический (инновационный) характер присущ</w:t>
      </w:r>
    </w:p>
    <w:p w:rsidR="00562B7C" w:rsidRPr="00F442D3" w:rsidRDefault="00D14130" w:rsidP="001C3E00">
      <w:pPr>
        <w:numPr>
          <w:ilvl w:val="0"/>
          <w:numId w:val="18"/>
        </w:numPr>
        <w:tabs>
          <w:tab w:val="num" w:pos="851"/>
          <w:tab w:val="left" w:pos="993"/>
        </w:tabs>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эволюционному</w:t>
      </w:r>
    </w:p>
    <w:p w:rsidR="00562B7C" w:rsidRPr="00F442D3" w:rsidRDefault="00D14130" w:rsidP="001C3E00">
      <w:pPr>
        <w:numPr>
          <w:ilvl w:val="0"/>
          <w:numId w:val="18"/>
        </w:numPr>
        <w:tabs>
          <w:tab w:val="num" w:pos="851"/>
          <w:tab w:val="left" w:pos="993"/>
        </w:tabs>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революционному</w:t>
      </w:r>
    </w:p>
    <w:p w:rsidR="00562B7C" w:rsidRPr="00F442D3" w:rsidRDefault="00D14130" w:rsidP="001C3E00">
      <w:pPr>
        <w:numPr>
          <w:ilvl w:val="0"/>
          <w:numId w:val="18"/>
        </w:numPr>
        <w:tabs>
          <w:tab w:val="num" w:pos="851"/>
          <w:tab w:val="left" w:pos="993"/>
        </w:tabs>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эволюционному и революционному</w:t>
      </w:r>
    </w:p>
    <w:p w:rsidR="00562B7C" w:rsidRDefault="00562B7C" w:rsidP="009400E6">
      <w:pPr>
        <w:tabs>
          <w:tab w:val="num" w:pos="709"/>
          <w:tab w:val="left" w:pos="993"/>
        </w:tabs>
        <w:spacing w:after="0" w:line="240" w:lineRule="auto"/>
        <w:ind w:left="709" w:hanging="283"/>
        <w:jc w:val="both"/>
        <w:rPr>
          <w:rFonts w:ascii="Times New Roman" w:hAnsi="Times New Roman" w:cs="Times New Roman"/>
          <w:sz w:val="24"/>
          <w:szCs w:val="24"/>
        </w:rPr>
      </w:pPr>
      <w:r w:rsidRPr="00F442D3">
        <w:rPr>
          <w:rFonts w:ascii="Times New Roman" w:hAnsi="Times New Roman" w:cs="Times New Roman"/>
          <w:sz w:val="24"/>
          <w:szCs w:val="24"/>
        </w:rPr>
        <w:t>ра</w:t>
      </w:r>
      <w:r w:rsidR="0001694F">
        <w:rPr>
          <w:rFonts w:ascii="Times New Roman" w:hAnsi="Times New Roman" w:cs="Times New Roman"/>
          <w:sz w:val="24"/>
          <w:szCs w:val="24"/>
        </w:rPr>
        <w:t>звитию производственных процессов</w:t>
      </w:r>
      <w:r w:rsidRPr="00F442D3">
        <w:rPr>
          <w:rFonts w:ascii="Times New Roman" w:hAnsi="Times New Roman" w:cs="Times New Roman"/>
          <w:sz w:val="24"/>
          <w:szCs w:val="24"/>
        </w:rPr>
        <w:t>.</w:t>
      </w:r>
    </w:p>
    <w:p w:rsidR="00A26034" w:rsidRDefault="00A26034" w:rsidP="009400E6">
      <w:pPr>
        <w:tabs>
          <w:tab w:val="num" w:pos="709"/>
          <w:tab w:val="left" w:pos="993"/>
        </w:tabs>
        <w:spacing w:after="0" w:line="240" w:lineRule="auto"/>
        <w:ind w:left="709" w:hanging="283"/>
        <w:jc w:val="both"/>
        <w:rPr>
          <w:rFonts w:ascii="Times New Roman" w:hAnsi="Times New Roman" w:cs="Times New Roman"/>
          <w:sz w:val="24"/>
          <w:szCs w:val="24"/>
        </w:rPr>
      </w:pPr>
    </w:p>
    <w:p w:rsidR="00BE5D8B" w:rsidRDefault="00BE5D8B">
      <w:pPr>
        <w:rPr>
          <w:rFonts w:ascii="Times New Roman" w:hAnsi="Times New Roman" w:cs="Times New Roman"/>
          <w:sz w:val="24"/>
          <w:szCs w:val="24"/>
        </w:rPr>
      </w:pPr>
      <w:r>
        <w:rPr>
          <w:rFonts w:ascii="Times New Roman" w:hAnsi="Times New Roman" w:cs="Times New Roman"/>
          <w:sz w:val="24"/>
          <w:szCs w:val="24"/>
        </w:rPr>
        <w:br w:type="page"/>
      </w:r>
    </w:p>
    <w:p w:rsidR="00F442D3" w:rsidRPr="009400E6" w:rsidRDefault="0001694F" w:rsidP="0001694F">
      <w:pPr>
        <w:pStyle w:val="a3"/>
        <w:numPr>
          <w:ilvl w:val="0"/>
          <w:numId w:val="61"/>
        </w:numPr>
        <w:tabs>
          <w:tab w:val="left" w:pos="426"/>
        </w:tabs>
        <w:spacing w:after="0" w:line="240" w:lineRule="auto"/>
        <w:ind w:hanging="1440"/>
        <w:jc w:val="both"/>
        <w:rPr>
          <w:rFonts w:ascii="Times New Roman" w:hAnsi="Times New Roman" w:cs="Times New Roman"/>
          <w:sz w:val="24"/>
          <w:szCs w:val="24"/>
        </w:rPr>
      </w:pPr>
      <w:r>
        <w:rPr>
          <w:rFonts w:ascii="Times New Roman" w:hAnsi="Times New Roman" w:cs="Times New Roman"/>
          <w:sz w:val="24"/>
          <w:szCs w:val="24"/>
        </w:rPr>
        <w:lastRenderedPageBreak/>
        <w:t>Открытыми являются технологические инновации, имеющие целью</w:t>
      </w:r>
    </w:p>
    <w:p w:rsidR="00F442D3" w:rsidRPr="00F442D3" w:rsidRDefault="0001694F" w:rsidP="001C3E00">
      <w:pPr>
        <w:numPr>
          <w:ilvl w:val="0"/>
          <w:numId w:val="23"/>
        </w:numPr>
        <w:tabs>
          <w:tab w:val="clear" w:pos="900"/>
          <w:tab w:val="num" w:pos="851"/>
          <w:tab w:val="left" w:pos="993"/>
        </w:tabs>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модернизацию рабочего хода</w:t>
      </w:r>
    </w:p>
    <w:p w:rsidR="00F442D3" w:rsidRPr="00F442D3" w:rsidRDefault="0001694F" w:rsidP="001C3E00">
      <w:pPr>
        <w:numPr>
          <w:ilvl w:val="0"/>
          <w:numId w:val="23"/>
        </w:numPr>
        <w:tabs>
          <w:tab w:val="clear" w:pos="900"/>
          <w:tab w:val="num" w:pos="851"/>
          <w:tab w:val="left" w:pos="993"/>
        </w:tabs>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повышение технологичности предмета труда</w:t>
      </w:r>
    </w:p>
    <w:p w:rsidR="00F442D3" w:rsidRPr="0001694F" w:rsidRDefault="0001694F" w:rsidP="0001694F">
      <w:pPr>
        <w:numPr>
          <w:ilvl w:val="0"/>
          <w:numId w:val="23"/>
        </w:numPr>
        <w:tabs>
          <w:tab w:val="clear" w:pos="900"/>
          <w:tab w:val="num" w:pos="851"/>
          <w:tab w:val="left" w:pos="993"/>
        </w:tabs>
        <w:spacing w:after="0" w:line="240" w:lineRule="auto"/>
        <w:ind w:left="851" w:hanging="284"/>
        <w:jc w:val="both"/>
        <w:rPr>
          <w:rFonts w:ascii="Times New Roman" w:hAnsi="Times New Roman" w:cs="Times New Roman"/>
          <w:sz w:val="24"/>
          <w:szCs w:val="24"/>
        </w:rPr>
      </w:pPr>
      <w:r w:rsidRPr="0001694F">
        <w:rPr>
          <w:rFonts w:ascii="Times New Roman" w:hAnsi="Times New Roman" w:cs="Times New Roman"/>
          <w:sz w:val="24"/>
          <w:szCs w:val="24"/>
        </w:rPr>
        <w:t>замену технологического принцип рабочего хода</w:t>
      </w:r>
      <w:r w:rsidR="00F442D3" w:rsidRPr="0001694F">
        <w:rPr>
          <w:rFonts w:ascii="Times New Roman" w:hAnsi="Times New Roman" w:cs="Times New Roman"/>
          <w:sz w:val="24"/>
          <w:szCs w:val="24"/>
        </w:rPr>
        <w:t>.</w:t>
      </w:r>
    </w:p>
    <w:p w:rsidR="00F442D3" w:rsidRPr="00C518ED" w:rsidRDefault="00F442D3" w:rsidP="009400E6">
      <w:pPr>
        <w:tabs>
          <w:tab w:val="num" w:pos="426"/>
          <w:tab w:val="left" w:pos="993"/>
        </w:tabs>
        <w:spacing w:after="0" w:line="240" w:lineRule="auto"/>
        <w:ind w:left="426" w:hanging="426"/>
        <w:jc w:val="both"/>
        <w:rPr>
          <w:rFonts w:ascii="Times New Roman" w:hAnsi="Times New Roman" w:cs="Times New Roman"/>
          <w:sz w:val="24"/>
          <w:szCs w:val="24"/>
        </w:rPr>
      </w:pPr>
    </w:p>
    <w:p w:rsidR="00F442D3" w:rsidRPr="009400E6" w:rsidRDefault="0001694F" w:rsidP="0001694F">
      <w:pPr>
        <w:pStyle w:val="a3"/>
        <w:numPr>
          <w:ilvl w:val="0"/>
          <w:numId w:val="61"/>
        </w:numPr>
        <w:tabs>
          <w:tab w:val="clear" w:pos="1440"/>
          <w:tab w:val="num" w:pos="426"/>
          <w:tab w:val="left" w:pos="1078"/>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Техническим решением революционного типа, базирующемся на инновациях научно-го характера, является</w:t>
      </w:r>
    </w:p>
    <w:p w:rsidR="00F442D3" w:rsidRPr="00F442D3" w:rsidRDefault="0001694F" w:rsidP="001C3E00">
      <w:pPr>
        <w:numPr>
          <w:ilvl w:val="0"/>
          <w:numId w:val="30"/>
        </w:numPr>
        <w:tabs>
          <w:tab w:val="clear" w:pos="900"/>
          <w:tab w:val="num" w:pos="851"/>
          <w:tab w:val="left" w:pos="993"/>
        </w:tabs>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повышение технологичности предмета труда</w:t>
      </w:r>
    </w:p>
    <w:p w:rsidR="00F442D3" w:rsidRPr="00F442D3" w:rsidRDefault="0001694F" w:rsidP="001C3E00">
      <w:pPr>
        <w:numPr>
          <w:ilvl w:val="0"/>
          <w:numId w:val="30"/>
        </w:numPr>
        <w:tabs>
          <w:tab w:val="clear" w:pos="900"/>
          <w:tab w:val="num" w:pos="851"/>
          <w:tab w:val="left" w:pos="993"/>
        </w:tabs>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замена технологического принципа рабочего хода</w:t>
      </w:r>
    </w:p>
    <w:p w:rsidR="00F442D3" w:rsidRPr="00F442D3" w:rsidRDefault="0001694F" w:rsidP="001C3E00">
      <w:pPr>
        <w:numPr>
          <w:ilvl w:val="0"/>
          <w:numId w:val="30"/>
        </w:numPr>
        <w:tabs>
          <w:tab w:val="clear" w:pos="900"/>
          <w:tab w:val="num" w:pos="851"/>
          <w:tab w:val="left" w:pos="993"/>
        </w:tabs>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модернизация рабочего хода</w:t>
      </w:r>
      <w:r w:rsidR="00F442D3" w:rsidRPr="00F442D3">
        <w:rPr>
          <w:rFonts w:ascii="Times New Roman" w:hAnsi="Times New Roman" w:cs="Times New Roman"/>
          <w:sz w:val="24"/>
          <w:szCs w:val="24"/>
        </w:rPr>
        <w:t>.</w:t>
      </w:r>
    </w:p>
    <w:p w:rsidR="00F442D3" w:rsidRDefault="00F442D3" w:rsidP="00BF45C3">
      <w:pPr>
        <w:tabs>
          <w:tab w:val="num" w:pos="426"/>
          <w:tab w:val="num" w:pos="851"/>
          <w:tab w:val="left" w:pos="993"/>
        </w:tabs>
        <w:spacing w:after="0" w:line="240" w:lineRule="auto"/>
        <w:ind w:left="851" w:hanging="426"/>
        <w:jc w:val="both"/>
        <w:rPr>
          <w:rFonts w:ascii="Times New Roman" w:hAnsi="Times New Roman" w:cs="Times New Roman"/>
          <w:sz w:val="24"/>
          <w:szCs w:val="24"/>
        </w:rPr>
      </w:pPr>
    </w:p>
    <w:p w:rsidR="00F442D3" w:rsidRPr="009400E6" w:rsidRDefault="00F442D3" w:rsidP="0001694F">
      <w:pPr>
        <w:pStyle w:val="a3"/>
        <w:numPr>
          <w:ilvl w:val="0"/>
          <w:numId w:val="61"/>
        </w:numPr>
        <w:tabs>
          <w:tab w:val="left" w:pos="426"/>
          <w:tab w:val="left" w:pos="993"/>
        </w:tabs>
        <w:spacing w:after="0" w:line="240" w:lineRule="auto"/>
        <w:ind w:hanging="1440"/>
        <w:jc w:val="both"/>
        <w:rPr>
          <w:rFonts w:ascii="Times New Roman" w:hAnsi="Times New Roman" w:cs="Times New Roman"/>
          <w:sz w:val="24"/>
          <w:szCs w:val="24"/>
        </w:rPr>
      </w:pPr>
      <w:r w:rsidRPr="009400E6">
        <w:rPr>
          <w:rFonts w:ascii="Times New Roman" w:hAnsi="Times New Roman" w:cs="Times New Roman"/>
          <w:sz w:val="24"/>
          <w:szCs w:val="24"/>
        </w:rPr>
        <w:t>Революционное развитие является экономически оправданным</w:t>
      </w:r>
    </w:p>
    <w:p w:rsidR="00F442D3" w:rsidRPr="00F442D3" w:rsidRDefault="00F442D3" w:rsidP="001C3E00">
      <w:pPr>
        <w:numPr>
          <w:ilvl w:val="0"/>
          <w:numId w:val="36"/>
        </w:numPr>
        <w:tabs>
          <w:tab w:val="num" w:pos="851"/>
          <w:tab w:val="left" w:pos="993"/>
        </w:tabs>
        <w:spacing w:after="0" w:line="240" w:lineRule="auto"/>
        <w:ind w:left="851" w:hanging="283"/>
        <w:jc w:val="both"/>
        <w:rPr>
          <w:rFonts w:ascii="Times New Roman" w:hAnsi="Times New Roman" w:cs="Times New Roman"/>
          <w:sz w:val="24"/>
          <w:szCs w:val="24"/>
        </w:rPr>
      </w:pPr>
      <w:r w:rsidRPr="00F442D3">
        <w:rPr>
          <w:rFonts w:ascii="Times New Roman" w:hAnsi="Times New Roman" w:cs="Times New Roman"/>
          <w:sz w:val="24"/>
          <w:szCs w:val="24"/>
        </w:rPr>
        <w:t>до</w:t>
      </w:r>
    </w:p>
    <w:p w:rsidR="00F442D3" w:rsidRPr="00F442D3" w:rsidRDefault="00F442D3" w:rsidP="001C3E00">
      <w:pPr>
        <w:numPr>
          <w:ilvl w:val="0"/>
          <w:numId w:val="36"/>
        </w:numPr>
        <w:tabs>
          <w:tab w:val="num" w:pos="851"/>
          <w:tab w:val="left" w:pos="993"/>
        </w:tabs>
        <w:spacing w:after="0" w:line="240" w:lineRule="auto"/>
        <w:ind w:left="851" w:hanging="283"/>
        <w:jc w:val="both"/>
        <w:rPr>
          <w:rFonts w:ascii="Times New Roman" w:hAnsi="Times New Roman" w:cs="Times New Roman"/>
          <w:sz w:val="24"/>
          <w:szCs w:val="24"/>
        </w:rPr>
      </w:pPr>
      <w:r w:rsidRPr="00F442D3">
        <w:rPr>
          <w:rFonts w:ascii="Times New Roman" w:hAnsi="Times New Roman" w:cs="Times New Roman"/>
          <w:sz w:val="24"/>
          <w:szCs w:val="24"/>
        </w:rPr>
        <w:t>после</w:t>
      </w:r>
    </w:p>
    <w:p w:rsidR="00F442D3" w:rsidRPr="00F442D3" w:rsidRDefault="00F442D3" w:rsidP="001C3E00">
      <w:pPr>
        <w:numPr>
          <w:ilvl w:val="0"/>
          <w:numId w:val="36"/>
        </w:numPr>
        <w:tabs>
          <w:tab w:val="num" w:pos="851"/>
          <w:tab w:val="left" w:pos="993"/>
        </w:tabs>
        <w:spacing w:after="0" w:line="240" w:lineRule="auto"/>
        <w:ind w:left="851" w:hanging="283"/>
        <w:jc w:val="both"/>
        <w:rPr>
          <w:rFonts w:ascii="Times New Roman" w:hAnsi="Times New Roman" w:cs="Times New Roman"/>
          <w:sz w:val="24"/>
          <w:szCs w:val="24"/>
        </w:rPr>
      </w:pPr>
      <w:r w:rsidRPr="00F442D3">
        <w:rPr>
          <w:rFonts w:ascii="Times New Roman" w:hAnsi="Times New Roman" w:cs="Times New Roman"/>
          <w:sz w:val="24"/>
          <w:szCs w:val="24"/>
        </w:rPr>
        <w:t>как до, так и после</w:t>
      </w:r>
    </w:p>
    <w:p w:rsidR="00F442D3" w:rsidRPr="00F442D3" w:rsidRDefault="00F442D3" w:rsidP="009400E6">
      <w:pPr>
        <w:tabs>
          <w:tab w:val="num" w:pos="709"/>
          <w:tab w:val="left" w:pos="993"/>
        </w:tabs>
        <w:spacing w:after="0" w:line="240" w:lineRule="auto"/>
        <w:ind w:left="709" w:hanging="283"/>
        <w:jc w:val="both"/>
        <w:rPr>
          <w:rFonts w:ascii="Times New Roman" w:hAnsi="Times New Roman" w:cs="Times New Roman"/>
          <w:sz w:val="24"/>
          <w:szCs w:val="24"/>
          <w:lang w:val="en-US"/>
        </w:rPr>
      </w:pPr>
      <w:r w:rsidRPr="00F442D3">
        <w:rPr>
          <w:rFonts w:ascii="Times New Roman" w:hAnsi="Times New Roman" w:cs="Times New Roman"/>
          <w:sz w:val="24"/>
          <w:szCs w:val="24"/>
        </w:rPr>
        <w:t>исчерпания потенциала эволюционного развития.</w:t>
      </w:r>
    </w:p>
    <w:p w:rsidR="00F442D3" w:rsidRDefault="00F442D3" w:rsidP="009400E6">
      <w:pPr>
        <w:tabs>
          <w:tab w:val="num" w:pos="709"/>
          <w:tab w:val="left" w:pos="993"/>
        </w:tabs>
        <w:spacing w:after="0" w:line="240" w:lineRule="auto"/>
        <w:ind w:left="709" w:hanging="283"/>
        <w:jc w:val="both"/>
        <w:rPr>
          <w:rFonts w:ascii="Times New Roman" w:hAnsi="Times New Roman" w:cs="Times New Roman"/>
          <w:sz w:val="24"/>
          <w:szCs w:val="24"/>
        </w:rPr>
      </w:pPr>
    </w:p>
    <w:p w:rsidR="00562B7C" w:rsidRPr="009400E6" w:rsidRDefault="00A17B69" w:rsidP="0001694F">
      <w:pPr>
        <w:pStyle w:val="a3"/>
        <w:numPr>
          <w:ilvl w:val="0"/>
          <w:numId w:val="61"/>
        </w:numPr>
        <w:tabs>
          <w:tab w:val="left" w:pos="426"/>
        </w:tabs>
        <w:spacing w:after="0" w:line="240" w:lineRule="auto"/>
        <w:ind w:hanging="1440"/>
        <w:jc w:val="both"/>
        <w:rPr>
          <w:rFonts w:ascii="Times New Roman" w:hAnsi="Times New Roman" w:cs="Times New Roman"/>
          <w:sz w:val="24"/>
          <w:szCs w:val="24"/>
        </w:rPr>
      </w:pPr>
      <w:r>
        <w:rPr>
          <w:rFonts w:ascii="Times New Roman" w:hAnsi="Times New Roman" w:cs="Times New Roman"/>
          <w:sz w:val="24"/>
          <w:szCs w:val="24"/>
        </w:rPr>
        <w:t>Неограниченность революционного развития обеспечивается инновациями</w:t>
      </w:r>
    </w:p>
    <w:p w:rsidR="00562B7C" w:rsidRPr="00F442D3" w:rsidRDefault="00A17B69" w:rsidP="001C3E00">
      <w:pPr>
        <w:numPr>
          <w:ilvl w:val="0"/>
          <w:numId w:val="19"/>
        </w:numPr>
        <w:tabs>
          <w:tab w:val="clear" w:pos="720"/>
          <w:tab w:val="num" w:pos="993"/>
        </w:tabs>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научного</w:t>
      </w:r>
    </w:p>
    <w:p w:rsidR="00562B7C" w:rsidRPr="00F442D3" w:rsidRDefault="00A17B69" w:rsidP="001C3E00">
      <w:pPr>
        <w:numPr>
          <w:ilvl w:val="0"/>
          <w:numId w:val="19"/>
        </w:numPr>
        <w:tabs>
          <w:tab w:val="clear" w:pos="720"/>
          <w:tab w:val="num" w:pos="993"/>
        </w:tabs>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рутинного</w:t>
      </w:r>
    </w:p>
    <w:p w:rsidR="00562B7C" w:rsidRDefault="00A17B69" w:rsidP="001C3E00">
      <w:pPr>
        <w:numPr>
          <w:ilvl w:val="0"/>
          <w:numId w:val="19"/>
        </w:numPr>
        <w:tabs>
          <w:tab w:val="clear" w:pos="720"/>
          <w:tab w:val="num" w:pos="993"/>
        </w:tabs>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научного и рутинного</w:t>
      </w:r>
    </w:p>
    <w:p w:rsidR="00A17B69" w:rsidRPr="00F442D3" w:rsidRDefault="00A17B69" w:rsidP="00A17B69">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характера.</w:t>
      </w:r>
    </w:p>
    <w:p w:rsidR="00F442D3" w:rsidRDefault="00F442D3" w:rsidP="009400E6">
      <w:pPr>
        <w:tabs>
          <w:tab w:val="num" w:pos="709"/>
          <w:tab w:val="left" w:pos="993"/>
        </w:tabs>
        <w:spacing w:after="0" w:line="240" w:lineRule="auto"/>
        <w:ind w:left="709" w:hanging="283"/>
        <w:jc w:val="both"/>
        <w:rPr>
          <w:rFonts w:ascii="Times New Roman" w:hAnsi="Times New Roman" w:cs="Times New Roman"/>
          <w:sz w:val="24"/>
          <w:szCs w:val="24"/>
        </w:rPr>
      </w:pPr>
    </w:p>
    <w:p w:rsidR="00562B7C" w:rsidRPr="009400E6" w:rsidRDefault="00A17B69" w:rsidP="00A17B69">
      <w:pPr>
        <w:pStyle w:val="a3"/>
        <w:numPr>
          <w:ilvl w:val="0"/>
          <w:numId w:val="61"/>
        </w:numPr>
        <w:tabs>
          <w:tab w:val="clear" w:pos="144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При революционном развитии показатель технологического уровня производствен-ного процесса </w:t>
      </w:r>
      <w:r>
        <w:rPr>
          <w:rFonts w:ascii="Times New Roman" w:hAnsi="Times New Roman" w:cs="Times New Roman"/>
          <w:sz w:val="24"/>
          <w:szCs w:val="24"/>
          <w:lang w:val="en-US"/>
        </w:rPr>
        <w:t>y</w:t>
      </w:r>
      <w:r>
        <w:rPr>
          <w:rFonts w:ascii="Times New Roman" w:hAnsi="Times New Roman" w:cs="Times New Roman"/>
          <w:sz w:val="24"/>
          <w:szCs w:val="24"/>
          <w:vertAlign w:val="subscript"/>
          <w:lang w:val="en-US"/>
        </w:rPr>
        <w:t>i</w:t>
      </w:r>
    </w:p>
    <w:p w:rsidR="00562B7C" w:rsidRPr="00F442D3" w:rsidRDefault="00A17B69" w:rsidP="001C3E00">
      <w:pPr>
        <w:numPr>
          <w:ilvl w:val="0"/>
          <w:numId w:val="25"/>
        </w:numPr>
        <w:tabs>
          <w:tab w:val="clear" w:pos="720"/>
          <w:tab w:val="num" w:pos="851"/>
          <w:tab w:val="left" w:pos="900"/>
          <w:tab w:val="left" w:pos="993"/>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возрастает</w:t>
      </w:r>
    </w:p>
    <w:p w:rsidR="00562B7C" w:rsidRPr="00F442D3" w:rsidRDefault="00A17B69" w:rsidP="001C3E00">
      <w:pPr>
        <w:numPr>
          <w:ilvl w:val="0"/>
          <w:numId w:val="25"/>
        </w:numPr>
        <w:tabs>
          <w:tab w:val="clear" w:pos="720"/>
          <w:tab w:val="num" w:pos="851"/>
          <w:tab w:val="left" w:pos="900"/>
          <w:tab w:val="left" w:pos="993"/>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уменьшается</w:t>
      </w:r>
    </w:p>
    <w:p w:rsidR="00562B7C" w:rsidRPr="00F442D3" w:rsidRDefault="00A17B69" w:rsidP="001C3E00">
      <w:pPr>
        <w:numPr>
          <w:ilvl w:val="0"/>
          <w:numId w:val="25"/>
        </w:numPr>
        <w:tabs>
          <w:tab w:val="clear" w:pos="720"/>
          <w:tab w:val="num" w:pos="851"/>
          <w:tab w:val="left" w:pos="900"/>
          <w:tab w:val="left" w:pos="993"/>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не изменяется.</w:t>
      </w:r>
    </w:p>
    <w:p w:rsidR="00F442D3" w:rsidRDefault="00F442D3" w:rsidP="009400E6">
      <w:pPr>
        <w:tabs>
          <w:tab w:val="num" w:pos="426"/>
          <w:tab w:val="left" w:pos="993"/>
          <w:tab w:val="left" w:pos="1036"/>
        </w:tabs>
        <w:spacing w:after="0" w:line="240" w:lineRule="auto"/>
        <w:ind w:left="426" w:hanging="426"/>
        <w:jc w:val="both"/>
        <w:rPr>
          <w:rFonts w:ascii="Times New Roman" w:hAnsi="Times New Roman" w:cs="Times New Roman"/>
          <w:sz w:val="24"/>
          <w:szCs w:val="24"/>
        </w:rPr>
      </w:pPr>
    </w:p>
    <w:p w:rsidR="00F442D3" w:rsidRPr="009400E6" w:rsidRDefault="00A17B69" w:rsidP="00A17B69">
      <w:pPr>
        <w:pStyle w:val="a3"/>
        <w:numPr>
          <w:ilvl w:val="0"/>
          <w:numId w:val="61"/>
        </w:numPr>
        <w:tabs>
          <w:tab w:val="left" w:pos="426"/>
          <w:tab w:val="left" w:pos="1036"/>
        </w:tabs>
        <w:spacing w:after="0" w:line="240" w:lineRule="auto"/>
        <w:ind w:hanging="1440"/>
        <w:jc w:val="both"/>
        <w:rPr>
          <w:rFonts w:ascii="Times New Roman" w:hAnsi="Times New Roman" w:cs="Times New Roman"/>
          <w:sz w:val="24"/>
          <w:szCs w:val="24"/>
        </w:rPr>
      </w:pPr>
      <w:r>
        <w:rPr>
          <w:rFonts w:ascii="Times New Roman" w:hAnsi="Times New Roman" w:cs="Times New Roman"/>
          <w:sz w:val="24"/>
          <w:szCs w:val="24"/>
        </w:rPr>
        <w:t>Для «безлюдного» производства коэффициент автоматизации равен</w:t>
      </w:r>
    </w:p>
    <w:p w:rsidR="00F442D3" w:rsidRPr="00F442D3" w:rsidRDefault="00A17B69" w:rsidP="001C3E00">
      <w:pPr>
        <w:numPr>
          <w:ilvl w:val="1"/>
          <w:numId w:val="31"/>
        </w:numPr>
        <w:tabs>
          <w:tab w:val="num" w:pos="851"/>
          <w:tab w:val="left" w:pos="993"/>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0</w:t>
      </w:r>
    </w:p>
    <w:p w:rsidR="00F442D3" w:rsidRPr="00F442D3" w:rsidRDefault="00A17B69" w:rsidP="001C3E00">
      <w:pPr>
        <w:numPr>
          <w:ilvl w:val="1"/>
          <w:numId w:val="31"/>
        </w:numPr>
        <w:tabs>
          <w:tab w:val="num" w:pos="851"/>
          <w:tab w:val="left" w:pos="993"/>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1</w:t>
      </w:r>
    </w:p>
    <w:p w:rsidR="00F442D3" w:rsidRPr="00F442D3" w:rsidRDefault="00A17B69" w:rsidP="001C3E00">
      <w:pPr>
        <w:numPr>
          <w:ilvl w:val="1"/>
          <w:numId w:val="31"/>
        </w:numPr>
        <w:tabs>
          <w:tab w:val="num" w:pos="851"/>
          <w:tab w:val="left" w:pos="993"/>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10.</w:t>
      </w:r>
    </w:p>
    <w:p w:rsidR="00F442D3" w:rsidRDefault="00F442D3" w:rsidP="009400E6">
      <w:pPr>
        <w:tabs>
          <w:tab w:val="num" w:pos="426"/>
          <w:tab w:val="left" w:pos="993"/>
        </w:tabs>
        <w:spacing w:after="0" w:line="240" w:lineRule="auto"/>
        <w:ind w:left="426" w:hanging="426"/>
        <w:jc w:val="both"/>
        <w:rPr>
          <w:rFonts w:ascii="Times New Roman" w:hAnsi="Times New Roman" w:cs="Times New Roman"/>
          <w:sz w:val="24"/>
          <w:szCs w:val="24"/>
        </w:rPr>
      </w:pPr>
    </w:p>
    <w:p w:rsidR="00F442D3" w:rsidRPr="009400E6" w:rsidRDefault="00A17B69" w:rsidP="00A17B69">
      <w:pPr>
        <w:pStyle w:val="a3"/>
        <w:numPr>
          <w:ilvl w:val="0"/>
          <w:numId w:val="61"/>
        </w:numPr>
        <w:tabs>
          <w:tab w:val="left" w:pos="426"/>
        </w:tabs>
        <w:spacing w:after="0" w:line="240" w:lineRule="auto"/>
        <w:ind w:hanging="1440"/>
        <w:jc w:val="both"/>
        <w:rPr>
          <w:rFonts w:ascii="Times New Roman" w:hAnsi="Times New Roman" w:cs="Times New Roman"/>
          <w:sz w:val="24"/>
          <w:szCs w:val="24"/>
        </w:rPr>
      </w:pPr>
      <w:r>
        <w:rPr>
          <w:rFonts w:ascii="Times New Roman" w:hAnsi="Times New Roman" w:cs="Times New Roman"/>
          <w:sz w:val="24"/>
          <w:szCs w:val="24"/>
        </w:rPr>
        <w:t>Гибкая производственная система – техническое решение</w:t>
      </w:r>
    </w:p>
    <w:p w:rsidR="00F442D3" w:rsidRPr="00F442D3" w:rsidRDefault="00A17B69" w:rsidP="001C3E00">
      <w:pPr>
        <w:numPr>
          <w:ilvl w:val="0"/>
          <w:numId w:val="33"/>
        </w:numPr>
        <w:tabs>
          <w:tab w:val="clear" w:pos="900"/>
          <w:tab w:val="num" w:pos="851"/>
          <w:tab w:val="left" w:pos="993"/>
        </w:tabs>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эволюционного</w:t>
      </w:r>
    </w:p>
    <w:p w:rsidR="00F442D3" w:rsidRPr="00F442D3" w:rsidRDefault="00A17B69" w:rsidP="001C3E00">
      <w:pPr>
        <w:numPr>
          <w:ilvl w:val="0"/>
          <w:numId w:val="33"/>
        </w:numPr>
        <w:tabs>
          <w:tab w:val="clear" w:pos="900"/>
          <w:tab w:val="num" w:pos="851"/>
          <w:tab w:val="left" w:pos="993"/>
        </w:tabs>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революционного</w:t>
      </w:r>
    </w:p>
    <w:p w:rsidR="00F442D3" w:rsidRPr="00F442D3" w:rsidRDefault="004629F3" w:rsidP="001C3E00">
      <w:pPr>
        <w:numPr>
          <w:ilvl w:val="0"/>
          <w:numId w:val="33"/>
        </w:numPr>
        <w:tabs>
          <w:tab w:val="clear" w:pos="900"/>
          <w:tab w:val="num" w:pos="851"/>
          <w:tab w:val="left" w:pos="993"/>
        </w:tabs>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эволюционного и революционного</w:t>
      </w:r>
    </w:p>
    <w:p w:rsidR="00F442D3" w:rsidRDefault="004629F3" w:rsidP="009400E6">
      <w:pPr>
        <w:tabs>
          <w:tab w:val="num" w:pos="709"/>
          <w:tab w:val="left" w:pos="900"/>
          <w:tab w:val="left" w:pos="993"/>
        </w:tabs>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типа</w:t>
      </w:r>
      <w:r w:rsidR="00F442D3" w:rsidRPr="00F442D3">
        <w:rPr>
          <w:rFonts w:ascii="Times New Roman" w:hAnsi="Times New Roman" w:cs="Times New Roman"/>
          <w:sz w:val="24"/>
          <w:szCs w:val="24"/>
        </w:rPr>
        <w:t>.</w:t>
      </w:r>
    </w:p>
    <w:p w:rsidR="00AF0C16" w:rsidRPr="00F442D3" w:rsidRDefault="00AF0C16" w:rsidP="009400E6">
      <w:pPr>
        <w:tabs>
          <w:tab w:val="num" w:pos="709"/>
          <w:tab w:val="left" w:pos="900"/>
          <w:tab w:val="left" w:pos="993"/>
        </w:tabs>
        <w:spacing w:after="0" w:line="240" w:lineRule="auto"/>
        <w:ind w:left="709" w:hanging="283"/>
        <w:jc w:val="both"/>
        <w:rPr>
          <w:rFonts w:ascii="Times New Roman" w:hAnsi="Times New Roman" w:cs="Times New Roman"/>
          <w:sz w:val="24"/>
          <w:szCs w:val="24"/>
        </w:rPr>
      </w:pPr>
    </w:p>
    <w:p w:rsidR="00F442D3" w:rsidRPr="009400E6" w:rsidRDefault="008523EF" w:rsidP="008523EF">
      <w:pPr>
        <w:pStyle w:val="a3"/>
        <w:numPr>
          <w:ilvl w:val="0"/>
          <w:numId w:val="61"/>
        </w:numPr>
        <w:tabs>
          <w:tab w:val="left" w:pos="426"/>
        </w:tabs>
        <w:spacing w:after="0" w:line="240" w:lineRule="auto"/>
        <w:ind w:hanging="1440"/>
        <w:jc w:val="both"/>
        <w:rPr>
          <w:rFonts w:ascii="Times New Roman" w:hAnsi="Times New Roman" w:cs="Times New Roman"/>
          <w:sz w:val="24"/>
          <w:szCs w:val="24"/>
        </w:rPr>
      </w:pPr>
      <w:r>
        <w:rPr>
          <w:rFonts w:ascii="Times New Roman" w:hAnsi="Times New Roman" w:cs="Times New Roman"/>
          <w:sz w:val="24"/>
          <w:szCs w:val="24"/>
        </w:rPr>
        <w:t>«Безлюдное» производство – техническое решение</w:t>
      </w:r>
    </w:p>
    <w:p w:rsidR="00F442D3" w:rsidRPr="00F442D3" w:rsidRDefault="008523EF" w:rsidP="001C3E00">
      <w:pPr>
        <w:numPr>
          <w:ilvl w:val="0"/>
          <w:numId w:val="20"/>
        </w:numPr>
        <w:tabs>
          <w:tab w:val="num" w:pos="851"/>
          <w:tab w:val="left" w:pos="993"/>
        </w:tabs>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эволюционного</w:t>
      </w:r>
    </w:p>
    <w:p w:rsidR="00F442D3" w:rsidRPr="00F442D3" w:rsidRDefault="008523EF" w:rsidP="001C3E00">
      <w:pPr>
        <w:numPr>
          <w:ilvl w:val="0"/>
          <w:numId w:val="20"/>
        </w:numPr>
        <w:tabs>
          <w:tab w:val="num" w:pos="851"/>
          <w:tab w:val="left" w:pos="993"/>
        </w:tabs>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революционного</w:t>
      </w:r>
    </w:p>
    <w:p w:rsidR="00F442D3" w:rsidRPr="00F442D3" w:rsidRDefault="008523EF" w:rsidP="001C3E00">
      <w:pPr>
        <w:numPr>
          <w:ilvl w:val="0"/>
          <w:numId w:val="20"/>
        </w:numPr>
        <w:tabs>
          <w:tab w:val="num" w:pos="851"/>
          <w:tab w:val="left" w:pos="993"/>
        </w:tabs>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эволюционного и революционного</w:t>
      </w:r>
    </w:p>
    <w:p w:rsidR="00F442D3" w:rsidRPr="00F442D3" w:rsidRDefault="008523EF" w:rsidP="009400E6">
      <w:pPr>
        <w:tabs>
          <w:tab w:val="num" w:pos="709"/>
          <w:tab w:val="left" w:pos="993"/>
        </w:tabs>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типа</w:t>
      </w:r>
      <w:r w:rsidR="00F442D3" w:rsidRPr="00F442D3">
        <w:rPr>
          <w:rFonts w:ascii="Times New Roman" w:hAnsi="Times New Roman" w:cs="Times New Roman"/>
          <w:sz w:val="24"/>
          <w:szCs w:val="24"/>
        </w:rPr>
        <w:t>.</w:t>
      </w:r>
    </w:p>
    <w:p w:rsidR="00F442D3" w:rsidRPr="00F442D3" w:rsidRDefault="00F442D3" w:rsidP="009400E6">
      <w:pPr>
        <w:tabs>
          <w:tab w:val="num" w:pos="426"/>
          <w:tab w:val="left" w:pos="720"/>
          <w:tab w:val="left" w:pos="993"/>
        </w:tabs>
        <w:spacing w:after="0" w:line="240" w:lineRule="auto"/>
        <w:ind w:left="426" w:hanging="426"/>
        <w:jc w:val="both"/>
        <w:rPr>
          <w:rFonts w:ascii="Times New Roman" w:hAnsi="Times New Roman" w:cs="Times New Roman"/>
          <w:sz w:val="24"/>
          <w:szCs w:val="24"/>
        </w:rPr>
      </w:pPr>
    </w:p>
    <w:p w:rsidR="00BE5D8B" w:rsidRDefault="00BE5D8B">
      <w:pPr>
        <w:rPr>
          <w:rFonts w:ascii="Times New Roman" w:hAnsi="Times New Roman" w:cs="Times New Roman"/>
          <w:sz w:val="24"/>
          <w:szCs w:val="24"/>
        </w:rPr>
      </w:pPr>
      <w:r>
        <w:rPr>
          <w:rFonts w:ascii="Times New Roman" w:hAnsi="Times New Roman" w:cs="Times New Roman"/>
          <w:sz w:val="24"/>
          <w:szCs w:val="24"/>
        </w:rPr>
        <w:br w:type="page"/>
      </w:r>
    </w:p>
    <w:p w:rsidR="00562B7C" w:rsidRPr="009400E6" w:rsidRDefault="008523EF" w:rsidP="008523EF">
      <w:pPr>
        <w:pStyle w:val="a3"/>
        <w:numPr>
          <w:ilvl w:val="0"/>
          <w:numId w:val="61"/>
        </w:numPr>
        <w:tabs>
          <w:tab w:val="left" w:pos="426"/>
        </w:tabs>
        <w:spacing w:after="0" w:line="240" w:lineRule="auto"/>
        <w:ind w:hanging="1440"/>
        <w:jc w:val="both"/>
        <w:rPr>
          <w:rFonts w:ascii="Times New Roman" w:hAnsi="Times New Roman" w:cs="Times New Roman"/>
          <w:sz w:val="24"/>
          <w:szCs w:val="24"/>
        </w:rPr>
      </w:pPr>
      <w:r>
        <w:rPr>
          <w:rFonts w:ascii="Times New Roman" w:hAnsi="Times New Roman" w:cs="Times New Roman"/>
          <w:sz w:val="24"/>
          <w:szCs w:val="24"/>
        </w:rPr>
        <w:lastRenderedPageBreak/>
        <w:t>Какое утверждение является верным?</w:t>
      </w:r>
    </w:p>
    <w:p w:rsidR="00562B7C" w:rsidRPr="00F442D3" w:rsidRDefault="008523EF" w:rsidP="001C3E00">
      <w:pPr>
        <w:numPr>
          <w:ilvl w:val="0"/>
          <w:numId w:val="24"/>
        </w:numPr>
        <w:tabs>
          <w:tab w:val="clear" w:pos="900"/>
          <w:tab w:val="num" w:pos="851"/>
          <w:tab w:val="left" w:pos="993"/>
        </w:tabs>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уровень революционного развития технологии определяет возможности её эволю-ционного развития</w:t>
      </w:r>
    </w:p>
    <w:p w:rsidR="00562B7C" w:rsidRPr="00F442D3" w:rsidRDefault="008523EF" w:rsidP="001C3E00">
      <w:pPr>
        <w:numPr>
          <w:ilvl w:val="0"/>
          <w:numId w:val="24"/>
        </w:numPr>
        <w:tabs>
          <w:tab w:val="clear" w:pos="900"/>
          <w:tab w:val="num" w:pos="851"/>
          <w:tab w:val="left" w:pos="993"/>
        </w:tabs>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уровень эволюционного развития технологии определяет возможности её револю-ционного развития</w:t>
      </w:r>
    </w:p>
    <w:p w:rsidR="00562B7C" w:rsidRPr="00F442D3" w:rsidRDefault="008523EF" w:rsidP="001C3E00">
      <w:pPr>
        <w:numPr>
          <w:ilvl w:val="0"/>
          <w:numId w:val="24"/>
        </w:numPr>
        <w:tabs>
          <w:tab w:val="clear" w:pos="900"/>
          <w:tab w:val="num" w:pos="851"/>
          <w:tab w:val="left" w:pos="993"/>
        </w:tabs>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уровень и возможности революционного и эволюционного развития технологии никак не связаны друг с другом.</w:t>
      </w:r>
    </w:p>
    <w:p w:rsidR="00C71106" w:rsidRPr="00F442D3" w:rsidRDefault="00C71106" w:rsidP="009400E6">
      <w:pPr>
        <w:tabs>
          <w:tab w:val="num" w:pos="709"/>
          <w:tab w:val="left" w:pos="993"/>
        </w:tabs>
        <w:spacing w:after="0" w:line="240" w:lineRule="auto"/>
        <w:ind w:left="709" w:hanging="283"/>
        <w:jc w:val="both"/>
        <w:rPr>
          <w:rFonts w:ascii="Times New Roman" w:hAnsi="Times New Roman" w:cs="Times New Roman"/>
          <w:sz w:val="24"/>
          <w:szCs w:val="24"/>
        </w:rPr>
      </w:pPr>
    </w:p>
    <w:p w:rsidR="00B52F08" w:rsidRPr="00A11599" w:rsidRDefault="00B52F08" w:rsidP="009400E6">
      <w:pPr>
        <w:tabs>
          <w:tab w:val="num" w:pos="709"/>
          <w:tab w:val="left" w:pos="1080"/>
        </w:tabs>
        <w:spacing w:after="0" w:line="240" w:lineRule="auto"/>
        <w:ind w:left="709" w:hanging="283"/>
        <w:jc w:val="center"/>
        <w:rPr>
          <w:rFonts w:ascii="Times New Roman" w:hAnsi="Times New Roman" w:cs="Times New Roman"/>
          <w:b/>
          <w:sz w:val="24"/>
          <w:szCs w:val="24"/>
        </w:rPr>
      </w:pPr>
      <w:r w:rsidRPr="00A11599">
        <w:rPr>
          <w:rFonts w:ascii="Times New Roman" w:hAnsi="Times New Roman" w:cs="Times New Roman"/>
          <w:b/>
          <w:sz w:val="24"/>
          <w:szCs w:val="24"/>
        </w:rPr>
        <w:t>Литература</w:t>
      </w:r>
    </w:p>
    <w:p w:rsidR="00B52F08" w:rsidRDefault="00B52F08" w:rsidP="00B52F08">
      <w:pPr>
        <w:tabs>
          <w:tab w:val="left" w:pos="1080"/>
        </w:tabs>
        <w:spacing w:after="0" w:line="240" w:lineRule="auto"/>
        <w:jc w:val="both"/>
        <w:rPr>
          <w:rFonts w:ascii="Times New Roman" w:hAnsi="Times New Roman" w:cs="Times New Roman"/>
          <w:b/>
          <w:sz w:val="24"/>
          <w:szCs w:val="24"/>
        </w:rPr>
      </w:pPr>
    </w:p>
    <w:p w:rsidR="002F6155" w:rsidRPr="00340710" w:rsidRDefault="002F6155" w:rsidP="0018466C">
      <w:pPr>
        <w:tabs>
          <w:tab w:val="left" w:pos="284"/>
        </w:tabs>
        <w:spacing w:after="0" w:line="240" w:lineRule="auto"/>
        <w:jc w:val="both"/>
        <w:rPr>
          <w:rFonts w:ascii="Times New Roman" w:hAnsi="Times New Roman" w:cs="Times New Roman"/>
          <w:spacing w:val="-4"/>
          <w:sz w:val="24"/>
          <w:szCs w:val="24"/>
        </w:rPr>
      </w:pPr>
      <w:r w:rsidRPr="00340710">
        <w:rPr>
          <w:rFonts w:ascii="Times New Roman" w:hAnsi="Times New Roman" w:cs="Times New Roman"/>
          <w:spacing w:val="-4"/>
          <w:sz w:val="24"/>
          <w:szCs w:val="24"/>
        </w:rPr>
        <w:t>1.</w:t>
      </w:r>
      <w:r w:rsidR="00340710" w:rsidRPr="00340710">
        <w:rPr>
          <w:rFonts w:ascii="Times New Roman" w:hAnsi="Times New Roman" w:cs="Times New Roman"/>
          <w:spacing w:val="-4"/>
          <w:sz w:val="24"/>
          <w:szCs w:val="24"/>
        </w:rPr>
        <w:tab/>
      </w:r>
      <w:r w:rsidRPr="00340710">
        <w:rPr>
          <w:rFonts w:ascii="Times New Roman" w:hAnsi="Times New Roman" w:cs="Times New Roman"/>
          <w:spacing w:val="-4"/>
          <w:sz w:val="24"/>
          <w:szCs w:val="24"/>
        </w:rPr>
        <w:t xml:space="preserve">Бланк И.А. Управление использованием капитала. – Киев: </w:t>
      </w:r>
      <w:r w:rsidR="00F876B4" w:rsidRPr="00340710">
        <w:rPr>
          <w:rFonts w:ascii="Times New Roman" w:hAnsi="Times New Roman" w:cs="Times New Roman"/>
          <w:spacing w:val="-4"/>
          <w:sz w:val="24"/>
          <w:szCs w:val="24"/>
        </w:rPr>
        <w:t>«Ника–Центр», 2000. – 600 с.</w:t>
      </w:r>
    </w:p>
    <w:p w:rsidR="00B52F08" w:rsidRDefault="00F876B4" w:rsidP="0018466C">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B52F08" w:rsidRPr="00A11599">
        <w:rPr>
          <w:rFonts w:ascii="Times New Roman" w:hAnsi="Times New Roman" w:cs="Times New Roman"/>
          <w:sz w:val="24"/>
          <w:szCs w:val="24"/>
        </w:rPr>
        <w:t>.</w:t>
      </w:r>
      <w:r w:rsidR="00340710">
        <w:rPr>
          <w:rFonts w:ascii="Times New Roman" w:hAnsi="Times New Roman" w:cs="Times New Roman"/>
          <w:sz w:val="24"/>
          <w:szCs w:val="24"/>
        </w:rPr>
        <w:tab/>
      </w:r>
      <w:r w:rsidR="00B52F08" w:rsidRPr="00A11599">
        <w:rPr>
          <w:rFonts w:ascii="Times New Roman" w:hAnsi="Times New Roman" w:cs="Times New Roman"/>
          <w:sz w:val="24"/>
          <w:szCs w:val="24"/>
        </w:rPr>
        <w:t>Васильева И.Н. Экономические основы технологического развития: Учебное пособие для вузов. – М.: Банки и биржи, ЮНИТИ, 1995. – 160 с.</w:t>
      </w:r>
    </w:p>
    <w:p w:rsidR="0018466C" w:rsidRDefault="0018466C" w:rsidP="0018466C">
      <w:pPr>
        <w:tabs>
          <w:tab w:val="left" w:pos="284"/>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 Новицкий Н.И. Организация производства: учебное пособие / Н.И. Новицкий, А.А. Го-рюшкин; под ред. Н.И. Новицкого. – М.: КНОРУС, 2010. – 352.с.</w:t>
      </w:r>
    </w:p>
    <w:p w:rsidR="0018466C" w:rsidRPr="00A11599" w:rsidRDefault="0018466C" w:rsidP="0018466C">
      <w:pPr>
        <w:tabs>
          <w:tab w:val="left" w:pos="284"/>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 Радиевский М.В. Организация производства: инновационная</w:t>
      </w:r>
      <w:r w:rsidR="006E2B0C">
        <w:rPr>
          <w:rFonts w:ascii="Times New Roman" w:hAnsi="Times New Roman" w:cs="Times New Roman"/>
          <w:sz w:val="24"/>
          <w:szCs w:val="24"/>
        </w:rPr>
        <w:t xml:space="preserve"> стратегия устойчивого развития предприятия: Учебник. – М.: ИНФРА-М, 2013. – 377 с.</w:t>
      </w:r>
    </w:p>
    <w:p w:rsidR="00B52F08" w:rsidRPr="00A11599" w:rsidRDefault="0018466C" w:rsidP="0018466C">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B52F08" w:rsidRPr="00A11599">
        <w:rPr>
          <w:rFonts w:ascii="Times New Roman" w:hAnsi="Times New Roman" w:cs="Times New Roman"/>
          <w:sz w:val="24"/>
          <w:szCs w:val="24"/>
        </w:rPr>
        <w:t>.</w:t>
      </w:r>
      <w:r w:rsidR="00340710">
        <w:rPr>
          <w:rFonts w:ascii="Times New Roman" w:hAnsi="Times New Roman" w:cs="Times New Roman"/>
          <w:sz w:val="24"/>
          <w:szCs w:val="24"/>
        </w:rPr>
        <w:tab/>
      </w:r>
      <w:r w:rsidR="00B52F08" w:rsidRPr="00A11599">
        <w:rPr>
          <w:rFonts w:ascii="Times New Roman" w:hAnsi="Times New Roman" w:cs="Times New Roman"/>
          <w:sz w:val="24"/>
          <w:szCs w:val="24"/>
        </w:rPr>
        <w:t xml:space="preserve">Чесборо Г.У. Логика «открытых» инноваций: новый подход к управлению </w:t>
      </w:r>
      <w:r w:rsidR="00A11599" w:rsidRPr="00A11599">
        <w:rPr>
          <w:rFonts w:ascii="Times New Roman" w:hAnsi="Times New Roman" w:cs="Times New Roman"/>
          <w:sz w:val="24"/>
          <w:szCs w:val="24"/>
        </w:rPr>
        <w:t>интел</w:t>
      </w:r>
      <w:r w:rsidR="001E160D">
        <w:rPr>
          <w:rFonts w:ascii="Times New Roman" w:hAnsi="Times New Roman" w:cs="Times New Roman"/>
          <w:sz w:val="24"/>
          <w:szCs w:val="24"/>
        </w:rPr>
        <w:t>-</w:t>
      </w:r>
      <w:r w:rsidR="00A11599" w:rsidRPr="00A11599">
        <w:rPr>
          <w:rFonts w:ascii="Times New Roman" w:hAnsi="Times New Roman" w:cs="Times New Roman"/>
          <w:sz w:val="24"/>
          <w:szCs w:val="24"/>
        </w:rPr>
        <w:t>лектуальной собственностью // Российский журнал менеджмента, 2004, № 4. – с. 67–96.</w:t>
      </w:r>
    </w:p>
    <w:p w:rsidR="003A6773" w:rsidRDefault="0018466C" w:rsidP="0018466C">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A11599" w:rsidRPr="00A11599">
        <w:rPr>
          <w:rFonts w:ascii="Times New Roman" w:hAnsi="Times New Roman" w:cs="Times New Roman"/>
          <w:sz w:val="24"/>
          <w:szCs w:val="24"/>
        </w:rPr>
        <w:t>.</w:t>
      </w:r>
      <w:r w:rsidR="00340710">
        <w:rPr>
          <w:rFonts w:ascii="Times New Roman" w:hAnsi="Times New Roman" w:cs="Times New Roman"/>
          <w:sz w:val="24"/>
          <w:szCs w:val="24"/>
        </w:rPr>
        <w:tab/>
      </w:r>
      <w:r w:rsidR="00A11599" w:rsidRPr="00A11599">
        <w:rPr>
          <w:rFonts w:ascii="Times New Roman" w:hAnsi="Times New Roman" w:cs="Times New Roman"/>
          <w:sz w:val="24"/>
          <w:szCs w:val="24"/>
        </w:rPr>
        <w:t>Шинкевич А.И., Кудрявцев С.С. Модель открытых инноваций в экономике знаний // Менеджмент в России и за рубежом, 2014, № 6. – с. 21–29.</w:t>
      </w:r>
    </w:p>
    <w:p w:rsidR="003A6773" w:rsidRDefault="003A6773">
      <w:pPr>
        <w:rPr>
          <w:rFonts w:ascii="Times New Roman" w:hAnsi="Times New Roman" w:cs="Times New Roman"/>
          <w:sz w:val="24"/>
          <w:szCs w:val="24"/>
        </w:rPr>
      </w:pPr>
      <w:r>
        <w:rPr>
          <w:rFonts w:ascii="Times New Roman" w:hAnsi="Times New Roman" w:cs="Times New Roman"/>
          <w:sz w:val="24"/>
          <w:szCs w:val="24"/>
        </w:rPr>
        <w:br w:type="page"/>
      </w:r>
    </w:p>
    <w:p w:rsidR="003A6773" w:rsidRPr="00BE5D8B" w:rsidRDefault="00BE5D8B" w:rsidP="0010407F">
      <w:pPr>
        <w:spacing w:after="0" w:line="240" w:lineRule="auto"/>
        <w:contextualSpacing/>
        <w:jc w:val="center"/>
        <w:rPr>
          <w:rFonts w:ascii="Times New Roman" w:hAnsi="Times New Roman" w:cs="Times New Roman"/>
          <w:b/>
          <w:bCs/>
          <w:iCs/>
          <w:sz w:val="28"/>
          <w:szCs w:val="28"/>
        </w:rPr>
      </w:pPr>
      <w:r w:rsidRPr="00BE5D8B">
        <w:rPr>
          <w:rFonts w:ascii="Times New Roman" w:hAnsi="Times New Roman" w:cs="Times New Roman"/>
          <w:b/>
          <w:bCs/>
          <w:iCs/>
          <w:sz w:val="28"/>
          <w:szCs w:val="28"/>
        </w:rPr>
        <w:lastRenderedPageBreak/>
        <w:t>3</w:t>
      </w:r>
      <w:r w:rsidR="003A6773" w:rsidRPr="00BE5D8B">
        <w:rPr>
          <w:rFonts w:ascii="Times New Roman" w:hAnsi="Times New Roman" w:cs="Times New Roman"/>
          <w:b/>
          <w:bCs/>
          <w:iCs/>
          <w:sz w:val="28"/>
          <w:szCs w:val="28"/>
        </w:rPr>
        <w:t>. ОРГАНИЗАЦИЯ ИНВЕСТИЦИОННОГО ПРОЦЕССА</w:t>
      </w:r>
    </w:p>
    <w:p w:rsidR="003A6773" w:rsidRPr="00BE5D8B" w:rsidRDefault="003A6773" w:rsidP="005E35EA">
      <w:pPr>
        <w:spacing w:after="0" w:line="240" w:lineRule="auto"/>
        <w:contextualSpacing/>
        <w:jc w:val="center"/>
        <w:rPr>
          <w:rFonts w:ascii="Times New Roman" w:hAnsi="Times New Roman" w:cs="Times New Roman"/>
          <w:b/>
          <w:bCs/>
          <w:iCs/>
          <w:sz w:val="28"/>
          <w:szCs w:val="28"/>
        </w:rPr>
      </w:pPr>
    </w:p>
    <w:p w:rsidR="003A6773" w:rsidRPr="00BE5D8B" w:rsidRDefault="00BE5D8B" w:rsidP="0010407F">
      <w:pPr>
        <w:spacing w:after="0" w:line="240" w:lineRule="auto"/>
        <w:contextualSpacing/>
        <w:jc w:val="center"/>
        <w:rPr>
          <w:rFonts w:ascii="Times New Roman" w:hAnsi="Times New Roman" w:cs="Times New Roman"/>
          <w:b/>
          <w:bCs/>
          <w:iCs/>
          <w:sz w:val="28"/>
          <w:szCs w:val="28"/>
        </w:rPr>
      </w:pPr>
      <w:r w:rsidRPr="00BE5D8B">
        <w:rPr>
          <w:rFonts w:ascii="Times New Roman" w:hAnsi="Times New Roman" w:cs="Times New Roman"/>
          <w:b/>
          <w:bCs/>
          <w:iCs/>
          <w:sz w:val="28"/>
          <w:szCs w:val="28"/>
        </w:rPr>
        <w:t>3</w:t>
      </w:r>
      <w:r w:rsidR="003A6773" w:rsidRPr="00BE5D8B">
        <w:rPr>
          <w:rFonts w:ascii="Times New Roman" w:hAnsi="Times New Roman" w:cs="Times New Roman"/>
          <w:b/>
          <w:bCs/>
          <w:iCs/>
          <w:sz w:val="28"/>
          <w:szCs w:val="28"/>
        </w:rPr>
        <w:t>.1. Инвестиционный процесс и его участники</w:t>
      </w:r>
    </w:p>
    <w:p w:rsidR="003A6773" w:rsidRPr="00BE5D8B" w:rsidRDefault="003A6773" w:rsidP="005E35EA">
      <w:pPr>
        <w:spacing w:after="0" w:line="240" w:lineRule="auto"/>
        <w:ind w:firstLine="709"/>
        <w:contextualSpacing/>
        <w:jc w:val="both"/>
        <w:rPr>
          <w:rFonts w:ascii="Times New Roman" w:hAnsi="Times New Roman" w:cs="Times New Roman"/>
          <w:bCs/>
          <w:iCs/>
          <w:sz w:val="28"/>
          <w:szCs w:val="28"/>
        </w:rPr>
      </w:pPr>
    </w:p>
    <w:p w:rsidR="003A6773" w:rsidRPr="00BE5D8B" w:rsidRDefault="003A6773" w:rsidP="008C7945">
      <w:pPr>
        <w:spacing w:after="0" w:line="240" w:lineRule="auto"/>
        <w:ind w:firstLine="709"/>
        <w:jc w:val="both"/>
        <w:rPr>
          <w:rFonts w:ascii="Times New Roman" w:hAnsi="Times New Roman" w:cs="Times New Roman"/>
          <w:bCs/>
          <w:i/>
          <w:iCs/>
          <w:sz w:val="28"/>
          <w:szCs w:val="28"/>
        </w:rPr>
      </w:pPr>
      <w:r w:rsidRPr="00BE5D8B">
        <w:rPr>
          <w:rFonts w:ascii="Times New Roman" w:hAnsi="Times New Roman" w:cs="Times New Roman"/>
          <w:b/>
          <w:bCs/>
          <w:i/>
          <w:iCs/>
          <w:sz w:val="28"/>
          <w:szCs w:val="28"/>
        </w:rPr>
        <w:t>Инвестиционный процесс (инвестирование, инвестиционная дея</w:t>
      </w:r>
      <w:r w:rsidR="00AF0C16">
        <w:rPr>
          <w:rFonts w:ascii="Times New Roman" w:hAnsi="Times New Roman" w:cs="Times New Roman"/>
          <w:b/>
          <w:bCs/>
          <w:i/>
          <w:iCs/>
          <w:sz w:val="28"/>
          <w:szCs w:val="28"/>
        </w:rPr>
        <w:t>-</w:t>
      </w:r>
      <w:r w:rsidRPr="00BE5D8B">
        <w:rPr>
          <w:rFonts w:ascii="Times New Roman" w:hAnsi="Times New Roman" w:cs="Times New Roman"/>
          <w:b/>
          <w:bCs/>
          <w:i/>
          <w:iCs/>
          <w:sz w:val="28"/>
          <w:szCs w:val="28"/>
        </w:rPr>
        <w:t>тельность)</w:t>
      </w:r>
      <w:r w:rsidRPr="00BE5D8B">
        <w:rPr>
          <w:rFonts w:ascii="Times New Roman" w:hAnsi="Times New Roman" w:cs="Times New Roman"/>
          <w:bCs/>
          <w:i/>
          <w:iCs/>
          <w:sz w:val="28"/>
          <w:szCs w:val="28"/>
        </w:rPr>
        <w:t xml:space="preserve"> – вложение инвестиций (денег и иных ресурсов) в реальные или финансовые активы в целях:</w:t>
      </w:r>
    </w:p>
    <w:p w:rsidR="003A6773" w:rsidRPr="00537150" w:rsidRDefault="003A6773" w:rsidP="004465C6">
      <w:pPr>
        <w:widowControl w:val="0"/>
        <w:numPr>
          <w:ilvl w:val="0"/>
          <w:numId w:val="67"/>
        </w:numPr>
        <w:autoSpaceDE w:val="0"/>
        <w:autoSpaceDN w:val="0"/>
        <w:adjustRightInd w:val="0"/>
        <w:spacing w:after="0" w:line="240" w:lineRule="auto"/>
        <w:ind w:left="1134" w:hanging="425"/>
        <w:jc w:val="both"/>
        <w:textAlignment w:val="baseline"/>
        <w:rPr>
          <w:rFonts w:ascii="Times New Roman" w:hAnsi="Times New Roman" w:cs="Times New Roman"/>
          <w:bCs/>
          <w:i/>
          <w:iCs/>
          <w:sz w:val="28"/>
          <w:szCs w:val="28"/>
        </w:rPr>
      </w:pPr>
      <w:r w:rsidRPr="00537150">
        <w:rPr>
          <w:rFonts w:ascii="Times New Roman" w:hAnsi="Times New Roman" w:cs="Times New Roman"/>
          <w:bCs/>
          <w:i/>
          <w:iCs/>
          <w:sz w:val="28"/>
          <w:szCs w:val="28"/>
        </w:rPr>
        <w:t>обеспечения роста стоимости этих вложений в предстоящем пе</w:t>
      </w:r>
      <w:r w:rsidR="00537150">
        <w:rPr>
          <w:rFonts w:ascii="Times New Roman" w:hAnsi="Times New Roman" w:cs="Times New Roman"/>
          <w:bCs/>
          <w:i/>
          <w:iCs/>
          <w:sz w:val="28"/>
          <w:szCs w:val="28"/>
        </w:rPr>
        <w:t>-</w:t>
      </w:r>
      <w:r w:rsidRPr="00537150">
        <w:rPr>
          <w:rFonts w:ascii="Times New Roman" w:hAnsi="Times New Roman" w:cs="Times New Roman"/>
          <w:bCs/>
          <w:i/>
          <w:iCs/>
          <w:sz w:val="28"/>
          <w:szCs w:val="28"/>
        </w:rPr>
        <w:t>риоде;</w:t>
      </w:r>
    </w:p>
    <w:p w:rsidR="003A6773" w:rsidRPr="00BE5D8B" w:rsidRDefault="003A6773" w:rsidP="004465C6">
      <w:pPr>
        <w:widowControl w:val="0"/>
        <w:numPr>
          <w:ilvl w:val="0"/>
          <w:numId w:val="67"/>
        </w:numPr>
        <w:autoSpaceDE w:val="0"/>
        <w:autoSpaceDN w:val="0"/>
        <w:adjustRightInd w:val="0"/>
        <w:spacing w:after="0" w:line="240" w:lineRule="auto"/>
        <w:ind w:left="1134" w:hanging="425"/>
        <w:jc w:val="both"/>
        <w:textAlignment w:val="baseline"/>
        <w:rPr>
          <w:rFonts w:ascii="Times New Roman" w:hAnsi="Times New Roman" w:cs="Times New Roman"/>
          <w:bCs/>
          <w:i/>
          <w:iCs/>
          <w:sz w:val="28"/>
          <w:szCs w:val="28"/>
        </w:rPr>
      </w:pPr>
      <w:r w:rsidRPr="00BE5D8B">
        <w:rPr>
          <w:rFonts w:ascii="Times New Roman" w:hAnsi="Times New Roman" w:cs="Times New Roman"/>
          <w:bCs/>
          <w:i/>
          <w:iCs/>
          <w:sz w:val="28"/>
          <w:szCs w:val="28"/>
        </w:rPr>
        <w:t>получения текущего дохода по ним;</w:t>
      </w:r>
    </w:p>
    <w:p w:rsidR="003A6773" w:rsidRPr="00BE5D8B" w:rsidRDefault="003A6773" w:rsidP="004465C6">
      <w:pPr>
        <w:widowControl w:val="0"/>
        <w:numPr>
          <w:ilvl w:val="0"/>
          <w:numId w:val="67"/>
        </w:numPr>
        <w:autoSpaceDE w:val="0"/>
        <w:autoSpaceDN w:val="0"/>
        <w:adjustRightInd w:val="0"/>
        <w:spacing w:after="0" w:line="240" w:lineRule="auto"/>
        <w:ind w:left="1134" w:hanging="425"/>
        <w:jc w:val="both"/>
        <w:textAlignment w:val="baseline"/>
        <w:rPr>
          <w:rFonts w:ascii="Times New Roman" w:hAnsi="Times New Roman" w:cs="Times New Roman"/>
          <w:bCs/>
          <w:i/>
          <w:iCs/>
          <w:sz w:val="28"/>
          <w:szCs w:val="28"/>
        </w:rPr>
      </w:pPr>
      <w:r w:rsidRPr="00BE5D8B">
        <w:rPr>
          <w:rFonts w:ascii="Times New Roman" w:hAnsi="Times New Roman" w:cs="Times New Roman"/>
          <w:bCs/>
          <w:i/>
          <w:iCs/>
          <w:sz w:val="28"/>
          <w:szCs w:val="28"/>
        </w:rPr>
        <w:t>решения определенных социальных задач.</w:t>
      </w:r>
    </w:p>
    <w:p w:rsidR="003A6773" w:rsidRPr="00BE5D8B" w:rsidRDefault="00AE04E5" w:rsidP="00AF0C16">
      <w:pPr>
        <w:spacing w:after="0" w:line="240" w:lineRule="auto"/>
        <w:ind w:firstLine="709"/>
        <w:contextualSpacing/>
        <w:jc w:val="both"/>
        <w:rPr>
          <w:rFonts w:ascii="Times New Roman" w:hAnsi="Times New Roman" w:cs="Times New Roman"/>
          <w:bCs/>
          <w:iCs/>
          <w:sz w:val="28"/>
          <w:szCs w:val="28"/>
        </w:rPr>
      </w:pPr>
      <w:r>
        <w:rPr>
          <w:rFonts w:ascii="Times New Roman" w:hAnsi="Times New Roman" w:cs="Times New Roman"/>
          <w:bCs/>
          <w:iCs/>
          <w:noProof/>
          <w:sz w:val="28"/>
          <w:szCs w:val="28"/>
        </w:rPr>
        <w:pict>
          <v:group id="_x0000_s3485" editas="canvas" style="position:absolute;left:0;text-align:left;margin-left:-7.65pt;margin-top:66.5pt;width:486pt;height:174pt;z-index:252004352" coordorigin="2161,1533" coordsize="7290,2610">
            <o:lock v:ext="edit" aspectratio="t"/>
            <v:shape id="_x0000_s3486" type="#_x0000_t75" style="position:absolute;left:2161;top:1533;width:7290;height:2610" o:preferrelative="f">
              <v:fill o:detectmouseclick="t"/>
              <v:path o:extrusionok="t" o:connecttype="none"/>
              <o:lock v:ext="edit" text="t"/>
            </v:shape>
            <v:group id="_x0000_s3487" style="position:absolute;left:2341;top:1623;width:7110;height:2340" coordorigin="2341,1623" coordsize="7110,2340">
              <v:shape id="_x0000_s3488" type="#_x0000_t202" style="position:absolute;left:5221;top:1713;width:1440;height:630">
                <v:textbox style="mso-next-textbox:#_x0000_s3488">
                  <w:txbxContent>
                    <w:p w:rsidR="00C66258" w:rsidRPr="001B15DB" w:rsidRDefault="00C66258" w:rsidP="00BE5D8B">
                      <w:pPr>
                        <w:spacing w:after="0" w:line="240" w:lineRule="auto"/>
                        <w:jc w:val="center"/>
                        <w:rPr>
                          <w:sz w:val="28"/>
                          <w:szCs w:val="28"/>
                        </w:rPr>
                      </w:pPr>
                      <w:r>
                        <w:rPr>
                          <w:sz w:val="28"/>
                          <w:szCs w:val="28"/>
                        </w:rPr>
                        <w:t>Финансовые институты</w:t>
                      </w:r>
                    </w:p>
                  </w:txbxContent>
                </v:textbox>
              </v:shape>
              <v:shape id="_x0000_s3489" type="#_x0000_t202" style="position:absolute;left:5221;top:3333;width:1440;height:630">
                <v:textbox style="mso-next-textbox:#_x0000_s3489">
                  <w:txbxContent>
                    <w:p w:rsidR="00C66258" w:rsidRPr="001B15DB" w:rsidRDefault="00C66258" w:rsidP="00BE5D8B">
                      <w:pPr>
                        <w:spacing w:after="0" w:line="240" w:lineRule="auto"/>
                        <w:jc w:val="center"/>
                        <w:rPr>
                          <w:sz w:val="28"/>
                          <w:szCs w:val="28"/>
                        </w:rPr>
                      </w:pPr>
                      <w:r>
                        <w:rPr>
                          <w:sz w:val="28"/>
                          <w:szCs w:val="28"/>
                        </w:rPr>
                        <w:t>Финансовые рынки</w:t>
                      </w:r>
                    </w:p>
                  </w:txbxContent>
                </v:textbox>
              </v:shape>
              <v:shape id="_x0000_s3490" type="#_x0000_t202" style="position:absolute;left:8011;top:2523;width:1440;height:630">
                <v:textbox style="mso-next-textbox:#_x0000_s3490">
                  <w:txbxContent>
                    <w:p w:rsidR="00C66258" w:rsidRPr="001B15DB" w:rsidRDefault="00C66258" w:rsidP="00BE5D8B">
                      <w:pPr>
                        <w:spacing w:after="0" w:line="240" w:lineRule="auto"/>
                        <w:jc w:val="center"/>
                        <w:rPr>
                          <w:sz w:val="28"/>
                          <w:szCs w:val="28"/>
                        </w:rPr>
                      </w:pPr>
                      <w:r>
                        <w:rPr>
                          <w:sz w:val="28"/>
                          <w:szCs w:val="28"/>
                        </w:rPr>
                        <w:t>Потребители капитала</w:t>
                      </w:r>
                    </w:p>
                  </w:txbxContent>
                </v:textbox>
              </v:shape>
              <v:shape id="_x0000_s3491" type="#_x0000_t202" style="position:absolute;left:2341;top:2523;width:1440;height:630">
                <v:textbox style="mso-next-textbox:#_x0000_s3491">
                  <w:txbxContent>
                    <w:p w:rsidR="00C66258" w:rsidRPr="001B15DB" w:rsidRDefault="00C66258" w:rsidP="00BE5D8B">
                      <w:pPr>
                        <w:spacing w:after="0" w:line="240" w:lineRule="auto"/>
                        <w:jc w:val="center"/>
                        <w:rPr>
                          <w:sz w:val="28"/>
                          <w:szCs w:val="28"/>
                        </w:rPr>
                      </w:pPr>
                      <w:r>
                        <w:rPr>
                          <w:sz w:val="28"/>
                          <w:szCs w:val="28"/>
                        </w:rPr>
                        <w:t>Поставщики капитала</w:t>
                      </w:r>
                    </w:p>
                  </w:txbxContent>
                </v:textbox>
              </v:shape>
              <v:shapetype id="_x0000_t33" coordsize="21600,21600" o:spt="33" o:oned="t" path="m,l21600,r,21600e" filled="f">
                <v:stroke joinstyle="miter"/>
                <v:path arrowok="t" fillok="f" o:connecttype="none"/>
                <o:lock v:ext="edit" shapetype="t"/>
              </v:shapetype>
              <v:shape id="_x0000_s3492" type="#_x0000_t33" style="position:absolute;left:6661;top:2028;width:2070;height:495" o:connectortype="elbow" adj="-55831,-208276,-55831">
                <v:stroke endarrow="block"/>
              </v:shape>
              <v:shape id="_x0000_s3493" type="#_x0000_t33" style="position:absolute;left:6661;top:3153;width:2070;height:495;flip:y" o:connectortype="elbow" adj="-55831,278967,-55831">
                <v:stroke endarrow="block"/>
              </v:shape>
              <v:shape id="_x0000_s3494" type="#_x0000_t32" style="position:absolute;left:3781;top:2838;width:4230;height:1" o:connectortype="straight">
                <v:stroke endarrow="block"/>
              </v:shape>
              <v:line id="_x0000_s3495" style="position:absolute" from="6841,2163" to="6841,3513"/>
              <v:line id="_x0000_s3496" style="position:absolute" from="6661,3513" to="6841,3513"/>
              <v:line id="_x0000_s3497" style="position:absolute;flip:x" from="6661,2163" to="6841,2163">
                <v:stroke endarrow="block"/>
              </v:line>
              <v:line id="_x0000_s3498" style="position:absolute" from="5041,2163" to="5042,3513"/>
              <v:line id="_x0000_s3499" style="position:absolute" from="5041,2163" to="5221,2163"/>
              <v:line id="_x0000_s3500" style="position:absolute" from="5041,3513" to="5221,3513">
                <v:stroke endarrow="block"/>
              </v:line>
              <v:shape id="_x0000_s3501" type="#_x0000_t33" style="position:absolute;left:3893;top:2321;width:495;height:2160;rotation:90;flip:x" o:connectortype="elbow" adj="-76385,58980,-76385">
                <v:stroke endarrow="block"/>
              </v:shape>
              <v:shape id="_x0000_s3502" type="#_x0000_t33" style="position:absolute;left:3893;top:1196;width:495;height:2160;rotation:270" o:connectortype="elbow" adj="-76385,-52680,-76385">
                <v:stroke endarrow="block"/>
              </v:shape>
              <v:oval id="_x0000_s3503" style="position:absolute;left:3691;top:3243;width:360;height:360">
                <v:textbox style="mso-next-textbox:#_x0000_s3503">
                  <w:txbxContent>
                    <w:p w:rsidR="00C66258" w:rsidRPr="00556E01" w:rsidRDefault="00C66258" w:rsidP="003A6773">
                      <w:pPr>
                        <w:spacing w:line="240" w:lineRule="auto"/>
                        <w:ind w:left="-42" w:right="-89"/>
                        <w:jc w:val="center"/>
                        <w:rPr>
                          <w:sz w:val="24"/>
                          <w:szCs w:val="24"/>
                        </w:rPr>
                      </w:pPr>
                      <w:r w:rsidRPr="00556E01">
                        <w:rPr>
                          <w:sz w:val="24"/>
                          <w:szCs w:val="24"/>
                        </w:rPr>
                        <w:t>2</w:t>
                      </w:r>
                    </w:p>
                  </w:txbxContent>
                </v:textbox>
              </v:oval>
              <v:oval id="_x0000_s3504" style="position:absolute;left:6879;top:2353;width:360;height:360">
                <v:textbox style="mso-next-textbox:#_x0000_s3504">
                  <w:txbxContent>
                    <w:p w:rsidR="00C66258" w:rsidRPr="00556E01" w:rsidRDefault="00C66258" w:rsidP="003A6773">
                      <w:pPr>
                        <w:spacing w:line="240" w:lineRule="auto"/>
                        <w:ind w:left="-42" w:right="-89"/>
                        <w:jc w:val="center"/>
                        <w:rPr>
                          <w:sz w:val="24"/>
                          <w:szCs w:val="24"/>
                        </w:rPr>
                      </w:pPr>
                      <w:r w:rsidRPr="00556E01">
                        <w:rPr>
                          <w:sz w:val="24"/>
                          <w:szCs w:val="24"/>
                        </w:rPr>
                        <w:t>2</w:t>
                      </w:r>
                    </w:p>
                  </w:txbxContent>
                </v:textbox>
              </v:oval>
              <v:oval id="_x0000_s3505" style="position:absolute;left:3691;top:1623;width:360;height:360">
                <v:textbox style="mso-next-textbox:#_x0000_s3505">
                  <w:txbxContent>
                    <w:p w:rsidR="00C66258" w:rsidRPr="00556E01" w:rsidRDefault="00C66258" w:rsidP="003A6773">
                      <w:pPr>
                        <w:spacing w:line="240" w:lineRule="auto"/>
                        <w:ind w:left="-42" w:right="-89"/>
                        <w:jc w:val="center"/>
                        <w:rPr>
                          <w:sz w:val="24"/>
                          <w:szCs w:val="24"/>
                        </w:rPr>
                      </w:pPr>
                      <w:r w:rsidRPr="00556E01">
                        <w:rPr>
                          <w:sz w:val="24"/>
                          <w:szCs w:val="24"/>
                        </w:rPr>
                        <w:t>2</w:t>
                      </w:r>
                    </w:p>
                  </w:txbxContent>
                </v:textbox>
              </v:oval>
              <v:oval id="_x0000_s3506" style="position:absolute;left:4629;top:3005;width:360;height:360">
                <v:textbox style="mso-next-textbox:#_x0000_s3506">
                  <w:txbxContent>
                    <w:p w:rsidR="00C66258" w:rsidRPr="00556E01" w:rsidRDefault="00C66258" w:rsidP="003A6773">
                      <w:pPr>
                        <w:spacing w:line="240" w:lineRule="auto"/>
                        <w:ind w:left="-42" w:right="-89"/>
                        <w:jc w:val="center"/>
                        <w:rPr>
                          <w:sz w:val="24"/>
                          <w:szCs w:val="24"/>
                        </w:rPr>
                      </w:pPr>
                      <w:r w:rsidRPr="00556E01">
                        <w:rPr>
                          <w:sz w:val="24"/>
                          <w:szCs w:val="24"/>
                        </w:rPr>
                        <w:t>2</w:t>
                      </w:r>
                    </w:p>
                  </w:txbxContent>
                </v:textbox>
              </v:oval>
              <v:oval id="_x0000_s3507" style="position:absolute;left:7471;top:3243;width:360;height:360">
                <v:textbox style="mso-next-textbox:#_x0000_s3507">
                  <w:txbxContent>
                    <w:p w:rsidR="00C66258" w:rsidRPr="00556E01" w:rsidRDefault="00C66258" w:rsidP="003A6773">
                      <w:pPr>
                        <w:spacing w:line="240" w:lineRule="auto"/>
                        <w:ind w:left="-42" w:right="-89"/>
                        <w:jc w:val="center"/>
                        <w:rPr>
                          <w:sz w:val="24"/>
                          <w:szCs w:val="24"/>
                        </w:rPr>
                      </w:pPr>
                      <w:r w:rsidRPr="00556E01">
                        <w:rPr>
                          <w:sz w:val="24"/>
                          <w:szCs w:val="24"/>
                        </w:rPr>
                        <w:t>3</w:t>
                      </w:r>
                    </w:p>
                  </w:txbxContent>
                </v:textbox>
              </v:oval>
              <v:oval id="_x0000_s3508" style="position:absolute;left:7651;top:1623;width:360;height:360">
                <v:textbox style="mso-next-textbox:#_x0000_s3508">
                  <w:txbxContent>
                    <w:p w:rsidR="00C66258" w:rsidRPr="00556E01" w:rsidRDefault="00C66258" w:rsidP="003A6773">
                      <w:pPr>
                        <w:spacing w:line="240" w:lineRule="auto"/>
                        <w:ind w:left="-42" w:right="-89"/>
                        <w:jc w:val="center"/>
                        <w:rPr>
                          <w:sz w:val="24"/>
                          <w:szCs w:val="24"/>
                        </w:rPr>
                      </w:pPr>
                      <w:r w:rsidRPr="00556E01">
                        <w:rPr>
                          <w:sz w:val="24"/>
                          <w:szCs w:val="24"/>
                        </w:rPr>
                        <w:t>3</w:t>
                      </w:r>
                    </w:p>
                  </w:txbxContent>
                </v:textbox>
              </v:oval>
              <v:oval id="_x0000_s3509" style="position:absolute;left:5761;top:2433;width:360;height:360">
                <v:textbox style="mso-next-textbox:#_x0000_s3509">
                  <w:txbxContent>
                    <w:p w:rsidR="00C66258" w:rsidRPr="00556E01" w:rsidRDefault="00C66258" w:rsidP="003A6773">
                      <w:pPr>
                        <w:spacing w:line="240" w:lineRule="auto"/>
                        <w:ind w:left="-42" w:right="-89"/>
                        <w:jc w:val="center"/>
                        <w:rPr>
                          <w:sz w:val="24"/>
                          <w:szCs w:val="24"/>
                        </w:rPr>
                      </w:pPr>
                      <w:r>
                        <w:rPr>
                          <w:sz w:val="24"/>
                          <w:szCs w:val="24"/>
                        </w:rPr>
                        <w:t>1</w:t>
                      </w:r>
                    </w:p>
                  </w:txbxContent>
                </v:textbox>
              </v:oval>
            </v:group>
            <w10:wrap type="topAndBottom"/>
          </v:group>
        </w:pict>
      </w:r>
      <w:r w:rsidR="003A6773" w:rsidRPr="00BE5D8B">
        <w:rPr>
          <w:rFonts w:ascii="Times New Roman" w:hAnsi="Times New Roman" w:cs="Times New Roman"/>
          <w:bCs/>
          <w:iCs/>
          <w:sz w:val="28"/>
          <w:szCs w:val="28"/>
        </w:rPr>
        <w:t xml:space="preserve">Организация инвестиционного процесса предполагает наличие его </w:t>
      </w:r>
      <w:r w:rsidR="003A6773" w:rsidRPr="00BE5D8B">
        <w:rPr>
          <w:rFonts w:ascii="Times New Roman" w:hAnsi="Times New Roman" w:cs="Times New Roman"/>
          <w:bCs/>
          <w:i/>
          <w:iCs/>
          <w:sz w:val="28"/>
          <w:szCs w:val="28"/>
        </w:rPr>
        <w:t>уча</w:t>
      </w:r>
      <w:r w:rsidR="00537150">
        <w:rPr>
          <w:rFonts w:ascii="Times New Roman" w:hAnsi="Times New Roman" w:cs="Times New Roman"/>
          <w:bCs/>
          <w:i/>
          <w:iCs/>
          <w:sz w:val="28"/>
          <w:szCs w:val="28"/>
        </w:rPr>
        <w:t>-</w:t>
      </w:r>
      <w:r w:rsidR="003A6773" w:rsidRPr="00BE5D8B">
        <w:rPr>
          <w:rFonts w:ascii="Times New Roman" w:hAnsi="Times New Roman" w:cs="Times New Roman"/>
          <w:bCs/>
          <w:i/>
          <w:iCs/>
          <w:sz w:val="28"/>
          <w:szCs w:val="28"/>
        </w:rPr>
        <w:t xml:space="preserve">стников </w:t>
      </w:r>
      <w:r w:rsidR="003A6773" w:rsidRPr="00BE5D8B">
        <w:rPr>
          <w:rFonts w:ascii="Times New Roman" w:hAnsi="Times New Roman" w:cs="Times New Roman"/>
          <w:bCs/>
          <w:iCs/>
          <w:sz w:val="28"/>
          <w:szCs w:val="28"/>
        </w:rPr>
        <w:t xml:space="preserve">и </w:t>
      </w:r>
      <w:r w:rsidR="003A6773" w:rsidRPr="00BE5D8B">
        <w:rPr>
          <w:rFonts w:ascii="Times New Roman" w:hAnsi="Times New Roman" w:cs="Times New Roman"/>
          <w:bCs/>
          <w:i/>
          <w:iCs/>
          <w:sz w:val="28"/>
          <w:szCs w:val="28"/>
        </w:rPr>
        <w:t>связей</w:t>
      </w:r>
      <w:r w:rsidR="003A6773" w:rsidRPr="00BE5D8B">
        <w:rPr>
          <w:rFonts w:ascii="Times New Roman" w:hAnsi="Times New Roman" w:cs="Times New Roman"/>
          <w:bCs/>
          <w:iCs/>
          <w:sz w:val="28"/>
          <w:szCs w:val="28"/>
        </w:rPr>
        <w:t xml:space="preserve"> между ними, показывающих, от кого и к кому из первых поступает капитал (рис. </w:t>
      </w:r>
      <w:r w:rsidR="00BE5D8B" w:rsidRPr="00BE5D8B">
        <w:rPr>
          <w:rFonts w:ascii="Times New Roman" w:hAnsi="Times New Roman" w:cs="Times New Roman"/>
          <w:bCs/>
          <w:iCs/>
          <w:sz w:val="28"/>
          <w:szCs w:val="28"/>
        </w:rPr>
        <w:t>3</w:t>
      </w:r>
      <w:r w:rsidR="003A6773" w:rsidRPr="00BE5D8B">
        <w:rPr>
          <w:rFonts w:ascii="Times New Roman" w:hAnsi="Times New Roman" w:cs="Times New Roman"/>
          <w:bCs/>
          <w:iCs/>
          <w:sz w:val="28"/>
          <w:szCs w:val="28"/>
        </w:rPr>
        <w:t>.1):</w:t>
      </w:r>
    </w:p>
    <w:p w:rsidR="003A6773" w:rsidRPr="008C7945" w:rsidRDefault="003A6773" w:rsidP="00863589">
      <w:pPr>
        <w:spacing w:after="120" w:line="240" w:lineRule="auto"/>
        <w:jc w:val="center"/>
        <w:outlineLvl w:val="0"/>
        <w:rPr>
          <w:rFonts w:ascii="Times New Roman" w:hAnsi="Times New Roman" w:cs="Times New Roman"/>
          <w:bCs/>
          <w:i/>
          <w:iCs/>
          <w:sz w:val="28"/>
          <w:szCs w:val="28"/>
        </w:rPr>
      </w:pPr>
      <w:r w:rsidRPr="008C7945">
        <w:rPr>
          <w:rFonts w:ascii="Times New Roman" w:hAnsi="Times New Roman" w:cs="Times New Roman"/>
          <w:bCs/>
          <w:i/>
          <w:iCs/>
          <w:sz w:val="28"/>
          <w:szCs w:val="28"/>
        </w:rPr>
        <w:t xml:space="preserve">Рис. </w:t>
      </w:r>
      <w:r w:rsidR="00BE5D8B" w:rsidRPr="008C7945">
        <w:rPr>
          <w:rFonts w:ascii="Times New Roman" w:hAnsi="Times New Roman" w:cs="Times New Roman"/>
          <w:bCs/>
          <w:i/>
          <w:iCs/>
          <w:sz w:val="28"/>
          <w:szCs w:val="28"/>
        </w:rPr>
        <w:t>3</w:t>
      </w:r>
      <w:r w:rsidRPr="008C7945">
        <w:rPr>
          <w:rFonts w:ascii="Times New Roman" w:hAnsi="Times New Roman" w:cs="Times New Roman"/>
          <w:bCs/>
          <w:i/>
          <w:iCs/>
          <w:sz w:val="28"/>
          <w:szCs w:val="28"/>
        </w:rPr>
        <w:t xml:space="preserve">.1. </w:t>
      </w:r>
      <w:r w:rsidRPr="008C7945">
        <w:rPr>
          <w:rFonts w:ascii="Times New Roman" w:hAnsi="Times New Roman" w:cs="Times New Roman"/>
          <w:b/>
          <w:bCs/>
          <w:i/>
          <w:iCs/>
          <w:sz w:val="28"/>
          <w:szCs w:val="28"/>
        </w:rPr>
        <w:t>Механизм инвестиционного процесса:</w:t>
      </w:r>
    </w:p>
    <w:p w:rsidR="003A6773" w:rsidRPr="00BE5D8B" w:rsidRDefault="00AE04E5" w:rsidP="00537150">
      <w:pPr>
        <w:spacing w:after="120" w:line="240" w:lineRule="auto"/>
        <w:ind w:firstLine="1559"/>
        <w:jc w:val="center"/>
        <w:rPr>
          <w:rFonts w:ascii="Times New Roman" w:hAnsi="Times New Roman" w:cs="Times New Roman"/>
          <w:bCs/>
          <w:iCs/>
          <w:sz w:val="28"/>
          <w:szCs w:val="28"/>
        </w:rPr>
      </w:pPr>
      <w:r>
        <w:rPr>
          <w:bCs/>
          <w:iCs/>
          <w:noProof/>
          <w:sz w:val="28"/>
          <w:szCs w:val="28"/>
        </w:rPr>
        <w:pict>
          <v:group id="_x0000_s3259" editas="canvas" style="position:absolute;left:0;text-align:left;margin-left:-1.65pt;margin-top:1.8pt;width:354pt;height:104.8pt;z-index:-251326464" coordorigin="2341,9254" coordsize="5308,1572" wrapcoords="1144 2314 869 2931 595 4320 595 5400 1007 7251 686 9720 686 12189 1007 14657 778 15583 641 16354 641 17743 1007 19286 1144 19286 1739 19286 1876 19286 2242 17589 2288 16817 2105 15429 1876 14657 2197 12189 2242 10183 1876 7251 2242 5400 2288 4320 1968 2777 1739 2314 1144 2314">
            <o:lock v:ext="edit" aspectratio="t"/>
            <v:shape id="_x0000_s3260" type="#_x0000_t75" style="position:absolute;left:2341;top:9254;width:5308;height:1572" o:preferrelative="f">
              <v:fill o:detectmouseclick="t"/>
              <v:path o:extrusionok="t" o:connecttype="none"/>
              <o:lock v:ext="edit" text="t"/>
            </v:shape>
            <v:oval id="_x0000_s3261" style="position:absolute;left:2516;top:9428;width:360;height:360">
              <v:textbox style="mso-next-textbox:#_x0000_s3261">
                <w:txbxContent>
                  <w:p w:rsidR="00C66258" w:rsidRPr="001B7413" w:rsidRDefault="00C66258" w:rsidP="003A6773">
                    <w:pPr>
                      <w:spacing w:line="240" w:lineRule="auto"/>
                      <w:rPr>
                        <w:sz w:val="24"/>
                        <w:szCs w:val="24"/>
                      </w:rPr>
                    </w:pPr>
                    <w:r w:rsidRPr="001B7413">
                      <w:rPr>
                        <w:sz w:val="24"/>
                        <w:szCs w:val="24"/>
                      </w:rPr>
                      <w:t>1</w:t>
                    </w:r>
                  </w:p>
                </w:txbxContent>
              </v:textbox>
            </v:oval>
            <v:oval id="_x0000_s3262" style="position:absolute;left:2516;top:9867;width:360;height:360">
              <v:textbox style="mso-next-textbox:#_x0000_s3262">
                <w:txbxContent>
                  <w:p w:rsidR="00C66258" w:rsidRPr="001B7413" w:rsidRDefault="00C66258" w:rsidP="003A6773">
                    <w:pPr>
                      <w:spacing w:line="240" w:lineRule="auto"/>
                      <w:rPr>
                        <w:sz w:val="24"/>
                        <w:szCs w:val="24"/>
                      </w:rPr>
                    </w:pPr>
                    <w:r>
                      <w:rPr>
                        <w:sz w:val="24"/>
                        <w:szCs w:val="24"/>
                      </w:rPr>
                      <w:t>2</w:t>
                    </w:r>
                  </w:p>
                </w:txbxContent>
              </v:textbox>
            </v:oval>
            <v:oval id="_x0000_s3263" style="position:absolute;left:2516;top:10306;width:360;height:360">
              <v:textbox style="mso-next-textbox:#_x0000_s3263">
                <w:txbxContent>
                  <w:p w:rsidR="00C66258" w:rsidRPr="001B7413" w:rsidRDefault="00C66258" w:rsidP="003A6773">
                    <w:pPr>
                      <w:spacing w:line="240" w:lineRule="auto"/>
                      <w:rPr>
                        <w:sz w:val="24"/>
                        <w:szCs w:val="24"/>
                      </w:rPr>
                    </w:pPr>
                    <w:r>
                      <w:rPr>
                        <w:sz w:val="24"/>
                        <w:szCs w:val="24"/>
                      </w:rPr>
                      <w:t>3</w:t>
                    </w:r>
                  </w:p>
                </w:txbxContent>
              </v:textbox>
            </v:oval>
            <w10:wrap type="tight"/>
          </v:group>
        </w:pict>
      </w:r>
    </w:p>
    <w:p w:rsidR="003A6773" w:rsidRPr="00BE5D8B" w:rsidRDefault="003A6773" w:rsidP="003A6773">
      <w:pPr>
        <w:tabs>
          <w:tab w:val="left" w:pos="851"/>
        </w:tabs>
        <w:spacing w:line="240" w:lineRule="auto"/>
        <w:rPr>
          <w:rFonts w:ascii="Times New Roman" w:hAnsi="Times New Roman" w:cs="Times New Roman"/>
          <w:bCs/>
          <w:iCs/>
          <w:sz w:val="26"/>
          <w:szCs w:val="26"/>
        </w:rPr>
      </w:pPr>
      <w:r w:rsidRPr="00BE5D8B">
        <w:rPr>
          <w:rFonts w:ascii="Times New Roman" w:hAnsi="Times New Roman" w:cs="Times New Roman"/>
          <w:bCs/>
          <w:iCs/>
          <w:sz w:val="26"/>
          <w:szCs w:val="26"/>
        </w:rPr>
        <w:t>- прямая сделка;</w:t>
      </w:r>
    </w:p>
    <w:p w:rsidR="003A6773" w:rsidRPr="00BE5D8B" w:rsidRDefault="003A6773" w:rsidP="003A6773">
      <w:pPr>
        <w:tabs>
          <w:tab w:val="left" w:pos="851"/>
        </w:tabs>
        <w:spacing w:line="240" w:lineRule="auto"/>
        <w:rPr>
          <w:rFonts w:ascii="Times New Roman" w:hAnsi="Times New Roman" w:cs="Times New Roman"/>
          <w:bCs/>
          <w:iCs/>
          <w:sz w:val="26"/>
          <w:szCs w:val="26"/>
        </w:rPr>
      </w:pPr>
      <w:r w:rsidRPr="00BE5D8B">
        <w:rPr>
          <w:rFonts w:ascii="Times New Roman" w:hAnsi="Times New Roman" w:cs="Times New Roman"/>
          <w:bCs/>
          <w:iCs/>
          <w:sz w:val="26"/>
          <w:szCs w:val="26"/>
        </w:rPr>
        <w:t>- предложение (привлечение) капитала;</w:t>
      </w:r>
    </w:p>
    <w:p w:rsidR="003A6773" w:rsidRPr="00BE5D8B" w:rsidRDefault="003A6773" w:rsidP="003A6773">
      <w:pPr>
        <w:tabs>
          <w:tab w:val="left" w:pos="851"/>
        </w:tabs>
        <w:spacing w:line="240" w:lineRule="auto"/>
        <w:rPr>
          <w:rFonts w:ascii="Times New Roman" w:hAnsi="Times New Roman" w:cs="Times New Roman"/>
          <w:bCs/>
          <w:iCs/>
          <w:sz w:val="26"/>
          <w:szCs w:val="26"/>
        </w:rPr>
      </w:pPr>
      <w:r w:rsidRPr="00BE5D8B">
        <w:rPr>
          <w:rFonts w:ascii="Times New Roman" w:hAnsi="Times New Roman" w:cs="Times New Roman"/>
          <w:bCs/>
          <w:iCs/>
          <w:sz w:val="26"/>
          <w:szCs w:val="26"/>
        </w:rPr>
        <w:t>- размещение (инвестирование) капитала.</w:t>
      </w:r>
    </w:p>
    <w:p w:rsidR="003A6773" w:rsidRDefault="003A6773" w:rsidP="0010407F">
      <w:pPr>
        <w:spacing w:after="0" w:line="240" w:lineRule="auto"/>
        <w:ind w:firstLine="709"/>
        <w:contextualSpacing/>
        <w:jc w:val="both"/>
        <w:rPr>
          <w:rFonts w:ascii="Times New Roman" w:hAnsi="Times New Roman" w:cs="Times New Roman"/>
          <w:b/>
          <w:bCs/>
          <w:i/>
          <w:iCs/>
          <w:sz w:val="28"/>
          <w:szCs w:val="28"/>
        </w:rPr>
      </w:pPr>
      <w:r w:rsidRPr="00BE5D8B">
        <w:rPr>
          <w:rFonts w:ascii="Times New Roman" w:hAnsi="Times New Roman" w:cs="Times New Roman"/>
          <w:bCs/>
          <w:iCs/>
          <w:sz w:val="28"/>
          <w:szCs w:val="28"/>
        </w:rPr>
        <w:t>Прямые сделки между поставщиком капитала (инвестором) и его пот</w:t>
      </w:r>
      <w:r w:rsidR="0010407F">
        <w:rPr>
          <w:rFonts w:ascii="Times New Roman" w:hAnsi="Times New Roman" w:cs="Times New Roman"/>
          <w:bCs/>
          <w:iCs/>
          <w:sz w:val="28"/>
          <w:szCs w:val="28"/>
        </w:rPr>
        <w:t>-</w:t>
      </w:r>
      <w:r w:rsidRPr="00BE5D8B">
        <w:rPr>
          <w:rFonts w:ascii="Times New Roman" w:hAnsi="Times New Roman" w:cs="Times New Roman"/>
          <w:bCs/>
          <w:iCs/>
          <w:sz w:val="28"/>
          <w:szCs w:val="28"/>
        </w:rPr>
        <w:t>ребителем (заемщиком) являются атрибутом отсталой экономики. В совре</w:t>
      </w:r>
      <w:r w:rsidR="0010407F">
        <w:rPr>
          <w:rFonts w:ascii="Times New Roman" w:hAnsi="Times New Roman" w:cs="Times New Roman"/>
          <w:bCs/>
          <w:iCs/>
          <w:sz w:val="28"/>
          <w:szCs w:val="28"/>
        </w:rPr>
        <w:t>-</w:t>
      </w:r>
      <w:r w:rsidRPr="00BE5D8B">
        <w:rPr>
          <w:rFonts w:ascii="Times New Roman" w:hAnsi="Times New Roman" w:cs="Times New Roman"/>
          <w:bCs/>
          <w:iCs/>
          <w:sz w:val="28"/>
          <w:szCs w:val="28"/>
        </w:rPr>
        <w:t>менных условиях хозяйствования двуединую задачу привлечения и размеще</w:t>
      </w:r>
      <w:r w:rsidR="005E35EA">
        <w:rPr>
          <w:rFonts w:ascii="Times New Roman" w:hAnsi="Times New Roman" w:cs="Times New Roman"/>
          <w:bCs/>
          <w:iCs/>
          <w:sz w:val="28"/>
          <w:szCs w:val="28"/>
        </w:rPr>
        <w:t>-</w:t>
      </w:r>
      <w:r w:rsidRPr="00BE5D8B">
        <w:rPr>
          <w:rFonts w:ascii="Times New Roman" w:hAnsi="Times New Roman" w:cs="Times New Roman"/>
          <w:bCs/>
          <w:iCs/>
          <w:sz w:val="28"/>
          <w:szCs w:val="28"/>
        </w:rPr>
        <w:t xml:space="preserve">ния капитала берут на себя </w:t>
      </w:r>
      <w:r w:rsidRPr="00BE5D8B">
        <w:rPr>
          <w:rFonts w:ascii="Times New Roman" w:hAnsi="Times New Roman" w:cs="Times New Roman"/>
          <w:b/>
          <w:bCs/>
          <w:i/>
          <w:iCs/>
          <w:sz w:val="28"/>
          <w:szCs w:val="28"/>
        </w:rPr>
        <w:t>посредники</w:t>
      </w:r>
      <w:r w:rsidRPr="00BE5D8B">
        <w:rPr>
          <w:rFonts w:ascii="Times New Roman" w:hAnsi="Times New Roman" w:cs="Times New Roman"/>
          <w:bCs/>
          <w:i/>
          <w:iCs/>
          <w:sz w:val="28"/>
          <w:szCs w:val="28"/>
        </w:rPr>
        <w:t xml:space="preserve"> – финансовые институты и финан</w:t>
      </w:r>
      <w:r w:rsidR="005E35EA">
        <w:rPr>
          <w:rFonts w:ascii="Times New Roman" w:hAnsi="Times New Roman" w:cs="Times New Roman"/>
          <w:bCs/>
          <w:i/>
          <w:iCs/>
          <w:sz w:val="28"/>
          <w:szCs w:val="28"/>
        </w:rPr>
        <w:t>-</w:t>
      </w:r>
      <w:r w:rsidRPr="00BE5D8B">
        <w:rPr>
          <w:rFonts w:ascii="Times New Roman" w:hAnsi="Times New Roman" w:cs="Times New Roman"/>
          <w:bCs/>
          <w:i/>
          <w:iCs/>
          <w:sz w:val="28"/>
          <w:szCs w:val="28"/>
        </w:rPr>
        <w:t>совые рынки. Поставщиками и потребителями капитала при этом высту</w:t>
      </w:r>
      <w:r w:rsidR="005E35EA">
        <w:rPr>
          <w:rFonts w:ascii="Times New Roman" w:hAnsi="Times New Roman" w:cs="Times New Roman"/>
          <w:bCs/>
          <w:i/>
          <w:iCs/>
          <w:sz w:val="28"/>
          <w:szCs w:val="28"/>
        </w:rPr>
        <w:t>-</w:t>
      </w:r>
      <w:r w:rsidRPr="00BE5D8B">
        <w:rPr>
          <w:rFonts w:ascii="Times New Roman" w:hAnsi="Times New Roman" w:cs="Times New Roman"/>
          <w:bCs/>
          <w:i/>
          <w:iCs/>
          <w:sz w:val="28"/>
          <w:szCs w:val="28"/>
        </w:rPr>
        <w:t xml:space="preserve">пают государство, компании и частные лица </w:t>
      </w:r>
      <w:r w:rsidRPr="00BE5D8B">
        <w:rPr>
          <w:rFonts w:ascii="Times New Roman" w:hAnsi="Times New Roman" w:cs="Times New Roman"/>
          <w:b/>
          <w:bCs/>
          <w:i/>
          <w:iCs/>
          <w:sz w:val="28"/>
          <w:szCs w:val="28"/>
        </w:rPr>
        <w:t>– главные участники инвес</w:t>
      </w:r>
      <w:r w:rsidR="005E35EA">
        <w:rPr>
          <w:rFonts w:ascii="Times New Roman" w:hAnsi="Times New Roman" w:cs="Times New Roman"/>
          <w:b/>
          <w:bCs/>
          <w:i/>
          <w:iCs/>
          <w:sz w:val="28"/>
          <w:szCs w:val="28"/>
        </w:rPr>
        <w:t>-</w:t>
      </w:r>
      <w:r w:rsidRPr="00BE5D8B">
        <w:rPr>
          <w:rFonts w:ascii="Times New Roman" w:hAnsi="Times New Roman" w:cs="Times New Roman"/>
          <w:b/>
          <w:bCs/>
          <w:i/>
          <w:iCs/>
          <w:sz w:val="28"/>
          <w:szCs w:val="28"/>
        </w:rPr>
        <w:t>тиционного процесса.</w:t>
      </w:r>
    </w:p>
    <w:p w:rsidR="0010407F" w:rsidRPr="00537150" w:rsidRDefault="00537150" w:rsidP="00BE5D8B">
      <w:pPr>
        <w:spacing w:line="240" w:lineRule="auto"/>
        <w:ind w:firstLine="709"/>
        <w:contextualSpacing/>
        <w:jc w:val="both"/>
        <w:rPr>
          <w:rFonts w:ascii="Times New Roman" w:hAnsi="Times New Roman" w:cs="Times New Roman"/>
          <w:bCs/>
          <w:iCs/>
          <w:sz w:val="28"/>
          <w:szCs w:val="28"/>
        </w:rPr>
      </w:pPr>
      <w:r>
        <w:rPr>
          <w:rFonts w:ascii="Times New Roman" w:hAnsi="Times New Roman" w:cs="Times New Roman"/>
          <w:bCs/>
          <w:iCs/>
          <w:sz w:val="28"/>
          <w:szCs w:val="28"/>
        </w:rPr>
        <w:t>Инвесторы (п</w:t>
      </w:r>
      <w:r w:rsidR="00863589" w:rsidRPr="00BE5D8B">
        <w:rPr>
          <w:rFonts w:ascii="Times New Roman" w:hAnsi="Times New Roman" w:cs="Times New Roman"/>
          <w:bCs/>
          <w:iCs/>
          <w:sz w:val="28"/>
          <w:szCs w:val="28"/>
        </w:rPr>
        <w:t>оставщики капитала и финансовые институты</w:t>
      </w:r>
      <w:r>
        <w:rPr>
          <w:rFonts w:ascii="Times New Roman" w:hAnsi="Times New Roman" w:cs="Times New Roman"/>
          <w:bCs/>
          <w:iCs/>
          <w:sz w:val="28"/>
          <w:szCs w:val="28"/>
        </w:rPr>
        <w:t>)</w:t>
      </w:r>
      <w:r w:rsidR="00863589" w:rsidRPr="00BE5D8B">
        <w:rPr>
          <w:rFonts w:ascii="Times New Roman" w:hAnsi="Times New Roman" w:cs="Times New Roman"/>
          <w:bCs/>
          <w:iCs/>
          <w:sz w:val="28"/>
          <w:szCs w:val="28"/>
        </w:rPr>
        <w:t xml:space="preserve"> делятся на два типа. </w:t>
      </w:r>
      <w:r w:rsidR="00863589" w:rsidRPr="00BE5D8B">
        <w:rPr>
          <w:rFonts w:ascii="Times New Roman" w:hAnsi="Times New Roman" w:cs="Times New Roman"/>
          <w:bCs/>
          <w:i/>
          <w:iCs/>
          <w:sz w:val="28"/>
          <w:szCs w:val="28"/>
        </w:rPr>
        <w:t>Институциональные инвесторы</w:t>
      </w:r>
      <w:r>
        <w:rPr>
          <w:rFonts w:ascii="Times New Roman" w:hAnsi="Times New Roman" w:cs="Times New Roman"/>
          <w:bCs/>
          <w:iCs/>
          <w:sz w:val="28"/>
          <w:szCs w:val="28"/>
        </w:rPr>
        <w:t>, как</w:t>
      </w:r>
      <w:r w:rsidR="00863589" w:rsidRPr="00BE5D8B">
        <w:rPr>
          <w:rFonts w:ascii="Times New Roman" w:hAnsi="Times New Roman" w:cs="Times New Roman"/>
          <w:bCs/>
          <w:iCs/>
          <w:sz w:val="28"/>
          <w:szCs w:val="28"/>
        </w:rPr>
        <w:t xml:space="preserve"> физические и юридические лица, распоряжаю</w:t>
      </w:r>
      <w:r>
        <w:rPr>
          <w:rFonts w:ascii="Times New Roman" w:hAnsi="Times New Roman" w:cs="Times New Roman"/>
          <w:bCs/>
          <w:iCs/>
          <w:sz w:val="28"/>
          <w:szCs w:val="28"/>
        </w:rPr>
        <w:t>т</w:t>
      </w:r>
      <w:r w:rsidR="00863589" w:rsidRPr="00BE5D8B">
        <w:rPr>
          <w:rFonts w:ascii="Times New Roman" w:hAnsi="Times New Roman" w:cs="Times New Roman"/>
          <w:bCs/>
          <w:iCs/>
          <w:sz w:val="28"/>
          <w:szCs w:val="28"/>
        </w:rPr>
        <w:t xml:space="preserve">ся </w:t>
      </w:r>
      <w:r w:rsidR="00863589" w:rsidRPr="00BE5D8B">
        <w:rPr>
          <w:rFonts w:ascii="Times New Roman" w:hAnsi="Times New Roman" w:cs="Times New Roman"/>
          <w:b/>
          <w:bCs/>
          <w:i/>
          <w:iCs/>
          <w:sz w:val="28"/>
          <w:szCs w:val="28"/>
        </w:rPr>
        <w:t>чужими</w:t>
      </w:r>
      <w:r w:rsidR="00863589" w:rsidRPr="00BE5D8B">
        <w:rPr>
          <w:rFonts w:ascii="Times New Roman" w:hAnsi="Times New Roman" w:cs="Times New Roman"/>
          <w:bCs/>
          <w:iCs/>
          <w:sz w:val="28"/>
          <w:szCs w:val="28"/>
        </w:rPr>
        <w:t xml:space="preserve"> (заемными или привлеченными) средствами. </w:t>
      </w:r>
      <w:r w:rsidR="00863589" w:rsidRPr="00BE5D8B">
        <w:rPr>
          <w:rFonts w:ascii="Times New Roman" w:hAnsi="Times New Roman" w:cs="Times New Roman"/>
          <w:bCs/>
          <w:i/>
          <w:iCs/>
          <w:sz w:val="28"/>
          <w:szCs w:val="28"/>
        </w:rPr>
        <w:t>Индивидуальные инвесторы</w:t>
      </w:r>
      <w:r w:rsidR="00863589" w:rsidRPr="00BE5D8B">
        <w:rPr>
          <w:rFonts w:ascii="Times New Roman" w:hAnsi="Times New Roman" w:cs="Times New Roman"/>
          <w:bCs/>
          <w:iCs/>
          <w:sz w:val="28"/>
          <w:szCs w:val="28"/>
        </w:rPr>
        <w:t xml:space="preserve"> распоряжаются </w:t>
      </w:r>
      <w:r w:rsidR="00863589" w:rsidRPr="00BE5D8B">
        <w:rPr>
          <w:rFonts w:ascii="Times New Roman" w:hAnsi="Times New Roman" w:cs="Times New Roman"/>
          <w:b/>
          <w:bCs/>
          <w:i/>
          <w:iCs/>
          <w:sz w:val="28"/>
          <w:szCs w:val="28"/>
        </w:rPr>
        <w:t>собственными</w:t>
      </w:r>
      <w:r>
        <w:rPr>
          <w:rFonts w:ascii="Times New Roman" w:hAnsi="Times New Roman" w:cs="Times New Roman"/>
          <w:bCs/>
          <w:iCs/>
          <w:sz w:val="28"/>
          <w:szCs w:val="28"/>
        </w:rPr>
        <w:t xml:space="preserve"> средствами.</w:t>
      </w:r>
    </w:p>
    <w:p w:rsidR="003A6773" w:rsidRPr="00BE5D8B" w:rsidRDefault="003A6773" w:rsidP="005E35EA">
      <w:pPr>
        <w:spacing w:after="0" w:line="240" w:lineRule="auto"/>
        <w:ind w:firstLine="709"/>
        <w:contextualSpacing/>
        <w:jc w:val="both"/>
        <w:rPr>
          <w:rFonts w:ascii="Times New Roman" w:hAnsi="Times New Roman" w:cs="Times New Roman"/>
          <w:bCs/>
          <w:iCs/>
          <w:sz w:val="28"/>
          <w:szCs w:val="28"/>
        </w:rPr>
      </w:pPr>
      <w:r w:rsidRPr="00BE5D8B">
        <w:rPr>
          <w:rFonts w:ascii="Times New Roman" w:hAnsi="Times New Roman" w:cs="Times New Roman"/>
          <w:bCs/>
          <w:i/>
          <w:iCs/>
          <w:sz w:val="28"/>
          <w:szCs w:val="28"/>
        </w:rPr>
        <w:lastRenderedPageBreak/>
        <w:t>Финансовые институты</w:t>
      </w:r>
      <w:r w:rsidRPr="00BE5D8B">
        <w:rPr>
          <w:rFonts w:ascii="Times New Roman" w:hAnsi="Times New Roman" w:cs="Times New Roman"/>
          <w:bCs/>
          <w:iCs/>
          <w:sz w:val="28"/>
          <w:szCs w:val="28"/>
        </w:rPr>
        <w:t>, как уже говорилось, выступают посредника</w:t>
      </w:r>
      <w:r w:rsidR="00863589">
        <w:rPr>
          <w:rFonts w:ascii="Times New Roman" w:hAnsi="Times New Roman" w:cs="Times New Roman"/>
          <w:bCs/>
          <w:iCs/>
          <w:sz w:val="28"/>
          <w:szCs w:val="28"/>
        </w:rPr>
        <w:t>-</w:t>
      </w:r>
      <w:r w:rsidRPr="00BE5D8B">
        <w:rPr>
          <w:rFonts w:ascii="Times New Roman" w:hAnsi="Times New Roman" w:cs="Times New Roman"/>
          <w:bCs/>
          <w:iCs/>
          <w:sz w:val="28"/>
          <w:szCs w:val="28"/>
        </w:rPr>
        <w:t>ми между поставщиками и потребителями капитала. Это организации, кото</w:t>
      </w:r>
      <w:r w:rsidR="00863589">
        <w:rPr>
          <w:rFonts w:ascii="Times New Roman" w:hAnsi="Times New Roman" w:cs="Times New Roman"/>
          <w:bCs/>
          <w:iCs/>
          <w:sz w:val="28"/>
          <w:szCs w:val="28"/>
        </w:rPr>
        <w:t>-</w:t>
      </w:r>
      <w:r w:rsidRPr="00BE5D8B">
        <w:rPr>
          <w:rFonts w:ascii="Times New Roman" w:hAnsi="Times New Roman" w:cs="Times New Roman"/>
          <w:bCs/>
          <w:iCs/>
          <w:sz w:val="28"/>
          <w:szCs w:val="28"/>
        </w:rPr>
        <w:t>рые принимают вклады и дают привлеченные деньги в долг, либо инвестиру</w:t>
      </w:r>
      <w:r w:rsidR="00863589">
        <w:rPr>
          <w:rFonts w:ascii="Times New Roman" w:hAnsi="Times New Roman" w:cs="Times New Roman"/>
          <w:bCs/>
          <w:iCs/>
          <w:sz w:val="28"/>
          <w:szCs w:val="28"/>
        </w:rPr>
        <w:t>-</w:t>
      </w:r>
      <w:r w:rsidRPr="00BE5D8B">
        <w:rPr>
          <w:rFonts w:ascii="Times New Roman" w:hAnsi="Times New Roman" w:cs="Times New Roman"/>
          <w:bCs/>
          <w:iCs/>
          <w:sz w:val="28"/>
          <w:szCs w:val="28"/>
        </w:rPr>
        <w:t>ют их в иных формах (банки и небанковские кредитные организации, инвес</w:t>
      </w:r>
      <w:r w:rsidR="00863589">
        <w:rPr>
          <w:rFonts w:ascii="Times New Roman" w:hAnsi="Times New Roman" w:cs="Times New Roman"/>
          <w:bCs/>
          <w:iCs/>
          <w:sz w:val="28"/>
          <w:szCs w:val="28"/>
        </w:rPr>
        <w:t>-</w:t>
      </w:r>
      <w:r w:rsidRPr="00BE5D8B">
        <w:rPr>
          <w:rFonts w:ascii="Times New Roman" w:hAnsi="Times New Roman" w:cs="Times New Roman"/>
          <w:bCs/>
          <w:iCs/>
          <w:sz w:val="28"/>
          <w:szCs w:val="28"/>
        </w:rPr>
        <w:t>тиционные фонды, страховые компании и др.). Такими же посредниками яв</w:t>
      </w:r>
      <w:r w:rsidR="00863589">
        <w:rPr>
          <w:rFonts w:ascii="Times New Roman" w:hAnsi="Times New Roman" w:cs="Times New Roman"/>
          <w:bCs/>
          <w:iCs/>
          <w:sz w:val="28"/>
          <w:szCs w:val="28"/>
        </w:rPr>
        <w:t>-</w:t>
      </w:r>
      <w:r w:rsidRPr="00BE5D8B">
        <w:rPr>
          <w:rFonts w:ascii="Times New Roman" w:hAnsi="Times New Roman" w:cs="Times New Roman"/>
          <w:bCs/>
          <w:iCs/>
          <w:sz w:val="28"/>
          <w:szCs w:val="28"/>
        </w:rPr>
        <w:t xml:space="preserve">ляются </w:t>
      </w:r>
      <w:r w:rsidRPr="00BE5D8B">
        <w:rPr>
          <w:rFonts w:ascii="Times New Roman" w:hAnsi="Times New Roman" w:cs="Times New Roman"/>
          <w:bCs/>
          <w:i/>
          <w:iCs/>
          <w:sz w:val="28"/>
          <w:szCs w:val="28"/>
        </w:rPr>
        <w:t>финансовые рынки</w:t>
      </w:r>
      <w:r w:rsidRPr="00BE5D8B">
        <w:rPr>
          <w:rFonts w:ascii="Times New Roman" w:hAnsi="Times New Roman" w:cs="Times New Roman"/>
          <w:bCs/>
          <w:iCs/>
          <w:sz w:val="28"/>
          <w:szCs w:val="28"/>
        </w:rPr>
        <w:t xml:space="preserve"> – механизмы, которые для заключения сделок сво</w:t>
      </w:r>
      <w:r w:rsidR="00863589">
        <w:rPr>
          <w:rFonts w:ascii="Times New Roman" w:hAnsi="Times New Roman" w:cs="Times New Roman"/>
          <w:bCs/>
          <w:iCs/>
          <w:sz w:val="28"/>
          <w:szCs w:val="28"/>
        </w:rPr>
        <w:t>-</w:t>
      </w:r>
      <w:r w:rsidRPr="00BE5D8B">
        <w:rPr>
          <w:rFonts w:ascii="Times New Roman" w:hAnsi="Times New Roman" w:cs="Times New Roman"/>
          <w:bCs/>
          <w:iCs/>
          <w:sz w:val="28"/>
          <w:szCs w:val="28"/>
        </w:rPr>
        <w:t xml:space="preserve">дят вместе поставщиков и потребителей капитала. Из существующих типов (сегментов) финансового рынка для инвестиционного процесса наибольшее значение имеют денежный рынок и рынок капиталов. </w:t>
      </w:r>
      <w:r w:rsidRPr="00BE5D8B">
        <w:rPr>
          <w:rFonts w:ascii="Times New Roman" w:hAnsi="Times New Roman" w:cs="Times New Roman"/>
          <w:bCs/>
          <w:i/>
          <w:iCs/>
          <w:sz w:val="28"/>
          <w:szCs w:val="28"/>
        </w:rPr>
        <w:t>Финансовым инстру</w:t>
      </w:r>
      <w:r w:rsidR="00863589">
        <w:rPr>
          <w:rFonts w:ascii="Times New Roman" w:hAnsi="Times New Roman" w:cs="Times New Roman"/>
          <w:bCs/>
          <w:i/>
          <w:iCs/>
          <w:sz w:val="28"/>
          <w:szCs w:val="28"/>
        </w:rPr>
        <w:t>-</w:t>
      </w:r>
      <w:r w:rsidRPr="00BE5D8B">
        <w:rPr>
          <w:rFonts w:ascii="Times New Roman" w:hAnsi="Times New Roman" w:cs="Times New Roman"/>
          <w:bCs/>
          <w:i/>
          <w:iCs/>
          <w:sz w:val="28"/>
          <w:szCs w:val="28"/>
        </w:rPr>
        <w:t>ментом денежного рынка, или рынка краткосрочных ресурсов, выступают денежные средства. Финансовым инструментом рынка капиталов, или рын</w:t>
      </w:r>
      <w:r w:rsidR="00863589">
        <w:rPr>
          <w:rFonts w:ascii="Times New Roman" w:hAnsi="Times New Roman" w:cs="Times New Roman"/>
          <w:bCs/>
          <w:i/>
          <w:iCs/>
          <w:sz w:val="28"/>
          <w:szCs w:val="28"/>
        </w:rPr>
        <w:t>-</w:t>
      </w:r>
      <w:r w:rsidRPr="00BE5D8B">
        <w:rPr>
          <w:rFonts w:ascii="Times New Roman" w:hAnsi="Times New Roman" w:cs="Times New Roman"/>
          <w:bCs/>
          <w:i/>
          <w:iCs/>
          <w:sz w:val="28"/>
          <w:szCs w:val="28"/>
        </w:rPr>
        <w:t>ка долгосрочных ресурсов, являются ценные бумаги.</w:t>
      </w:r>
      <w:r w:rsidRPr="00BE5D8B">
        <w:rPr>
          <w:rFonts w:ascii="Times New Roman" w:hAnsi="Times New Roman" w:cs="Times New Roman"/>
          <w:bCs/>
          <w:iCs/>
          <w:sz w:val="28"/>
          <w:szCs w:val="28"/>
        </w:rPr>
        <w:t xml:space="preserve"> Финансовые институты могут участвовать в работе финансовых рынков как на стороне предложения капитала (тогда они являются институциональными инвесторами), так и на стороне спроса на него (в этом случае финансовые институты выступают в роли заемщиков).</w:t>
      </w:r>
    </w:p>
    <w:p w:rsidR="003A6773" w:rsidRPr="00BE5D8B" w:rsidRDefault="003A6773" w:rsidP="005E35EA">
      <w:pPr>
        <w:spacing w:after="0" w:line="240" w:lineRule="auto"/>
        <w:ind w:firstLine="709"/>
        <w:contextualSpacing/>
        <w:jc w:val="both"/>
        <w:rPr>
          <w:rFonts w:ascii="Times New Roman" w:hAnsi="Times New Roman" w:cs="Times New Roman"/>
          <w:bCs/>
          <w:iCs/>
          <w:sz w:val="28"/>
          <w:szCs w:val="28"/>
        </w:rPr>
      </w:pPr>
      <w:r w:rsidRPr="00BE5D8B">
        <w:rPr>
          <w:rFonts w:ascii="Times New Roman" w:hAnsi="Times New Roman" w:cs="Times New Roman"/>
          <w:bCs/>
          <w:iCs/>
          <w:sz w:val="28"/>
          <w:szCs w:val="28"/>
        </w:rPr>
        <w:t xml:space="preserve">Таким образом, </w:t>
      </w:r>
      <w:r w:rsidRPr="00BE5D8B">
        <w:rPr>
          <w:rFonts w:ascii="Times New Roman" w:hAnsi="Times New Roman" w:cs="Times New Roman"/>
          <w:b/>
          <w:bCs/>
          <w:i/>
          <w:iCs/>
          <w:sz w:val="28"/>
          <w:szCs w:val="28"/>
        </w:rPr>
        <w:t>экономическое значение инвестиционного процесса</w:t>
      </w:r>
      <w:r w:rsidRPr="00BE5D8B">
        <w:rPr>
          <w:rFonts w:ascii="Times New Roman" w:hAnsi="Times New Roman" w:cs="Times New Roman"/>
          <w:bCs/>
          <w:iCs/>
          <w:sz w:val="28"/>
          <w:szCs w:val="28"/>
        </w:rPr>
        <w:t xml:space="preserve"> заключается в возможности с его помощью </w:t>
      </w:r>
      <w:r w:rsidRPr="00BE5D8B">
        <w:rPr>
          <w:rFonts w:ascii="Times New Roman" w:hAnsi="Times New Roman" w:cs="Times New Roman"/>
          <w:bCs/>
          <w:i/>
          <w:iCs/>
          <w:sz w:val="28"/>
          <w:szCs w:val="28"/>
        </w:rPr>
        <w:t>быстро и в необходимом объеме</w:t>
      </w:r>
      <w:r w:rsidRPr="00BE5D8B">
        <w:rPr>
          <w:rFonts w:ascii="Times New Roman" w:hAnsi="Times New Roman" w:cs="Times New Roman"/>
          <w:bCs/>
          <w:iCs/>
          <w:sz w:val="28"/>
          <w:szCs w:val="28"/>
        </w:rPr>
        <w:t xml:space="preserve"> мобилизовать денежные и иные экономические ресурсы для обеспечения </w:t>
      </w:r>
      <w:r w:rsidRPr="00BE5D8B">
        <w:rPr>
          <w:rFonts w:ascii="Times New Roman" w:hAnsi="Times New Roman" w:cs="Times New Roman"/>
          <w:bCs/>
          <w:i/>
          <w:iCs/>
          <w:sz w:val="28"/>
          <w:szCs w:val="28"/>
        </w:rPr>
        <w:t>все возрастающих</w:t>
      </w:r>
      <w:r w:rsidRPr="00BE5D8B">
        <w:rPr>
          <w:rFonts w:ascii="Times New Roman" w:hAnsi="Times New Roman" w:cs="Times New Roman"/>
          <w:bCs/>
          <w:iCs/>
          <w:sz w:val="28"/>
          <w:szCs w:val="28"/>
        </w:rPr>
        <w:t xml:space="preserve"> потребностей государства, компаний, частных лиц и других субъектов предпринимательской деятельности в инвестициях.</w:t>
      </w:r>
    </w:p>
    <w:p w:rsidR="003A6773" w:rsidRPr="00BE5D8B" w:rsidRDefault="003A6773" w:rsidP="005E35EA">
      <w:pPr>
        <w:spacing w:after="0" w:line="240" w:lineRule="auto"/>
        <w:ind w:firstLine="709"/>
        <w:contextualSpacing/>
        <w:jc w:val="both"/>
        <w:rPr>
          <w:rFonts w:ascii="Times New Roman" w:hAnsi="Times New Roman" w:cs="Times New Roman"/>
          <w:bCs/>
          <w:iCs/>
          <w:sz w:val="28"/>
          <w:szCs w:val="28"/>
        </w:rPr>
      </w:pPr>
    </w:p>
    <w:p w:rsidR="003A6773" w:rsidRPr="00BE5D8B" w:rsidRDefault="00863589" w:rsidP="005E35EA">
      <w:pPr>
        <w:spacing w:after="0" w:line="240" w:lineRule="auto"/>
        <w:contextualSpacing/>
        <w:jc w:val="center"/>
        <w:rPr>
          <w:rFonts w:ascii="Times New Roman" w:hAnsi="Times New Roman" w:cs="Times New Roman"/>
          <w:b/>
          <w:bCs/>
          <w:iCs/>
          <w:sz w:val="28"/>
          <w:szCs w:val="28"/>
        </w:rPr>
      </w:pPr>
      <w:r>
        <w:rPr>
          <w:rFonts w:ascii="Times New Roman" w:hAnsi="Times New Roman" w:cs="Times New Roman"/>
          <w:b/>
          <w:bCs/>
          <w:iCs/>
          <w:sz w:val="28"/>
          <w:szCs w:val="28"/>
        </w:rPr>
        <w:t>3</w:t>
      </w:r>
      <w:r w:rsidR="003A6773" w:rsidRPr="00BE5D8B">
        <w:rPr>
          <w:rFonts w:ascii="Times New Roman" w:hAnsi="Times New Roman" w:cs="Times New Roman"/>
          <w:b/>
          <w:bCs/>
          <w:iCs/>
          <w:sz w:val="28"/>
          <w:szCs w:val="28"/>
        </w:rPr>
        <w:t>.2. Экономическая сущность и виды инвестиций</w:t>
      </w:r>
    </w:p>
    <w:p w:rsidR="003A6773" w:rsidRPr="00BE5D8B" w:rsidRDefault="003A6773" w:rsidP="005E35EA">
      <w:pPr>
        <w:spacing w:after="0" w:line="240" w:lineRule="auto"/>
        <w:ind w:firstLine="709"/>
        <w:contextualSpacing/>
        <w:jc w:val="both"/>
        <w:rPr>
          <w:rFonts w:ascii="Times New Roman" w:hAnsi="Times New Roman" w:cs="Times New Roman"/>
          <w:bCs/>
          <w:iCs/>
          <w:sz w:val="28"/>
          <w:szCs w:val="28"/>
        </w:rPr>
      </w:pPr>
    </w:p>
    <w:p w:rsidR="00BE5D8B" w:rsidRDefault="00AE04E5" w:rsidP="00863589">
      <w:pPr>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noProof/>
          <w:sz w:val="28"/>
          <w:szCs w:val="28"/>
        </w:rPr>
        <w:pict>
          <v:group id="_x0000_s3264" editas="canvas" style="position:absolute;left:0;text-align:left;margin-left:-7.5pt;margin-top:54.95pt;width:480pt;height:95.75pt;z-index:251991040" coordorigin="2341,6311" coordsize="7200,1436" o:allowoverlap="f">
            <o:lock v:ext="edit" aspectratio="t"/>
            <v:shape id="_x0000_s3265" type="#_x0000_t75" style="position:absolute;left:2341;top:6311;width:7200;height:1436" o:preferrelative="f">
              <v:fill o:detectmouseclick="t"/>
              <v:path o:extrusionok="t" o:connecttype="none"/>
              <o:lock v:ext="edit" text="t"/>
            </v:shape>
            <v:line id="_x0000_s3266" style="position:absolute" from="6096,7027" to="6906,7028">
              <v:stroke endarrow="block"/>
            </v:line>
            <v:shape id="_x0000_s3267" type="#_x0000_t202" style="position:absolute;left:4296;top:6577;width:1800;height:926">
              <v:textbox>
                <w:txbxContent>
                  <w:p w:rsidR="00C66258" w:rsidRPr="002C5171" w:rsidRDefault="00C66258" w:rsidP="00BE5D8B">
                    <w:pPr>
                      <w:spacing w:after="0" w:line="240" w:lineRule="auto"/>
                      <w:jc w:val="center"/>
                      <w:rPr>
                        <w:sz w:val="28"/>
                        <w:szCs w:val="28"/>
                      </w:rPr>
                    </w:pPr>
                    <w:r>
                      <w:rPr>
                        <w:sz w:val="28"/>
                        <w:szCs w:val="28"/>
                      </w:rPr>
                      <w:t>Механизм инвестиционного процесса</w:t>
                    </w:r>
                  </w:p>
                </w:txbxContent>
              </v:textbox>
            </v:shape>
            <v:shape id="_x0000_s3268" type="#_x0000_t202" style="position:absolute;left:2586;top:6577;width:1440;height:360" strokecolor="white">
              <v:textbox>
                <w:txbxContent>
                  <w:p w:rsidR="00C66258" w:rsidRPr="002021F2" w:rsidRDefault="00C66258" w:rsidP="003A6773">
                    <w:pPr>
                      <w:rPr>
                        <w:sz w:val="28"/>
                        <w:szCs w:val="28"/>
                      </w:rPr>
                    </w:pPr>
                    <w:r>
                      <w:rPr>
                        <w:sz w:val="28"/>
                        <w:szCs w:val="28"/>
                      </w:rPr>
                      <w:t>Инвестиции</w:t>
                    </w:r>
                  </w:p>
                </w:txbxContent>
              </v:textbox>
            </v:shape>
            <v:shape id="_x0000_s3269" type="#_x0000_t202" style="position:absolute;left:6996;top:6491;width:2520;height:1256" strokecolor="white">
              <v:textbox>
                <w:txbxContent>
                  <w:p w:rsidR="00C66258" w:rsidRPr="00E31FEE" w:rsidRDefault="00C66258" w:rsidP="00BE5D8B">
                    <w:pPr>
                      <w:spacing w:after="0" w:line="240" w:lineRule="auto"/>
                      <w:jc w:val="center"/>
                      <w:rPr>
                        <w:sz w:val="28"/>
                        <w:szCs w:val="28"/>
                      </w:rPr>
                    </w:pPr>
                    <w:r>
                      <w:rPr>
                        <w:sz w:val="28"/>
                        <w:szCs w:val="28"/>
                      </w:rPr>
                      <w:t>Рост стоимости вложений, текущий доход по ним, решение социальных задач</w:t>
                    </w:r>
                  </w:p>
                </w:txbxContent>
              </v:textbox>
            </v:shape>
            <v:line id="_x0000_s3270" style="position:absolute" from="2586,7027" to="4296,7028">
              <v:stroke endarrow="block"/>
            </v:line>
            <w10:wrap type="topAndBottom"/>
          </v:group>
        </w:pict>
      </w:r>
      <w:r w:rsidR="003A6773" w:rsidRPr="00BE5D8B">
        <w:rPr>
          <w:rFonts w:ascii="Times New Roman" w:hAnsi="Times New Roman" w:cs="Times New Roman"/>
          <w:bCs/>
          <w:iCs/>
          <w:sz w:val="28"/>
          <w:szCs w:val="28"/>
        </w:rPr>
        <w:t xml:space="preserve">Если инвестиционный процесс, как было показано выше – это </w:t>
      </w:r>
      <w:r w:rsidR="003A6773" w:rsidRPr="00BE5D8B">
        <w:rPr>
          <w:rFonts w:ascii="Times New Roman" w:hAnsi="Times New Roman" w:cs="Times New Roman"/>
          <w:bCs/>
          <w:i/>
          <w:iCs/>
          <w:sz w:val="28"/>
          <w:szCs w:val="28"/>
        </w:rPr>
        <w:t>привле</w:t>
      </w:r>
      <w:r w:rsidR="00863589">
        <w:rPr>
          <w:rFonts w:ascii="Times New Roman" w:hAnsi="Times New Roman" w:cs="Times New Roman"/>
          <w:bCs/>
          <w:i/>
          <w:iCs/>
          <w:sz w:val="28"/>
          <w:szCs w:val="28"/>
        </w:rPr>
        <w:t>-</w:t>
      </w:r>
      <w:r w:rsidR="003A6773" w:rsidRPr="00BE5D8B">
        <w:rPr>
          <w:rFonts w:ascii="Times New Roman" w:hAnsi="Times New Roman" w:cs="Times New Roman"/>
          <w:bCs/>
          <w:i/>
          <w:iCs/>
          <w:sz w:val="28"/>
          <w:szCs w:val="28"/>
        </w:rPr>
        <w:t>чение и размещение (инвестирование) ресурсов</w:t>
      </w:r>
      <w:r w:rsidR="003A6773" w:rsidRPr="00BE5D8B">
        <w:rPr>
          <w:rFonts w:ascii="Times New Roman" w:hAnsi="Times New Roman" w:cs="Times New Roman"/>
          <w:bCs/>
          <w:iCs/>
          <w:sz w:val="28"/>
          <w:szCs w:val="28"/>
        </w:rPr>
        <w:t>, то инвестиции – это разно</w:t>
      </w:r>
      <w:r w:rsidR="00863589">
        <w:rPr>
          <w:rFonts w:ascii="Times New Roman" w:hAnsi="Times New Roman" w:cs="Times New Roman"/>
          <w:bCs/>
          <w:iCs/>
          <w:sz w:val="28"/>
          <w:szCs w:val="28"/>
        </w:rPr>
        <w:t>-</w:t>
      </w:r>
      <w:r w:rsidR="003A6773" w:rsidRPr="00BE5D8B">
        <w:rPr>
          <w:rFonts w:ascii="Times New Roman" w:hAnsi="Times New Roman" w:cs="Times New Roman"/>
          <w:bCs/>
          <w:iCs/>
          <w:sz w:val="28"/>
          <w:szCs w:val="28"/>
        </w:rPr>
        <w:t>видности таких инвестиционных ресурсов (рис.</w:t>
      </w:r>
      <w:r w:rsidR="00BE5D8B">
        <w:rPr>
          <w:rFonts w:ascii="Times New Roman" w:hAnsi="Times New Roman" w:cs="Times New Roman"/>
          <w:bCs/>
          <w:iCs/>
          <w:sz w:val="28"/>
          <w:szCs w:val="28"/>
        </w:rPr>
        <w:t xml:space="preserve"> </w:t>
      </w:r>
      <w:r w:rsidR="00863589">
        <w:rPr>
          <w:rFonts w:ascii="Times New Roman" w:hAnsi="Times New Roman" w:cs="Times New Roman"/>
          <w:bCs/>
          <w:iCs/>
          <w:sz w:val="28"/>
          <w:szCs w:val="28"/>
        </w:rPr>
        <w:t>3</w:t>
      </w:r>
      <w:r w:rsidR="003A6773" w:rsidRPr="00BE5D8B">
        <w:rPr>
          <w:rFonts w:ascii="Times New Roman" w:hAnsi="Times New Roman" w:cs="Times New Roman"/>
          <w:bCs/>
          <w:iCs/>
          <w:sz w:val="28"/>
          <w:szCs w:val="28"/>
        </w:rPr>
        <w:t>.2):</w:t>
      </w:r>
    </w:p>
    <w:p w:rsidR="00BE5D8B" w:rsidRDefault="003A6773" w:rsidP="00BE5D8B">
      <w:pPr>
        <w:spacing w:after="0" w:line="240" w:lineRule="auto"/>
        <w:jc w:val="center"/>
        <w:rPr>
          <w:rFonts w:ascii="Times New Roman" w:hAnsi="Times New Roman" w:cs="Times New Roman"/>
          <w:b/>
          <w:bCs/>
          <w:i/>
          <w:iCs/>
          <w:sz w:val="28"/>
          <w:szCs w:val="28"/>
        </w:rPr>
      </w:pPr>
      <w:r w:rsidRPr="00BE5D8B">
        <w:rPr>
          <w:rFonts w:ascii="Times New Roman" w:hAnsi="Times New Roman" w:cs="Times New Roman"/>
          <w:bCs/>
          <w:i/>
          <w:iCs/>
          <w:sz w:val="28"/>
          <w:szCs w:val="28"/>
        </w:rPr>
        <w:t xml:space="preserve">Рис. </w:t>
      </w:r>
      <w:r w:rsidR="00863589">
        <w:rPr>
          <w:rFonts w:ascii="Times New Roman" w:hAnsi="Times New Roman" w:cs="Times New Roman"/>
          <w:bCs/>
          <w:i/>
          <w:iCs/>
          <w:sz w:val="28"/>
          <w:szCs w:val="28"/>
        </w:rPr>
        <w:t>3</w:t>
      </w:r>
      <w:r w:rsidRPr="00BE5D8B">
        <w:rPr>
          <w:rFonts w:ascii="Times New Roman" w:hAnsi="Times New Roman" w:cs="Times New Roman"/>
          <w:bCs/>
          <w:i/>
          <w:iCs/>
          <w:sz w:val="28"/>
          <w:szCs w:val="28"/>
        </w:rPr>
        <w:t xml:space="preserve">.2. </w:t>
      </w:r>
      <w:r w:rsidRPr="00BE5D8B">
        <w:rPr>
          <w:rFonts w:ascii="Times New Roman" w:hAnsi="Times New Roman" w:cs="Times New Roman"/>
          <w:b/>
          <w:bCs/>
          <w:i/>
          <w:iCs/>
          <w:sz w:val="28"/>
          <w:szCs w:val="28"/>
        </w:rPr>
        <w:t xml:space="preserve">Соотношение понятий «инвестиционный процесс» </w:t>
      </w:r>
    </w:p>
    <w:p w:rsidR="003A6773" w:rsidRDefault="003A6773" w:rsidP="008C7945">
      <w:pPr>
        <w:spacing w:after="0" w:line="240" w:lineRule="auto"/>
        <w:jc w:val="center"/>
        <w:rPr>
          <w:rFonts w:ascii="Times New Roman" w:hAnsi="Times New Roman" w:cs="Times New Roman"/>
          <w:b/>
          <w:bCs/>
          <w:i/>
          <w:iCs/>
          <w:sz w:val="28"/>
          <w:szCs w:val="28"/>
        </w:rPr>
      </w:pPr>
      <w:r w:rsidRPr="00BE5D8B">
        <w:rPr>
          <w:rFonts w:ascii="Times New Roman" w:hAnsi="Times New Roman" w:cs="Times New Roman"/>
          <w:b/>
          <w:bCs/>
          <w:i/>
          <w:iCs/>
          <w:sz w:val="28"/>
          <w:szCs w:val="28"/>
        </w:rPr>
        <w:t>и «инвестиции»</w:t>
      </w:r>
    </w:p>
    <w:p w:rsidR="00BE5D8B" w:rsidRPr="00BE5D8B" w:rsidRDefault="00BE5D8B" w:rsidP="008C7945">
      <w:pPr>
        <w:spacing w:after="0" w:line="240" w:lineRule="auto"/>
        <w:jc w:val="center"/>
        <w:rPr>
          <w:rFonts w:ascii="Times New Roman" w:hAnsi="Times New Roman" w:cs="Times New Roman"/>
          <w:bCs/>
          <w:i/>
          <w:iCs/>
          <w:sz w:val="28"/>
          <w:szCs w:val="28"/>
        </w:rPr>
      </w:pPr>
    </w:p>
    <w:p w:rsidR="003A6773" w:rsidRPr="00BE5D8B" w:rsidRDefault="003A6773" w:rsidP="008C7945">
      <w:pPr>
        <w:spacing w:after="0" w:line="240" w:lineRule="auto"/>
        <w:ind w:firstLine="709"/>
        <w:jc w:val="both"/>
        <w:rPr>
          <w:rFonts w:ascii="Times New Roman" w:hAnsi="Times New Roman" w:cs="Times New Roman"/>
          <w:bCs/>
          <w:i/>
          <w:iCs/>
          <w:sz w:val="28"/>
          <w:szCs w:val="28"/>
        </w:rPr>
      </w:pPr>
      <w:r w:rsidRPr="00BE5D8B">
        <w:rPr>
          <w:rFonts w:ascii="Times New Roman" w:hAnsi="Times New Roman" w:cs="Times New Roman"/>
          <w:bCs/>
          <w:iCs/>
          <w:sz w:val="28"/>
          <w:szCs w:val="28"/>
        </w:rPr>
        <w:t xml:space="preserve">Действующее федеральное законодательство определяет </w:t>
      </w:r>
      <w:r w:rsidRPr="00BE5D8B">
        <w:rPr>
          <w:rFonts w:ascii="Times New Roman" w:hAnsi="Times New Roman" w:cs="Times New Roman"/>
          <w:b/>
          <w:bCs/>
          <w:i/>
          <w:iCs/>
          <w:sz w:val="28"/>
          <w:szCs w:val="28"/>
        </w:rPr>
        <w:t>инвестиции,</w:t>
      </w:r>
      <w:r w:rsidRPr="00BE5D8B">
        <w:rPr>
          <w:rFonts w:ascii="Times New Roman" w:hAnsi="Times New Roman" w:cs="Times New Roman"/>
          <w:bCs/>
          <w:iCs/>
          <w:sz w:val="28"/>
          <w:szCs w:val="28"/>
        </w:rPr>
        <w:t xml:space="preserve"> как </w:t>
      </w:r>
      <w:r w:rsidRPr="00BE5D8B">
        <w:rPr>
          <w:rFonts w:ascii="Times New Roman" w:hAnsi="Times New Roman" w:cs="Times New Roman"/>
          <w:bCs/>
          <w:i/>
          <w:iCs/>
          <w:sz w:val="28"/>
          <w:szCs w:val="28"/>
        </w:rPr>
        <w:t>денежные средства, ценные бумаги, иное имущество, в том числе и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rsidR="003A6773" w:rsidRPr="00BE5D8B" w:rsidRDefault="003A6773" w:rsidP="008C7945">
      <w:pPr>
        <w:spacing w:after="0" w:line="240" w:lineRule="auto"/>
        <w:ind w:firstLine="709"/>
        <w:jc w:val="both"/>
        <w:rPr>
          <w:rFonts w:ascii="Times New Roman" w:hAnsi="Times New Roman" w:cs="Times New Roman"/>
          <w:bCs/>
          <w:iCs/>
          <w:sz w:val="28"/>
          <w:szCs w:val="28"/>
        </w:rPr>
      </w:pPr>
      <w:r w:rsidRPr="00BE5D8B">
        <w:rPr>
          <w:rFonts w:ascii="Times New Roman" w:hAnsi="Times New Roman" w:cs="Times New Roman"/>
          <w:bCs/>
          <w:iCs/>
          <w:sz w:val="28"/>
          <w:szCs w:val="28"/>
        </w:rPr>
        <w:t>Все инвестиции можно классифицировать по следующим признакам.</w:t>
      </w:r>
    </w:p>
    <w:p w:rsidR="003A6773" w:rsidRPr="00BE5D8B" w:rsidRDefault="003A6773" w:rsidP="008C7945">
      <w:pPr>
        <w:spacing w:after="0" w:line="240" w:lineRule="auto"/>
        <w:ind w:firstLine="709"/>
        <w:jc w:val="both"/>
        <w:rPr>
          <w:rFonts w:ascii="Times New Roman" w:hAnsi="Times New Roman" w:cs="Times New Roman"/>
          <w:bCs/>
          <w:sz w:val="28"/>
          <w:szCs w:val="28"/>
        </w:rPr>
      </w:pPr>
      <w:r w:rsidRPr="00BE5D8B">
        <w:rPr>
          <w:rFonts w:ascii="Times New Roman" w:hAnsi="Times New Roman" w:cs="Times New Roman"/>
          <w:b/>
          <w:bCs/>
          <w:i/>
          <w:iCs/>
          <w:sz w:val="28"/>
          <w:szCs w:val="28"/>
        </w:rPr>
        <w:t>В зависимости от объекта вложения капитала</w:t>
      </w:r>
      <w:r w:rsidRPr="00BE5D8B">
        <w:rPr>
          <w:rFonts w:ascii="Times New Roman" w:hAnsi="Times New Roman" w:cs="Times New Roman"/>
          <w:bCs/>
          <w:iCs/>
          <w:sz w:val="28"/>
          <w:szCs w:val="28"/>
        </w:rPr>
        <w:t xml:space="preserve"> </w:t>
      </w:r>
      <w:r w:rsidRPr="00BE5D8B">
        <w:rPr>
          <w:rFonts w:ascii="Times New Roman" w:hAnsi="Times New Roman" w:cs="Times New Roman"/>
          <w:sz w:val="28"/>
          <w:szCs w:val="28"/>
        </w:rPr>
        <w:t>выде</w:t>
      </w:r>
      <w:r w:rsidRPr="00BE5D8B">
        <w:rPr>
          <w:rFonts w:ascii="Times New Roman" w:hAnsi="Times New Roman" w:cs="Times New Roman"/>
          <w:bCs/>
          <w:sz w:val="28"/>
          <w:szCs w:val="28"/>
        </w:rPr>
        <w:t xml:space="preserve">ляют реальные и финансовые </w:t>
      </w:r>
      <w:r w:rsidRPr="00BE5D8B">
        <w:rPr>
          <w:rFonts w:ascii="Times New Roman" w:hAnsi="Times New Roman" w:cs="Times New Roman"/>
          <w:sz w:val="28"/>
          <w:szCs w:val="28"/>
        </w:rPr>
        <w:t xml:space="preserve">инвестиции. </w:t>
      </w:r>
      <w:r w:rsidRPr="00BE5D8B">
        <w:rPr>
          <w:rFonts w:ascii="Times New Roman" w:hAnsi="Times New Roman" w:cs="Times New Roman"/>
          <w:bCs/>
          <w:sz w:val="28"/>
          <w:szCs w:val="28"/>
        </w:rPr>
        <w:t xml:space="preserve">Под </w:t>
      </w:r>
      <w:r w:rsidRPr="00BE5D8B">
        <w:rPr>
          <w:rFonts w:ascii="Times New Roman" w:hAnsi="Times New Roman" w:cs="Times New Roman"/>
          <w:i/>
          <w:iCs/>
          <w:sz w:val="28"/>
          <w:szCs w:val="28"/>
        </w:rPr>
        <w:t>реальными инвестициями</w:t>
      </w:r>
      <w:r w:rsidRPr="00BE5D8B">
        <w:rPr>
          <w:rFonts w:ascii="Times New Roman" w:hAnsi="Times New Roman" w:cs="Times New Roman"/>
          <w:iCs/>
          <w:sz w:val="28"/>
          <w:szCs w:val="28"/>
        </w:rPr>
        <w:t xml:space="preserve"> </w:t>
      </w:r>
      <w:r w:rsidRPr="00BE5D8B">
        <w:rPr>
          <w:rFonts w:ascii="Times New Roman" w:hAnsi="Times New Roman" w:cs="Times New Roman"/>
          <w:sz w:val="28"/>
          <w:szCs w:val="28"/>
        </w:rPr>
        <w:t>понимают вложе</w:t>
      </w:r>
      <w:r w:rsidR="00863589">
        <w:rPr>
          <w:rFonts w:ascii="Times New Roman" w:hAnsi="Times New Roman" w:cs="Times New Roman"/>
          <w:sz w:val="28"/>
          <w:szCs w:val="28"/>
        </w:rPr>
        <w:t>-</w:t>
      </w:r>
      <w:r w:rsidRPr="00BE5D8B">
        <w:rPr>
          <w:rFonts w:ascii="Times New Roman" w:hAnsi="Times New Roman" w:cs="Times New Roman"/>
          <w:sz w:val="28"/>
          <w:szCs w:val="28"/>
        </w:rPr>
        <w:lastRenderedPageBreak/>
        <w:t xml:space="preserve">ние </w:t>
      </w:r>
      <w:r w:rsidRPr="00BE5D8B">
        <w:rPr>
          <w:rFonts w:ascii="Times New Roman" w:hAnsi="Times New Roman" w:cs="Times New Roman"/>
          <w:bCs/>
          <w:sz w:val="28"/>
          <w:szCs w:val="28"/>
        </w:rPr>
        <w:t xml:space="preserve">капитала в создание активов, связанных </w:t>
      </w:r>
      <w:r w:rsidRPr="00BE5D8B">
        <w:rPr>
          <w:rFonts w:ascii="Times New Roman" w:hAnsi="Times New Roman" w:cs="Times New Roman"/>
          <w:sz w:val="28"/>
          <w:szCs w:val="28"/>
        </w:rPr>
        <w:t xml:space="preserve">с </w:t>
      </w:r>
      <w:r w:rsidRPr="00BE5D8B">
        <w:rPr>
          <w:rFonts w:ascii="Times New Roman" w:hAnsi="Times New Roman" w:cs="Times New Roman"/>
          <w:bCs/>
          <w:sz w:val="28"/>
          <w:szCs w:val="28"/>
        </w:rPr>
        <w:t>осуществлением операционной деятельности и с решением</w:t>
      </w:r>
      <w:r w:rsidRPr="00BE5D8B">
        <w:rPr>
          <w:rFonts w:ascii="Times New Roman" w:hAnsi="Times New Roman" w:cs="Times New Roman"/>
          <w:sz w:val="28"/>
          <w:szCs w:val="28"/>
        </w:rPr>
        <w:t xml:space="preserve"> социально-экономических задач</w:t>
      </w:r>
      <w:r w:rsidRPr="00BE5D8B">
        <w:rPr>
          <w:rFonts w:ascii="Times New Roman" w:hAnsi="Times New Roman" w:cs="Times New Roman"/>
          <w:bCs/>
          <w:sz w:val="28"/>
          <w:szCs w:val="28"/>
        </w:rPr>
        <w:t xml:space="preserve"> </w:t>
      </w:r>
      <w:r w:rsidRPr="00BE5D8B">
        <w:rPr>
          <w:rFonts w:ascii="Times New Roman" w:hAnsi="Times New Roman" w:cs="Times New Roman"/>
          <w:sz w:val="28"/>
          <w:szCs w:val="28"/>
        </w:rPr>
        <w:t xml:space="preserve">хозяйствующего субъекта. Предприятие-инвестор, </w:t>
      </w:r>
      <w:r w:rsidRPr="00BE5D8B">
        <w:rPr>
          <w:rFonts w:ascii="Times New Roman" w:hAnsi="Times New Roman" w:cs="Times New Roman"/>
          <w:bCs/>
          <w:sz w:val="28"/>
          <w:szCs w:val="28"/>
        </w:rPr>
        <w:t xml:space="preserve">осуществляя реальные инвестиции, </w:t>
      </w:r>
      <w:r w:rsidRPr="00BE5D8B">
        <w:rPr>
          <w:rFonts w:ascii="Times New Roman" w:hAnsi="Times New Roman" w:cs="Times New Roman"/>
          <w:sz w:val="28"/>
          <w:szCs w:val="28"/>
        </w:rPr>
        <w:t>увели</w:t>
      </w:r>
      <w:r w:rsidR="00863589">
        <w:rPr>
          <w:rFonts w:ascii="Times New Roman" w:hAnsi="Times New Roman" w:cs="Times New Roman"/>
          <w:sz w:val="28"/>
          <w:szCs w:val="28"/>
        </w:rPr>
        <w:t>-</w:t>
      </w:r>
      <w:r w:rsidRPr="00BE5D8B">
        <w:rPr>
          <w:rFonts w:ascii="Times New Roman" w:hAnsi="Times New Roman" w:cs="Times New Roman"/>
          <w:sz w:val="28"/>
          <w:szCs w:val="28"/>
        </w:rPr>
        <w:t xml:space="preserve">чивает свой производственный </w:t>
      </w:r>
      <w:r w:rsidRPr="00BE5D8B">
        <w:rPr>
          <w:rFonts w:ascii="Times New Roman" w:hAnsi="Times New Roman" w:cs="Times New Roman"/>
          <w:bCs/>
          <w:sz w:val="28"/>
          <w:szCs w:val="28"/>
        </w:rPr>
        <w:t xml:space="preserve">потенциал – основные производственные фонды </w:t>
      </w:r>
      <w:r w:rsidRPr="00BE5D8B">
        <w:rPr>
          <w:rFonts w:ascii="Times New Roman" w:hAnsi="Times New Roman" w:cs="Times New Roman"/>
          <w:sz w:val="28"/>
          <w:szCs w:val="28"/>
        </w:rPr>
        <w:t xml:space="preserve">и необходимые </w:t>
      </w:r>
      <w:r w:rsidRPr="00BE5D8B">
        <w:rPr>
          <w:rFonts w:ascii="Times New Roman" w:hAnsi="Times New Roman" w:cs="Times New Roman"/>
          <w:bCs/>
          <w:sz w:val="28"/>
          <w:szCs w:val="28"/>
        </w:rPr>
        <w:t xml:space="preserve">для </w:t>
      </w:r>
      <w:r w:rsidRPr="00BE5D8B">
        <w:rPr>
          <w:rFonts w:ascii="Times New Roman" w:hAnsi="Times New Roman" w:cs="Times New Roman"/>
          <w:sz w:val="28"/>
          <w:szCs w:val="28"/>
        </w:rPr>
        <w:t xml:space="preserve">их функционирования </w:t>
      </w:r>
      <w:r w:rsidRPr="00BE5D8B">
        <w:rPr>
          <w:rFonts w:ascii="Times New Roman" w:hAnsi="Times New Roman" w:cs="Times New Roman"/>
          <w:bCs/>
          <w:sz w:val="28"/>
          <w:szCs w:val="28"/>
        </w:rPr>
        <w:t>оборотные средства.</w:t>
      </w:r>
    </w:p>
    <w:p w:rsidR="003A6773" w:rsidRPr="00BE5D8B" w:rsidRDefault="003A6773" w:rsidP="008C7945">
      <w:pPr>
        <w:spacing w:after="0" w:line="240" w:lineRule="auto"/>
        <w:ind w:firstLine="709"/>
        <w:jc w:val="both"/>
        <w:rPr>
          <w:rFonts w:ascii="Times New Roman" w:hAnsi="Times New Roman" w:cs="Times New Roman"/>
          <w:sz w:val="28"/>
          <w:szCs w:val="28"/>
        </w:rPr>
      </w:pPr>
      <w:r w:rsidRPr="00BE5D8B">
        <w:rPr>
          <w:rFonts w:ascii="Times New Roman" w:hAnsi="Times New Roman" w:cs="Times New Roman"/>
          <w:sz w:val="28"/>
          <w:szCs w:val="28"/>
        </w:rPr>
        <w:t>К реальным инвестициям относятся вложения:</w:t>
      </w:r>
    </w:p>
    <w:p w:rsidR="003A6773" w:rsidRPr="00BE5D8B" w:rsidRDefault="003A6773" w:rsidP="004465C6">
      <w:pPr>
        <w:widowControl w:val="0"/>
        <w:numPr>
          <w:ilvl w:val="0"/>
          <w:numId w:val="62"/>
        </w:numPr>
        <w:tabs>
          <w:tab w:val="clear" w:pos="1276"/>
          <w:tab w:val="left" w:pos="1134"/>
        </w:tabs>
        <w:autoSpaceDE w:val="0"/>
        <w:autoSpaceDN w:val="0"/>
        <w:adjustRightInd w:val="0"/>
        <w:spacing w:after="0" w:line="240" w:lineRule="auto"/>
        <w:ind w:left="709"/>
        <w:jc w:val="both"/>
        <w:textAlignment w:val="baseline"/>
        <w:rPr>
          <w:rFonts w:ascii="Times New Roman" w:hAnsi="Times New Roman" w:cs="Times New Roman"/>
          <w:sz w:val="28"/>
          <w:szCs w:val="28"/>
        </w:rPr>
      </w:pPr>
      <w:r w:rsidRPr="00BE5D8B">
        <w:rPr>
          <w:rFonts w:ascii="Times New Roman" w:hAnsi="Times New Roman" w:cs="Times New Roman"/>
          <w:sz w:val="28"/>
          <w:szCs w:val="28"/>
        </w:rPr>
        <w:t>в основной капитал;</w:t>
      </w:r>
    </w:p>
    <w:p w:rsidR="003A6773" w:rsidRPr="00BE5D8B" w:rsidRDefault="003A6773" w:rsidP="004465C6">
      <w:pPr>
        <w:widowControl w:val="0"/>
        <w:numPr>
          <w:ilvl w:val="0"/>
          <w:numId w:val="62"/>
        </w:numPr>
        <w:tabs>
          <w:tab w:val="clear" w:pos="1276"/>
          <w:tab w:val="left" w:pos="1134"/>
        </w:tabs>
        <w:autoSpaceDE w:val="0"/>
        <w:autoSpaceDN w:val="0"/>
        <w:adjustRightInd w:val="0"/>
        <w:spacing w:after="0" w:line="240" w:lineRule="auto"/>
        <w:ind w:left="709"/>
        <w:jc w:val="both"/>
        <w:textAlignment w:val="baseline"/>
        <w:rPr>
          <w:rFonts w:ascii="Times New Roman" w:hAnsi="Times New Roman" w:cs="Times New Roman"/>
          <w:sz w:val="28"/>
          <w:szCs w:val="28"/>
        </w:rPr>
      </w:pPr>
      <w:r w:rsidRPr="00BE5D8B">
        <w:rPr>
          <w:rFonts w:ascii="Times New Roman" w:hAnsi="Times New Roman" w:cs="Times New Roman"/>
          <w:sz w:val="28"/>
          <w:szCs w:val="28"/>
        </w:rPr>
        <w:t>в материально-производственные запасы;</w:t>
      </w:r>
    </w:p>
    <w:p w:rsidR="003A6773" w:rsidRPr="00BE5D8B" w:rsidRDefault="003A6773" w:rsidP="004465C6">
      <w:pPr>
        <w:widowControl w:val="0"/>
        <w:numPr>
          <w:ilvl w:val="0"/>
          <w:numId w:val="62"/>
        </w:numPr>
        <w:tabs>
          <w:tab w:val="clear" w:pos="1276"/>
          <w:tab w:val="left" w:pos="1134"/>
        </w:tabs>
        <w:autoSpaceDE w:val="0"/>
        <w:autoSpaceDN w:val="0"/>
        <w:adjustRightInd w:val="0"/>
        <w:spacing w:after="0" w:line="240" w:lineRule="auto"/>
        <w:ind w:left="709"/>
        <w:jc w:val="both"/>
        <w:textAlignment w:val="baseline"/>
        <w:rPr>
          <w:rFonts w:ascii="Times New Roman" w:hAnsi="Times New Roman" w:cs="Times New Roman"/>
          <w:sz w:val="28"/>
          <w:szCs w:val="28"/>
        </w:rPr>
      </w:pPr>
      <w:r w:rsidRPr="00BE5D8B">
        <w:rPr>
          <w:rFonts w:ascii="Times New Roman" w:hAnsi="Times New Roman" w:cs="Times New Roman"/>
          <w:sz w:val="28"/>
          <w:szCs w:val="28"/>
        </w:rPr>
        <w:t>в нематериальные активы.</w:t>
      </w:r>
    </w:p>
    <w:p w:rsidR="003A6773" w:rsidRPr="00BE5D8B" w:rsidRDefault="003A6773" w:rsidP="008C7945">
      <w:pPr>
        <w:spacing w:after="0" w:line="240" w:lineRule="auto"/>
        <w:ind w:firstLine="709"/>
        <w:jc w:val="both"/>
        <w:rPr>
          <w:rFonts w:ascii="Times New Roman" w:hAnsi="Times New Roman" w:cs="Times New Roman"/>
          <w:sz w:val="28"/>
          <w:szCs w:val="28"/>
        </w:rPr>
      </w:pPr>
      <w:r w:rsidRPr="00BE5D8B">
        <w:rPr>
          <w:rFonts w:ascii="Times New Roman" w:hAnsi="Times New Roman" w:cs="Times New Roman"/>
          <w:sz w:val="28"/>
          <w:szCs w:val="28"/>
        </w:rPr>
        <w:t xml:space="preserve">В свою очередь, вложения в </w:t>
      </w:r>
      <w:r w:rsidRPr="00BE5D8B">
        <w:rPr>
          <w:rFonts w:ascii="Times New Roman" w:hAnsi="Times New Roman" w:cs="Times New Roman"/>
          <w:i/>
          <w:sz w:val="28"/>
          <w:szCs w:val="28"/>
        </w:rPr>
        <w:t>основной капитал</w:t>
      </w:r>
      <w:r w:rsidRPr="00BE5D8B">
        <w:rPr>
          <w:rFonts w:ascii="Times New Roman" w:hAnsi="Times New Roman" w:cs="Times New Roman"/>
          <w:sz w:val="28"/>
          <w:szCs w:val="28"/>
        </w:rPr>
        <w:t xml:space="preserve"> включают в себя инвес</w:t>
      </w:r>
      <w:r w:rsidR="00863589">
        <w:rPr>
          <w:rFonts w:ascii="Times New Roman" w:hAnsi="Times New Roman" w:cs="Times New Roman"/>
          <w:sz w:val="28"/>
          <w:szCs w:val="28"/>
        </w:rPr>
        <w:t>-</w:t>
      </w:r>
      <w:r w:rsidRPr="00BE5D8B">
        <w:rPr>
          <w:rFonts w:ascii="Times New Roman" w:hAnsi="Times New Roman" w:cs="Times New Roman"/>
          <w:sz w:val="28"/>
          <w:szCs w:val="28"/>
        </w:rPr>
        <w:t xml:space="preserve">тиции в недвижимость и </w:t>
      </w:r>
      <w:r w:rsidRPr="00BE5D8B">
        <w:rPr>
          <w:rFonts w:ascii="Times New Roman" w:hAnsi="Times New Roman" w:cs="Times New Roman"/>
          <w:i/>
          <w:sz w:val="28"/>
          <w:szCs w:val="28"/>
        </w:rPr>
        <w:t>капитальные вложения</w:t>
      </w:r>
      <w:r w:rsidRPr="00BE5D8B">
        <w:rPr>
          <w:rFonts w:ascii="Times New Roman" w:hAnsi="Times New Roman" w:cs="Times New Roman"/>
          <w:sz w:val="28"/>
          <w:szCs w:val="28"/>
        </w:rPr>
        <w:t>, которые осуществляются в форме вложения финансовых и материально-технических ресурсов в созда</w:t>
      </w:r>
      <w:r w:rsidR="005D643B">
        <w:rPr>
          <w:rFonts w:ascii="Times New Roman" w:hAnsi="Times New Roman" w:cs="Times New Roman"/>
          <w:sz w:val="28"/>
          <w:szCs w:val="28"/>
        </w:rPr>
        <w:t>-</w:t>
      </w:r>
      <w:r w:rsidRPr="00BE5D8B">
        <w:rPr>
          <w:rFonts w:ascii="Times New Roman" w:hAnsi="Times New Roman" w:cs="Times New Roman"/>
          <w:sz w:val="28"/>
          <w:szCs w:val="28"/>
        </w:rPr>
        <w:t>ние и воспроизводство основных фондов путем нового строительства, расши</w:t>
      </w:r>
      <w:r w:rsidR="005D643B">
        <w:rPr>
          <w:rFonts w:ascii="Times New Roman" w:hAnsi="Times New Roman" w:cs="Times New Roman"/>
          <w:sz w:val="28"/>
          <w:szCs w:val="28"/>
        </w:rPr>
        <w:t>-</w:t>
      </w:r>
      <w:r w:rsidRPr="00BE5D8B">
        <w:rPr>
          <w:rFonts w:ascii="Times New Roman" w:hAnsi="Times New Roman" w:cs="Times New Roman"/>
          <w:sz w:val="28"/>
          <w:szCs w:val="28"/>
        </w:rPr>
        <w:t>рения, реконструкции, технического перевооружения, а также поддержания</w:t>
      </w:r>
      <w:r w:rsidRPr="00BE5D8B">
        <w:rPr>
          <w:rFonts w:ascii="Times New Roman" w:hAnsi="Times New Roman" w:cs="Times New Roman"/>
          <w:iCs/>
          <w:sz w:val="28"/>
          <w:szCs w:val="28"/>
        </w:rPr>
        <w:t xml:space="preserve"> </w:t>
      </w:r>
      <w:r w:rsidRPr="00BE5D8B">
        <w:rPr>
          <w:rFonts w:ascii="Times New Roman" w:hAnsi="Times New Roman" w:cs="Times New Roman"/>
          <w:sz w:val="28"/>
          <w:szCs w:val="28"/>
        </w:rPr>
        <w:t xml:space="preserve">мощностей действующего производства. Под </w:t>
      </w:r>
      <w:r w:rsidRPr="00BE5D8B">
        <w:rPr>
          <w:rFonts w:ascii="Times New Roman" w:hAnsi="Times New Roman" w:cs="Times New Roman"/>
          <w:i/>
          <w:sz w:val="28"/>
          <w:szCs w:val="28"/>
        </w:rPr>
        <w:t>недвижимостью</w:t>
      </w:r>
      <w:r w:rsidRPr="00BE5D8B">
        <w:rPr>
          <w:rFonts w:ascii="Times New Roman" w:hAnsi="Times New Roman" w:cs="Times New Roman"/>
          <w:sz w:val="28"/>
          <w:szCs w:val="28"/>
        </w:rPr>
        <w:t xml:space="preserve"> подразумева</w:t>
      </w:r>
      <w:r w:rsidR="005D643B">
        <w:rPr>
          <w:rFonts w:ascii="Times New Roman" w:hAnsi="Times New Roman" w:cs="Times New Roman"/>
          <w:sz w:val="28"/>
          <w:szCs w:val="28"/>
        </w:rPr>
        <w:t>-</w:t>
      </w:r>
      <w:r w:rsidRPr="00BE5D8B">
        <w:rPr>
          <w:rFonts w:ascii="Times New Roman" w:hAnsi="Times New Roman" w:cs="Times New Roman"/>
          <w:sz w:val="28"/>
          <w:szCs w:val="28"/>
        </w:rPr>
        <w:t>ется земля, а также все, что находится над и под поверхностью земли, вклю</w:t>
      </w:r>
      <w:r w:rsidR="005D643B">
        <w:rPr>
          <w:rFonts w:ascii="Times New Roman" w:hAnsi="Times New Roman" w:cs="Times New Roman"/>
          <w:sz w:val="28"/>
          <w:szCs w:val="28"/>
        </w:rPr>
        <w:t>-</w:t>
      </w:r>
      <w:r w:rsidRPr="00BE5D8B">
        <w:rPr>
          <w:rFonts w:ascii="Times New Roman" w:hAnsi="Times New Roman" w:cs="Times New Roman"/>
          <w:sz w:val="28"/>
          <w:szCs w:val="28"/>
        </w:rPr>
        <w:t>чая объекты, присоединенные к ней, независимо от того, имеют ли они при</w:t>
      </w:r>
      <w:r w:rsidR="005D643B">
        <w:rPr>
          <w:rFonts w:ascii="Times New Roman" w:hAnsi="Times New Roman" w:cs="Times New Roman"/>
          <w:sz w:val="28"/>
          <w:szCs w:val="28"/>
        </w:rPr>
        <w:t>-</w:t>
      </w:r>
      <w:r w:rsidRPr="00BE5D8B">
        <w:rPr>
          <w:rFonts w:ascii="Times New Roman" w:hAnsi="Times New Roman" w:cs="Times New Roman"/>
          <w:sz w:val="28"/>
          <w:szCs w:val="28"/>
        </w:rPr>
        <w:t>родное происхождение или созданы руками человека.</w:t>
      </w:r>
    </w:p>
    <w:p w:rsidR="003A6773" w:rsidRPr="00BE5D8B" w:rsidRDefault="003A6773" w:rsidP="008C7945">
      <w:pPr>
        <w:spacing w:after="0" w:line="240" w:lineRule="auto"/>
        <w:ind w:firstLine="709"/>
        <w:jc w:val="both"/>
        <w:rPr>
          <w:rFonts w:ascii="Times New Roman" w:hAnsi="Times New Roman" w:cs="Times New Roman"/>
          <w:sz w:val="28"/>
          <w:szCs w:val="28"/>
        </w:rPr>
      </w:pPr>
      <w:r w:rsidRPr="00BE5D8B">
        <w:rPr>
          <w:rFonts w:ascii="Times New Roman" w:hAnsi="Times New Roman" w:cs="Times New Roman"/>
          <w:sz w:val="28"/>
          <w:szCs w:val="28"/>
        </w:rPr>
        <w:t>Под влиянием научно-технического прогресса в формировании матери-ально-технической базы производства повышается роль научных исследова</w:t>
      </w:r>
      <w:r w:rsidR="005D643B">
        <w:rPr>
          <w:rFonts w:ascii="Times New Roman" w:hAnsi="Times New Roman" w:cs="Times New Roman"/>
          <w:sz w:val="28"/>
          <w:szCs w:val="28"/>
        </w:rPr>
        <w:t>-</w:t>
      </w:r>
      <w:r w:rsidRPr="00BE5D8B">
        <w:rPr>
          <w:rFonts w:ascii="Times New Roman" w:hAnsi="Times New Roman" w:cs="Times New Roman"/>
          <w:sz w:val="28"/>
          <w:szCs w:val="28"/>
        </w:rPr>
        <w:t>ний, квалификации, знаний и опыта работников. Поэтому в современных ус</w:t>
      </w:r>
      <w:r w:rsidR="005D643B">
        <w:rPr>
          <w:rFonts w:ascii="Times New Roman" w:hAnsi="Times New Roman" w:cs="Times New Roman"/>
          <w:sz w:val="28"/>
          <w:szCs w:val="28"/>
        </w:rPr>
        <w:t>-</w:t>
      </w:r>
      <w:r w:rsidRPr="00BE5D8B">
        <w:rPr>
          <w:rFonts w:ascii="Times New Roman" w:hAnsi="Times New Roman" w:cs="Times New Roman"/>
          <w:sz w:val="28"/>
          <w:szCs w:val="28"/>
        </w:rPr>
        <w:t>ловиях затраты на науку, образование, подготовку и переподготовку кадров по сути являются производительными и в ряде случаев также включаются в понятие реальных инвестиций.</w:t>
      </w:r>
    </w:p>
    <w:p w:rsidR="003A6773" w:rsidRPr="00BE5D8B" w:rsidRDefault="003A6773" w:rsidP="008C7945">
      <w:pPr>
        <w:spacing w:after="0" w:line="240" w:lineRule="auto"/>
        <w:ind w:firstLine="709"/>
        <w:jc w:val="both"/>
        <w:rPr>
          <w:rFonts w:ascii="Times New Roman" w:hAnsi="Times New Roman" w:cs="Times New Roman"/>
          <w:spacing w:val="-4"/>
          <w:sz w:val="28"/>
          <w:szCs w:val="28"/>
        </w:rPr>
      </w:pPr>
      <w:r w:rsidRPr="00BE5D8B">
        <w:rPr>
          <w:rFonts w:ascii="Times New Roman" w:hAnsi="Times New Roman" w:cs="Times New Roman"/>
          <w:spacing w:val="-4"/>
          <w:sz w:val="28"/>
          <w:szCs w:val="28"/>
        </w:rPr>
        <w:t xml:space="preserve">К вложениям в </w:t>
      </w:r>
      <w:r w:rsidRPr="00BE5D8B">
        <w:rPr>
          <w:rFonts w:ascii="Times New Roman" w:hAnsi="Times New Roman" w:cs="Times New Roman"/>
          <w:i/>
          <w:spacing w:val="-4"/>
          <w:sz w:val="28"/>
          <w:szCs w:val="28"/>
        </w:rPr>
        <w:t>нематериальные активы</w:t>
      </w:r>
      <w:r w:rsidRPr="00BE5D8B">
        <w:rPr>
          <w:rFonts w:ascii="Times New Roman" w:hAnsi="Times New Roman" w:cs="Times New Roman"/>
          <w:spacing w:val="-4"/>
          <w:sz w:val="28"/>
          <w:szCs w:val="28"/>
        </w:rPr>
        <w:t xml:space="preserve"> относятся права пользования земельными участками, природными ресурсами, патенты, лицензии, ноу-хау, программные продукты, монопольные права, привилегии (включая лицензии на определенные виды деятельности), организационные расходы, торговые марки, товарные знаки, затраты на научно-исследовательские работы и опытно-конструкторские разработки, на проектно-изыскательские работы и т.п.</w:t>
      </w:r>
    </w:p>
    <w:p w:rsidR="003A6773" w:rsidRPr="00BE5D8B" w:rsidRDefault="003A6773" w:rsidP="008C7945">
      <w:pPr>
        <w:spacing w:after="0" w:line="240" w:lineRule="auto"/>
        <w:ind w:firstLine="709"/>
        <w:jc w:val="both"/>
        <w:rPr>
          <w:rFonts w:ascii="Times New Roman" w:hAnsi="Times New Roman" w:cs="Times New Roman"/>
          <w:sz w:val="28"/>
          <w:szCs w:val="28"/>
        </w:rPr>
      </w:pPr>
      <w:r w:rsidRPr="00BE5D8B">
        <w:rPr>
          <w:rFonts w:ascii="Times New Roman" w:hAnsi="Times New Roman" w:cs="Times New Roman"/>
          <w:i/>
          <w:sz w:val="28"/>
          <w:szCs w:val="28"/>
        </w:rPr>
        <w:t xml:space="preserve">В классической модели рыночного хозяйства подавляющую долю реаль-ных инвестиций составляют </w:t>
      </w:r>
      <w:r w:rsidRPr="00BE5D8B">
        <w:rPr>
          <w:rFonts w:ascii="Times New Roman" w:hAnsi="Times New Roman" w:cs="Times New Roman"/>
          <w:b/>
          <w:i/>
          <w:sz w:val="28"/>
          <w:szCs w:val="28"/>
        </w:rPr>
        <w:t>частные</w:t>
      </w:r>
      <w:r w:rsidRPr="00BE5D8B">
        <w:rPr>
          <w:rFonts w:ascii="Times New Roman" w:hAnsi="Times New Roman" w:cs="Times New Roman"/>
          <w:i/>
          <w:sz w:val="28"/>
          <w:szCs w:val="28"/>
        </w:rPr>
        <w:t xml:space="preserve"> инвестиции. </w:t>
      </w:r>
      <w:r w:rsidRPr="00BE5D8B">
        <w:rPr>
          <w:rFonts w:ascii="Times New Roman" w:hAnsi="Times New Roman" w:cs="Times New Roman"/>
          <w:b/>
          <w:i/>
          <w:sz w:val="28"/>
          <w:szCs w:val="28"/>
        </w:rPr>
        <w:t>Государство</w:t>
      </w:r>
      <w:r w:rsidRPr="00BE5D8B">
        <w:rPr>
          <w:rFonts w:ascii="Times New Roman" w:hAnsi="Times New Roman" w:cs="Times New Roman"/>
          <w:b/>
          <w:sz w:val="28"/>
          <w:szCs w:val="28"/>
        </w:rPr>
        <w:t xml:space="preserve"> </w:t>
      </w:r>
      <w:r w:rsidRPr="00BE5D8B">
        <w:rPr>
          <w:rFonts w:ascii="Times New Roman" w:hAnsi="Times New Roman" w:cs="Times New Roman"/>
          <w:sz w:val="28"/>
          <w:szCs w:val="28"/>
        </w:rPr>
        <w:t>также при</w:t>
      </w:r>
      <w:r w:rsidR="005D643B">
        <w:rPr>
          <w:rFonts w:ascii="Times New Roman" w:hAnsi="Times New Roman" w:cs="Times New Roman"/>
          <w:sz w:val="28"/>
          <w:szCs w:val="28"/>
        </w:rPr>
        <w:t>-</w:t>
      </w:r>
      <w:r w:rsidRPr="00BE5D8B">
        <w:rPr>
          <w:rFonts w:ascii="Times New Roman" w:hAnsi="Times New Roman" w:cs="Times New Roman"/>
          <w:sz w:val="28"/>
          <w:szCs w:val="28"/>
        </w:rPr>
        <w:t xml:space="preserve">нимает участие в инвестиционном процессе: </w:t>
      </w:r>
      <w:r w:rsidRPr="00BE5D8B">
        <w:rPr>
          <w:rFonts w:ascii="Times New Roman" w:hAnsi="Times New Roman" w:cs="Times New Roman"/>
          <w:i/>
          <w:sz w:val="28"/>
          <w:szCs w:val="28"/>
        </w:rPr>
        <w:t>прямое</w:t>
      </w:r>
      <w:r w:rsidRPr="00BE5D8B">
        <w:rPr>
          <w:rFonts w:ascii="Times New Roman" w:hAnsi="Times New Roman" w:cs="Times New Roman"/>
          <w:sz w:val="28"/>
          <w:szCs w:val="28"/>
        </w:rPr>
        <w:t xml:space="preserve"> – путем вложения капи</w:t>
      </w:r>
      <w:r w:rsidR="005D643B">
        <w:rPr>
          <w:rFonts w:ascii="Times New Roman" w:hAnsi="Times New Roman" w:cs="Times New Roman"/>
          <w:sz w:val="28"/>
          <w:szCs w:val="28"/>
        </w:rPr>
        <w:t>-</w:t>
      </w:r>
      <w:r w:rsidRPr="00BE5D8B">
        <w:rPr>
          <w:rFonts w:ascii="Times New Roman" w:hAnsi="Times New Roman" w:cs="Times New Roman"/>
          <w:sz w:val="28"/>
          <w:szCs w:val="28"/>
        </w:rPr>
        <w:t xml:space="preserve">тала в государственный сектор, и </w:t>
      </w:r>
      <w:r w:rsidRPr="00BE5D8B">
        <w:rPr>
          <w:rFonts w:ascii="Times New Roman" w:hAnsi="Times New Roman" w:cs="Times New Roman"/>
          <w:i/>
          <w:sz w:val="28"/>
          <w:szCs w:val="28"/>
        </w:rPr>
        <w:t>косвенное</w:t>
      </w:r>
      <w:r w:rsidRPr="00BE5D8B">
        <w:rPr>
          <w:rFonts w:ascii="Times New Roman" w:hAnsi="Times New Roman" w:cs="Times New Roman"/>
          <w:sz w:val="28"/>
          <w:szCs w:val="28"/>
        </w:rPr>
        <w:t xml:space="preserve"> – предоставляя кредиты, субси</w:t>
      </w:r>
      <w:r w:rsidR="005D643B">
        <w:rPr>
          <w:rFonts w:ascii="Times New Roman" w:hAnsi="Times New Roman" w:cs="Times New Roman"/>
          <w:sz w:val="28"/>
          <w:szCs w:val="28"/>
        </w:rPr>
        <w:t>-</w:t>
      </w:r>
      <w:r w:rsidRPr="00BE5D8B">
        <w:rPr>
          <w:rFonts w:ascii="Times New Roman" w:hAnsi="Times New Roman" w:cs="Times New Roman"/>
          <w:sz w:val="28"/>
          <w:szCs w:val="28"/>
        </w:rPr>
        <w:t>дии, осуществляя политику экономического регулирования. Основная часть государственных инвестиций направляется в отрасли инфраструктуры, раз</w:t>
      </w:r>
      <w:r w:rsidR="005D643B">
        <w:rPr>
          <w:rFonts w:ascii="Times New Roman" w:hAnsi="Times New Roman" w:cs="Times New Roman"/>
          <w:sz w:val="28"/>
          <w:szCs w:val="28"/>
        </w:rPr>
        <w:t>-</w:t>
      </w:r>
      <w:r w:rsidRPr="00BE5D8B">
        <w:rPr>
          <w:rFonts w:ascii="Times New Roman" w:hAnsi="Times New Roman" w:cs="Times New Roman"/>
          <w:sz w:val="28"/>
          <w:szCs w:val="28"/>
        </w:rPr>
        <w:t>витие которых необходимо для нормального хода общественного воспроиз</w:t>
      </w:r>
      <w:r w:rsidR="005D643B">
        <w:rPr>
          <w:rFonts w:ascii="Times New Roman" w:hAnsi="Times New Roman" w:cs="Times New Roman"/>
          <w:sz w:val="28"/>
          <w:szCs w:val="28"/>
        </w:rPr>
        <w:t>-</w:t>
      </w:r>
      <w:r w:rsidRPr="00BE5D8B">
        <w:rPr>
          <w:rFonts w:ascii="Times New Roman" w:hAnsi="Times New Roman" w:cs="Times New Roman"/>
          <w:sz w:val="28"/>
          <w:szCs w:val="28"/>
        </w:rPr>
        <w:t>водства (наука, образование, здравоохранение, охрана окружающей среды, энергетика, система транспорта и связи и т.п.).</w:t>
      </w:r>
    </w:p>
    <w:p w:rsidR="003A6773" w:rsidRPr="00BE5D8B" w:rsidRDefault="003A6773" w:rsidP="008C7945">
      <w:pPr>
        <w:spacing w:after="0" w:line="240" w:lineRule="auto"/>
        <w:ind w:firstLine="709"/>
        <w:jc w:val="both"/>
        <w:rPr>
          <w:rFonts w:ascii="Times New Roman" w:hAnsi="Times New Roman" w:cs="Times New Roman"/>
          <w:sz w:val="28"/>
          <w:szCs w:val="28"/>
        </w:rPr>
      </w:pPr>
      <w:r w:rsidRPr="00BE5D8B">
        <w:rPr>
          <w:rFonts w:ascii="Times New Roman" w:hAnsi="Times New Roman" w:cs="Times New Roman"/>
          <w:sz w:val="28"/>
          <w:szCs w:val="28"/>
        </w:rPr>
        <w:t>В статистическом учете и экономическом анализе реальные инвести</w:t>
      </w:r>
      <w:r w:rsidR="006A3A2D">
        <w:rPr>
          <w:rFonts w:ascii="Times New Roman" w:hAnsi="Times New Roman" w:cs="Times New Roman"/>
          <w:sz w:val="28"/>
          <w:szCs w:val="28"/>
        </w:rPr>
        <w:t>-</w:t>
      </w:r>
      <w:r w:rsidRPr="00BE5D8B">
        <w:rPr>
          <w:rFonts w:ascii="Times New Roman" w:hAnsi="Times New Roman" w:cs="Times New Roman"/>
          <w:sz w:val="28"/>
          <w:szCs w:val="28"/>
        </w:rPr>
        <w:t xml:space="preserve">ции называют еще и капиталообразующими. </w:t>
      </w:r>
      <w:r w:rsidRPr="00BE5D8B">
        <w:rPr>
          <w:rFonts w:ascii="Times New Roman" w:hAnsi="Times New Roman" w:cs="Times New Roman"/>
          <w:i/>
          <w:sz w:val="28"/>
          <w:szCs w:val="28"/>
        </w:rPr>
        <w:t>Капиталообразующие инвести</w:t>
      </w:r>
      <w:r w:rsidR="006A3A2D">
        <w:rPr>
          <w:rFonts w:ascii="Times New Roman" w:hAnsi="Times New Roman" w:cs="Times New Roman"/>
          <w:i/>
          <w:sz w:val="28"/>
          <w:szCs w:val="28"/>
        </w:rPr>
        <w:t>-</w:t>
      </w:r>
      <w:r w:rsidRPr="00BE5D8B">
        <w:rPr>
          <w:rFonts w:ascii="Times New Roman" w:hAnsi="Times New Roman" w:cs="Times New Roman"/>
          <w:i/>
          <w:sz w:val="28"/>
          <w:szCs w:val="28"/>
        </w:rPr>
        <w:t>ции</w:t>
      </w:r>
      <w:r w:rsidRPr="00BE5D8B">
        <w:rPr>
          <w:rFonts w:ascii="Times New Roman" w:hAnsi="Times New Roman" w:cs="Times New Roman"/>
          <w:sz w:val="28"/>
          <w:szCs w:val="28"/>
        </w:rPr>
        <w:t xml:space="preserve"> включают в себя следующие элементы:</w:t>
      </w:r>
    </w:p>
    <w:p w:rsidR="003A6773" w:rsidRPr="00BE5D8B" w:rsidRDefault="003A6773" w:rsidP="004465C6">
      <w:pPr>
        <w:widowControl w:val="0"/>
        <w:numPr>
          <w:ilvl w:val="0"/>
          <w:numId w:val="63"/>
        </w:numPr>
        <w:tabs>
          <w:tab w:val="clear" w:pos="3256"/>
          <w:tab w:val="left" w:pos="1134"/>
        </w:tabs>
        <w:autoSpaceDE w:val="0"/>
        <w:autoSpaceDN w:val="0"/>
        <w:adjustRightInd w:val="0"/>
        <w:spacing w:after="0" w:line="240" w:lineRule="auto"/>
        <w:ind w:left="709"/>
        <w:jc w:val="both"/>
        <w:textAlignment w:val="baseline"/>
        <w:rPr>
          <w:rFonts w:ascii="Times New Roman" w:hAnsi="Times New Roman" w:cs="Times New Roman"/>
          <w:sz w:val="28"/>
          <w:szCs w:val="28"/>
        </w:rPr>
      </w:pPr>
      <w:r w:rsidRPr="00BE5D8B">
        <w:rPr>
          <w:rFonts w:ascii="Times New Roman" w:hAnsi="Times New Roman" w:cs="Times New Roman"/>
          <w:sz w:val="28"/>
          <w:szCs w:val="28"/>
        </w:rPr>
        <w:t>инвестиции в основной капитал;</w:t>
      </w:r>
    </w:p>
    <w:p w:rsidR="003A6773" w:rsidRPr="00BE5D8B" w:rsidRDefault="003A6773" w:rsidP="004465C6">
      <w:pPr>
        <w:widowControl w:val="0"/>
        <w:numPr>
          <w:ilvl w:val="0"/>
          <w:numId w:val="63"/>
        </w:numPr>
        <w:tabs>
          <w:tab w:val="clear" w:pos="3256"/>
          <w:tab w:val="left" w:pos="1134"/>
        </w:tabs>
        <w:autoSpaceDE w:val="0"/>
        <w:autoSpaceDN w:val="0"/>
        <w:adjustRightInd w:val="0"/>
        <w:spacing w:after="0" w:line="240" w:lineRule="auto"/>
        <w:ind w:left="709"/>
        <w:jc w:val="both"/>
        <w:textAlignment w:val="baseline"/>
        <w:rPr>
          <w:rFonts w:ascii="Times New Roman" w:hAnsi="Times New Roman" w:cs="Times New Roman"/>
          <w:sz w:val="28"/>
          <w:szCs w:val="28"/>
        </w:rPr>
      </w:pPr>
      <w:r w:rsidRPr="00BE5D8B">
        <w:rPr>
          <w:rFonts w:ascii="Times New Roman" w:hAnsi="Times New Roman" w:cs="Times New Roman"/>
          <w:sz w:val="28"/>
          <w:szCs w:val="28"/>
        </w:rPr>
        <w:t>затраты на капитальный ремонт;</w:t>
      </w:r>
    </w:p>
    <w:p w:rsidR="003A6773" w:rsidRPr="00BE5D8B" w:rsidRDefault="003A6773" w:rsidP="004465C6">
      <w:pPr>
        <w:widowControl w:val="0"/>
        <w:numPr>
          <w:ilvl w:val="0"/>
          <w:numId w:val="63"/>
        </w:numPr>
        <w:tabs>
          <w:tab w:val="clear" w:pos="3256"/>
          <w:tab w:val="left" w:pos="1134"/>
        </w:tabs>
        <w:autoSpaceDE w:val="0"/>
        <w:autoSpaceDN w:val="0"/>
        <w:adjustRightInd w:val="0"/>
        <w:spacing w:after="0" w:line="240" w:lineRule="auto"/>
        <w:ind w:left="1134" w:hanging="425"/>
        <w:jc w:val="both"/>
        <w:textAlignment w:val="baseline"/>
        <w:rPr>
          <w:rFonts w:ascii="Times New Roman" w:hAnsi="Times New Roman" w:cs="Times New Roman"/>
          <w:sz w:val="28"/>
          <w:szCs w:val="28"/>
        </w:rPr>
      </w:pPr>
      <w:r w:rsidRPr="00BE5D8B">
        <w:rPr>
          <w:rFonts w:ascii="Times New Roman" w:hAnsi="Times New Roman" w:cs="Times New Roman"/>
          <w:sz w:val="28"/>
          <w:szCs w:val="28"/>
        </w:rPr>
        <w:lastRenderedPageBreak/>
        <w:t>инвестиции в приобретение земельных участков и объектов приро</w:t>
      </w:r>
      <w:r w:rsidR="006A3A2D">
        <w:rPr>
          <w:rFonts w:ascii="Times New Roman" w:hAnsi="Times New Roman" w:cs="Times New Roman"/>
          <w:sz w:val="28"/>
          <w:szCs w:val="28"/>
        </w:rPr>
        <w:t>-</w:t>
      </w:r>
      <w:r w:rsidRPr="00BE5D8B">
        <w:rPr>
          <w:rFonts w:ascii="Times New Roman" w:hAnsi="Times New Roman" w:cs="Times New Roman"/>
          <w:sz w:val="28"/>
          <w:szCs w:val="28"/>
        </w:rPr>
        <w:t>допользования;</w:t>
      </w:r>
    </w:p>
    <w:p w:rsidR="003A6773" w:rsidRPr="00BE5D8B" w:rsidRDefault="003A6773" w:rsidP="004465C6">
      <w:pPr>
        <w:widowControl w:val="0"/>
        <w:numPr>
          <w:ilvl w:val="0"/>
          <w:numId w:val="63"/>
        </w:numPr>
        <w:tabs>
          <w:tab w:val="clear" w:pos="3256"/>
          <w:tab w:val="left" w:pos="1134"/>
        </w:tabs>
        <w:autoSpaceDE w:val="0"/>
        <w:autoSpaceDN w:val="0"/>
        <w:adjustRightInd w:val="0"/>
        <w:spacing w:after="0" w:line="240" w:lineRule="auto"/>
        <w:ind w:left="1134" w:hanging="425"/>
        <w:jc w:val="both"/>
        <w:textAlignment w:val="baseline"/>
        <w:rPr>
          <w:rFonts w:ascii="Times New Roman" w:hAnsi="Times New Roman" w:cs="Times New Roman"/>
          <w:sz w:val="28"/>
          <w:szCs w:val="28"/>
        </w:rPr>
      </w:pPr>
      <w:r w:rsidRPr="00BE5D8B">
        <w:rPr>
          <w:rFonts w:ascii="Times New Roman" w:hAnsi="Times New Roman" w:cs="Times New Roman"/>
          <w:sz w:val="28"/>
          <w:szCs w:val="28"/>
        </w:rPr>
        <w:t>инвестиции в пополнение запасов материальных оборотных средств.</w:t>
      </w:r>
    </w:p>
    <w:p w:rsidR="003A6773" w:rsidRPr="00BE5D8B" w:rsidRDefault="003A6773" w:rsidP="008C7945">
      <w:pPr>
        <w:spacing w:after="0" w:line="240" w:lineRule="auto"/>
        <w:ind w:firstLine="709"/>
        <w:jc w:val="both"/>
        <w:rPr>
          <w:rFonts w:ascii="Times New Roman" w:hAnsi="Times New Roman" w:cs="Times New Roman"/>
          <w:sz w:val="28"/>
          <w:szCs w:val="28"/>
        </w:rPr>
      </w:pPr>
      <w:r w:rsidRPr="00BE5D8B">
        <w:rPr>
          <w:rFonts w:ascii="Times New Roman" w:hAnsi="Times New Roman" w:cs="Times New Roman"/>
          <w:sz w:val="28"/>
          <w:szCs w:val="28"/>
        </w:rPr>
        <w:t>Основное место в структуре капиталообразующих инвестиций занима</w:t>
      </w:r>
      <w:r w:rsidR="006A3A2D">
        <w:rPr>
          <w:rFonts w:ascii="Times New Roman" w:hAnsi="Times New Roman" w:cs="Times New Roman"/>
          <w:sz w:val="28"/>
          <w:szCs w:val="28"/>
        </w:rPr>
        <w:t>-</w:t>
      </w:r>
      <w:r w:rsidRPr="00BE5D8B">
        <w:rPr>
          <w:rFonts w:ascii="Times New Roman" w:hAnsi="Times New Roman" w:cs="Times New Roman"/>
          <w:sz w:val="28"/>
          <w:szCs w:val="28"/>
        </w:rPr>
        <w:t>ют инвестиции в основной капитал. В них входят затраты на новое строи</w:t>
      </w:r>
      <w:r w:rsidR="006A3A2D">
        <w:rPr>
          <w:rFonts w:ascii="Times New Roman" w:hAnsi="Times New Roman" w:cs="Times New Roman"/>
          <w:sz w:val="28"/>
          <w:szCs w:val="28"/>
        </w:rPr>
        <w:t>-</w:t>
      </w:r>
      <w:r w:rsidRPr="00BE5D8B">
        <w:rPr>
          <w:rFonts w:ascii="Times New Roman" w:hAnsi="Times New Roman" w:cs="Times New Roman"/>
          <w:sz w:val="28"/>
          <w:szCs w:val="28"/>
        </w:rPr>
        <w:t>тельство, расширение, реконструкцию, техническое перевооружение дейст</w:t>
      </w:r>
      <w:r w:rsidR="006A3A2D">
        <w:rPr>
          <w:rFonts w:ascii="Times New Roman" w:hAnsi="Times New Roman" w:cs="Times New Roman"/>
          <w:sz w:val="28"/>
          <w:szCs w:val="28"/>
        </w:rPr>
        <w:t>-</w:t>
      </w:r>
      <w:r w:rsidRPr="00BE5D8B">
        <w:rPr>
          <w:rFonts w:ascii="Times New Roman" w:hAnsi="Times New Roman" w:cs="Times New Roman"/>
          <w:sz w:val="28"/>
          <w:szCs w:val="28"/>
        </w:rPr>
        <w:t>вующих предприятий, жилищное и культурно-бытовое строительство.</w:t>
      </w:r>
    </w:p>
    <w:p w:rsidR="003A6773" w:rsidRPr="00BE5D8B" w:rsidRDefault="003A6773" w:rsidP="008C7945">
      <w:pPr>
        <w:spacing w:after="0" w:line="240" w:lineRule="auto"/>
        <w:ind w:firstLine="709"/>
        <w:jc w:val="both"/>
        <w:rPr>
          <w:rFonts w:ascii="Times New Roman" w:hAnsi="Times New Roman" w:cs="Times New Roman"/>
          <w:sz w:val="28"/>
          <w:szCs w:val="28"/>
        </w:rPr>
      </w:pPr>
      <w:r w:rsidRPr="00BE5D8B">
        <w:rPr>
          <w:rFonts w:ascii="Times New Roman" w:hAnsi="Times New Roman" w:cs="Times New Roman"/>
          <w:sz w:val="28"/>
          <w:szCs w:val="28"/>
        </w:rPr>
        <w:t>С реальными инвестициями в практике экономического анализа связа</w:t>
      </w:r>
      <w:r w:rsidR="006A3A2D">
        <w:rPr>
          <w:rFonts w:ascii="Times New Roman" w:hAnsi="Times New Roman" w:cs="Times New Roman"/>
          <w:sz w:val="28"/>
          <w:szCs w:val="28"/>
        </w:rPr>
        <w:t>-</w:t>
      </w:r>
      <w:r w:rsidRPr="00BE5D8B">
        <w:rPr>
          <w:rFonts w:ascii="Times New Roman" w:hAnsi="Times New Roman" w:cs="Times New Roman"/>
          <w:sz w:val="28"/>
          <w:szCs w:val="28"/>
        </w:rPr>
        <w:t>ны понятия «</w:t>
      </w:r>
      <w:r w:rsidRPr="00BE5D8B">
        <w:rPr>
          <w:rFonts w:ascii="Times New Roman" w:hAnsi="Times New Roman" w:cs="Times New Roman"/>
          <w:iCs/>
          <w:sz w:val="28"/>
          <w:szCs w:val="28"/>
        </w:rPr>
        <w:t xml:space="preserve">валовые </w:t>
      </w:r>
      <w:r w:rsidRPr="00BE5D8B">
        <w:rPr>
          <w:rFonts w:ascii="Times New Roman" w:hAnsi="Times New Roman" w:cs="Times New Roman"/>
          <w:sz w:val="28"/>
          <w:szCs w:val="28"/>
        </w:rPr>
        <w:t>инвестиции» и «чистые инвестиции».</w:t>
      </w:r>
    </w:p>
    <w:p w:rsidR="003A6773" w:rsidRPr="00BE5D8B" w:rsidRDefault="003A6773" w:rsidP="008C7945">
      <w:pPr>
        <w:spacing w:after="0" w:line="240" w:lineRule="auto"/>
        <w:ind w:firstLine="709"/>
        <w:jc w:val="both"/>
        <w:rPr>
          <w:rFonts w:ascii="Times New Roman" w:hAnsi="Times New Roman" w:cs="Times New Roman"/>
          <w:sz w:val="28"/>
          <w:szCs w:val="28"/>
        </w:rPr>
      </w:pPr>
      <w:r w:rsidRPr="00BE5D8B">
        <w:rPr>
          <w:rFonts w:ascii="Times New Roman" w:hAnsi="Times New Roman" w:cs="Times New Roman"/>
          <w:b/>
          <w:i/>
          <w:iCs/>
          <w:sz w:val="28"/>
          <w:szCs w:val="28"/>
        </w:rPr>
        <w:t>Валовые инвестиции</w:t>
      </w:r>
      <w:r w:rsidRPr="00BE5D8B">
        <w:rPr>
          <w:rFonts w:ascii="Times New Roman" w:hAnsi="Times New Roman" w:cs="Times New Roman"/>
          <w:iCs/>
          <w:sz w:val="28"/>
          <w:szCs w:val="28"/>
        </w:rPr>
        <w:t xml:space="preserve"> п</w:t>
      </w:r>
      <w:r w:rsidRPr="00BE5D8B">
        <w:rPr>
          <w:rFonts w:ascii="Times New Roman" w:hAnsi="Times New Roman" w:cs="Times New Roman"/>
          <w:sz w:val="28"/>
          <w:szCs w:val="28"/>
        </w:rPr>
        <w:t>редставляют собой общий объем инвестируе</w:t>
      </w:r>
      <w:r w:rsidR="006A3A2D">
        <w:rPr>
          <w:rFonts w:ascii="Times New Roman" w:hAnsi="Times New Roman" w:cs="Times New Roman"/>
          <w:sz w:val="28"/>
          <w:szCs w:val="28"/>
        </w:rPr>
        <w:t>-</w:t>
      </w:r>
      <w:r w:rsidRPr="00BE5D8B">
        <w:rPr>
          <w:rFonts w:ascii="Times New Roman" w:hAnsi="Times New Roman" w:cs="Times New Roman"/>
          <w:sz w:val="28"/>
          <w:szCs w:val="28"/>
        </w:rPr>
        <w:t>мых средств, направляемых в основной капитал и в материально-производст</w:t>
      </w:r>
      <w:r w:rsidR="006A3A2D">
        <w:rPr>
          <w:rFonts w:ascii="Times New Roman" w:hAnsi="Times New Roman" w:cs="Times New Roman"/>
          <w:sz w:val="28"/>
          <w:szCs w:val="28"/>
        </w:rPr>
        <w:t>-</w:t>
      </w:r>
      <w:r w:rsidRPr="00BE5D8B">
        <w:rPr>
          <w:rFonts w:ascii="Times New Roman" w:hAnsi="Times New Roman" w:cs="Times New Roman"/>
          <w:sz w:val="28"/>
          <w:szCs w:val="28"/>
        </w:rPr>
        <w:t>венные запасы. Они включают инвестиции расширения и обновления. Источ</w:t>
      </w:r>
      <w:r w:rsidR="006A3A2D">
        <w:rPr>
          <w:rFonts w:ascii="Times New Roman" w:hAnsi="Times New Roman" w:cs="Times New Roman"/>
          <w:sz w:val="28"/>
          <w:szCs w:val="28"/>
        </w:rPr>
        <w:t>-</w:t>
      </w:r>
      <w:r w:rsidRPr="00BE5D8B">
        <w:rPr>
          <w:rFonts w:ascii="Times New Roman" w:hAnsi="Times New Roman" w:cs="Times New Roman"/>
          <w:sz w:val="28"/>
          <w:szCs w:val="28"/>
        </w:rPr>
        <w:t xml:space="preserve">ником </w:t>
      </w:r>
      <w:r w:rsidRPr="00BE5D8B">
        <w:rPr>
          <w:rFonts w:ascii="Times New Roman" w:hAnsi="Times New Roman" w:cs="Times New Roman"/>
          <w:i/>
          <w:sz w:val="28"/>
          <w:szCs w:val="28"/>
        </w:rPr>
        <w:t>инвестиций расширения</w:t>
      </w:r>
      <w:r w:rsidRPr="00BE5D8B">
        <w:rPr>
          <w:rFonts w:ascii="Times New Roman" w:hAnsi="Times New Roman" w:cs="Times New Roman"/>
          <w:sz w:val="28"/>
          <w:szCs w:val="28"/>
        </w:rPr>
        <w:t xml:space="preserve"> является вновь созданная стоимость, фонд чистого накопления национального дохода. Предприниматели мобилизуют её за счет собственной прибыли и на рынке ссудных капиталов. Источником </w:t>
      </w:r>
      <w:r w:rsidRPr="00BE5D8B">
        <w:rPr>
          <w:rFonts w:ascii="Times New Roman" w:hAnsi="Times New Roman" w:cs="Times New Roman"/>
          <w:i/>
          <w:sz w:val="28"/>
          <w:szCs w:val="28"/>
        </w:rPr>
        <w:t xml:space="preserve">инвестиций обновления </w:t>
      </w:r>
      <w:r w:rsidRPr="00BE5D8B">
        <w:rPr>
          <w:rFonts w:ascii="Times New Roman" w:hAnsi="Times New Roman" w:cs="Times New Roman"/>
          <w:sz w:val="28"/>
          <w:szCs w:val="28"/>
        </w:rPr>
        <w:t>служат средства из фонда возмещения потребленного основного капитала, т.е., амортизационные отчисления.</w:t>
      </w:r>
    </w:p>
    <w:p w:rsidR="003A6773" w:rsidRPr="00BE5D8B" w:rsidRDefault="003A6773" w:rsidP="008C7945">
      <w:pPr>
        <w:tabs>
          <w:tab w:val="left" w:pos="5640"/>
        </w:tabs>
        <w:spacing w:after="0" w:line="240" w:lineRule="auto"/>
        <w:ind w:firstLine="709"/>
        <w:jc w:val="both"/>
        <w:rPr>
          <w:rFonts w:ascii="Times New Roman" w:hAnsi="Times New Roman" w:cs="Times New Roman"/>
          <w:sz w:val="28"/>
          <w:szCs w:val="28"/>
        </w:rPr>
      </w:pPr>
      <w:r w:rsidRPr="00BE5D8B">
        <w:rPr>
          <w:rFonts w:ascii="Times New Roman" w:hAnsi="Times New Roman" w:cs="Times New Roman"/>
          <w:b/>
          <w:i/>
          <w:iCs/>
          <w:sz w:val="28"/>
          <w:szCs w:val="28"/>
        </w:rPr>
        <w:t>Чистые инвестиции</w:t>
      </w:r>
      <w:r w:rsidRPr="00BE5D8B">
        <w:rPr>
          <w:rFonts w:ascii="Times New Roman" w:hAnsi="Times New Roman" w:cs="Times New Roman"/>
          <w:iCs/>
          <w:sz w:val="28"/>
          <w:szCs w:val="28"/>
        </w:rPr>
        <w:t xml:space="preserve"> </w:t>
      </w:r>
      <w:r w:rsidRPr="00BE5D8B">
        <w:rPr>
          <w:rFonts w:ascii="Times New Roman" w:hAnsi="Times New Roman" w:cs="Times New Roman"/>
          <w:sz w:val="28"/>
          <w:szCs w:val="28"/>
        </w:rPr>
        <w:t xml:space="preserve">представляют собой сумму валовых инвестиций, уменьшенную на сумму амортизационных отчислений в определенном пери-оде. </w:t>
      </w:r>
      <w:r w:rsidRPr="00BE5D8B">
        <w:rPr>
          <w:rFonts w:ascii="Times New Roman" w:hAnsi="Times New Roman" w:cs="Times New Roman"/>
          <w:i/>
          <w:sz w:val="28"/>
          <w:szCs w:val="28"/>
        </w:rPr>
        <w:t>Динамика показателя чистых инвестиций является индикатором сос</w:t>
      </w:r>
      <w:r w:rsidR="006A3A2D">
        <w:rPr>
          <w:rFonts w:ascii="Times New Roman" w:hAnsi="Times New Roman" w:cs="Times New Roman"/>
          <w:i/>
          <w:sz w:val="28"/>
          <w:szCs w:val="28"/>
        </w:rPr>
        <w:t>-</w:t>
      </w:r>
      <w:r w:rsidRPr="00BE5D8B">
        <w:rPr>
          <w:rFonts w:ascii="Times New Roman" w:hAnsi="Times New Roman" w:cs="Times New Roman"/>
          <w:i/>
          <w:sz w:val="28"/>
          <w:szCs w:val="28"/>
        </w:rPr>
        <w:t xml:space="preserve">тояния экономики </w:t>
      </w:r>
      <w:r w:rsidRPr="00BE5D8B">
        <w:rPr>
          <w:rFonts w:ascii="Times New Roman" w:hAnsi="Times New Roman" w:cs="Times New Roman"/>
          <w:b/>
          <w:i/>
          <w:sz w:val="28"/>
          <w:szCs w:val="28"/>
        </w:rPr>
        <w:t>страны.</w:t>
      </w:r>
      <w:r w:rsidRPr="00BE5D8B">
        <w:rPr>
          <w:rFonts w:ascii="Times New Roman" w:hAnsi="Times New Roman" w:cs="Times New Roman"/>
          <w:sz w:val="28"/>
          <w:szCs w:val="28"/>
        </w:rPr>
        <w:t xml:space="preserve"> Так, если</w:t>
      </w:r>
      <w:r w:rsidRPr="00BE5D8B">
        <w:rPr>
          <w:rFonts w:ascii="Times New Roman" w:hAnsi="Times New Roman" w:cs="Times New Roman"/>
          <w:iCs/>
          <w:sz w:val="28"/>
          <w:szCs w:val="28"/>
        </w:rPr>
        <w:t xml:space="preserve"> </w:t>
      </w:r>
      <w:r w:rsidRPr="00BE5D8B">
        <w:rPr>
          <w:rFonts w:ascii="Times New Roman" w:hAnsi="Times New Roman" w:cs="Times New Roman"/>
          <w:sz w:val="28"/>
          <w:szCs w:val="28"/>
        </w:rPr>
        <w:t>сумма чистых инвестиций составляет отрицательную величину, т.е. объем валовых инвестиций меньше суммы амортизационных отчислений, это означает снижение производственного по</w:t>
      </w:r>
      <w:r w:rsidR="006A3A2D">
        <w:rPr>
          <w:rFonts w:ascii="Times New Roman" w:hAnsi="Times New Roman" w:cs="Times New Roman"/>
          <w:sz w:val="28"/>
          <w:szCs w:val="28"/>
        </w:rPr>
        <w:t>-</w:t>
      </w:r>
      <w:r w:rsidRPr="00BE5D8B">
        <w:rPr>
          <w:rFonts w:ascii="Times New Roman" w:hAnsi="Times New Roman" w:cs="Times New Roman"/>
          <w:sz w:val="28"/>
          <w:szCs w:val="28"/>
        </w:rPr>
        <w:t>тенциала и свидетельствует о том, что государство «проедает» свой капитал. Если сумма чистых инвестиций равна нулю, это означает отсутствие эконо</w:t>
      </w:r>
      <w:r w:rsidR="006A3A2D">
        <w:rPr>
          <w:rFonts w:ascii="Times New Roman" w:hAnsi="Times New Roman" w:cs="Times New Roman"/>
          <w:sz w:val="28"/>
          <w:szCs w:val="28"/>
        </w:rPr>
        <w:t>-</w:t>
      </w:r>
      <w:r w:rsidRPr="00BE5D8B">
        <w:rPr>
          <w:rFonts w:ascii="Times New Roman" w:hAnsi="Times New Roman" w:cs="Times New Roman"/>
          <w:sz w:val="28"/>
          <w:szCs w:val="28"/>
        </w:rPr>
        <w:t>мического роста, производственный потенциал остается неизменным. Такая ситуация свидетельствует о застое, экономика топчется на</w:t>
      </w:r>
      <w:r w:rsidRPr="00BE5D8B">
        <w:rPr>
          <w:rFonts w:ascii="Times New Roman" w:hAnsi="Times New Roman" w:cs="Times New Roman"/>
          <w:iCs/>
          <w:sz w:val="28"/>
          <w:szCs w:val="28"/>
        </w:rPr>
        <w:t xml:space="preserve"> </w:t>
      </w:r>
      <w:r w:rsidRPr="00BE5D8B">
        <w:rPr>
          <w:rFonts w:ascii="Times New Roman" w:hAnsi="Times New Roman" w:cs="Times New Roman"/>
          <w:sz w:val="28"/>
          <w:szCs w:val="28"/>
        </w:rPr>
        <w:t>месте. Если сумма чистых инвестиций составляет положительную величину, то экономика нахо</w:t>
      </w:r>
      <w:r w:rsidR="006A3A2D">
        <w:rPr>
          <w:rFonts w:ascii="Times New Roman" w:hAnsi="Times New Roman" w:cs="Times New Roman"/>
          <w:sz w:val="28"/>
          <w:szCs w:val="28"/>
        </w:rPr>
        <w:t>-</w:t>
      </w:r>
      <w:r w:rsidRPr="00BE5D8B">
        <w:rPr>
          <w:rFonts w:ascii="Times New Roman" w:hAnsi="Times New Roman" w:cs="Times New Roman"/>
          <w:sz w:val="28"/>
          <w:szCs w:val="28"/>
        </w:rPr>
        <w:t>дится в стадии развития, обеспечивается расширенное воспроизводство ос</w:t>
      </w:r>
      <w:r w:rsidR="006A3A2D">
        <w:rPr>
          <w:rFonts w:ascii="Times New Roman" w:hAnsi="Times New Roman" w:cs="Times New Roman"/>
          <w:sz w:val="28"/>
          <w:szCs w:val="28"/>
        </w:rPr>
        <w:t>-</w:t>
      </w:r>
      <w:r w:rsidRPr="00BE5D8B">
        <w:rPr>
          <w:rFonts w:ascii="Times New Roman" w:hAnsi="Times New Roman" w:cs="Times New Roman"/>
          <w:sz w:val="28"/>
          <w:szCs w:val="28"/>
        </w:rPr>
        <w:t>новных фондов, а государство имеет развивающуюся экономику.</w:t>
      </w:r>
    </w:p>
    <w:p w:rsidR="003A6773" w:rsidRPr="00BE5D8B" w:rsidRDefault="003A6773" w:rsidP="008C7945">
      <w:pPr>
        <w:spacing w:after="0" w:line="240" w:lineRule="auto"/>
        <w:ind w:firstLine="709"/>
        <w:jc w:val="both"/>
        <w:rPr>
          <w:rFonts w:ascii="Times New Roman" w:hAnsi="Times New Roman" w:cs="Times New Roman"/>
          <w:sz w:val="28"/>
          <w:szCs w:val="28"/>
        </w:rPr>
      </w:pPr>
      <w:r w:rsidRPr="00BE5D8B">
        <w:rPr>
          <w:rFonts w:ascii="Times New Roman" w:hAnsi="Times New Roman" w:cs="Times New Roman"/>
          <w:sz w:val="28"/>
          <w:szCs w:val="28"/>
        </w:rPr>
        <w:t xml:space="preserve">Под </w:t>
      </w:r>
      <w:r w:rsidRPr="00BE5D8B">
        <w:rPr>
          <w:rFonts w:ascii="Times New Roman" w:hAnsi="Times New Roman" w:cs="Times New Roman"/>
          <w:i/>
          <w:iCs/>
          <w:sz w:val="28"/>
          <w:szCs w:val="28"/>
        </w:rPr>
        <w:t xml:space="preserve">финансовыми </w:t>
      </w:r>
      <w:r w:rsidRPr="00BE5D8B">
        <w:rPr>
          <w:rFonts w:ascii="Times New Roman" w:hAnsi="Times New Roman" w:cs="Times New Roman"/>
          <w:i/>
          <w:sz w:val="28"/>
          <w:szCs w:val="28"/>
        </w:rPr>
        <w:t>инвестициями</w:t>
      </w:r>
      <w:r w:rsidRPr="00BE5D8B">
        <w:rPr>
          <w:rFonts w:ascii="Times New Roman" w:hAnsi="Times New Roman" w:cs="Times New Roman"/>
          <w:sz w:val="28"/>
          <w:szCs w:val="28"/>
        </w:rPr>
        <w:t xml:space="preserve"> понимается вложение капитала в раз-личные финансовые инструменты, прежде всего, в ценные бумаги, а также в финансовые активы других предприятий. При их осуществлении инвестор увеличивает свой финансовый капитал, получая дивиденды и другие доходы.</w:t>
      </w:r>
    </w:p>
    <w:p w:rsidR="003A6773" w:rsidRPr="00BE5D8B" w:rsidRDefault="003A6773" w:rsidP="008C7945">
      <w:pPr>
        <w:spacing w:after="0" w:line="240" w:lineRule="auto"/>
        <w:ind w:firstLine="709"/>
        <w:jc w:val="both"/>
        <w:rPr>
          <w:rFonts w:ascii="Times New Roman" w:hAnsi="Times New Roman" w:cs="Times New Roman"/>
          <w:sz w:val="28"/>
          <w:szCs w:val="28"/>
        </w:rPr>
      </w:pPr>
      <w:r w:rsidRPr="00BE5D8B">
        <w:rPr>
          <w:rFonts w:ascii="Times New Roman" w:hAnsi="Times New Roman" w:cs="Times New Roman"/>
          <w:sz w:val="28"/>
          <w:szCs w:val="28"/>
        </w:rPr>
        <w:t>Финансовые инвестиции либо имеют спекулятивный характер, либо ориентированы на долгосрочные вложения. Спекулятивные финансовые ин</w:t>
      </w:r>
      <w:r w:rsidR="00B251C7">
        <w:rPr>
          <w:rFonts w:ascii="Times New Roman" w:hAnsi="Times New Roman" w:cs="Times New Roman"/>
          <w:sz w:val="28"/>
          <w:szCs w:val="28"/>
        </w:rPr>
        <w:t>-</w:t>
      </w:r>
      <w:r w:rsidRPr="00BE5D8B">
        <w:rPr>
          <w:rFonts w:ascii="Times New Roman" w:hAnsi="Times New Roman" w:cs="Times New Roman"/>
          <w:sz w:val="28"/>
          <w:szCs w:val="28"/>
        </w:rPr>
        <w:t>вестиции имеют целью получение инвестором дохода в конкретном периоде времени. Финансовые инвестиции, ориентированные на долгосрочные вло</w:t>
      </w:r>
      <w:r w:rsidR="00B251C7">
        <w:rPr>
          <w:rFonts w:ascii="Times New Roman" w:hAnsi="Times New Roman" w:cs="Times New Roman"/>
          <w:sz w:val="28"/>
          <w:szCs w:val="28"/>
        </w:rPr>
        <w:t>-</w:t>
      </w:r>
      <w:r w:rsidRPr="00BE5D8B">
        <w:rPr>
          <w:rFonts w:ascii="Times New Roman" w:hAnsi="Times New Roman" w:cs="Times New Roman"/>
          <w:sz w:val="28"/>
          <w:szCs w:val="28"/>
        </w:rPr>
        <w:t>жения, в основном, преследуют стратегические цели инвестора и связаны с участием в управлении предприятием, в которое вкладывается капитал.</w:t>
      </w:r>
    </w:p>
    <w:p w:rsidR="003A6773" w:rsidRPr="00BE5D8B" w:rsidRDefault="003A6773" w:rsidP="008C7945">
      <w:pPr>
        <w:spacing w:after="0" w:line="240" w:lineRule="auto"/>
        <w:ind w:firstLine="709"/>
        <w:jc w:val="both"/>
        <w:rPr>
          <w:rFonts w:ascii="Times New Roman" w:hAnsi="Times New Roman" w:cs="Times New Roman"/>
          <w:sz w:val="28"/>
          <w:szCs w:val="28"/>
        </w:rPr>
      </w:pPr>
      <w:r w:rsidRPr="00BE5D8B">
        <w:rPr>
          <w:rFonts w:ascii="Times New Roman" w:hAnsi="Times New Roman" w:cs="Times New Roman"/>
          <w:sz w:val="28"/>
          <w:szCs w:val="28"/>
        </w:rPr>
        <w:t>К финансовым инвестициям относятся вложения:</w:t>
      </w:r>
    </w:p>
    <w:p w:rsidR="003A6773" w:rsidRPr="00BE5D8B" w:rsidRDefault="003A6773" w:rsidP="004465C6">
      <w:pPr>
        <w:widowControl w:val="0"/>
        <w:numPr>
          <w:ilvl w:val="0"/>
          <w:numId w:val="64"/>
        </w:numPr>
        <w:tabs>
          <w:tab w:val="left" w:pos="1134"/>
        </w:tabs>
        <w:autoSpaceDE w:val="0"/>
        <w:autoSpaceDN w:val="0"/>
        <w:adjustRightInd w:val="0"/>
        <w:spacing w:after="0" w:line="240" w:lineRule="auto"/>
        <w:ind w:left="1134" w:hanging="425"/>
        <w:jc w:val="both"/>
        <w:textAlignment w:val="baseline"/>
        <w:rPr>
          <w:rFonts w:ascii="Times New Roman" w:hAnsi="Times New Roman" w:cs="Times New Roman"/>
          <w:sz w:val="28"/>
          <w:szCs w:val="28"/>
        </w:rPr>
      </w:pPr>
      <w:r w:rsidRPr="00BE5D8B">
        <w:rPr>
          <w:rFonts w:ascii="Times New Roman" w:hAnsi="Times New Roman" w:cs="Times New Roman"/>
          <w:sz w:val="28"/>
          <w:szCs w:val="28"/>
        </w:rPr>
        <w:t>в акции, облигации, другие ценные бумаги, выпущенные как част-ными предприятиями, так и государством, а также местными орга-</w:t>
      </w:r>
      <w:r w:rsidRPr="00BE5D8B">
        <w:rPr>
          <w:rFonts w:ascii="Times New Roman" w:hAnsi="Times New Roman" w:cs="Times New Roman"/>
          <w:sz w:val="28"/>
          <w:szCs w:val="28"/>
        </w:rPr>
        <w:lastRenderedPageBreak/>
        <w:t>нами власти;</w:t>
      </w:r>
    </w:p>
    <w:p w:rsidR="003A6773" w:rsidRPr="00BE5D8B" w:rsidRDefault="003A6773" w:rsidP="004465C6">
      <w:pPr>
        <w:widowControl w:val="0"/>
        <w:numPr>
          <w:ilvl w:val="0"/>
          <w:numId w:val="65"/>
        </w:numPr>
        <w:tabs>
          <w:tab w:val="left" w:pos="1134"/>
        </w:tabs>
        <w:autoSpaceDE w:val="0"/>
        <w:autoSpaceDN w:val="0"/>
        <w:adjustRightInd w:val="0"/>
        <w:spacing w:after="0" w:line="240" w:lineRule="auto"/>
        <w:ind w:left="1134" w:hanging="425"/>
        <w:jc w:val="both"/>
        <w:textAlignment w:val="baseline"/>
        <w:rPr>
          <w:rFonts w:ascii="Times New Roman" w:hAnsi="Times New Roman" w:cs="Times New Roman"/>
          <w:sz w:val="28"/>
          <w:szCs w:val="28"/>
        </w:rPr>
      </w:pPr>
      <w:r w:rsidRPr="00BE5D8B">
        <w:rPr>
          <w:rFonts w:ascii="Times New Roman" w:hAnsi="Times New Roman" w:cs="Times New Roman"/>
          <w:sz w:val="28"/>
          <w:szCs w:val="28"/>
        </w:rPr>
        <w:t>в иностранную валюту;</w:t>
      </w:r>
    </w:p>
    <w:p w:rsidR="003A6773" w:rsidRPr="00BE5D8B" w:rsidRDefault="003A6773" w:rsidP="004465C6">
      <w:pPr>
        <w:widowControl w:val="0"/>
        <w:numPr>
          <w:ilvl w:val="0"/>
          <w:numId w:val="65"/>
        </w:numPr>
        <w:tabs>
          <w:tab w:val="left" w:pos="1134"/>
        </w:tabs>
        <w:autoSpaceDE w:val="0"/>
        <w:autoSpaceDN w:val="0"/>
        <w:adjustRightInd w:val="0"/>
        <w:spacing w:after="0" w:line="240" w:lineRule="auto"/>
        <w:ind w:left="1134" w:hanging="425"/>
        <w:jc w:val="both"/>
        <w:textAlignment w:val="baseline"/>
        <w:rPr>
          <w:rFonts w:ascii="Times New Roman" w:hAnsi="Times New Roman" w:cs="Times New Roman"/>
          <w:sz w:val="28"/>
          <w:szCs w:val="28"/>
        </w:rPr>
      </w:pPr>
      <w:r w:rsidRPr="00BE5D8B">
        <w:rPr>
          <w:rFonts w:ascii="Times New Roman" w:hAnsi="Times New Roman" w:cs="Times New Roman"/>
          <w:sz w:val="28"/>
          <w:szCs w:val="28"/>
        </w:rPr>
        <w:t>в банковские депозиты;</w:t>
      </w:r>
    </w:p>
    <w:p w:rsidR="003A6773" w:rsidRPr="00BE5D8B" w:rsidRDefault="003A6773" w:rsidP="004465C6">
      <w:pPr>
        <w:widowControl w:val="0"/>
        <w:numPr>
          <w:ilvl w:val="0"/>
          <w:numId w:val="65"/>
        </w:numPr>
        <w:tabs>
          <w:tab w:val="left" w:pos="1134"/>
        </w:tabs>
        <w:autoSpaceDE w:val="0"/>
        <w:autoSpaceDN w:val="0"/>
        <w:adjustRightInd w:val="0"/>
        <w:spacing w:after="0" w:line="240" w:lineRule="auto"/>
        <w:ind w:left="1134" w:hanging="425"/>
        <w:jc w:val="both"/>
        <w:textAlignment w:val="baseline"/>
        <w:rPr>
          <w:rFonts w:ascii="Times New Roman" w:hAnsi="Times New Roman" w:cs="Times New Roman"/>
          <w:sz w:val="28"/>
          <w:szCs w:val="28"/>
        </w:rPr>
      </w:pPr>
      <w:r w:rsidRPr="00BE5D8B">
        <w:rPr>
          <w:rFonts w:ascii="Times New Roman" w:hAnsi="Times New Roman" w:cs="Times New Roman"/>
          <w:sz w:val="28"/>
          <w:szCs w:val="28"/>
        </w:rPr>
        <w:t>в объекты тезаврации.</w:t>
      </w:r>
    </w:p>
    <w:p w:rsidR="003A6773" w:rsidRPr="00BE5D8B" w:rsidRDefault="003A6773" w:rsidP="008C7945">
      <w:pPr>
        <w:spacing w:after="0" w:line="240" w:lineRule="auto"/>
        <w:ind w:firstLine="709"/>
        <w:jc w:val="both"/>
        <w:rPr>
          <w:rFonts w:ascii="Times New Roman" w:hAnsi="Times New Roman" w:cs="Times New Roman"/>
          <w:sz w:val="28"/>
          <w:szCs w:val="28"/>
        </w:rPr>
      </w:pPr>
      <w:r w:rsidRPr="00BE5D8B">
        <w:rPr>
          <w:rFonts w:ascii="Times New Roman" w:hAnsi="Times New Roman" w:cs="Times New Roman"/>
          <w:i/>
          <w:sz w:val="28"/>
          <w:szCs w:val="28"/>
        </w:rPr>
        <w:t xml:space="preserve">В классической модели рыночного хозяйства преобладающими в стру-ктуре финансовых инвестиций являются </w:t>
      </w:r>
      <w:r w:rsidRPr="00BE5D8B">
        <w:rPr>
          <w:rFonts w:ascii="Times New Roman" w:hAnsi="Times New Roman" w:cs="Times New Roman"/>
          <w:b/>
          <w:i/>
          <w:sz w:val="28"/>
          <w:szCs w:val="28"/>
        </w:rPr>
        <w:t>частные</w:t>
      </w:r>
      <w:r w:rsidRPr="00BE5D8B">
        <w:rPr>
          <w:rFonts w:ascii="Times New Roman" w:hAnsi="Times New Roman" w:cs="Times New Roman"/>
          <w:i/>
          <w:sz w:val="28"/>
          <w:szCs w:val="28"/>
        </w:rPr>
        <w:t xml:space="preserve"> инвестиции. </w:t>
      </w:r>
      <w:r w:rsidRPr="00BE5D8B">
        <w:rPr>
          <w:rFonts w:ascii="Times New Roman" w:hAnsi="Times New Roman" w:cs="Times New Roman"/>
          <w:b/>
          <w:i/>
          <w:sz w:val="28"/>
          <w:szCs w:val="28"/>
        </w:rPr>
        <w:t>Государст-венные</w:t>
      </w:r>
      <w:r w:rsidRPr="00BE5D8B">
        <w:rPr>
          <w:rFonts w:ascii="Times New Roman" w:hAnsi="Times New Roman" w:cs="Times New Roman"/>
          <w:sz w:val="28"/>
          <w:szCs w:val="28"/>
        </w:rPr>
        <w:t xml:space="preserve"> инвестиции являются важным инструментом </w:t>
      </w:r>
      <w:r w:rsidRPr="00BE5D8B">
        <w:rPr>
          <w:rFonts w:ascii="Times New Roman" w:hAnsi="Times New Roman" w:cs="Times New Roman"/>
          <w:i/>
          <w:sz w:val="28"/>
          <w:szCs w:val="28"/>
        </w:rPr>
        <w:t>дефицитного</w:t>
      </w:r>
      <w:r w:rsidRPr="00BE5D8B">
        <w:rPr>
          <w:rFonts w:ascii="Times New Roman" w:hAnsi="Times New Roman" w:cs="Times New Roman"/>
          <w:sz w:val="28"/>
          <w:szCs w:val="28"/>
        </w:rPr>
        <w:t xml:space="preserve"> финанси-рования (например, использование государственных займов для покрытия бюджетного дефицита).</w:t>
      </w:r>
    </w:p>
    <w:p w:rsidR="003A6773" w:rsidRPr="00BE5D8B" w:rsidRDefault="003A6773" w:rsidP="008C7945">
      <w:pPr>
        <w:spacing w:after="0" w:line="240" w:lineRule="auto"/>
        <w:ind w:firstLine="709"/>
        <w:jc w:val="both"/>
        <w:rPr>
          <w:rFonts w:ascii="Times New Roman" w:hAnsi="Times New Roman" w:cs="Times New Roman"/>
          <w:sz w:val="28"/>
          <w:szCs w:val="28"/>
        </w:rPr>
      </w:pPr>
      <w:r w:rsidRPr="00BE5D8B">
        <w:rPr>
          <w:rFonts w:ascii="Times New Roman" w:hAnsi="Times New Roman" w:cs="Times New Roman"/>
          <w:sz w:val="28"/>
          <w:szCs w:val="28"/>
        </w:rPr>
        <w:t xml:space="preserve">Инвестирование в </w:t>
      </w:r>
      <w:r w:rsidRPr="00BE5D8B">
        <w:rPr>
          <w:rFonts w:ascii="Times New Roman" w:hAnsi="Times New Roman" w:cs="Times New Roman"/>
          <w:i/>
          <w:sz w:val="28"/>
          <w:szCs w:val="28"/>
        </w:rPr>
        <w:t>ценные бумаги</w:t>
      </w:r>
      <w:r w:rsidRPr="00BE5D8B">
        <w:rPr>
          <w:rFonts w:ascii="Times New Roman" w:hAnsi="Times New Roman" w:cs="Times New Roman"/>
          <w:sz w:val="28"/>
          <w:szCs w:val="28"/>
        </w:rPr>
        <w:t xml:space="preserve"> открывает перед инвесторами наи</w:t>
      </w:r>
      <w:r w:rsidR="00B251C7">
        <w:rPr>
          <w:rFonts w:ascii="Times New Roman" w:hAnsi="Times New Roman" w:cs="Times New Roman"/>
          <w:sz w:val="28"/>
          <w:szCs w:val="28"/>
        </w:rPr>
        <w:t>-</w:t>
      </w:r>
      <w:r w:rsidRPr="00BE5D8B">
        <w:rPr>
          <w:rFonts w:ascii="Times New Roman" w:hAnsi="Times New Roman" w:cs="Times New Roman"/>
          <w:sz w:val="28"/>
          <w:szCs w:val="28"/>
        </w:rPr>
        <w:t>большие возможности и отличается максимальным разнообразием. Это каса</w:t>
      </w:r>
      <w:r w:rsidR="00B251C7">
        <w:rPr>
          <w:rFonts w:ascii="Times New Roman" w:hAnsi="Times New Roman" w:cs="Times New Roman"/>
          <w:sz w:val="28"/>
          <w:szCs w:val="28"/>
        </w:rPr>
        <w:t>-</w:t>
      </w:r>
      <w:r w:rsidRPr="00BE5D8B">
        <w:rPr>
          <w:rFonts w:ascii="Times New Roman" w:hAnsi="Times New Roman" w:cs="Times New Roman"/>
          <w:sz w:val="28"/>
          <w:szCs w:val="28"/>
        </w:rPr>
        <w:t>ется как видов сделок, возможных при операциях с ценными бумагами, так и видов самих ценных бумаг. Во всем мире этот вид инвестиций считается наи</w:t>
      </w:r>
      <w:r w:rsidR="00B251C7">
        <w:rPr>
          <w:rFonts w:ascii="Times New Roman" w:hAnsi="Times New Roman" w:cs="Times New Roman"/>
          <w:sz w:val="28"/>
          <w:szCs w:val="28"/>
        </w:rPr>
        <w:t>-</w:t>
      </w:r>
      <w:r w:rsidRPr="00BE5D8B">
        <w:rPr>
          <w:rFonts w:ascii="Times New Roman" w:hAnsi="Times New Roman" w:cs="Times New Roman"/>
          <w:sz w:val="28"/>
          <w:szCs w:val="28"/>
        </w:rPr>
        <w:t xml:space="preserve">более доступным. В свою очередь, инвестирование в ценные бумаги может быть </w:t>
      </w:r>
      <w:r w:rsidRPr="00BE5D8B">
        <w:rPr>
          <w:rFonts w:ascii="Times New Roman" w:hAnsi="Times New Roman" w:cs="Times New Roman"/>
          <w:i/>
          <w:sz w:val="28"/>
          <w:szCs w:val="28"/>
        </w:rPr>
        <w:t>индивидуальным</w:t>
      </w:r>
      <w:r w:rsidRPr="00BE5D8B">
        <w:rPr>
          <w:rFonts w:ascii="Times New Roman" w:hAnsi="Times New Roman" w:cs="Times New Roman"/>
          <w:sz w:val="28"/>
          <w:szCs w:val="28"/>
        </w:rPr>
        <w:t xml:space="preserve"> – приобретение государственных или корпоративных ценных бумаг при первичном размещении или на вторичном рынке, на бирже или на внебиржевом рынке; и </w:t>
      </w:r>
      <w:r w:rsidRPr="00BE5D8B">
        <w:rPr>
          <w:rFonts w:ascii="Times New Roman" w:hAnsi="Times New Roman" w:cs="Times New Roman"/>
          <w:i/>
          <w:sz w:val="28"/>
          <w:szCs w:val="28"/>
        </w:rPr>
        <w:t xml:space="preserve">коллективным </w:t>
      </w:r>
      <w:r w:rsidRPr="00BE5D8B">
        <w:rPr>
          <w:rFonts w:ascii="Times New Roman" w:hAnsi="Times New Roman" w:cs="Times New Roman"/>
          <w:sz w:val="28"/>
          <w:szCs w:val="28"/>
        </w:rPr>
        <w:t xml:space="preserve">– приобретение паев или акций инвестиционных компаний (фондов, см. раздел </w:t>
      </w:r>
      <w:r w:rsidR="00B251C7">
        <w:rPr>
          <w:rFonts w:ascii="Times New Roman" w:hAnsi="Times New Roman" w:cs="Times New Roman"/>
          <w:sz w:val="28"/>
          <w:szCs w:val="28"/>
        </w:rPr>
        <w:t>3</w:t>
      </w:r>
      <w:r w:rsidRPr="00BE5D8B">
        <w:rPr>
          <w:rFonts w:ascii="Times New Roman" w:hAnsi="Times New Roman" w:cs="Times New Roman"/>
          <w:sz w:val="28"/>
          <w:szCs w:val="28"/>
        </w:rPr>
        <w:t>.4).</w:t>
      </w:r>
    </w:p>
    <w:p w:rsidR="003A6773" w:rsidRPr="00BE5D8B" w:rsidRDefault="003A6773" w:rsidP="008C7945">
      <w:pPr>
        <w:spacing w:after="0" w:line="240" w:lineRule="auto"/>
        <w:ind w:firstLine="709"/>
        <w:jc w:val="both"/>
        <w:rPr>
          <w:rFonts w:ascii="Times New Roman" w:hAnsi="Times New Roman" w:cs="Times New Roman"/>
          <w:sz w:val="28"/>
          <w:szCs w:val="28"/>
        </w:rPr>
      </w:pPr>
      <w:r w:rsidRPr="00BE5D8B">
        <w:rPr>
          <w:rFonts w:ascii="Times New Roman" w:hAnsi="Times New Roman" w:cs="Times New Roman"/>
          <w:sz w:val="28"/>
          <w:szCs w:val="28"/>
        </w:rPr>
        <w:t xml:space="preserve">Инвестиции в </w:t>
      </w:r>
      <w:r w:rsidRPr="00BE5D8B">
        <w:rPr>
          <w:rFonts w:ascii="Times New Roman" w:hAnsi="Times New Roman" w:cs="Times New Roman"/>
          <w:i/>
          <w:sz w:val="28"/>
          <w:szCs w:val="28"/>
        </w:rPr>
        <w:t>иностранную валюту</w:t>
      </w:r>
      <w:r w:rsidRPr="00BE5D8B">
        <w:rPr>
          <w:rFonts w:ascii="Times New Roman" w:hAnsi="Times New Roman" w:cs="Times New Roman"/>
          <w:sz w:val="28"/>
          <w:szCs w:val="28"/>
        </w:rPr>
        <w:t xml:space="preserve"> – один из наиболее простых видов инвестирования. Он особенно популярен в условиях стабильной экономики и невысоких темпов инфляции. Основные способы вложения средств в иност-ранную валюту – это:</w:t>
      </w:r>
    </w:p>
    <w:p w:rsidR="003A6773" w:rsidRPr="00BE5D8B" w:rsidRDefault="003A6773" w:rsidP="004465C6">
      <w:pPr>
        <w:widowControl w:val="0"/>
        <w:numPr>
          <w:ilvl w:val="0"/>
          <w:numId w:val="65"/>
        </w:numPr>
        <w:tabs>
          <w:tab w:val="left" w:pos="600"/>
        </w:tabs>
        <w:autoSpaceDE w:val="0"/>
        <w:autoSpaceDN w:val="0"/>
        <w:adjustRightInd w:val="0"/>
        <w:spacing w:after="0" w:line="240" w:lineRule="auto"/>
        <w:ind w:left="1134" w:hanging="425"/>
        <w:jc w:val="both"/>
        <w:textAlignment w:val="baseline"/>
        <w:rPr>
          <w:rFonts w:ascii="Times New Roman" w:hAnsi="Times New Roman" w:cs="Times New Roman"/>
          <w:sz w:val="28"/>
          <w:szCs w:val="28"/>
        </w:rPr>
      </w:pPr>
      <w:r w:rsidRPr="00BE5D8B">
        <w:rPr>
          <w:rFonts w:ascii="Times New Roman" w:hAnsi="Times New Roman" w:cs="Times New Roman"/>
          <w:sz w:val="28"/>
          <w:szCs w:val="28"/>
        </w:rPr>
        <w:t>приобретение наличной валюты на валютной бирже (сделки спот);</w:t>
      </w:r>
    </w:p>
    <w:p w:rsidR="003A6773" w:rsidRPr="00BE5D8B" w:rsidRDefault="003A6773" w:rsidP="004465C6">
      <w:pPr>
        <w:widowControl w:val="0"/>
        <w:numPr>
          <w:ilvl w:val="0"/>
          <w:numId w:val="64"/>
        </w:numPr>
        <w:tabs>
          <w:tab w:val="left" w:pos="600"/>
        </w:tabs>
        <w:autoSpaceDE w:val="0"/>
        <w:autoSpaceDN w:val="0"/>
        <w:adjustRightInd w:val="0"/>
        <w:spacing w:after="0" w:line="240" w:lineRule="auto"/>
        <w:ind w:left="1134" w:hanging="425"/>
        <w:jc w:val="both"/>
        <w:textAlignment w:val="baseline"/>
        <w:rPr>
          <w:rFonts w:ascii="Times New Roman" w:hAnsi="Times New Roman" w:cs="Times New Roman"/>
          <w:sz w:val="28"/>
          <w:szCs w:val="28"/>
        </w:rPr>
      </w:pPr>
      <w:r w:rsidRPr="00BE5D8B">
        <w:rPr>
          <w:rFonts w:ascii="Times New Roman" w:hAnsi="Times New Roman" w:cs="Times New Roman"/>
          <w:sz w:val="28"/>
          <w:szCs w:val="28"/>
        </w:rPr>
        <w:t>заключение фьючерсного контракта на одной из валютных бирж;</w:t>
      </w:r>
    </w:p>
    <w:p w:rsidR="003A6773" w:rsidRPr="00BE5D8B" w:rsidRDefault="003A6773" w:rsidP="004465C6">
      <w:pPr>
        <w:widowControl w:val="0"/>
        <w:numPr>
          <w:ilvl w:val="0"/>
          <w:numId w:val="65"/>
        </w:numPr>
        <w:tabs>
          <w:tab w:val="left" w:pos="600"/>
        </w:tabs>
        <w:autoSpaceDE w:val="0"/>
        <w:autoSpaceDN w:val="0"/>
        <w:adjustRightInd w:val="0"/>
        <w:spacing w:after="0" w:line="240" w:lineRule="auto"/>
        <w:ind w:left="1134" w:hanging="425"/>
        <w:jc w:val="both"/>
        <w:textAlignment w:val="baseline"/>
        <w:rPr>
          <w:rFonts w:ascii="Times New Roman" w:hAnsi="Times New Roman" w:cs="Times New Roman"/>
          <w:sz w:val="28"/>
          <w:szCs w:val="28"/>
        </w:rPr>
      </w:pPr>
      <w:r w:rsidRPr="00BE5D8B">
        <w:rPr>
          <w:rFonts w:ascii="Times New Roman" w:hAnsi="Times New Roman" w:cs="Times New Roman"/>
          <w:sz w:val="28"/>
          <w:szCs w:val="28"/>
        </w:rPr>
        <w:t>открытие банковского счета в иностранной валюте;</w:t>
      </w:r>
    </w:p>
    <w:p w:rsidR="003A6773" w:rsidRPr="00BE5D8B" w:rsidRDefault="003A6773" w:rsidP="004465C6">
      <w:pPr>
        <w:widowControl w:val="0"/>
        <w:numPr>
          <w:ilvl w:val="0"/>
          <w:numId w:val="65"/>
        </w:numPr>
        <w:tabs>
          <w:tab w:val="left" w:pos="600"/>
        </w:tabs>
        <w:autoSpaceDE w:val="0"/>
        <w:autoSpaceDN w:val="0"/>
        <w:adjustRightInd w:val="0"/>
        <w:spacing w:after="0" w:line="240" w:lineRule="auto"/>
        <w:ind w:left="1134" w:hanging="425"/>
        <w:jc w:val="both"/>
        <w:textAlignment w:val="baseline"/>
        <w:rPr>
          <w:rFonts w:ascii="Times New Roman" w:hAnsi="Times New Roman" w:cs="Times New Roman"/>
          <w:sz w:val="28"/>
          <w:szCs w:val="28"/>
        </w:rPr>
      </w:pPr>
      <w:r w:rsidRPr="00BE5D8B">
        <w:rPr>
          <w:rFonts w:ascii="Times New Roman" w:hAnsi="Times New Roman" w:cs="Times New Roman"/>
          <w:sz w:val="28"/>
          <w:szCs w:val="28"/>
        </w:rPr>
        <w:t>покупка наличной иностранной валюты в банках и обменных пунк</w:t>
      </w:r>
      <w:r w:rsidR="0052576C">
        <w:rPr>
          <w:rFonts w:ascii="Times New Roman" w:hAnsi="Times New Roman" w:cs="Times New Roman"/>
          <w:sz w:val="28"/>
          <w:szCs w:val="28"/>
        </w:rPr>
        <w:t>-</w:t>
      </w:r>
      <w:r w:rsidRPr="00BE5D8B">
        <w:rPr>
          <w:rFonts w:ascii="Times New Roman" w:hAnsi="Times New Roman" w:cs="Times New Roman"/>
          <w:sz w:val="28"/>
          <w:szCs w:val="28"/>
        </w:rPr>
        <w:t>тах.</w:t>
      </w:r>
    </w:p>
    <w:p w:rsidR="003A6773" w:rsidRPr="00BE5D8B" w:rsidRDefault="003A6773" w:rsidP="008C7945">
      <w:pPr>
        <w:tabs>
          <w:tab w:val="left" w:pos="600"/>
        </w:tabs>
        <w:spacing w:after="0" w:line="240" w:lineRule="auto"/>
        <w:ind w:firstLine="709"/>
        <w:jc w:val="both"/>
        <w:rPr>
          <w:rFonts w:ascii="Times New Roman" w:hAnsi="Times New Roman" w:cs="Times New Roman"/>
          <w:sz w:val="28"/>
          <w:szCs w:val="28"/>
        </w:rPr>
      </w:pPr>
      <w:r w:rsidRPr="00BE5D8B">
        <w:rPr>
          <w:rFonts w:ascii="Times New Roman" w:hAnsi="Times New Roman" w:cs="Times New Roman"/>
          <w:sz w:val="28"/>
          <w:szCs w:val="28"/>
        </w:rPr>
        <w:t xml:space="preserve">Безусловным достоинством инвестиций в </w:t>
      </w:r>
      <w:r w:rsidRPr="00BE5D8B">
        <w:rPr>
          <w:rFonts w:ascii="Times New Roman" w:hAnsi="Times New Roman" w:cs="Times New Roman"/>
          <w:i/>
          <w:sz w:val="28"/>
          <w:szCs w:val="28"/>
        </w:rPr>
        <w:t>банковские депозиты</w:t>
      </w:r>
      <w:r w:rsidRPr="00BE5D8B">
        <w:rPr>
          <w:rFonts w:ascii="Times New Roman" w:hAnsi="Times New Roman" w:cs="Times New Roman"/>
          <w:sz w:val="28"/>
          <w:szCs w:val="28"/>
        </w:rPr>
        <w:t xml:space="preserve"> явля</w:t>
      </w:r>
      <w:r w:rsidR="0052576C">
        <w:rPr>
          <w:rFonts w:ascii="Times New Roman" w:hAnsi="Times New Roman" w:cs="Times New Roman"/>
          <w:sz w:val="28"/>
          <w:szCs w:val="28"/>
        </w:rPr>
        <w:t>-</w:t>
      </w:r>
      <w:r w:rsidRPr="00BE5D8B">
        <w:rPr>
          <w:rFonts w:ascii="Times New Roman" w:hAnsi="Times New Roman" w:cs="Times New Roman"/>
          <w:sz w:val="28"/>
          <w:szCs w:val="28"/>
        </w:rPr>
        <w:t>ется простота и доступность этой формы инвестирования, особенно для ин</w:t>
      </w:r>
      <w:r w:rsidR="0052576C">
        <w:rPr>
          <w:rFonts w:ascii="Times New Roman" w:hAnsi="Times New Roman" w:cs="Times New Roman"/>
          <w:sz w:val="28"/>
          <w:szCs w:val="28"/>
        </w:rPr>
        <w:t>-</w:t>
      </w:r>
      <w:r w:rsidRPr="00BE5D8B">
        <w:rPr>
          <w:rFonts w:ascii="Times New Roman" w:hAnsi="Times New Roman" w:cs="Times New Roman"/>
          <w:sz w:val="28"/>
          <w:szCs w:val="28"/>
        </w:rPr>
        <w:t>дивидуальных инвесторов. Долгое время в России это была практически единственная возможная форма инвестирования, которая и до сих пор для многих инвесторов остается основным способом хранения и накопления ка</w:t>
      </w:r>
      <w:r w:rsidR="0052576C">
        <w:rPr>
          <w:rFonts w:ascii="Times New Roman" w:hAnsi="Times New Roman" w:cs="Times New Roman"/>
          <w:sz w:val="28"/>
          <w:szCs w:val="28"/>
        </w:rPr>
        <w:t>-</w:t>
      </w:r>
      <w:r w:rsidRPr="00BE5D8B">
        <w:rPr>
          <w:rFonts w:ascii="Times New Roman" w:hAnsi="Times New Roman" w:cs="Times New Roman"/>
          <w:sz w:val="28"/>
          <w:szCs w:val="28"/>
        </w:rPr>
        <w:t>питалов.</w:t>
      </w:r>
    </w:p>
    <w:p w:rsidR="003A6773" w:rsidRPr="00BE5D8B" w:rsidRDefault="003A6773" w:rsidP="008C7945">
      <w:pPr>
        <w:spacing w:after="0" w:line="240" w:lineRule="auto"/>
        <w:ind w:firstLine="709"/>
        <w:jc w:val="both"/>
        <w:rPr>
          <w:rFonts w:ascii="Times New Roman" w:hAnsi="Times New Roman" w:cs="Times New Roman"/>
          <w:sz w:val="28"/>
          <w:szCs w:val="28"/>
        </w:rPr>
      </w:pPr>
      <w:r w:rsidRPr="00BE5D8B">
        <w:rPr>
          <w:rFonts w:ascii="Times New Roman" w:hAnsi="Times New Roman" w:cs="Times New Roman"/>
          <w:i/>
          <w:sz w:val="28"/>
          <w:szCs w:val="28"/>
        </w:rPr>
        <w:t>Тезаврационные</w:t>
      </w:r>
      <w:r w:rsidRPr="00BE5D8B">
        <w:rPr>
          <w:rFonts w:ascii="Times New Roman" w:hAnsi="Times New Roman" w:cs="Times New Roman"/>
          <w:sz w:val="28"/>
          <w:szCs w:val="28"/>
        </w:rPr>
        <w:t xml:space="preserve"> инвестиции представляют собой инвестиции, осущест-вляемые с целью накопления сокровищ, и включают в себя:</w:t>
      </w:r>
    </w:p>
    <w:p w:rsidR="003A6773" w:rsidRPr="00BE5D8B" w:rsidRDefault="003A6773" w:rsidP="004465C6">
      <w:pPr>
        <w:widowControl w:val="0"/>
        <w:numPr>
          <w:ilvl w:val="0"/>
          <w:numId w:val="66"/>
        </w:numPr>
        <w:tabs>
          <w:tab w:val="clear" w:pos="2547"/>
          <w:tab w:val="num" w:pos="1134"/>
        </w:tabs>
        <w:autoSpaceDE w:val="0"/>
        <w:autoSpaceDN w:val="0"/>
        <w:adjustRightInd w:val="0"/>
        <w:spacing w:after="0" w:line="240" w:lineRule="auto"/>
        <w:ind w:left="1134" w:hanging="425"/>
        <w:jc w:val="both"/>
        <w:textAlignment w:val="baseline"/>
        <w:rPr>
          <w:rFonts w:ascii="Times New Roman" w:hAnsi="Times New Roman" w:cs="Times New Roman"/>
          <w:sz w:val="28"/>
          <w:szCs w:val="28"/>
        </w:rPr>
      </w:pPr>
      <w:r w:rsidRPr="00BE5D8B">
        <w:rPr>
          <w:rFonts w:ascii="Times New Roman" w:hAnsi="Times New Roman" w:cs="Times New Roman"/>
          <w:sz w:val="28"/>
          <w:szCs w:val="28"/>
        </w:rPr>
        <w:t>вложения в золото, серебро, другие драгоценные металлы, драго</w:t>
      </w:r>
      <w:r w:rsidR="0052576C">
        <w:rPr>
          <w:rFonts w:ascii="Times New Roman" w:hAnsi="Times New Roman" w:cs="Times New Roman"/>
          <w:sz w:val="28"/>
          <w:szCs w:val="28"/>
        </w:rPr>
        <w:t>-</w:t>
      </w:r>
      <w:r w:rsidRPr="00BE5D8B">
        <w:rPr>
          <w:rFonts w:ascii="Times New Roman" w:hAnsi="Times New Roman" w:cs="Times New Roman"/>
          <w:sz w:val="28"/>
          <w:szCs w:val="28"/>
        </w:rPr>
        <w:t>ценные камни и изделия из них;</w:t>
      </w:r>
    </w:p>
    <w:p w:rsidR="003A6773" w:rsidRPr="00BE5D8B" w:rsidRDefault="003A6773" w:rsidP="004465C6">
      <w:pPr>
        <w:widowControl w:val="0"/>
        <w:numPr>
          <w:ilvl w:val="0"/>
          <w:numId w:val="66"/>
        </w:numPr>
        <w:tabs>
          <w:tab w:val="clear" w:pos="2547"/>
          <w:tab w:val="num" w:pos="1134"/>
        </w:tabs>
        <w:autoSpaceDE w:val="0"/>
        <w:autoSpaceDN w:val="0"/>
        <w:adjustRightInd w:val="0"/>
        <w:spacing w:after="0" w:line="240" w:lineRule="auto"/>
        <w:ind w:left="1134" w:hanging="425"/>
        <w:jc w:val="both"/>
        <w:textAlignment w:val="baseline"/>
        <w:rPr>
          <w:rFonts w:ascii="Times New Roman" w:hAnsi="Times New Roman" w:cs="Times New Roman"/>
          <w:sz w:val="28"/>
          <w:szCs w:val="28"/>
        </w:rPr>
      </w:pPr>
      <w:r w:rsidRPr="00BE5D8B">
        <w:rPr>
          <w:rFonts w:ascii="Times New Roman" w:hAnsi="Times New Roman" w:cs="Times New Roman"/>
          <w:sz w:val="28"/>
          <w:szCs w:val="28"/>
        </w:rPr>
        <w:t>вложения в предметы коллекционного спроса.</w:t>
      </w:r>
    </w:p>
    <w:p w:rsidR="003A6773" w:rsidRPr="00BE5D8B" w:rsidRDefault="003A6773" w:rsidP="008C7945">
      <w:pPr>
        <w:spacing w:after="0" w:line="240" w:lineRule="auto"/>
        <w:ind w:firstLine="709"/>
        <w:jc w:val="both"/>
        <w:rPr>
          <w:rFonts w:ascii="Times New Roman" w:hAnsi="Times New Roman" w:cs="Times New Roman"/>
          <w:sz w:val="28"/>
          <w:szCs w:val="28"/>
        </w:rPr>
      </w:pPr>
      <w:r w:rsidRPr="00BE5D8B">
        <w:rPr>
          <w:rFonts w:ascii="Times New Roman" w:hAnsi="Times New Roman" w:cs="Times New Roman"/>
          <w:sz w:val="28"/>
          <w:szCs w:val="28"/>
        </w:rPr>
        <w:t>Общей специфической чертой тезаврационных инвестиций является от-сутствие текущего дохода по ним. Прибыль от таких инвестиций может быть получена инвестором только за счет роста стоимости самих объектов инвес-тирования, т.е. за счет разницы между ценой покупки и продажи.</w:t>
      </w:r>
    </w:p>
    <w:p w:rsidR="003A6773" w:rsidRPr="00BE5D8B" w:rsidRDefault="003A6773" w:rsidP="008C7945">
      <w:pPr>
        <w:spacing w:after="0" w:line="240" w:lineRule="auto"/>
        <w:ind w:firstLine="709"/>
        <w:jc w:val="both"/>
        <w:rPr>
          <w:rFonts w:ascii="Times New Roman" w:hAnsi="Times New Roman" w:cs="Times New Roman"/>
          <w:sz w:val="28"/>
          <w:szCs w:val="28"/>
        </w:rPr>
      </w:pPr>
      <w:r w:rsidRPr="00BE5D8B">
        <w:rPr>
          <w:rFonts w:ascii="Times New Roman" w:hAnsi="Times New Roman" w:cs="Times New Roman"/>
          <w:sz w:val="28"/>
          <w:szCs w:val="28"/>
        </w:rPr>
        <w:t xml:space="preserve">Финансовые инвестиции, выступая относительно </w:t>
      </w:r>
      <w:r w:rsidRPr="00BE5D8B">
        <w:rPr>
          <w:rFonts w:ascii="Times New Roman" w:hAnsi="Times New Roman" w:cs="Times New Roman"/>
          <w:i/>
          <w:sz w:val="28"/>
          <w:szCs w:val="28"/>
        </w:rPr>
        <w:t>самостоятельной</w:t>
      </w:r>
      <w:r w:rsidRPr="00BE5D8B">
        <w:rPr>
          <w:rFonts w:ascii="Times New Roman" w:hAnsi="Times New Roman" w:cs="Times New Roman"/>
          <w:sz w:val="28"/>
          <w:szCs w:val="28"/>
        </w:rPr>
        <w:t xml:space="preserve"> формой инвестиций, в то же время являются еще и </w:t>
      </w:r>
      <w:r w:rsidRPr="00BE5D8B">
        <w:rPr>
          <w:rFonts w:ascii="Times New Roman" w:hAnsi="Times New Roman" w:cs="Times New Roman"/>
          <w:b/>
          <w:i/>
          <w:sz w:val="28"/>
          <w:szCs w:val="28"/>
        </w:rPr>
        <w:t xml:space="preserve">связующим звеном на </w:t>
      </w:r>
      <w:r w:rsidRPr="00BE5D8B">
        <w:rPr>
          <w:rFonts w:ascii="Times New Roman" w:hAnsi="Times New Roman" w:cs="Times New Roman"/>
          <w:b/>
          <w:i/>
          <w:sz w:val="28"/>
          <w:szCs w:val="28"/>
        </w:rPr>
        <w:lastRenderedPageBreak/>
        <w:t>пути превращения капиталов в реальные инвестиции.</w:t>
      </w:r>
      <w:r w:rsidRPr="00BE5D8B">
        <w:rPr>
          <w:rFonts w:ascii="Times New Roman" w:hAnsi="Times New Roman" w:cs="Times New Roman"/>
          <w:sz w:val="28"/>
          <w:szCs w:val="28"/>
        </w:rPr>
        <w:t xml:space="preserve"> Поскольку основ</w:t>
      </w:r>
      <w:r w:rsidR="0052576C">
        <w:rPr>
          <w:rFonts w:ascii="Times New Roman" w:hAnsi="Times New Roman" w:cs="Times New Roman"/>
          <w:sz w:val="28"/>
          <w:szCs w:val="28"/>
        </w:rPr>
        <w:t>-</w:t>
      </w:r>
      <w:r w:rsidRPr="00BE5D8B">
        <w:rPr>
          <w:rFonts w:ascii="Times New Roman" w:hAnsi="Times New Roman" w:cs="Times New Roman"/>
          <w:sz w:val="28"/>
          <w:szCs w:val="28"/>
        </w:rPr>
        <w:t>ной организационно-правовой формой предприятий становятся акционерные общества, развитие и расширение производства которых осуществляется с использованием заемных и привлеченных средств (выпуска долговых и доле</w:t>
      </w:r>
      <w:r w:rsidR="0052576C">
        <w:rPr>
          <w:rFonts w:ascii="Times New Roman" w:hAnsi="Times New Roman" w:cs="Times New Roman"/>
          <w:sz w:val="28"/>
          <w:szCs w:val="28"/>
        </w:rPr>
        <w:t>-</w:t>
      </w:r>
      <w:r w:rsidRPr="00BE5D8B">
        <w:rPr>
          <w:rFonts w:ascii="Times New Roman" w:hAnsi="Times New Roman" w:cs="Times New Roman"/>
          <w:sz w:val="28"/>
          <w:szCs w:val="28"/>
        </w:rPr>
        <w:t>вых ценных бумаг), финансовые инвестиции формируют один из каналов по</w:t>
      </w:r>
      <w:r w:rsidR="0052576C">
        <w:rPr>
          <w:rFonts w:ascii="Times New Roman" w:hAnsi="Times New Roman" w:cs="Times New Roman"/>
          <w:sz w:val="28"/>
          <w:szCs w:val="28"/>
        </w:rPr>
        <w:t>-</w:t>
      </w:r>
      <w:r w:rsidRPr="00BE5D8B">
        <w:rPr>
          <w:rFonts w:ascii="Times New Roman" w:hAnsi="Times New Roman" w:cs="Times New Roman"/>
          <w:sz w:val="28"/>
          <w:szCs w:val="28"/>
        </w:rPr>
        <w:t>ступления капиталов в реальное производство. При учреждении и органи</w:t>
      </w:r>
      <w:r w:rsidR="0052576C">
        <w:rPr>
          <w:rFonts w:ascii="Times New Roman" w:hAnsi="Times New Roman" w:cs="Times New Roman"/>
          <w:sz w:val="28"/>
          <w:szCs w:val="28"/>
        </w:rPr>
        <w:t>-</w:t>
      </w:r>
      <w:r w:rsidRPr="00BE5D8B">
        <w:rPr>
          <w:rFonts w:ascii="Times New Roman" w:hAnsi="Times New Roman" w:cs="Times New Roman"/>
          <w:sz w:val="28"/>
          <w:szCs w:val="28"/>
        </w:rPr>
        <w:t>зации акционерного общества, в случае увеличения его уставного капитала, сначала происходит выпуск новых акций, после чего следуют реальные ин</w:t>
      </w:r>
      <w:r w:rsidR="0052576C">
        <w:rPr>
          <w:rFonts w:ascii="Times New Roman" w:hAnsi="Times New Roman" w:cs="Times New Roman"/>
          <w:sz w:val="28"/>
          <w:szCs w:val="28"/>
        </w:rPr>
        <w:t>-</w:t>
      </w:r>
      <w:r w:rsidRPr="00BE5D8B">
        <w:rPr>
          <w:rFonts w:ascii="Times New Roman" w:hAnsi="Times New Roman" w:cs="Times New Roman"/>
          <w:sz w:val="28"/>
          <w:szCs w:val="28"/>
        </w:rPr>
        <w:t>вестиции. Таким образом, финансовые инвестиции играют важную роль в ин</w:t>
      </w:r>
      <w:r w:rsidR="0052576C">
        <w:rPr>
          <w:rFonts w:ascii="Times New Roman" w:hAnsi="Times New Roman" w:cs="Times New Roman"/>
          <w:sz w:val="28"/>
          <w:szCs w:val="28"/>
        </w:rPr>
        <w:t>-</w:t>
      </w:r>
      <w:r w:rsidRPr="00BE5D8B">
        <w:rPr>
          <w:rFonts w:ascii="Times New Roman" w:hAnsi="Times New Roman" w:cs="Times New Roman"/>
          <w:sz w:val="28"/>
          <w:szCs w:val="28"/>
        </w:rPr>
        <w:t xml:space="preserve">вестиционном процессе. </w:t>
      </w:r>
      <w:r w:rsidRPr="00BE5D8B">
        <w:rPr>
          <w:rFonts w:ascii="Times New Roman" w:hAnsi="Times New Roman" w:cs="Times New Roman"/>
          <w:i/>
          <w:sz w:val="28"/>
          <w:szCs w:val="28"/>
        </w:rPr>
        <w:t>Реальные инвестиции оказываются невозможными без финансовых инвестиций, а финансовые инвестиции получают свое логи</w:t>
      </w:r>
      <w:r w:rsidR="0052576C">
        <w:rPr>
          <w:rFonts w:ascii="Times New Roman" w:hAnsi="Times New Roman" w:cs="Times New Roman"/>
          <w:i/>
          <w:sz w:val="28"/>
          <w:szCs w:val="28"/>
        </w:rPr>
        <w:t>-</w:t>
      </w:r>
      <w:r w:rsidRPr="00BE5D8B">
        <w:rPr>
          <w:rFonts w:ascii="Times New Roman" w:hAnsi="Times New Roman" w:cs="Times New Roman"/>
          <w:i/>
          <w:sz w:val="28"/>
          <w:szCs w:val="28"/>
        </w:rPr>
        <w:t>ческое завершение в осуществлении реальных инвестиций.</w:t>
      </w:r>
    </w:p>
    <w:p w:rsidR="003A6773" w:rsidRPr="00BE5D8B" w:rsidRDefault="003A6773" w:rsidP="008C7945">
      <w:pPr>
        <w:tabs>
          <w:tab w:val="left" w:pos="6869"/>
        </w:tabs>
        <w:spacing w:after="0" w:line="240" w:lineRule="auto"/>
        <w:ind w:firstLine="709"/>
        <w:jc w:val="both"/>
        <w:rPr>
          <w:rFonts w:ascii="Times New Roman" w:hAnsi="Times New Roman" w:cs="Times New Roman"/>
          <w:sz w:val="28"/>
          <w:szCs w:val="28"/>
        </w:rPr>
      </w:pPr>
      <w:r w:rsidRPr="00BE5D8B">
        <w:rPr>
          <w:rFonts w:ascii="Times New Roman" w:hAnsi="Times New Roman" w:cs="Times New Roman"/>
          <w:b/>
          <w:i/>
          <w:iCs/>
          <w:sz w:val="28"/>
          <w:szCs w:val="28"/>
        </w:rPr>
        <w:t>По приобретаемому инвестором праву собственности</w:t>
      </w:r>
      <w:r w:rsidRPr="00BE5D8B">
        <w:rPr>
          <w:rFonts w:ascii="Times New Roman" w:hAnsi="Times New Roman" w:cs="Times New Roman"/>
          <w:iCs/>
          <w:sz w:val="28"/>
          <w:szCs w:val="28"/>
        </w:rPr>
        <w:t xml:space="preserve"> </w:t>
      </w:r>
      <w:r w:rsidRPr="00BE5D8B">
        <w:rPr>
          <w:rFonts w:ascii="Times New Roman" w:hAnsi="Times New Roman" w:cs="Times New Roman"/>
          <w:sz w:val="28"/>
          <w:szCs w:val="28"/>
        </w:rPr>
        <w:t xml:space="preserve">инвестиции подразделяются на прямые и косвенные. </w:t>
      </w:r>
      <w:r w:rsidRPr="00BE5D8B">
        <w:rPr>
          <w:rFonts w:ascii="Times New Roman" w:hAnsi="Times New Roman" w:cs="Times New Roman"/>
          <w:i/>
          <w:iCs/>
          <w:sz w:val="28"/>
          <w:szCs w:val="28"/>
        </w:rPr>
        <w:t>Прямые инвестиции</w:t>
      </w:r>
      <w:r w:rsidRPr="00BE5D8B">
        <w:rPr>
          <w:rFonts w:ascii="Times New Roman" w:hAnsi="Times New Roman" w:cs="Times New Roman"/>
          <w:iCs/>
          <w:sz w:val="28"/>
          <w:szCs w:val="28"/>
        </w:rPr>
        <w:t xml:space="preserve"> – э</w:t>
      </w:r>
      <w:r w:rsidRPr="00BE5D8B">
        <w:rPr>
          <w:rFonts w:ascii="Times New Roman" w:hAnsi="Times New Roman" w:cs="Times New Roman"/>
          <w:sz w:val="28"/>
          <w:szCs w:val="28"/>
        </w:rPr>
        <w:t xml:space="preserve">то форма вложения, которая дает инвестору непосредственное право собственности на ценные бумаги или на имущество. </w:t>
      </w:r>
      <w:r w:rsidRPr="00BE5D8B">
        <w:rPr>
          <w:rFonts w:ascii="Times New Roman" w:hAnsi="Times New Roman" w:cs="Times New Roman"/>
          <w:i/>
          <w:iCs/>
          <w:sz w:val="28"/>
          <w:szCs w:val="28"/>
        </w:rPr>
        <w:t>Косвенные инвестиции</w:t>
      </w:r>
      <w:r w:rsidRPr="00BE5D8B">
        <w:rPr>
          <w:rFonts w:ascii="Times New Roman" w:hAnsi="Times New Roman" w:cs="Times New Roman"/>
          <w:iCs/>
          <w:sz w:val="28"/>
          <w:szCs w:val="28"/>
        </w:rPr>
        <w:t xml:space="preserve"> пре</w:t>
      </w:r>
      <w:r w:rsidRPr="00BE5D8B">
        <w:rPr>
          <w:rFonts w:ascii="Times New Roman" w:hAnsi="Times New Roman" w:cs="Times New Roman"/>
          <w:sz w:val="28"/>
          <w:szCs w:val="28"/>
        </w:rPr>
        <w:t>дставляют со</w:t>
      </w:r>
      <w:r w:rsidR="0052576C">
        <w:rPr>
          <w:rFonts w:ascii="Times New Roman" w:hAnsi="Times New Roman" w:cs="Times New Roman"/>
          <w:sz w:val="28"/>
          <w:szCs w:val="28"/>
        </w:rPr>
        <w:t>-</w:t>
      </w:r>
      <w:r w:rsidRPr="00BE5D8B">
        <w:rPr>
          <w:rFonts w:ascii="Times New Roman" w:hAnsi="Times New Roman" w:cs="Times New Roman"/>
          <w:sz w:val="28"/>
          <w:szCs w:val="28"/>
        </w:rPr>
        <w:t>бой вложения в портфель ценных бумаг или в набор имущественных ценнос</w:t>
      </w:r>
      <w:r w:rsidR="0052576C">
        <w:rPr>
          <w:rFonts w:ascii="Times New Roman" w:hAnsi="Times New Roman" w:cs="Times New Roman"/>
          <w:sz w:val="28"/>
          <w:szCs w:val="28"/>
        </w:rPr>
        <w:t>-</w:t>
      </w:r>
      <w:r w:rsidRPr="00BE5D8B">
        <w:rPr>
          <w:rFonts w:ascii="Times New Roman" w:hAnsi="Times New Roman" w:cs="Times New Roman"/>
          <w:sz w:val="28"/>
          <w:szCs w:val="28"/>
        </w:rPr>
        <w:t xml:space="preserve">тей. В этом случае инвестор будет владеть не требованием к активам той или иной компании, </w:t>
      </w:r>
      <w:r w:rsidRPr="00BE5D8B">
        <w:rPr>
          <w:rFonts w:ascii="Times New Roman" w:hAnsi="Times New Roman" w:cs="Times New Roman"/>
          <w:sz w:val="28"/>
          <w:szCs w:val="28"/>
          <w:lang w:val="en-US"/>
        </w:rPr>
        <w:t>a</w:t>
      </w:r>
      <w:r w:rsidRPr="00BE5D8B">
        <w:rPr>
          <w:rFonts w:ascii="Times New Roman" w:hAnsi="Times New Roman" w:cs="Times New Roman"/>
          <w:sz w:val="28"/>
          <w:szCs w:val="28"/>
        </w:rPr>
        <w:t xml:space="preserve"> долей в портфеле (наборе).</w:t>
      </w:r>
    </w:p>
    <w:p w:rsidR="003A6773" w:rsidRPr="00BE5D8B" w:rsidRDefault="003A6773" w:rsidP="008C7945">
      <w:pPr>
        <w:spacing w:after="0" w:line="240" w:lineRule="auto"/>
        <w:ind w:firstLine="709"/>
        <w:jc w:val="both"/>
        <w:rPr>
          <w:rFonts w:ascii="Times New Roman" w:hAnsi="Times New Roman" w:cs="Times New Roman"/>
          <w:sz w:val="28"/>
          <w:szCs w:val="28"/>
        </w:rPr>
      </w:pPr>
      <w:r w:rsidRPr="00BE5D8B">
        <w:rPr>
          <w:rFonts w:ascii="Times New Roman" w:hAnsi="Times New Roman" w:cs="Times New Roman"/>
          <w:b/>
          <w:i/>
          <w:iCs/>
          <w:sz w:val="28"/>
          <w:szCs w:val="28"/>
        </w:rPr>
        <w:t>По периоду инвестирования</w:t>
      </w:r>
      <w:r w:rsidRPr="00BE5D8B">
        <w:rPr>
          <w:rFonts w:ascii="Times New Roman" w:hAnsi="Times New Roman" w:cs="Times New Roman"/>
          <w:iCs/>
          <w:sz w:val="28"/>
          <w:szCs w:val="28"/>
        </w:rPr>
        <w:t xml:space="preserve"> </w:t>
      </w:r>
      <w:r w:rsidRPr="00BE5D8B">
        <w:rPr>
          <w:rFonts w:ascii="Times New Roman" w:hAnsi="Times New Roman" w:cs="Times New Roman"/>
          <w:sz w:val="28"/>
          <w:szCs w:val="28"/>
        </w:rPr>
        <w:t xml:space="preserve">различают долгосрочные, среднесрочные и краткосрочные инвестиции. </w:t>
      </w:r>
      <w:r w:rsidRPr="00BE5D8B">
        <w:rPr>
          <w:rFonts w:ascii="Times New Roman" w:hAnsi="Times New Roman" w:cs="Times New Roman"/>
          <w:i/>
          <w:iCs/>
          <w:sz w:val="28"/>
          <w:szCs w:val="28"/>
        </w:rPr>
        <w:t>Долгосрочные инвестиции</w:t>
      </w:r>
      <w:r w:rsidRPr="00BE5D8B">
        <w:rPr>
          <w:rFonts w:ascii="Times New Roman" w:hAnsi="Times New Roman" w:cs="Times New Roman"/>
          <w:iCs/>
          <w:sz w:val="28"/>
          <w:szCs w:val="28"/>
        </w:rPr>
        <w:t xml:space="preserve"> </w:t>
      </w:r>
      <w:r w:rsidRPr="00BE5D8B">
        <w:rPr>
          <w:rFonts w:ascii="Times New Roman" w:hAnsi="Times New Roman" w:cs="Times New Roman"/>
          <w:sz w:val="28"/>
          <w:szCs w:val="28"/>
        </w:rPr>
        <w:t>– это вложения ка</w:t>
      </w:r>
      <w:r w:rsidR="0052576C">
        <w:rPr>
          <w:rFonts w:ascii="Times New Roman" w:hAnsi="Times New Roman" w:cs="Times New Roman"/>
          <w:sz w:val="28"/>
          <w:szCs w:val="28"/>
        </w:rPr>
        <w:t>-</w:t>
      </w:r>
      <w:r w:rsidRPr="00BE5D8B">
        <w:rPr>
          <w:rFonts w:ascii="Times New Roman" w:hAnsi="Times New Roman" w:cs="Times New Roman"/>
          <w:sz w:val="28"/>
          <w:szCs w:val="28"/>
        </w:rPr>
        <w:t xml:space="preserve">питала на период от трех и более лет, </w:t>
      </w:r>
      <w:r w:rsidRPr="00BE5D8B">
        <w:rPr>
          <w:rFonts w:ascii="Times New Roman" w:hAnsi="Times New Roman" w:cs="Times New Roman"/>
          <w:i/>
          <w:iCs/>
          <w:sz w:val="28"/>
          <w:szCs w:val="28"/>
        </w:rPr>
        <w:t>среднесрочные инвестиции</w:t>
      </w:r>
      <w:r w:rsidRPr="00BE5D8B">
        <w:rPr>
          <w:rFonts w:ascii="Times New Roman" w:hAnsi="Times New Roman" w:cs="Times New Roman"/>
          <w:iCs/>
          <w:sz w:val="28"/>
          <w:szCs w:val="28"/>
        </w:rPr>
        <w:t xml:space="preserve"> </w:t>
      </w:r>
      <w:r w:rsidRPr="00BE5D8B">
        <w:rPr>
          <w:rFonts w:ascii="Times New Roman" w:hAnsi="Times New Roman" w:cs="Times New Roman"/>
          <w:sz w:val="28"/>
          <w:szCs w:val="28"/>
        </w:rPr>
        <w:t xml:space="preserve">– вложения от одного до трех лет, </w:t>
      </w:r>
      <w:r w:rsidRPr="00BE5D8B">
        <w:rPr>
          <w:rFonts w:ascii="Times New Roman" w:hAnsi="Times New Roman" w:cs="Times New Roman"/>
          <w:i/>
          <w:iCs/>
          <w:sz w:val="28"/>
          <w:szCs w:val="28"/>
        </w:rPr>
        <w:t xml:space="preserve">краткосрочные инвестиции – </w:t>
      </w:r>
      <w:r w:rsidRPr="00BE5D8B">
        <w:rPr>
          <w:rFonts w:ascii="Times New Roman" w:hAnsi="Times New Roman" w:cs="Times New Roman"/>
          <w:sz w:val="28"/>
          <w:szCs w:val="28"/>
        </w:rPr>
        <w:t>вложения на период до одного года.</w:t>
      </w:r>
    </w:p>
    <w:p w:rsidR="003A6773" w:rsidRPr="008C7945" w:rsidRDefault="003A6773" w:rsidP="008C7945">
      <w:pPr>
        <w:spacing w:after="0" w:line="240" w:lineRule="auto"/>
        <w:ind w:firstLine="709"/>
        <w:jc w:val="both"/>
        <w:rPr>
          <w:rFonts w:ascii="Times New Roman" w:hAnsi="Times New Roman" w:cs="Times New Roman"/>
          <w:spacing w:val="-6"/>
          <w:sz w:val="28"/>
          <w:szCs w:val="28"/>
        </w:rPr>
      </w:pPr>
      <w:r w:rsidRPr="008C7945">
        <w:rPr>
          <w:rFonts w:ascii="Times New Roman" w:hAnsi="Times New Roman" w:cs="Times New Roman"/>
          <w:b/>
          <w:i/>
          <w:iCs/>
          <w:spacing w:val="-6"/>
          <w:sz w:val="28"/>
          <w:szCs w:val="28"/>
        </w:rPr>
        <w:t>По региональному признаку</w:t>
      </w:r>
      <w:r w:rsidRPr="008C7945">
        <w:rPr>
          <w:rFonts w:ascii="Times New Roman" w:hAnsi="Times New Roman" w:cs="Times New Roman"/>
          <w:iCs/>
          <w:spacing w:val="-6"/>
          <w:sz w:val="28"/>
          <w:szCs w:val="28"/>
        </w:rPr>
        <w:t xml:space="preserve"> </w:t>
      </w:r>
      <w:r w:rsidRPr="008C7945">
        <w:rPr>
          <w:rFonts w:ascii="Times New Roman" w:hAnsi="Times New Roman" w:cs="Times New Roman"/>
          <w:spacing w:val="-6"/>
          <w:sz w:val="28"/>
          <w:szCs w:val="28"/>
        </w:rPr>
        <w:t xml:space="preserve">выделяют внутренние (отечественные, национальные) и внешние (зарубежные) инвестиции. </w:t>
      </w:r>
      <w:r w:rsidRPr="008C7945">
        <w:rPr>
          <w:rFonts w:ascii="Times New Roman" w:hAnsi="Times New Roman" w:cs="Times New Roman"/>
          <w:i/>
          <w:iCs/>
          <w:spacing w:val="-6"/>
          <w:sz w:val="28"/>
          <w:szCs w:val="28"/>
        </w:rPr>
        <w:t>Внутренние инвестиции</w:t>
      </w:r>
      <w:r w:rsidRPr="008C7945">
        <w:rPr>
          <w:rFonts w:ascii="Times New Roman" w:hAnsi="Times New Roman" w:cs="Times New Roman"/>
          <w:iCs/>
          <w:spacing w:val="-6"/>
          <w:sz w:val="28"/>
          <w:szCs w:val="28"/>
        </w:rPr>
        <w:t xml:space="preserve"> </w:t>
      </w:r>
      <w:r w:rsidRPr="008C7945">
        <w:rPr>
          <w:rFonts w:ascii="Times New Roman" w:hAnsi="Times New Roman" w:cs="Times New Roman"/>
          <w:spacing w:val="-6"/>
          <w:sz w:val="28"/>
          <w:szCs w:val="28"/>
        </w:rPr>
        <w:t xml:space="preserve">осуществляются в объекты инвестирования, находящиеся внутри страны; </w:t>
      </w:r>
      <w:r w:rsidRPr="008C7945">
        <w:rPr>
          <w:rFonts w:ascii="Times New Roman" w:hAnsi="Times New Roman" w:cs="Times New Roman"/>
          <w:i/>
          <w:iCs/>
          <w:spacing w:val="-6"/>
          <w:sz w:val="28"/>
          <w:szCs w:val="28"/>
        </w:rPr>
        <w:t>внешние инвестиции</w:t>
      </w:r>
      <w:r w:rsidRPr="008C7945">
        <w:rPr>
          <w:rFonts w:ascii="Times New Roman" w:hAnsi="Times New Roman" w:cs="Times New Roman"/>
          <w:iCs/>
          <w:spacing w:val="-6"/>
          <w:sz w:val="28"/>
          <w:szCs w:val="28"/>
        </w:rPr>
        <w:t xml:space="preserve"> – </w:t>
      </w:r>
      <w:r w:rsidRPr="008C7945">
        <w:rPr>
          <w:rFonts w:ascii="Times New Roman" w:hAnsi="Times New Roman" w:cs="Times New Roman"/>
          <w:spacing w:val="-6"/>
          <w:sz w:val="28"/>
          <w:szCs w:val="28"/>
        </w:rPr>
        <w:t>в объекты инвестирования, находящиеся за её пределами. Сюда же относится приобретение зарубежных финансовых инструментов – акций иностранных компаний или облигаций других государств.</w:t>
      </w:r>
    </w:p>
    <w:p w:rsidR="003A6773" w:rsidRPr="00BE5D8B" w:rsidRDefault="003A6773" w:rsidP="008C7945">
      <w:pPr>
        <w:tabs>
          <w:tab w:val="left" w:pos="6173"/>
        </w:tabs>
        <w:spacing w:after="0" w:line="240" w:lineRule="auto"/>
        <w:ind w:firstLine="709"/>
        <w:jc w:val="both"/>
        <w:rPr>
          <w:rFonts w:ascii="Times New Roman" w:hAnsi="Times New Roman" w:cs="Times New Roman"/>
          <w:sz w:val="28"/>
          <w:szCs w:val="28"/>
        </w:rPr>
      </w:pPr>
      <w:r w:rsidRPr="00BE5D8B">
        <w:rPr>
          <w:rFonts w:ascii="Times New Roman" w:hAnsi="Times New Roman" w:cs="Times New Roman"/>
          <w:b/>
          <w:i/>
          <w:iCs/>
          <w:sz w:val="28"/>
          <w:szCs w:val="28"/>
        </w:rPr>
        <w:t>По формам собственности используемого инвестором капитала</w:t>
      </w:r>
      <w:r w:rsidRPr="00BE5D8B">
        <w:rPr>
          <w:rFonts w:ascii="Times New Roman" w:hAnsi="Times New Roman" w:cs="Times New Roman"/>
          <w:iCs/>
          <w:sz w:val="28"/>
          <w:szCs w:val="28"/>
        </w:rPr>
        <w:t xml:space="preserve"> и</w:t>
      </w:r>
      <w:r w:rsidRPr="00BE5D8B">
        <w:rPr>
          <w:rFonts w:ascii="Times New Roman" w:hAnsi="Times New Roman" w:cs="Times New Roman"/>
          <w:sz w:val="28"/>
          <w:szCs w:val="28"/>
        </w:rPr>
        <w:t>н-вестиции подразделяют на частные, государственные, иностранные и сов</w:t>
      </w:r>
      <w:r w:rsidR="0052576C">
        <w:rPr>
          <w:rFonts w:ascii="Times New Roman" w:hAnsi="Times New Roman" w:cs="Times New Roman"/>
          <w:sz w:val="28"/>
          <w:szCs w:val="28"/>
        </w:rPr>
        <w:t>-</w:t>
      </w:r>
      <w:r w:rsidRPr="00BE5D8B">
        <w:rPr>
          <w:rFonts w:ascii="Times New Roman" w:hAnsi="Times New Roman" w:cs="Times New Roman"/>
          <w:sz w:val="28"/>
          <w:szCs w:val="28"/>
        </w:rPr>
        <w:t xml:space="preserve">местные. </w:t>
      </w:r>
      <w:r w:rsidRPr="00BE5D8B">
        <w:rPr>
          <w:rFonts w:ascii="Times New Roman" w:hAnsi="Times New Roman" w:cs="Times New Roman"/>
          <w:i/>
          <w:iCs/>
          <w:sz w:val="28"/>
          <w:szCs w:val="28"/>
        </w:rPr>
        <w:t>Частные инвестиции</w:t>
      </w:r>
      <w:r w:rsidRPr="00BE5D8B">
        <w:rPr>
          <w:rFonts w:ascii="Times New Roman" w:hAnsi="Times New Roman" w:cs="Times New Roman"/>
          <w:iCs/>
          <w:sz w:val="28"/>
          <w:szCs w:val="28"/>
        </w:rPr>
        <w:t xml:space="preserve"> </w:t>
      </w:r>
      <w:r w:rsidRPr="00BE5D8B">
        <w:rPr>
          <w:rFonts w:ascii="Times New Roman" w:hAnsi="Times New Roman" w:cs="Times New Roman"/>
          <w:sz w:val="28"/>
          <w:szCs w:val="28"/>
        </w:rPr>
        <w:t>представляют собой вложения капитала фи</w:t>
      </w:r>
      <w:r w:rsidR="0052576C">
        <w:rPr>
          <w:rFonts w:ascii="Times New Roman" w:hAnsi="Times New Roman" w:cs="Times New Roman"/>
          <w:sz w:val="28"/>
          <w:szCs w:val="28"/>
        </w:rPr>
        <w:t>-</w:t>
      </w:r>
      <w:r w:rsidRPr="00BE5D8B">
        <w:rPr>
          <w:rFonts w:ascii="Times New Roman" w:hAnsi="Times New Roman" w:cs="Times New Roman"/>
          <w:sz w:val="28"/>
          <w:szCs w:val="28"/>
        </w:rPr>
        <w:t>зическими лицами и юридическими лицами негосударственной формы собст</w:t>
      </w:r>
      <w:r w:rsidR="0052576C">
        <w:rPr>
          <w:rFonts w:ascii="Times New Roman" w:hAnsi="Times New Roman" w:cs="Times New Roman"/>
          <w:sz w:val="28"/>
          <w:szCs w:val="28"/>
        </w:rPr>
        <w:t>-</w:t>
      </w:r>
      <w:r w:rsidRPr="00BE5D8B">
        <w:rPr>
          <w:rFonts w:ascii="Times New Roman" w:hAnsi="Times New Roman" w:cs="Times New Roman"/>
          <w:sz w:val="28"/>
          <w:szCs w:val="28"/>
        </w:rPr>
        <w:t xml:space="preserve">венности. К </w:t>
      </w:r>
      <w:r w:rsidRPr="00BE5D8B">
        <w:rPr>
          <w:rFonts w:ascii="Times New Roman" w:hAnsi="Times New Roman" w:cs="Times New Roman"/>
          <w:i/>
          <w:iCs/>
          <w:sz w:val="28"/>
          <w:szCs w:val="28"/>
        </w:rPr>
        <w:t>государственным инвестициям</w:t>
      </w:r>
      <w:r w:rsidRPr="00BE5D8B">
        <w:rPr>
          <w:rFonts w:ascii="Times New Roman" w:hAnsi="Times New Roman" w:cs="Times New Roman"/>
          <w:iCs/>
          <w:sz w:val="28"/>
          <w:szCs w:val="28"/>
        </w:rPr>
        <w:t xml:space="preserve"> </w:t>
      </w:r>
      <w:r w:rsidRPr="00BE5D8B">
        <w:rPr>
          <w:rFonts w:ascii="Times New Roman" w:hAnsi="Times New Roman" w:cs="Times New Roman"/>
          <w:sz w:val="28"/>
          <w:szCs w:val="28"/>
        </w:rPr>
        <w:t>относят вложения капитала, осу</w:t>
      </w:r>
      <w:r w:rsidR="0052576C">
        <w:rPr>
          <w:rFonts w:ascii="Times New Roman" w:hAnsi="Times New Roman" w:cs="Times New Roman"/>
          <w:sz w:val="28"/>
          <w:szCs w:val="28"/>
        </w:rPr>
        <w:t>-</w:t>
      </w:r>
      <w:r w:rsidRPr="00BE5D8B">
        <w:rPr>
          <w:rFonts w:ascii="Times New Roman" w:hAnsi="Times New Roman" w:cs="Times New Roman"/>
          <w:sz w:val="28"/>
          <w:szCs w:val="28"/>
        </w:rPr>
        <w:t>ществляемые центральными и местными органами власти за счет бюджетов, внебюджетных фондов и заемных средств, а также вложения, осуществля</w:t>
      </w:r>
      <w:r w:rsidR="0052576C">
        <w:rPr>
          <w:rFonts w:ascii="Times New Roman" w:hAnsi="Times New Roman" w:cs="Times New Roman"/>
          <w:sz w:val="28"/>
          <w:szCs w:val="28"/>
        </w:rPr>
        <w:t>-</w:t>
      </w:r>
      <w:r w:rsidRPr="00BE5D8B">
        <w:rPr>
          <w:rFonts w:ascii="Times New Roman" w:hAnsi="Times New Roman" w:cs="Times New Roman"/>
          <w:sz w:val="28"/>
          <w:szCs w:val="28"/>
        </w:rPr>
        <w:t xml:space="preserve">емые государственными предприятиями за счет собственных и заемных средств. </w:t>
      </w:r>
      <w:r w:rsidRPr="00BE5D8B">
        <w:rPr>
          <w:rFonts w:ascii="Times New Roman" w:hAnsi="Times New Roman" w:cs="Times New Roman"/>
          <w:i/>
          <w:iCs/>
          <w:sz w:val="28"/>
          <w:szCs w:val="28"/>
        </w:rPr>
        <w:t>Иностранные инвестиции</w:t>
      </w:r>
      <w:r w:rsidRPr="00BE5D8B">
        <w:rPr>
          <w:rFonts w:ascii="Times New Roman" w:hAnsi="Times New Roman" w:cs="Times New Roman"/>
          <w:iCs/>
          <w:sz w:val="28"/>
          <w:szCs w:val="28"/>
        </w:rPr>
        <w:t xml:space="preserve"> – </w:t>
      </w:r>
      <w:r w:rsidRPr="00BE5D8B">
        <w:rPr>
          <w:rFonts w:ascii="Times New Roman" w:hAnsi="Times New Roman" w:cs="Times New Roman"/>
          <w:sz w:val="28"/>
          <w:szCs w:val="28"/>
        </w:rPr>
        <w:t>вложения капитала нерезидентами (как юридическими, так и физическими лицами) в объекты и финансовые инстру</w:t>
      </w:r>
      <w:r w:rsidR="0052576C">
        <w:rPr>
          <w:rFonts w:ascii="Times New Roman" w:hAnsi="Times New Roman" w:cs="Times New Roman"/>
          <w:sz w:val="28"/>
          <w:szCs w:val="28"/>
        </w:rPr>
        <w:t>-</w:t>
      </w:r>
      <w:r w:rsidRPr="00BE5D8B">
        <w:rPr>
          <w:rFonts w:ascii="Times New Roman" w:hAnsi="Times New Roman" w:cs="Times New Roman"/>
          <w:sz w:val="28"/>
          <w:szCs w:val="28"/>
        </w:rPr>
        <w:t xml:space="preserve">менты другого государства. </w:t>
      </w:r>
      <w:r w:rsidRPr="00BE5D8B">
        <w:rPr>
          <w:rFonts w:ascii="Times New Roman" w:hAnsi="Times New Roman" w:cs="Times New Roman"/>
          <w:i/>
          <w:iCs/>
          <w:sz w:val="28"/>
          <w:szCs w:val="28"/>
        </w:rPr>
        <w:t>Совместные инвестиции</w:t>
      </w:r>
      <w:r w:rsidRPr="00BE5D8B">
        <w:rPr>
          <w:rFonts w:ascii="Times New Roman" w:hAnsi="Times New Roman" w:cs="Times New Roman"/>
          <w:iCs/>
          <w:sz w:val="28"/>
          <w:szCs w:val="28"/>
        </w:rPr>
        <w:t xml:space="preserve"> </w:t>
      </w:r>
      <w:r w:rsidRPr="00BE5D8B">
        <w:rPr>
          <w:rFonts w:ascii="Times New Roman" w:hAnsi="Times New Roman" w:cs="Times New Roman"/>
          <w:sz w:val="28"/>
          <w:szCs w:val="28"/>
        </w:rPr>
        <w:t>осуществляются совме</w:t>
      </w:r>
      <w:r w:rsidR="0052576C">
        <w:rPr>
          <w:rFonts w:ascii="Times New Roman" w:hAnsi="Times New Roman" w:cs="Times New Roman"/>
          <w:sz w:val="28"/>
          <w:szCs w:val="28"/>
        </w:rPr>
        <w:t>-</w:t>
      </w:r>
      <w:r w:rsidRPr="00BE5D8B">
        <w:rPr>
          <w:rFonts w:ascii="Times New Roman" w:hAnsi="Times New Roman" w:cs="Times New Roman"/>
          <w:sz w:val="28"/>
          <w:szCs w:val="28"/>
        </w:rPr>
        <w:t>стно субъектами экономики страны-заемщика и иностранными инвесторами.</w:t>
      </w:r>
    </w:p>
    <w:p w:rsidR="003A6773" w:rsidRDefault="003A6773" w:rsidP="00E804FD">
      <w:pPr>
        <w:tabs>
          <w:tab w:val="left" w:pos="6173"/>
        </w:tabs>
        <w:spacing w:after="0" w:line="240" w:lineRule="auto"/>
        <w:ind w:firstLine="709"/>
        <w:jc w:val="both"/>
        <w:rPr>
          <w:rFonts w:ascii="Times New Roman" w:hAnsi="Times New Roman" w:cs="Times New Roman"/>
          <w:sz w:val="28"/>
          <w:szCs w:val="28"/>
        </w:rPr>
      </w:pPr>
      <w:r w:rsidRPr="00BE5D8B">
        <w:rPr>
          <w:rFonts w:ascii="Times New Roman" w:hAnsi="Times New Roman" w:cs="Times New Roman"/>
          <w:sz w:val="28"/>
          <w:szCs w:val="28"/>
        </w:rPr>
        <w:t xml:space="preserve">Данную классификацию инвестиций, приводимую в большинстве учеб-ников и учебных пособий, можно назвать </w:t>
      </w:r>
      <w:r w:rsidRPr="00BE5D8B">
        <w:rPr>
          <w:rFonts w:ascii="Times New Roman" w:hAnsi="Times New Roman" w:cs="Times New Roman"/>
          <w:i/>
          <w:sz w:val="28"/>
          <w:szCs w:val="28"/>
        </w:rPr>
        <w:t xml:space="preserve">матричной </w:t>
      </w:r>
      <w:r w:rsidRPr="00BE5D8B">
        <w:rPr>
          <w:rFonts w:ascii="Times New Roman" w:hAnsi="Times New Roman" w:cs="Times New Roman"/>
          <w:sz w:val="28"/>
          <w:szCs w:val="28"/>
        </w:rPr>
        <w:t xml:space="preserve">или </w:t>
      </w:r>
      <w:r w:rsidRPr="00BE5D8B">
        <w:rPr>
          <w:rFonts w:ascii="Times New Roman" w:hAnsi="Times New Roman" w:cs="Times New Roman"/>
          <w:i/>
          <w:sz w:val="28"/>
          <w:szCs w:val="28"/>
        </w:rPr>
        <w:t>распределенной</w:t>
      </w:r>
      <w:r w:rsidRPr="00BE5D8B">
        <w:rPr>
          <w:rFonts w:ascii="Times New Roman" w:hAnsi="Times New Roman" w:cs="Times New Roman"/>
          <w:sz w:val="28"/>
          <w:szCs w:val="28"/>
        </w:rPr>
        <w:t xml:space="preserve">, </w:t>
      </w:r>
      <w:r w:rsidRPr="00BE5D8B">
        <w:rPr>
          <w:rFonts w:ascii="Times New Roman" w:hAnsi="Times New Roman" w:cs="Times New Roman"/>
          <w:sz w:val="28"/>
          <w:szCs w:val="28"/>
        </w:rPr>
        <w:lastRenderedPageBreak/>
        <w:t>когда равные по значимости и не связанные между собой классификацион</w:t>
      </w:r>
      <w:r w:rsidR="0052576C">
        <w:rPr>
          <w:rFonts w:ascii="Times New Roman" w:hAnsi="Times New Roman" w:cs="Times New Roman"/>
          <w:sz w:val="28"/>
          <w:szCs w:val="28"/>
        </w:rPr>
        <w:t>-</w:t>
      </w:r>
      <w:r w:rsidRPr="00BE5D8B">
        <w:rPr>
          <w:rFonts w:ascii="Times New Roman" w:hAnsi="Times New Roman" w:cs="Times New Roman"/>
          <w:sz w:val="28"/>
          <w:szCs w:val="28"/>
        </w:rPr>
        <w:t xml:space="preserve">ные признаки позволяют идентифицировать инвестиции по </w:t>
      </w:r>
      <w:r w:rsidRPr="00BE5D8B">
        <w:rPr>
          <w:rFonts w:ascii="Times New Roman" w:hAnsi="Times New Roman" w:cs="Times New Roman"/>
          <w:i/>
          <w:sz w:val="28"/>
          <w:szCs w:val="28"/>
        </w:rPr>
        <w:t>любому</w:t>
      </w:r>
      <w:r w:rsidRPr="00BE5D8B">
        <w:rPr>
          <w:rFonts w:ascii="Times New Roman" w:hAnsi="Times New Roman" w:cs="Times New Roman"/>
          <w:sz w:val="28"/>
          <w:szCs w:val="28"/>
        </w:rPr>
        <w:t xml:space="preserve"> из них </w:t>
      </w:r>
      <w:r w:rsidRPr="00BE5D8B">
        <w:rPr>
          <w:rFonts w:ascii="Times New Roman" w:hAnsi="Times New Roman" w:cs="Times New Roman"/>
          <w:i/>
          <w:sz w:val="28"/>
          <w:szCs w:val="28"/>
        </w:rPr>
        <w:t>одновременно</w:t>
      </w:r>
      <w:r w:rsidRPr="00BE5D8B">
        <w:rPr>
          <w:rFonts w:ascii="Times New Roman" w:hAnsi="Times New Roman" w:cs="Times New Roman"/>
          <w:sz w:val="28"/>
          <w:szCs w:val="28"/>
        </w:rPr>
        <w:t>. Официальная же структура инвестиций, приводимая в ежегод</w:t>
      </w:r>
      <w:r w:rsidR="0052576C">
        <w:rPr>
          <w:rFonts w:ascii="Times New Roman" w:hAnsi="Times New Roman" w:cs="Times New Roman"/>
          <w:sz w:val="28"/>
          <w:szCs w:val="28"/>
        </w:rPr>
        <w:t>-</w:t>
      </w:r>
      <w:r w:rsidRPr="00BE5D8B">
        <w:rPr>
          <w:rFonts w:ascii="Times New Roman" w:hAnsi="Times New Roman" w:cs="Times New Roman"/>
          <w:sz w:val="28"/>
          <w:szCs w:val="28"/>
        </w:rPr>
        <w:t xml:space="preserve">никах Росстата, построена по другому принципу, а именно, </w:t>
      </w:r>
      <w:r w:rsidRPr="00BE5D8B">
        <w:rPr>
          <w:rFonts w:ascii="Times New Roman" w:hAnsi="Times New Roman" w:cs="Times New Roman"/>
          <w:i/>
          <w:sz w:val="28"/>
          <w:szCs w:val="28"/>
        </w:rPr>
        <w:t>«сверху вниз»</w:t>
      </w:r>
      <w:r w:rsidRPr="00BE5D8B">
        <w:rPr>
          <w:rFonts w:ascii="Times New Roman" w:hAnsi="Times New Roman" w:cs="Times New Roman"/>
          <w:sz w:val="28"/>
          <w:szCs w:val="28"/>
        </w:rPr>
        <w:t xml:space="preserve"> или </w:t>
      </w:r>
      <w:r w:rsidRPr="00BE5D8B">
        <w:rPr>
          <w:rFonts w:ascii="Times New Roman" w:hAnsi="Times New Roman" w:cs="Times New Roman"/>
          <w:i/>
          <w:sz w:val="28"/>
          <w:szCs w:val="28"/>
        </w:rPr>
        <w:t>«от общего к частному»,</w:t>
      </w:r>
      <w:r w:rsidRPr="00BE5D8B">
        <w:rPr>
          <w:rFonts w:ascii="Times New Roman" w:hAnsi="Times New Roman" w:cs="Times New Roman"/>
          <w:sz w:val="28"/>
          <w:szCs w:val="28"/>
        </w:rPr>
        <w:t xml:space="preserve"> т.е., по принципу иерархичности. Первое и наибо</w:t>
      </w:r>
      <w:r w:rsidR="0052576C">
        <w:rPr>
          <w:rFonts w:ascii="Times New Roman" w:hAnsi="Times New Roman" w:cs="Times New Roman"/>
          <w:sz w:val="28"/>
          <w:szCs w:val="28"/>
        </w:rPr>
        <w:t>-</w:t>
      </w:r>
      <w:r w:rsidRPr="00BE5D8B">
        <w:rPr>
          <w:rFonts w:ascii="Times New Roman" w:hAnsi="Times New Roman" w:cs="Times New Roman"/>
          <w:sz w:val="28"/>
          <w:szCs w:val="28"/>
        </w:rPr>
        <w:t xml:space="preserve">лее крупное разделение инвестиций на национальные и иностранные (табл. </w:t>
      </w:r>
      <w:r w:rsidR="00E804FD">
        <w:rPr>
          <w:rFonts w:ascii="Times New Roman" w:hAnsi="Times New Roman" w:cs="Times New Roman"/>
          <w:sz w:val="28"/>
          <w:szCs w:val="28"/>
        </w:rPr>
        <w:t>3</w:t>
      </w:r>
      <w:r w:rsidRPr="00BE5D8B">
        <w:rPr>
          <w:rFonts w:ascii="Times New Roman" w:hAnsi="Times New Roman" w:cs="Times New Roman"/>
          <w:sz w:val="28"/>
          <w:szCs w:val="28"/>
        </w:rPr>
        <w:t>.1) далее детализируется структурами разновидностей каждой из них (табл.</w:t>
      </w:r>
      <w:r w:rsidR="00E804FD">
        <w:rPr>
          <w:rFonts w:ascii="Times New Roman" w:hAnsi="Times New Roman" w:cs="Times New Roman"/>
          <w:sz w:val="28"/>
          <w:szCs w:val="28"/>
        </w:rPr>
        <w:t xml:space="preserve"> 3</w:t>
      </w:r>
      <w:r w:rsidRPr="00BE5D8B">
        <w:rPr>
          <w:rFonts w:ascii="Times New Roman" w:hAnsi="Times New Roman" w:cs="Times New Roman"/>
          <w:sz w:val="28"/>
          <w:szCs w:val="28"/>
        </w:rPr>
        <w:t xml:space="preserve">.2 и </w:t>
      </w:r>
      <w:r w:rsidR="00E804FD">
        <w:rPr>
          <w:rFonts w:ascii="Times New Roman" w:hAnsi="Times New Roman" w:cs="Times New Roman"/>
          <w:sz w:val="28"/>
          <w:szCs w:val="28"/>
        </w:rPr>
        <w:t>3</w:t>
      </w:r>
      <w:r w:rsidRPr="00BE5D8B">
        <w:rPr>
          <w:rFonts w:ascii="Times New Roman" w:hAnsi="Times New Roman" w:cs="Times New Roman"/>
          <w:sz w:val="28"/>
          <w:szCs w:val="28"/>
        </w:rPr>
        <w:t>.3), а присутствующие в данных структурах наиболее значимые сос</w:t>
      </w:r>
      <w:r w:rsidR="0052576C">
        <w:rPr>
          <w:rFonts w:ascii="Times New Roman" w:hAnsi="Times New Roman" w:cs="Times New Roman"/>
          <w:sz w:val="28"/>
          <w:szCs w:val="28"/>
        </w:rPr>
        <w:t>-</w:t>
      </w:r>
      <w:r w:rsidRPr="00BE5D8B">
        <w:rPr>
          <w:rFonts w:ascii="Times New Roman" w:hAnsi="Times New Roman" w:cs="Times New Roman"/>
          <w:sz w:val="28"/>
          <w:szCs w:val="28"/>
        </w:rPr>
        <w:t xml:space="preserve">тавляющие этих структур затем дифференцируются дополнительно (табл. </w:t>
      </w:r>
      <w:r w:rsidR="00E804FD">
        <w:rPr>
          <w:rFonts w:ascii="Times New Roman" w:hAnsi="Times New Roman" w:cs="Times New Roman"/>
          <w:sz w:val="28"/>
          <w:szCs w:val="28"/>
        </w:rPr>
        <w:t>3</w:t>
      </w:r>
      <w:r w:rsidRPr="00BE5D8B">
        <w:rPr>
          <w:rFonts w:ascii="Times New Roman" w:hAnsi="Times New Roman" w:cs="Times New Roman"/>
          <w:sz w:val="28"/>
          <w:szCs w:val="28"/>
        </w:rPr>
        <w:t>.4).</w:t>
      </w:r>
    </w:p>
    <w:p w:rsidR="0052576C" w:rsidRPr="00BE5D8B" w:rsidRDefault="0052576C" w:rsidP="00E804FD">
      <w:pPr>
        <w:tabs>
          <w:tab w:val="left" w:pos="6173"/>
        </w:tabs>
        <w:spacing w:after="0" w:line="240" w:lineRule="auto"/>
        <w:ind w:firstLine="709"/>
        <w:jc w:val="both"/>
        <w:rPr>
          <w:rFonts w:ascii="Times New Roman" w:hAnsi="Times New Roman" w:cs="Times New Roman"/>
          <w:sz w:val="28"/>
          <w:szCs w:val="28"/>
        </w:rPr>
      </w:pPr>
    </w:p>
    <w:p w:rsidR="003A6773" w:rsidRPr="00E804FD" w:rsidRDefault="003A6773" w:rsidP="008C7945">
      <w:pPr>
        <w:tabs>
          <w:tab w:val="left" w:pos="6173"/>
        </w:tabs>
        <w:spacing w:after="0" w:line="240" w:lineRule="auto"/>
        <w:ind w:firstLine="709"/>
        <w:jc w:val="right"/>
        <w:rPr>
          <w:rFonts w:ascii="Times New Roman" w:hAnsi="Times New Roman" w:cs="Times New Roman"/>
          <w:i/>
          <w:sz w:val="28"/>
          <w:szCs w:val="28"/>
        </w:rPr>
      </w:pPr>
      <w:r w:rsidRPr="00E804FD">
        <w:rPr>
          <w:rFonts w:ascii="Times New Roman" w:hAnsi="Times New Roman" w:cs="Times New Roman"/>
          <w:i/>
          <w:sz w:val="28"/>
          <w:szCs w:val="28"/>
        </w:rPr>
        <w:t xml:space="preserve">Таблица </w:t>
      </w:r>
      <w:r w:rsidR="00E804FD">
        <w:rPr>
          <w:rFonts w:ascii="Times New Roman" w:hAnsi="Times New Roman" w:cs="Times New Roman"/>
          <w:i/>
          <w:sz w:val="28"/>
          <w:szCs w:val="28"/>
        </w:rPr>
        <w:t>3</w:t>
      </w:r>
      <w:r w:rsidRPr="00E804FD">
        <w:rPr>
          <w:rFonts w:ascii="Times New Roman" w:hAnsi="Times New Roman" w:cs="Times New Roman"/>
          <w:i/>
          <w:sz w:val="28"/>
          <w:szCs w:val="28"/>
        </w:rPr>
        <w:t>.1</w:t>
      </w:r>
    </w:p>
    <w:p w:rsidR="003A6773" w:rsidRDefault="003A6773" w:rsidP="008C7945">
      <w:pPr>
        <w:tabs>
          <w:tab w:val="left" w:pos="6173"/>
        </w:tabs>
        <w:spacing w:after="0" w:line="240" w:lineRule="auto"/>
        <w:jc w:val="center"/>
        <w:rPr>
          <w:rFonts w:ascii="Times New Roman" w:hAnsi="Times New Roman" w:cs="Times New Roman"/>
          <w:b/>
          <w:i/>
          <w:sz w:val="28"/>
          <w:szCs w:val="28"/>
        </w:rPr>
      </w:pPr>
      <w:r w:rsidRPr="00E804FD">
        <w:rPr>
          <w:rFonts w:ascii="Times New Roman" w:hAnsi="Times New Roman" w:cs="Times New Roman"/>
          <w:b/>
          <w:i/>
          <w:sz w:val="28"/>
          <w:szCs w:val="28"/>
        </w:rPr>
        <w:t>Структура инвестиций в экономику России в 2013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1"/>
        <w:gridCol w:w="1386"/>
        <w:gridCol w:w="2327"/>
      </w:tblGrid>
      <w:tr w:rsidR="003A6773" w:rsidRPr="00E804FD" w:rsidTr="0052576C">
        <w:tc>
          <w:tcPr>
            <w:tcW w:w="5861" w:type="dxa"/>
            <w:vAlign w:val="center"/>
          </w:tcPr>
          <w:p w:rsidR="003A6773" w:rsidRPr="00E804FD" w:rsidRDefault="003A6773" w:rsidP="00E804FD">
            <w:pPr>
              <w:tabs>
                <w:tab w:val="left" w:pos="6173"/>
              </w:tabs>
              <w:spacing w:after="0" w:line="240" w:lineRule="auto"/>
              <w:jc w:val="both"/>
              <w:rPr>
                <w:rFonts w:ascii="Times New Roman" w:hAnsi="Times New Roman" w:cs="Times New Roman"/>
                <w:sz w:val="24"/>
                <w:szCs w:val="24"/>
              </w:rPr>
            </w:pPr>
          </w:p>
        </w:tc>
        <w:tc>
          <w:tcPr>
            <w:tcW w:w="1386" w:type="dxa"/>
            <w:vAlign w:val="center"/>
          </w:tcPr>
          <w:p w:rsidR="003A6773" w:rsidRPr="00E804FD" w:rsidRDefault="003A6773" w:rsidP="00E804FD">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трлн. руб.</w:t>
            </w:r>
          </w:p>
        </w:tc>
        <w:tc>
          <w:tcPr>
            <w:tcW w:w="2327" w:type="dxa"/>
            <w:vAlign w:val="center"/>
          </w:tcPr>
          <w:p w:rsidR="003A6773" w:rsidRPr="00E804FD" w:rsidRDefault="003A6773" w:rsidP="00E804FD">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в процентах к итогу</w:t>
            </w:r>
          </w:p>
        </w:tc>
      </w:tr>
      <w:tr w:rsidR="003A6773" w:rsidRPr="00E804FD" w:rsidTr="0052576C">
        <w:tc>
          <w:tcPr>
            <w:tcW w:w="5861" w:type="dxa"/>
          </w:tcPr>
          <w:p w:rsidR="003A6773" w:rsidRPr="00E804FD" w:rsidRDefault="003A6773" w:rsidP="00E804FD">
            <w:pPr>
              <w:tabs>
                <w:tab w:val="left" w:pos="6173"/>
              </w:tabs>
              <w:spacing w:after="0" w:line="240" w:lineRule="auto"/>
              <w:jc w:val="both"/>
              <w:rPr>
                <w:rFonts w:ascii="Times New Roman" w:hAnsi="Times New Roman" w:cs="Times New Roman"/>
                <w:sz w:val="24"/>
                <w:szCs w:val="24"/>
              </w:rPr>
            </w:pPr>
            <w:r w:rsidRPr="00E804FD">
              <w:rPr>
                <w:rFonts w:ascii="Times New Roman" w:hAnsi="Times New Roman" w:cs="Times New Roman"/>
                <w:sz w:val="24"/>
                <w:szCs w:val="24"/>
              </w:rPr>
              <w:t>Всего инвестиций, в том числе:</w:t>
            </w:r>
          </w:p>
        </w:tc>
        <w:tc>
          <w:tcPr>
            <w:tcW w:w="1386" w:type="dxa"/>
            <w:vAlign w:val="center"/>
          </w:tcPr>
          <w:p w:rsidR="003A6773" w:rsidRPr="00E804FD" w:rsidRDefault="003A6773" w:rsidP="00E804FD">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83,73</w:t>
            </w:r>
          </w:p>
        </w:tc>
        <w:tc>
          <w:tcPr>
            <w:tcW w:w="2327" w:type="dxa"/>
            <w:vAlign w:val="center"/>
          </w:tcPr>
          <w:p w:rsidR="003A6773" w:rsidRPr="00E804FD" w:rsidRDefault="003A6773" w:rsidP="00E804FD">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100,0</w:t>
            </w:r>
          </w:p>
        </w:tc>
      </w:tr>
      <w:tr w:rsidR="003A6773" w:rsidRPr="00E804FD" w:rsidTr="0052576C">
        <w:tc>
          <w:tcPr>
            <w:tcW w:w="5861" w:type="dxa"/>
          </w:tcPr>
          <w:p w:rsidR="003A6773" w:rsidRPr="00E804FD" w:rsidRDefault="003A6773" w:rsidP="00E804FD">
            <w:pPr>
              <w:tabs>
                <w:tab w:val="left" w:pos="6173"/>
              </w:tabs>
              <w:spacing w:after="0" w:line="240" w:lineRule="auto"/>
              <w:jc w:val="both"/>
              <w:rPr>
                <w:rFonts w:ascii="Times New Roman" w:hAnsi="Times New Roman" w:cs="Times New Roman"/>
                <w:sz w:val="24"/>
                <w:szCs w:val="24"/>
              </w:rPr>
            </w:pPr>
            <w:r w:rsidRPr="00E804FD">
              <w:rPr>
                <w:rFonts w:ascii="Times New Roman" w:hAnsi="Times New Roman" w:cs="Times New Roman"/>
                <w:sz w:val="24"/>
                <w:szCs w:val="24"/>
              </w:rPr>
              <w:t>– инвестиции в нефинансовые активы;</w:t>
            </w:r>
          </w:p>
        </w:tc>
        <w:tc>
          <w:tcPr>
            <w:tcW w:w="1386" w:type="dxa"/>
            <w:vAlign w:val="center"/>
          </w:tcPr>
          <w:p w:rsidR="003A6773" w:rsidRPr="00E804FD" w:rsidRDefault="003A6773" w:rsidP="00E804FD">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10,96</w:t>
            </w:r>
          </w:p>
        </w:tc>
        <w:tc>
          <w:tcPr>
            <w:tcW w:w="2327" w:type="dxa"/>
            <w:vAlign w:val="center"/>
          </w:tcPr>
          <w:p w:rsidR="003A6773" w:rsidRPr="00E804FD" w:rsidRDefault="003A6773" w:rsidP="00E804FD">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13,1</w:t>
            </w:r>
          </w:p>
        </w:tc>
      </w:tr>
      <w:tr w:rsidR="003A6773" w:rsidRPr="00E804FD" w:rsidTr="0052576C">
        <w:tc>
          <w:tcPr>
            <w:tcW w:w="5861" w:type="dxa"/>
          </w:tcPr>
          <w:p w:rsidR="003A6773" w:rsidRPr="00E804FD" w:rsidRDefault="003A6773" w:rsidP="00E804FD">
            <w:pPr>
              <w:tabs>
                <w:tab w:val="left" w:pos="6173"/>
              </w:tabs>
              <w:spacing w:after="0" w:line="240" w:lineRule="auto"/>
              <w:jc w:val="both"/>
              <w:rPr>
                <w:rFonts w:ascii="Times New Roman" w:hAnsi="Times New Roman" w:cs="Times New Roman"/>
                <w:sz w:val="24"/>
                <w:szCs w:val="24"/>
              </w:rPr>
            </w:pPr>
            <w:r w:rsidRPr="00E804FD">
              <w:rPr>
                <w:rFonts w:ascii="Times New Roman" w:hAnsi="Times New Roman" w:cs="Times New Roman"/>
                <w:sz w:val="24"/>
                <w:szCs w:val="24"/>
              </w:rPr>
              <w:t>– финансовые вложения;</w:t>
            </w:r>
          </w:p>
        </w:tc>
        <w:tc>
          <w:tcPr>
            <w:tcW w:w="1386" w:type="dxa"/>
            <w:vAlign w:val="center"/>
          </w:tcPr>
          <w:p w:rsidR="003A6773" w:rsidRPr="00E804FD" w:rsidRDefault="003A6773" w:rsidP="00E804FD">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66,63</w:t>
            </w:r>
          </w:p>
        </w:tc>
        <w:tc>
          <w:tcPr>
            <w:tcW w:w="2327" w:type="dxa"/>
            <w:vAlign w:val="center"/>
          </w:tcPr>
          <w:p w:rsidR="003A6773" w:rsidRPr="00E804FD" w:rsidRDefault="003A6773" w:rsidP="00E804FD">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79,6</w:t>
            </w:r>
          </w:p>
        </w:tc>
      </w:tr>
      <w:tr w:rsidR="003A6773" w:rsidRPr="00E804FD" w:rsidTr="0052576C">
        <w:tc>
          <w:tcPr>
            <w:tcW w:w="5861" w:type="dxa"/>
          </w:tcPr>
          <w:p w:rsidR="003A6773" w:rsidRPr="00E804FD" w:rsidRDefault="003A6773" w:rsidP="00E804FD">
            <w:pPr>
              <w:tabs>
                <w:tab w:val="left" w:pos="6173"/>
              </w:tabs>
              <w:spacing w:after="0" w:line="240" w:lineRule="auto"/>
              <w:jc w:val="both"/>
              <w:rPr>
                <w:rFonts w:ascii="Times New Roman" w:hAnsi="Times New Roman" w:cs="Times New Roman"/>
                <w:sz w:val="24"/>
                <w:szCs w:val="24"/>
              </w:rPr>
            </w:pPr>
            <w:r w:rsidRPr="00E804FD">
              <w:rPr>
                <w:rFonts w:ascii="Times New Roman" w:hAnsi="Times New Roman" w:cs="Times New Roman"/>
                <w:sz w:val="24"/>
                <w:szCs w:val="24"/>
              </w:rPr>
              <w:t>– иностранные инвестиции.</w:t>
            </w:r>
          </w:p>
        </w:tc>
        <w:tc>
          <w:tcPr>
            <w:tcW w:w="1386" w:type="dxa"/>
            <w:vAlign w:val="center"/>
          </w:tcPr>
          <w:p w:rsidR="003A6773" w:rsidRPr="00E804FD" w:rsidRDefault="003A6773" w:rsidP="00E804FD">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6,14</w:t>
            </w:r>
          </w:p>
        </w:tc>
        <w:tc>
          <w:tcPr>
            <w:tcW w:w="2327" w:type="dxa"/>
            <w:vAlign w:val="center"/>
          </w:tcPr>
          <w:p w:rsidR="003A6773" w:rsidRPr="00E804FD" w:rsidRDefault="003A6773" w:rsidP="00E804FD">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7,3</w:t>
            </w:r>
          </w:p>
        </w:tc>
      </w:tr>
    </w:tbl>
    <w:p w:rsidR="0052576C" w:rsidRDefault="0052576C" w:rsidP="008C7945">
      <w:pPr>
        <w:tabs>
          <w:tab w:val="left" w:pos="6173"/>
        </w:tabs>
        <w:spacing w:after="0" w:line="240" w:lineRule="auto"/>
        <w:jc w:val="right"/>
        <w:rPr>
          <w:rFonts w:ascii="Times New Roman" w:hAnsi="Times New Roman" w:cs="Times New Roman"/>
          <w:i/>
          <w:sz w:val="28"/>
          <w:szCs w:val="28"/>
        </w:rPr>
      </w:pPr>
    </w:p>
    <w:p w:rsidR="003A6773" w:rsidRPr="00E804FD" w:rsidRDefault="003A6773" w:rsidP="008C7945">
      <w:pPr>
        <w:tabs>
          <w:tab w:val="left" w:pos="6173"/>
        </w:tabs>
        <w:spacing w:after="0" w:line="240" w:lineRule="auto"/>
        <w:jc w:val="right"/>
        <w:rPr>
          <w:rFonts w:ascii="Times New Roman" w:hAnsi="Times New Roman" w:cs="Times New Roman"/>
          <w:i/>
          <w:sz w:val="28"/>
          <w:szCs w:val="28"/>
        </w:rPr>
      </w:pPr>
      <w:r w:rsidRPr="00E804FD">
        <w:rPr>
          <w:rFonts w:ascii="Times New Roman" w:hAnsi="Times New Roman" w:cs="Times New Roman"/>
          <w:i/>
          <w:sz w:val="28"/>
          <w:szCs w:val="28"/>
        </w:rPr>
        <w:t xml:space="preserve">Таблица </w:t>
      </w:r>
      <w:r w:rsidR="00E804FD">
        <w:rPr>
          <w:rFonts w:ascii="Times New Roman" w:hAnsi="Times New Roman" w:cs="Times New Roman"/>
          <w:i/>
          <w:sz w:val="28"/>
          <w:szCs w:val="28"/>
        </w:rPr>
        <w:t>3</w:t>
      </w:r>
      <w:r w:rsidRPr="00E804FD">
        <w:rPr>
          <w:rFonts w:ascii="Times New Roman" w:hAnsi="Times New Roman" w:cs="Times New Roman"/>
          <w:i/>
          <w:sz w:val="28"/>
          <w:szCs w:val="28"/>
        </w:rPr>
        <w:t>.2</w:t>
      </w:r>
    </w:p>
    <w:p w:rsidR="003A6773" w:rsidRDefault="003A6773" w:rsidP="008C7945">
      <w:pPr>
        <w:tabs>
          <w:tab w:val="left" w:pos="6173"/>
        </w:tabs>
        <w:spacing w:after="0" w:line="240" w:lineRule="auto"/>
        <w:jc w:val="center"/>
        <w:rPr>
          <w:rFonts w:ascii="Times New Roman" w:hAnsi="Times New Roman" w:cs="Times New Roman"/>
          <w:b/>
          <w:i/>
          <w:sz w:val="28"/>
          <w:szCs w:val="28"/>
        </w:rPr>
      </w:pPr>
      <w:r w:rsidRPr="00E804FD">
        <w:rPr>
          <w:rFonts w:ascii="Times New Roman" w:hAnsi="Times New Roman" w:cs="Times New Roman"/>
          <w:b/>
          <w:i/>
          <w:sz w:val="28"/>
          <w:szCs w:val="28"/>
        </w:rPr>
        <w:t>Инвестиции в нефинансовые активы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1"/>
        <w:gridCol w:w="2283"/>
      </w:tblGrid>
      <w:tr w:rsidR="003A6773" w:rsidRPr="00E804FD" w:rsidTr="0052576C">
        <w:tc>
          <w:tcPr>
            <w:tcW w:w="7291" w:type="dxa"/>
            <w:vAlign w:val="center"/>
          </w:tcPr>
          <w:p w:rsidR="003A6773" w:rsidRPr="00E804FD" w:rsidRDefault="003A6773" w:rsidP="008C7945">
            <w:pPr>
              <w:tabs>
                <w:tab w:val="left" w:pos="6173"/>
              </w:tabs>
              <w:spacing w:after="0" w:line="240" w:lineRule="auto"/>
              <w:jc w:val="both"/>
              <w:rPr>
                <w:rFonts w:ascii="Times New Roman" w:hAnsi="Times New Roman" w:cs="Times New Roman"/>
                <w:sz w:val="24"/>
                <w:szCs w:val="24"/>
              </w:rPr>
            </w:pPr>
          </w:p>
        </w:tc>
        <w:tc>
          <w:tcPr>
            <w:tcW w:w="2283" w:type="dxa"/>
            <w:vAlign w:val="center"/>
          </w:tcPr>
          <w:p w:rsidR="003A6773" w:rsidRPr="00E804FD" w:rsidRDefault="003A6773" w:rsidP="008C7945">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в процентах к итогу</w:t>
            </w:r>
          </w:p>
        </w:tc>
      </w:tr>
      <w:tr w:rsidR="003A6773" w:rsidRPr="00E804FD" w:rsidTr="0052576C">
        <w:tc>
          <w:tcPr>
            <w:tcW w:w="7291" w:type="dxa"/>
          </w:tcPr>
          <w:p w:rsidR="003A6773" w:rsidRPr="00E804FD" w:rsidRDefault="003A6773" w:rsidP="008C7945">
            <w:pPr>
              <w:tabs>
                <w:tab w:val="left" w:pos="6173"/>
              </w:tabs>
              <w:spacing w:after="0" w:line="240" w:lineRule="auto"/>
              <w:jc w:val="both"/>
              <w:rPr>
                <w:rFonts w:ascii="Times New Roman" w:hAnsi="Times New Roman" w:cs="Times New Roman"/>
                <w:sz w:val="24"/>
                <w:szCs w:val="24"/>
              </w:rPr>
            </w:pPr>
            <w:r w:rsidRPr="00E804FD">
              <w:rPr>
                <w:rFonts w:ascii="Times New Roman" w:hAnsi="Times New Roman" w:cs="Times New Roman"/>
                <w:sz w:val="24"/>
                <w:szCs w:val="24"/>
              </w:rPr>
              <w:t>Всего инвестиций, в том числе:</w:t>
            </w:r>
          </w:p>
        </w:tc>
        <w:tc>
          <w:tcPr>
            <w:tcW w:w="2283" w:type="dxa"/>
            <w:vAlign w:val="center"/>
          </w:tcPr>
          <w:p w:rsidR="003A6773" w:rsidRPr="00E804FD" w:rsidRDefault="003A6773" w:rsidP="008C7945">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100,0</w:t>
            </w:r>
          </w:p>
        </w:tc>
      </w:tr>
      <w:tr w:rsidR="003A6773" w:rsidRPr="00E804FD" w:rsidTr="0052576C">
        <w:tc>
          <w:tcPr>
            <w:tcW w:w="7291" w:type="dxa"/>
          </w:tcPr>
          <w:p w:rsidR="003A6773" w:rsidRPr="00E804FD" w:rsidRDefault="003A6773" w:rsidP="008C7945">
            <w:pPr>
              <w:tabs>
                <w:tab w:val="left" w:pos="6173"/>
              </w:tabs>
              <w:spacing w:after="0" w:line="240" w:lineRule="auto"/>
              <w:ind w:left="142" w:hanging="142"/>
              <w:jc w:val="both"/>
              <w:rPr>
                <w:rFonts w:ascii="Times New Roman" w:hAnsi="Times New Roman" w:cs="Times New Roman"/>
                <w:sz w:val="24"/>
                <w:szCs w:val="24"/>
              </w:rPr>
            </w:pPr>
            <w:r w:rsidRPr="00E804FD">
              <w:rPr>
                <w:rFonts w:ascii="Times New Roman" w:hAnsi="Times New Roman" w:cs="Times New Roman"/>
                <w:sz w:val="24"/>
                <w:szCs w:val="24"/>
              </w:rPr>
              <w:t>– инвестиции в основной капитал;</w:t>
            </w:r>
          </w:p>
        </w:tc>
        <w:tc>
          <w:tcPr>
            <w:tcW w:w="2283" w:type="dxa"/>
            <w:vAlign w:val="center"/>
          </w:tcPr>
          <w:p w:rsidR="003A6773" w:rsidRPr="00E804FD" w:rsidRDefault="003A6773" w:rsidP="008C7945">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98,4</w:t>
            </w:r>
          </w:p>
        </w:tc>
      </w:tr>
      <w:tr w:rsidR="003A6773" w:rsidRPr="00E804FD" w:rsidTr="0052576C">
        <w:tc>
          <w:tcPr>
            <w:tcW w:w="7291" w:type="dxa"/>
          </w:tcPr>
          <w:p w:rsidR="003A6773" w:rsidRPr="00E804FD" w:rsidRDefault="003A6773" w:rsidP="008C7945">
            <w:pPr>
              <w:tabs>
                <w:tab w:val="left" w:pos="6173"/>
              </w:tabs>
              <w:spacing w:after="0" w:line="240" w:lineRule="auto"/>
              <w:ind w:left="142" w:hanging="142"/>
              <w:jc w:val="both"/>
              <w:rPr>
                <w:rFonts w:ascii="Times New Roman" w:hAnsi="Times New Roman" w:cs="Times New Roman"/>
                <w:sz w:val="24"/>
                <w:szCs w:val="24"/>
              </w:rPr>
            </w:pPr>
            <w:r w:rsidRPr="00E804FD">
              <w:rPr>
                <w:rFonts w:ascii="Times New Roman" w:hAnsi="Times New Roman" w:cs="Times New Roman"/>
                <w:sz w:val="24"/>
                <w:szCs w:val="24"/>
              </w:rPr>
              <w:t>– инвестиции в объекты интеллектуальной собственности;</w:t>
            </w:r>
          </w:p>
        </w:tc>
        <w:tc>
          <w:tcPr>
            <w:tcW w:w="2283" w:type="dxa"/>
            <w:vAlign w:val="center"/>
          </w:tcPr>
          <w:p w:rsidR="003A6773" w:rsidRPr="00E804FD" w:rsidRDefault="003A6773" w:rsidP="008C7945">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0,5</w:t>
            </w:r>
          </w:p>
        </w:tc>
      </w:tr>
      <w:tr w:rsidR="003A6773" w:rsidRPr="00E804FD" w:rsidTr="0052576C">
        <w:tc>
          <w:tcPr>
            <w:tcW w:w="7291" w:type="dxa"/>
          </w:tcPr>
          <w:p w:rsidR="003A6773" w:rsidRPr="00E804FD" w:rsidRDefault="003A6773" w:rsidP="008C7945">
            <w:pPr>
              <w:tabs>
                <w:tab w:val="left" w:pos="6173"/>
              </w:tabs>
              <w:spacing w:after="0" w:line="240" w:lineRule="auto"/>
              <w:ind w:left="142" w:hanging="142"/>
              <w:jc w:val="both"/>
              <w:rPr>
                <w:rFonts w:ascii="Times New Roman" w:hAnsi="Times New Roman" w:cs="Times New Roman"/>
                <w:sz w:val="24"/>
                <w:szCs w:val="24"/>
              </w:rPr>
            </w:pPr>
            <w:r w:rsidRPr="00E804FD">
              <w:rPr>
                <w:rFonts w:ascii="Times New Roman" w:hAnsi="Times New Roman" w:cs="Times New Roman"/>
                <w:sz w:val="24"/>
                <w:szCs w:val="24"/>
              </w:rPr>
              <w:t>– затраты на научно-исследовательские, опытно-конструкторские и технологические работы;</w:t>
            </w:r>
          </w:p>
        </w:tc>
        <w:tc>
          <w:tcPr>
            <w:tcW w:w="2283" w:type="dxa"/>
            <w:vAlign w:val="center"/>
          </w:tcPr>
          <w:p w:rsidR="003A6773" w:rsidRPr="00E804FD" w:rsidRDefault="003A6773" w:rsidP="008C7945">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0,4</w:t>
            </w:r>
          </w:p>
        </w:tc>
      </w:tr>
      <w:tr w:rsidR="003A6773" w:rsidRPr="00E804FD" w:rsidTr="0052576C">
        <w:tc>
          <w:tcPr>
            <w:tcW w:w="7291" w:type="dxa"/>
          </w:tcPr>
          <w:p w:rsidR="003A6773" w:rsidRPr="00E804FD" w:rsidRDefault="003A6773" w:rsidP="008C7945">
            <w:pPr>
              <w:tabs>
                <w:tab w:val="left" w:pos="6173"/>
              </w:tabs>
              <w:spacing w:after="0" w:line="240" w:lineRule="auto"/>
              <w:ind w:left="142" w:hanging="142"/>
              <w:jc w:val="both"/>
              <w:rPr>
                <w:rFonts w:ascii="Times New Roman" w:hAnsi="Times New Roman" w:cs="Times New Roman"/>
                <w:sz w:val="24"/>
                <w:szCs w:val="24"/>
              </w:rPr>
            </w:pPr>
            <w:r w:rsidRPr="00E804FD">
              <w:rPr>
                <w:rFonts w:ascii="Times New Roman" w:hAnsi="Times New Roman" w:cs="Times New Roman"/>
                <w:sz w:val="24"/>
                <w:szCs w:val="24"/>
              </w:rPr>
              <w:t>– инвестиции в другие нефинансовые активы.</w:t>
            </w:r>
          </w:p>
        </w:tc>
        <w:tc>
          <w:tcPr>
            <w:tcW w:w="2283" w:type="dxa"/>
            <w:vAlign w:val="center"/>
          </w:tcPr>
          <w:p w:rsidR="003A6773" w:rsidRPr="00E804FD" w:rsidRDefault="003A6773" w:rsidP="008C7945">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0,7</w:t>
            </w:r>
          </w:p>
        </w:tc>
      </w:tr>
    </w:tbl>
    <w:p w:rsidR="003A6773" w:rsidRPr="00E804FD" w:rsidRDefault="003A6773" w:rsidP="008C7945">
      <w:pPr>
        <w:tabs>
          <w:tab w:val="left" w:pos="6173"/>
        </w:tabs>
        <w:spacing w:after="0" w:line="240" w:lineRule="auto"/>
        <w:jc w:val="both"/>
        <w:rPr>
          <w:rFonts w:ascii="Times New Roman" w:hAnsi="Times New Roman" w:cs="Times New Roman"/>
          <w:sz w:val="28"/>
          <w:szCs w:val="28"/>
        </w:rPr>
      </w:pPr>
    </w:p>
    <w:p w:rsidR="003A6773" w:rsidRPr="00E804FD" w:rsidRDefault="003A6773" w:rsidP="008C7945">
      <w:pPr>
        <w:tabs>
          <w:tab w:val="left" w:pos="6173"/>
        </w:tabs>
        <w:spacing w:after="0" w:line="240" w:lineRule="auto"/>
        <w:jc w:val="right"/>
        <w:rPr>
          <w:rFonts w:ascii="Times New Roman" w:hAnsi="Times New Roman" w:cs="Times New Roman"/>
          <w:i/>
          <w:sz w:val="28"/>
          <w:szCs w:val="28"/>
        </w:rPr>
      </w:pPr>
      <w:r w:rsidRPr="00E804FD">
        <w:rPr>
          <w:rFonts w:ascii="Times New Roman" w:hAnsi="Times New Roman" w:cs="Times New Roman"/>
          <w:i/>
          <w:sz w:val="28"/>
          <w:szCs w:val="28"/>
        </w:rPr>
        <w:t xml:space="preserve">Таблица </w:t>
      </w:r>
      <w:r w:rsidR="00E804FD">
        <w:rPr>
          <w:rFonts w:ascii="Times New Roman" w:hAnsi="Times New Roman" w:cs="Times New Roman"/>
          <w:i/>
          <w:sz w:val="28"/>
          <w:szCs w:val="28"/>
        </w:rPr>
        <w:t>3</w:t>
      </w:r>
      <w:r w:rsidRPr="00E804FD">
        <w:rPr>
          <w:rFonts w:ascii="Times New Roman" w:hAnsi="Times New Roman" w:cs="Times New Roman"/>
          <w:i/>
          <w:sz w:val="28"/>
          <w:szCs w:val="28"/>
        </w:rPr>
        <w:t>.3</w:t>
      </w:r>
    </w:p>
    <w:p w:rsidR="003A6773" w:rsidRDefault="003A6773" w:rsidP="008C7945">
      <w:pPr>
        <w:tabs>
          <w:tab w:val="left" w:pos="6173"/>
        </w:tabs>
        <w:spacing w:after="0" w:line="240" w:lineRule="auto"/>
        <w:jc w:val="center"/>
        <w:rPr>
          <w:rFonts w:ascii="Times New Roman" w:hAnsi="Times New Roman" w:cs="Times New Roman"/>
          <w:b/>
          <w:i/>
          <w:sz w:val="28"/>
          <w:szCs w:val="28"/>
        </w:rPr>
      </w:pPr>
      <w:r w:rsidRPr="00E804FD">
        <w:rPr>
          <w:rFonts w:ascii="Times New Roman" w:hAnsi="Times New Roman" w:cs="Times New Roman"/>
          <w:b/>
          <w:i/>
          <w:sz w:val="28"/>
          <w:szCs w:val="28"/>
        </w:rPr>
        <w:t>Финансовые вложения,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6"/>
        <w:gridCol w:w="1088"/>
      </w:tblGrid>
      <w:tr w:rsidR="003A6773" w:rsidRPr="00E804FD" w:rsidTr="0052576C">
        <w:tc>
          <w:tcPr>
            <w:tcW w:w="8486" w:type="dxa"/>
            <w:vAlign w:val="center"/>
          </w:tcPr>
          <w:p w:rsidR="003A6773" w:rsidRPr="00E804FD" w:rsidRDefault="003A6773" w:rsidP="008C7945">
            <w:pPr>
              <w:tabs>
                <w:tab w:val="left" w:pos="6173"/>
              </w:tabs>
              <w:spacing w:after="0" w:line="240" w:lineRule="auto"/>
              <w:jc w:val="both"/>
              <w:rPr>
                <w:rFonts w:ascii="Times New Roman" w:hAnsi="Times New Roman" w:cs="Times New Roman"/>
                <w:sz w:val="24"/>
                <w:szCs w:val="24"/>
              </w:rPr>
            </w:pPr>
            <w:r w:rsidRPr="00E804FD">
              <w:rPr>
                <w:rFonts w:ascii="Times New Roman" w:hAnsi="Times New Roman" w:cs="Times New Roman"/>
                <w:sz w:val="24"/>
                <w:szCs w:val="24"/>
              </w:rPr>
              <w:t>По срокам, в том числе:</w:t>
            </w:r>
          </w:p>
          <w:p w:rsidR="003A6773" w:rsidRPr="00E804FD" w:rsidRDefault="003A6773" w:rsidP="008C7945">
            <w:pPr>
              <w:tabs>
                <w:tab w:val="left" w:pos="6173"/>
              </w:tabs>
              <w:spacing w:after="0" w:line="240" w:lineRule="auto"/>
              <w:jc w:val="both"/>
              <w:rPr>
                <w:rFonts w:ascii="Times New Roman" w:hAnsi="Times New Roman" w:cs="Times New Roman"/>
                <w:sz w:val="24"/>
                <w:szCs w:val="24"/>
              </w:rPr>
            </w:pPr>
            <w:r w:rsidRPr="00E804FD">
              <w:rPr>
                <w:rFonts w:ascii="Times New Roman" w:hAnsi="Times New Roman" w:cs="Times New Roman"/>
                <w:sz w:val="24"/>
                <w:szCs w:val="24"/>
              </w:rPr>
              <w:t>– краткосрочные (до года);</w:t>
            </w:r>
          </w:p>
          <w:p w:rsidR="003A6773" w:rsidRPr="00E804FD" w:rsidRDefault="003A6773" w:rsidP="008C7945">
            <w:pPr>
              <w:tabs>
                <w:tab w:val="left" w:pos="6173"/>
              </w:tabs>
              <w:spacing w:after="0" w:line="240" w:lineRule="auto"/>
              <w:jc w:val="both"/>
              <w:rPr>
                <w:rFonts w:ascii="Times New Roman" w:hAnsi="Times New Roman" w:cs="Times New Roman"/>
                <w:sz w:val="24"/>
                <w:szCs w:val="24"/>
              </w:rPr>
            </w:pPr>
            <w:r w:rsidRPr="00E804FD">
              <w:rPr>
                <w:rFonts w:ascii="Times New Roman" w:hAnsi="Times New Roman" w:cs="Times New Roman"/>
                <w:sz w:val="24"/>
                <w:szCs w:val="24"/>
              </w:rPr>
              <w:t>– долгосрочные (более года).</w:t>
            </w:r>
          </w:p>
        </w:tc>
        <w:tc>
          <w:tcPr>
            <w:tcW w:w="1088" w:type="dxa"/>
            <w:vAlign w:val="center"/>
          </w:tcPr>
          <w:p w:rsidR="003A6773" w:rsidRPr="00E804FD" w:rsidRDefault="003A6773" w:rsidP="008C7945">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100,0</w:t>
            </w:r>
          </w:p>
          <w:p w:rsidR="003A6773" w:rsidRPr="00E804FD" w:rsidRDefault="003A6773" w:rsidP="008C7945">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89,3</w:t>
            </w:r>
          </w:p>
          <w:p w:rsidR="003A6773" w:rsidRPr="00E804FD" w:rsidRDefault="003A6773" w:rsidP="008C7945">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10,7</w:t>
            </w:r>
          </w:p>
        </w:tc>
      </w:tr>
      <w:tr w:rsidR="003A6773" w:rsidRPr="00E804FD" w:rsidTr="0052576C">
        <w:tc>
          <w:tcPr>
            <w:tcW w:w="8486" w:type="dxa"/>
          </w:tcPr>
          <w:p w:rsidR="003A6773" w:rsidRPr="00E804FD" w:rsidRDefault="003A6773" w:rsidP="008C7945">
            <w:pPr>
              <w:tabs>
                <w:tab w:val="left" w:pos="6173"/>
              </w:tabs>
              <w:spacing w:after="0" w:line="240" w:lineRule="auto"/>
              <w:jc w:val="both"/>
              <w:rPr>
                <w:rFonts w:ascii="Times New Roman" w:hAnsi="Times New Roman" w:cs="Times New Roman"/>
                <w:sz w:val="24"/>
                <w:szCs w:val="24"/>
              </w:rPr>
            </w:pPr>
            <w:r w:rsidRPr="00E804FD">
              <w:rPr>
                <w:rFonts w:ascii="Times New Roman" w:hAnsi="Times New Roman" w:cs="Times New Roman"/>
                <w:sz w:val="24"/>
                <w:szCs w:val="24"/>
              </w:rPr>
              <w:t>По видам экономической деятельности, в том числе:</w:t>
            </w:r>
          </w:p>
          <w:p w:rsidR="003A6773" w:rsidRPr="00E804FD" w:rsidRDefault="003A6773" w:rsidP="008C7945">
            <w:pPr>
              <w:tabs>
                <w:tab w:val="left" w:pos="6173"/>
              </w:tabs>
              <w:spacing w:after="0" w:line="240" w:lineRule="auto"/>
              <w:jc w:val="both"/>
              <w:rPr>
                <w:rFonts w:ascii="Times New Roman" w:hAnsi="Times New Roman" w:cs="Times New Roman"/>
                <w:sz w:val="24"/>
                <w:szCs w:val="24"/>
              </w:rPr>
            </w:pPr>
            <w:r w:rsidRPr="00E804FD">
              <w:rPr>
                <w:rFonts w:ascii="Times New Roman" w:hAnsi="Times New Roman" w:cs="Times New Roman"/>
                <w:sz w:val="24"/>
                <w:szCs w:val="24"/>
              </w:rPr>
              <w:t>– добывающая промышленность;</w:t>
            </w:r>
          </w:p>
          <w:p w:rsidR="003A6773" w:rsidRPr="00E804FD" w:rsidRDefault="003A6773" w:rsidP="008C7945">
            <w:pPr>
              <w:tabs>
                <w:tab w:val="left" w:pos="6173"/>
              </w:tabs>
              <w:spacing w:after="0" w:line="240" w:lineRule="auto"/>
              <w:jc w:val="both"/>
              <w:rPr>
                <w:rFonts w:ascii="Times New Roman" w:hAnsi="Times New Roman" w:cs="Times New Roman"/>
                <w:sz w:val="24"/>
                <w:szCs w:val="24"/>
              </w:rPr>
            </w:pPr>
            <w:r w:rsidRPr="00E804FD">
              <w:rPr>
                <w:rFonts w:ascii="Times New Roman" w:hAnsi="Times New Roman" w:cs="Times New Roman"/>
                <w:sz w:val="24"/>
                <w:szCs w:val="24"/>
              </w:rPr>
              <w:t>– обрабатывающая промышленность;</w:t>
            </w:r>
          </w:p>
          <w:p w:rsidR="003A6773" w:rsidRPr="00E804FD" w:rsidRDefault="003A6773" w:rsidP="008C7945">
            <w:pPr>
              <w:tabs>
                <w:tab w:val="left" w:pos="6173"/>
              </w:tabs>
              <w:spacing w:after="0" w:line="240" w:lineRule="auto"/>
              <w:jc w:val="both"/>
              <w:rPr>
                <w:rFonts w:ascii="Times New Roman" w:hAnsi="Times New Roman" w:cs="Times New Roman"/>
                <w:sz w:val="24"/>
                <w:szCs w:val="24"/>
              </w:rPr>
            </w:pPr>
            <w:r w:rsidRPr="00E804FD">
              <w:rPr>
                <w:rFonts w:ascii="Times New Roman" w:hAnsi="Times New Roman" w:cs="Times New Roman"/>
                <w:sz w:val="24"/>
                <w:szCs w:val="24"/>
              </w:rPr>
              <w:t>– транспорт и сфера услуг;</w:t>
            </w:r>
          </w:p>
          <w:p w:rsidR="003A6773" w:rsidRPr="00E804FD" w:rsidRDefault="003A6773" w:rsidP="008C7945">
            <w:pPr>
              <w:tabs>
                <w:tab w:val="left" w:pos="6173"/>
              </w:tabs>
              <w:spacing w:after="0" w:line="240" w:lineRule="auto"/>
              <w:jc w:val="both"/>
              <w:rPr>
                <w:rFonts w:ascii="Times New Roman" w:hAnsi="Times New Roman" w:cs="Times New Roman"/>
                <w:sz w:val="24"/>
                <w:szCs w:val="24"/>
              </w:rPr>
            </w:pPr>
            <w:r w:rsidRPr="00E804FD">
              <w:rPr>
                <w:rFonts w:ascii="Times New Roman" w:hAnsi="Times New Roman" w:cs="Times New Roman"/>
                <w:sz w:val="24"/>
                <w:szCs w:val="24"/>
              </w:rPr>
              <w:t>– государственное управление.</w:t>
            </w:r>
          </w:p>
        </w:tc>
        <w:tc>
          <w:tcPr>
            <w:tcW w:w="1088" w:type="dxa"/>
          </w:tcPr>
          <w:p w:rsidR="003A6773" w:rsidRPr="00E804FD" w:rsidRDefault="003A6773" w:rsidP="008C7945">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100,0</w:t>
            </w:r>
          </w:p>
          <w:p w:rsidR="003A6773" w:rsidRPr="00E804FD" w:rsidRDefault="003A6773" w:rsidP="008C7945">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10,1</w:t>
            </w:r>
          </w:p>
          <w:p w:rsidR="003A6773" w:rsidRPr="00E804FD" w:rsidRDefault="003A6773" w:rsidP="008C7945">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25,2</w:t>
            </w:r>
          </w:p>
          <w:p w:rsidR="003A6773" w:rsidRPr="00E804FD" w:rsidRDefault="003A6773" w:rsidP="008C7945">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64,5</w:t>
            </w:r>
          </w:p>
          <w:p w:rsidR="003A6773" w:rsidRPr="00E804FD" w:rsidRDefault="003A6773" w:rsidP="008C7945">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0,2</w:t>
            </w:r>
          </w:p>
        </w:tc>
      </w:tr>
    </w:tbl>
    <w:p w:rsidR="003A6773" w:rsidRPr="00E804FD" w:rsidRDefault="003A6773" w:rsidP="008C7945">
      <w:pPr>
        <w:tabs>
          <w:tab w:val="left" w:pos="6173"/>
        </w:tabs>
        <w:spacing w:after="0" w:line="240" w:lineRule="auto"/>
        <w:ind w:firstLine="709"/>
        <w:jc w:val="both"/>
        <w:rPr>
          <w:rFonts w:ascii="Times New Roman" w:hAnsi="Times New Roman" w:cs="Times New Roman"/>
          <w:sz w:val="28"/>
          <w:szCs w:val="28"/>
        </w:rPr>
      </w:pPr>
    </w:p>
    <w:p w:rsidR="003A6773" w:rsidRPr="00E804FD" w:rsidRDefault="003A6773" w:rsidP="008C7945">
      <w:pPr>
        <w:tabs>
          <w:tab w:val="left" w:pos="6173"/>
        </w:tabs>
        <w:spacing w:after="0" w:line="240" w:lineRule="auto"/>
        <w:jc w:val="right"/>
        <w:rPr>
          <w:rFonts w:ascii="Times New Roman" w:hAnsi="Times New Roman" w:cs="Times New Roman"/>
          <w:i/>
          <w:sz w:val="28"/>
          <w:szCs w:val="28"/>
        </w:rPr>
      </w:pPr>
      <w:r w:rsidRPr="00E804FD">
        <w:rPr>
          <w:rFonts w:ascii="Times New Roman" w:hAnsi="Times New Roman" w:cs="Times New Roman"/>
          <w:i/>
          <w:sz w:val="28"/>
          <w:szCs w:val="28"/>
        </w:rPr>
        <w:t xml:space="preserve">Таблица </w:t>
      </w:r>
      <w:r w:rsidR="00E804FD">
        <w:rPr>
          <w:rFonts w:ascii="Times New Roman" w:hAnsi="Times New Roman" w:cs="Times New Roman"/>
          <w:i/>
          <w:sz w:val="28"/>
          <w:szCs w:val="28"/>
        </w:rPr>
        <w:t>3</w:t>
      </w:r>
      <w:r w:rsidRPr="00E804FD">
        <w:rPr>
          <w:rFonts w:ascii="Times New Roman" w:hAnsi="Times New Roman" w:cs="Times New Roman"/>
          <w:i/>
          <w:sz w:val="28"/>
          <w:szCs w:val="28"/>
        </w:rPr>
        <w:t>.4</w:t>
      </w:r>
    </w:p>
    <w:p w:rsidR="003A6773" w:rsidRDefault="003A6773" w:rsidP="008C7945">
      <w:pPr>
        <w:tabs>
          <w:tab w:val="left" w:pos="6173"/>
        </w:tabs>
        <w:spacing w:after="0" w:line="240" w:lineRule="auto"/>
        <w:jc w:val="center"/>
        <w:rPr>
          <w:rFonts w:ascii="Times New Roman" w:hAnsi="Times New Roman" w:cs="Times New Roman"/>
          <w:b/>
          <w:i/>
          <w:sz w:val="28"/>
          <w:szCs w:val="28"/>
        </w:rPr>
      </w:pPr>
      <w:r w:rsidRPr="00E804FD">
        <w:rPr>
          <w:rFonts w:ascii="Times New Roman" w:hAnsi="Times New Roman" w:cs="Times New Roman"/>
          <w:b/>
          <w:i/>
          <w:sz w:val="28"/>
          <w:szCs w:val="28"/>
        </w:rPr>
        <w:t>Инвестиции в основной капитал,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6"/>
        <w:gridCol w:w="1088"/>
      </w:tblGrid>
      <w:tr w:rsidR="003A6773" w:rsidRPr="00E804FD" w:rsidTr="0052576C">
        <w:tc>
          <w:tcPr>
            <w:tcW w:w="8486" w:type="dxa"/>
          </w:tcPr>
          <w:p w:rsidR="003A6773" w:rsidRPr="00E804FD" w:rsidRDefault="003A6773" w:rsidP="00E804FD">
            <w:pPr>
              <w:tabs>
                <w:tab w:val="left" w:pos="6173"/>
              </w:tabs>
              <w:spacing w:after="0" w:line="240" w:lineRule="auto"/>
              <w:jc w:val="both"/>
              <w:rPr>
                <w:rFonts w:ascii="Times New Roman" w:hAnsi="Times New Roman" w:cs="Times New Roman"/>
                <w:sz w:val="24"/>
                <w:szCs w:val="24"/>
              </w:rPr>
            </w:pPr>
            <w:r w:rsidRPr="00E804FD">
              <w:rPr>
                <w:rFonts w:ascii="Times New Roman" w:hAnsi="Times New Roman" w:cs="Times New Roman"/>
                <w:sz w:val="24"/>
                <w:szCs w:val="24"/>
              </w:rPr>
              <w:t>По формам собственности, в том числе:</w:t>
            </w:r>
          </w:p>
          <w:p w:rsidR="003A6773" w:rsidRPr="00E804FD" w:rsidRDefault="003A6773" w:rsidP="00E804FD">
            <w:pPr>
              <w:tabs>
                <w:tab w:val="left" w:pos="6173"/>
              </w:tabs>
              <w:spacing w:after="0" w:line="240" w:lineRule="auto"/>
              <w:ind w:left="142" w:hanging="142"/>
              <w:jc w:val="both"/>
              <w:rPr>
                <w:rFonts w:ascii="Times New Roman" w:hAnsi="Times New Roman" w:cs="Times New Roman"/>
                <w:sz w:val="24"/>
                <w:szCs w:val="24"/>
              </w:rPr>
            </w:pPr>
            <w:r w:rsidRPr="00E804FD">
              <w:rPr>
                <w:rFonts w:ascii="Times New Roman" w:hAnsi="Times New Roman" w:cs="Times New Roman"/>
                <w:sz w:val="24"/>
                <w:szCs w:val="24"/>
              </w:rPr>
              <w:t>– российская (государственная, муниципальная, частная, общественных и религиозных организаций, потребительской кооперации, смешанная);</w:t>
            </w:r>
          </w:p>
          <w:p w:rsidR="003A6773" w:rsidRPr="00E804FD" w:rsidRDefault="003A6773" w:rsidP="00E804FD">
            <w:pPr>
              <w:tabs>
                <w:tab w:val="left" w:pos="6173"/>
              </w:tabs>
              <w:spacing w:after="0" w:line="240" w:lineRule="auto"/>
              <w:jc w:val="both"/>
              <w:rPr>
                <w:rFonts w:ascii="Times New Roman" w:hAnsi="Times New Roman" w:cs="Times New Roman"/>
                <w:sz w:val="24"/>
                <w:szCs w:val="24"/>
              </w:rPr>
            </w:pPr>
            <w:r w:rsidRPr="00E804FD">
              <w:rPr>
                <w:rFonts w:ascii="Times New Roman" w:hAnsi="Times New Roman" w:cs="Times New Roman"/>
                <w:sz w:val="24"/>
                <w:szCs w:val="24"/>
              </w:rPr>
              <w:t>– иностранная;</w:t>
            </w:r>
          </w:p>
          <w:p w:rsidR="003A6773" w:rsidRPr="00E804FD" w:rsidRDefault="003A6773" w:rsidP="00E804FD">
            <w:pPr>
              <w:tabs>
                <w:tab w:val="left" w:pos="6173"/>
              </w:tabs>
              <w:spacing w:after="0" w:line="240" w:lineRule="auto"/>
              <w:jc w:val="both"/>
              <w:rPr>
                <w:rFonts w:ascii="Times New Roman" w:hAnsi="Times New Roman" w:cs="Times New Roman"/>
                <w:sz w:val="24"/>
                <w:szCs w:val="24"/>
              </w:rPr>
            </w:pPr>
            <w:r w:rsidRPr="00E804FD">
              <w:rPr>
                <w:rFonts w:ascii="Times New Roman" w:hAnsi="Times New Roman" w:cs="Times New Roman"/>
                <w:sz w:val="24"/>
                <w:szCs w:val="24"/>
              </w:rPr>
              <w:t>– совместная (российская и иностранная).</w:t>
            </w:r>
          </w:p>
        </w:tc>
        <w:tc>
          <w:tcPr>
            <w:tcW w:w="1088" w:type="dxa"/>
          </w:tcPr>
          <w:p w:rsidR="003A6773" w:rsidRPr="00E804FD" w:rsidRDefault="003A6773" w:rsidP="00E804FD">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100,0</w:t>
            </w:r>
          </w:p>
          <w:p w:rsidR="003A6773" w:rsidRPr="00E804FD" w:rsidRDefault="003A6773" w:rsidP="00E804FD">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88,9</w:t>
            </w:r>
          </w:p>
          <w:p w:rsidR="003A6773" w:rsidRPr="00E804FD" w:rsidRDefault="003A6773" w:rsidP="00E804FD">
            <w:pPr>
              <w:tabs>
                <w:tab w:val="left" w:pos="6173"/>
              </w:tabs>
              <w:spacing w:after="0" w:line="240" w:lineRule="auto"/>
              <w:jc w:val="center"/>
              <w:rPr>
                <w:rFonts w:ascii="Times New Roman" w:hAnsi="Times New Roman" w:cs="Times New Roman"/>
                <w:sz w:val="24"/>
                <w:szCs w:val="24"/>
              </w:rPr>
            </w:pPr>
          </w:p>
          <w:p w:rsidR="003A6773" w:rsidRPr="00E804FD" w:rsidRDefault="003A6773" w:rsidP="00E804FD">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5,4</w:t>
            </w:r>
          </w:p>
          <w:p w:rsidR="003A6773" w:rsidRPr="00E804FD" w:rsidRDefault="003A6773" w:rsidP="00E804FD">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5,7</w:t>
            </w:r>
          </w:p>
        </w:tc>
      </w:tr>
    </w:tbl>
    <w:p w:rsidR="0050034B" w:rsidRDefault="0050034B">
      <w:pPr>
        <w:rPr>
          <w:lang w:val="en-US"/>
        </w:rPr>
      </w:pPr>
    </w:p>
    <w:p w:rsidR="0050034B" w:rsidRPr="0050034B" w:rsidRDefault="0050034B" w:rsidP="0050034B">
      <w:pPr>
        <w:jc w:val="right"/>
        <w:rPr>
          <w:rFonts w:ascii="Times New Roman" w:hAnsi="Times New Roman" w:cs="Times New Roman"/>
          <w:i/>
          <w:sz w:val="28"/>
          <w:szCs w:val="28"/>
        </w:rPr>
      </w:pPr>
      <w:r>
        <w:rPr>
          <w:rFonts w:ascii="Times New Roman" w:hAnsi="Times New Roman" w:cs="Times New Roman"/>
          <w:i/>
          <w:sz w:val="28"/>
          <w:szCs w:val="28"/>
        </w:rPr>
        <w:lastRenderedPageBreak/>
        <w:t>Окончание табл. 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6"/>
        <w:gridCol w:w="1088"/>
      </w:tblGrid>
      <w:tr w:rsidR="003A6773" w:rsidRPr="00E804FD" w:rsidTr="0052576C">
        <w:trPr>
          <w:trHeight w:val="273"/>
        </w:trPr>
        <w:tc>
          <w:tcPr>
            <w:tcW w:w="8486" w:type="dxa"/>
          </w:tcPr>
          <w:p w:rsidR="003A6773" w:rsidRPr="00E804FD" w:rsidRDefault="003A6773" w:rsidP="00E804FD">
            <w:pPr>
              <w:tabs>
                <w:tab w:val="left" w:pos="6173"/>
              </w:tabs>
              <w:spacing w:after="0" w:line="240" w:lineRule="auto"/>
              <w:jc w:val="both"/>
              <w:rPr>
                <w:rFonts w:ascii="Times New Roman" w:hAnsi="Times New Roman" w:cs="Times New Roman"/>
                <w:sz w:val="24"/>
                <w:szCs w:val="24"/>
              </w:rPr>
            </w:pPr>
            <w:r w:rsidRPr="00E804FD">
              <w:rPr>
                <w:rFonts w:ascii="Times New Roman" w:hAnsi="Times New Roman" w:cs="Times New Roman"/>
                <w:sz w:val="24"/>
                <w:szCs w:val="24"/>
              </w:rPr>
              <w:t>По источникам финансирования, в том числе:</w:t>
            </w:r>
          </w:p>
          <w:p w:rsidR="003A6773" w:rsidRPr="00E804FD" w:rsidRDefault="003A6773" w:rsidP="00E804FD">
            <w:pPr>
              <w:tabs>
                <w:tab w:val="left" w:pos="6173"/>
              </w:tabs>
              <w:spacing w:after="0" w:line="240" w:lineRule="auto"/>
              <w:jc w:val="both"/>
              <w:rPr>
                <w:rFonts w:ascii="Times New Roman" w:hAnsi="Times New Roman" w:cs="Times New Roman"/>
                <w:sz w:val="24"/>
                <w:szCs w:val="24"/>
              </w:rPr>
            </w:pPr>
            <w:r w:rsidRPr="00E804FD">
              <w:rPr>
                <w:rFonts w:ascii="Times New Roman" w:hAnsi="Times New Roman" w:cs="Times New Roman"/>
                <w:sz w:val="24"/>
                <w:szCs w:val="24"/>
              </w:rPr>
              <w:t>– собственные (прибыль и амортизация) средства;</w:t>
            </w:r>
          </w:p>
          <w:p w:rsidR="003A6773" w:rsidRPr="00E804FD" w:rsidRDefault="003A6773" w:rsidP="00E804FD">
            <w:pPr>
              <w:tabs>
                <w:tab w:val="left" w:pos="6173"/>
              </w:tabs>
              <w:spacing w:after="0" w:line="240" w:lineRule="auto"/>
              <w:ind w:left="142" w:hanging="142"/>
              <w:jc w:val="both"/>
              <w:rPr>
                <w:rFonts w:ascii="Times New Roman" w:hAnsi="Times New Roman" w:cs="Times New Roman"/>
                <w:sz w:val="24"/>
                <w:szCs w:val="24"/>
              </w:rPr>
            </w:pPr>
            <w:r w:rsidRPr="00E804FD">
              <w:rPr>
                <w:rFonts w:ascii="Times New Roman" w:hAnsi="Times New Roman" w:cs="Times New Roman"/>
                <w:sz w:val="24"/>
                <w:szCs w:val="24"/>
              </w:rPr>
              <w:t>– привлеченные (кредиты банков, в т.ч. иностранных, заемные средства других организаций, бюджетные средства, средства внебюджетных фондов).</w:t>
            </w:r>
          </w:p>
        </w:tc>
        <w:tc>
          <w:tcPr>
            <w:tcW w:w="1088" w:type="dxa"/>
          </w:tcPr>
          <w:p w:rsidR="003A6773" w:rsidRPr="00E804FD" w:rsidRDefault="003A6773" w:rsidP="00E804FD">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100,0</w:t>
            </w:r>
          </w:p>
          <w:p w:rsidR="003A6773" w:rsidRPr="00E804FD" w:rsidRDefault="003A6773" w:rsidP="00E804FD">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42,1</w:t>
            </w:r>
          </w:p>
          <w:p w:rsidR="003A6773" w:rsidRPr="00E804FD" w:rsidRDefault="003A6773" w:rsidP="00E804FD">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57,9</w:t>
            </w:r>
          </w:p>
        </w:tc>
      </w:tr>
      <w:tr w:rsidR="003A6773" w:rsidRPr="00E804FD" w:rsidTr="0052576C">
        <w:trPr>
          <w:trHeight w:val="750"/>
        </w:trPr>
        <w:tc>
          <w:tcPr>
            <w:tcW w:w="8486" w:type="dxa"/>
          </w:tcPr>
          <w:p w:rsidR="003A6773" w:rsidRPr="00E804FD" w:rsidRDefault="003A6773" w:rsidP="00E804FD">
            <w:pPr>
              <w:tabs>
                <w:tab w:val="left" w:pos="6173"/>
              </w:tabs>
              <w:spacing w:after="0" w:line="240" w:lineRule="auto"/>
              <w:jc w:val="both"/>
              <w:rPr>
                <w:rFonts w:ascii="Times New Roman" w:hAnsi="Times New Roman" w:cs="Times New Roman"/>
                <w:sz w:val="24"/>
                <w:szCs w:val="24"/>
              </w:rPr>
            </w:pPr>
            <w:r w:rsidRPr="00E804FD">
              <w:rPr>
                <w:rFonts w:ascii="Times New Roman" w:hAnsi="Times New Roman" w:cs="Times New Roman"/>
                <w:sz w:val="24"/>
                <w:szCs w:val="24"/>
              </w:rPr>
              <w:t>По видам экономической деятельности, в том числе:</w:t>
            </w:r>
          </w:p>
          <w:p w:rsidR="003A6773" w:rsidRPr="00E804FD" w:rsidRDefault="003A6773" w:rsidP="00E804FD">
            <w:pPr>
              <w:tabs>
                <w:tab w:val="left" w:pos="6173"/>
              </w:tabs>
              <w:spacing w:after="0" w:line="240" w:lineRule="auto"/>
              <w:jc w:val="both"/>
              <w:rPr>
                <w:rFonts w:ascii="Times New Roman" w:hAnsi="Times New Roman" w:cs="Times New Roman"/>
                <w:sz w:val="24"/>
                <w:szCs w:val="24"/>
              </w:rPr>
            </w:pPr>
            <w:r w:rsidRPr="00E804FD">
              <w:rPr>
                <w:rFonts w:ascii="Times New Roman" w:hAnsi="Times New Roman" w:cs="Times New Roman"/>
                <w:sz w:val="24"/>
                <w:szCs w:val="24"/>
              </w:rPr>
              <w:t>– добывающая промышленность;</w:t>
            </w:r>
          </w:p>
          <w:p w:rsidR="003A6773" w:rsidRPr="00E804FD" w:rsidRDefault="003A6773" w:rsidP="00E804FD">
            <w:pPr>
              <w:tabs>
                <w:tab w:val="left" w:pos="6173"/>
              </w:tabs>
              <w:spacing w:after="0" w:line="240" w:lineRule="auto"/>
              <w:jc w:val="both"/>
              <w:rPr>
                <w:rFonts w:ascii="Times New Roman" w:hAnsi="Times New Roman" w:cs="Times New Roman"/>
                <w:sz w:val="24"/>
                <w:szCs w:val="24"/>
              </w:rPr>
            </w:pPr>
            <w:r w:rsidRPr="00E804FD">
              <w:rPr>
                <w:rFonts w:ascii="Times New Roman" w:hAnsi="Times New Roman" w:cs="Times New Roman"/>
                <w:sz w:val="24"/>
                <w:szCs w:val="24"/>
              </w:rPr>
              <w:t>– обрабатывающая промышленность;</w:t>
            </w:r>
          </w:p>
          <w:p w:rsidR="003A6773" w:rsidRPr="00E804FD" w:rsidRDefault="003A6773" w:rsidP="00E804FD">
            <w:pPr>
              <w:tabs>
                <w:tab w:val="left" w:pos="6173"/>
              </w:tabs>
              <w:spacing w:after="0" w:line="240" w:lineRule="auto"/>
              <w:jc w:val="both"/>
              <w:rPr>
                <w:rFonts w:ascii="Times New Roman" w:hAnsi="Times New Roman" w:cs="Times New Roman"/>
                <w:sz w:val="24"/>
                <w:szCs w:val="24"/>
              </w:rPr>
            </w:pPr>
            <w:r w:rsidRPr="00E804FD">
              <w:rPr>
                <w:rFonts w:ascii="Times New Roman" w:hAnsi="Times New Roman" w:cs="Times New Roman"/>
                <w:sz w:val="24"/>
                <w:szCs w:val="24"/>
              </w:rPr>
              <w:t>– транспорт и сфера услуг;</w:t>
            </w:r>
          </w:p>
          <w:p w:rsidR="003A6773" w:rsidRPr="00E804FD" w:rsidRDefault="003A6773" w:rsidP="00E804FD">
            <w:pPr>
              <w:tabs>
                <w:tab w:val="left" w:pos="6173"/>
              </w:tabs>
              <w:spacing w:after="0" w:line="240" w:lineRule="auto"/>
              <w:jc w:val="both"/>
              <w:rPr>
                <w:rFonts w:ascii="Times New Roman" w:hAnsi="Times New Roman" w:cs="Times New Roman"/>
                <w:sz w:val="24"/>
                <w:szCs w:val="24"/>
              </w:rPr>
            </w:pPr>
            <w:r w:rsidRPr="00E804FD">
              <w:rPr>
                <w:rFonts w:ascii="Times New Roman" w:hAnsi="Times New Roman" w:cs="Times New Roman"/>
                <w:sz w:val="24"/>
                <w:szCs w:val="24"/>
              </w:rPr>
              <w:t>– государственное управление.</w:t>
            </w:r>
          </w:p>
        </w:tc>
        <w:tc>
          <w:tcPr>
            <w:tcW w:w="1088" w:type="dxa"/>
          </w:tcPr>
          <w:p w:rsidR="003A6773" w:rsidRPr="00E804FD" w:rsidRDefault="003A6773" w:rsidP="00E804FD">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100,0</w:t>
            </w:r>
          </w:p>
          <w:p w:rsidR="003A6773" w:rsidRPr="00E804FD" w:rsidRDefault="003A6773" w:rsidP="00E804FD">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18,2</w:t>
            </w:r>
          </w:p>
          <w:p w:rsidR="003A6773" w:rsidRPr="00E804FD" w:rsidRDefault="003A6773" w:rsidP="00E804FD">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25,4</w:t>
            </w:r>
          </w:p>
          <w:p w:rsidR="003A6773" w:rsidRPr="00E804FD" w:rsidRDefault="003A6773" w:rsidP="00E804FD">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54,9</w:t>
            </w:r>
          </w:p>
          <w:p w:rsidR="003A6773" w:rsidRPr="00E804FD" w:rsidRDefault="003A6773" w:rsidP="00E804FD">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1,5</w:t>
            </w:r>
          </w:p>
        </w:tc>
      </w:tr>
      <w:tr w:rsidR="003A6773" w:rsidRPr="00E804FD" w:rsidTr="0052576C">
        <w:trPr>
          <w:trHeight w:val="750"/>
        </w:trPr>
        <w:tc>
          <w:tcPr>
            <w:tcW w:w="8486" w:type="dxa"/>
          </w:tcPr>
          <w:p w:rsidR="003A6773" w:rsidRPr="00E804FD" w:rsidRDefault="003A6773" w:rsidP="00E804FD">
            <w:pPr>
              <w:tabs>
                <w:tab w:val="left" w:pos="6173"/>
              </w:tabs>
              <w:spacing w:after="0" w:line="240" w:lineRule="auto"/>
              <w:jc w:val="both"/>
              <w:rPr>
                <w:rFonts w:ascii="Times New Roman" w:hAnsi="Times New Roman" w:cs="Times New Roman"/>
                <w:sz w:val="24"/>
                <w:szCs w:val="24"/>
              </w:rPr>
            </w:pPr>
            <w:r w:rsidRPr="00E804FD">
              <w:rPr>
                <w:rFonts w:ascii="Times New Roman" w:hAnsi="Times New Roman" w:cs="Times New Roman"/>
                <w:sz w:val="24"/>
                <w:szCs w:val="24"/>
              </w:rPr>
              <w:t>По видам основных фондов, в том числе:</w:t>
            </w:r>
          </w:p>
          <w:p w:rsidR="003A6773" w:rsidRPr="00E804FD" w:rsidRDefault="003A6773" w:rsidP="00E804FD">
            <w:pPr>
              <w:tabs>
                <w:tab w:val="left" w:pos="6173"/>
              </w:tabs>
              <w:spacing w:after="0" w:line="240" w:lineRule="auto"/>
              <w:jc w:val="both"/>
              <w:rPr>
                <w:rFonts w:ascii="Times New Roman" w:hAnsi="Times New Roman" w:cs="Times New Roman"/>
                <w:sz w:val="24"/>
                <w:szCs w:val="24"/>
              </w:rPr>
            </w:pPr>
            <w:r w:rsidRPr="00E804FD">
              <w:rPr>
                <w:rFonts w:ascii="Times New Roman" w:hAnsi="Times New Roman" w:cs="Times New Roman"/>
                <w:sz w:val="24"/>
                <w:szCs w:val="24"/>
              </w:rPr>
              <w:t>– жилища;</w:t>
            </w:r>
          </w:p>
          <w:p w:rsidR="003A6773" w:rsidRPr="00E804FD" w:rsidRDefault="003A6773" w:rsidP="00E804FD">
            <w:pPr>
              <w:tabs>
                <w:tab w:val="left" w:pos="6173"/>
              </w:tabs>
              <w:spacing w:after="0" w:line="240" w:lineRule="auto"/>
              <w:jc w:val="both"/>
              <w:rPr>
                <w:rFonts w:ascii="Times New Roman" w:hAnsi="Times New Roman" w:cs="Times New Roman"/>
                <w:sz w:val="24"/>
                <w:szCs w:val="24"/>
              </w:rPr>
            </w:pPr>
            <w:r w:rsidRPr="00E804FD">
              <w:rPr>
                <w:rFonts w:ascii="Times New Roman" w:hAnsi="Times New Roman" w:cs="Times New Roman"/>
                <w:sz w:val="24"/>
                <w:szCs w:val="24"/>
              </w:rPr>
              <w:t>– здания (кроме жилых) и сооружения;</w:t>
            </w:r>
          </w:p>
          <w:p w:rsidR="003A6773" w:rsidRPr="00E804FD" w:rsidRDefault="003A6773" w:rsidP="00E804FD">
            <w:pPr>
              <w:tabs>
                <w:tab w:val="left" w:pos="6173"/>
              </w:tabs>
              <w:spacing w:after="0" w:line="240" w:lineRule="auto"/>
              <w:jc w:val="both"/>
              <w:rPr>
                <w:rFonts w:ascii="Times New Roman" w:hAnsi="Times New Roman" w:cs="Times New Roman"/>
                <w:sz w:val="24"/>
                <w:szCs w:val="24"/>
              </w:rPr>
            </w:pPr>
            <w:r w:rsidRPr="00E804FD">
              <w:rPr>
                <w:rFonts w:ascii="Times New Roman" w:hAnsi="Times New Roman" w:cs="Times New Roman"/>
                <w:sz w:val="24"/>
                <w:szCs w:val="24"/>
              </w:rPr>
              <w:t>– машины, оборудование, транспортные средства;</w:t>
            </w:r>
          </w:p>
          <w:p w:rsidR="003A6773" w:rsidRPr="00E804FD" w:rsidRDefault="003A6773" w:rsidP="00E804FD">
            <w:pPr>
              <w:tabs>
                <w:tab w:val="left" w:pos="6173"/>
              </w:tabs>
              <w:spacing w:after="0" w:line="240" w:lineRule="auto"/>
              <w:jc w:val="both"/>
              <w:rPr>
                <w:rFonts w:ascii="Times New Roman" w:hAnsi="Times New Roman" w:cs="Times New Roman"/>
                <w:sz w:val="24"/>
                <w:szCs w:val="24"/>
              </w:rPr>
            </w:pPr>
            <w:r w:rsidRPr="00E804FD">
              <w:rPr>
                <w:rFonts w:ascii="Times New Roman" w:hAnsi="Times New Roman" w:cs="Times New Roman"/>
                <w:sz w:val="24"/>
                <w:szCs w:val="24"/>
              </w:rPr>
              <w:t>– прочие.</w:t>
            </w:r>
          </w:p>
        </w:tc>
        <w:tc>
          <w:tcPr>
            <w:tcW w:w="1088" w:type="dxa"/>
          </w:tcPr>
          <w:p w:rsidR="003A6773" w:rsidRPr="00E804FD" w:rsidRDefault="003A6773" w:rsidP="00E804FD">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100,0</w:t>
            </w:r>
          </w:p>
          <w:p w:rsidR="003A6773" w:rsidRPr="00E804FD" w:rsidRDefault="003A6773" w:rsidP="00E804FD">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14,5</w:t>
            </w:r>
          </w:p>
          <w:p w:rsidR="003A6773" w:rsidRPr="00E804FD" w:rsidRDefault="003A6773" w:rsidP="00E804FD">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44,1</w:t>
            </w:r>
          </w:p>
          <w:p w:rsidR="003A6773" w:rsidRPr="00E804FD" w:rsidRDefault="003A6773" w:rsidP="00E804FD">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35,2</w:t>
            </w:r>
          </w:p>
          <w:p w:rsidR="003A6773" w:rsidRPr="00E804FD" w:rsidRDefault="003A6773" w:rsidP="00E804FD">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6,2</w:t>
            </w:r>
          </w:p>
        </w:tc>
      </w:tr>
    </w:tbl>
    <w:p w:rsidR="00E804FD" w:rsidRDefault="00E804FD" w:rsidP="00E804FD">
      <w:pPr>
        <w:tabs>
          <w:tab w:val="left" w:pos="6173"/>
        </w:tabs>
        <w:spacing w:line="240" w:lineRule="auto"/>
        <w:jc w:val="center"/>
        <w:rPr>
          <w:rFonts w:ascii="Times New Roman" w:hAnsi="Times New Roman" w:cs="Times New Roman"/>
          <w:b/>
          <w:sz w:val="28"/>
          <w:szCs w:val="28"/>
        </w:rPr>
      </w:pPr>
    </w:p>
    <w:p w:rsidR="003A6773" w:rsidRPr="00E804FD" w:rsidRDefault="00E804FD" w:rsidP="0052576C">
      <w:pPr>
        <w:spacing w:after="0"/>
        <w:rPr>
          <w:rFonts w:ascii="Times New Roman" w:hAnsi="Times New Roman" w:cs="Times New Roman"/>
          <w:b/>
          <w:sz w:val="28"/>
          <w:szCs w:val="28"/>
        </w:rPr>
      </w:pPr>
      <w:r>
        <w:rPr>
          <w:rFonts w:ascii="Times New Roman" w:hAnsi="Times New Roman" w:cs="Times New Roman"/>
          <w:b/>
          <w:sz w:val="28"/>
          <w:szCs w:val="28"/>
        </w:rPr>
        <w:t>3</w:t>
      </w:r>
      <w:r w:rsidR="003A6773" w:rsidRPr="00E804FD">
        <w:rPr>
          <w:rFonts w:ascii="Times New Roman" w:hAnsi="Times New Roman" w:cs="Times New Roman"/>
          <w:b/>
          <w:sz w:val="28"/>
          <w:szCs w:val="28"/>
        </w:rPr>
        <w:t>.3. Иностранные инвестиции</w:t>
      </w:r>
    </w:p>
    <w:p w:rsidR="003A6773" w:rsidRPr="00E804FD" w:rsidRDefault="003A6773" w:rsidP="008C7945">
      <w:pPr>
        <w:tabs>
          <w:tab w:val="left" w:pos="6173"/>
        </w:tabs>
        <w:spacing w:after="0" w:line="240" w:lineRule="auto"/>
        <w:jc w:val="both"/>
        <w:rPr>
          <w:rFonts w:ascii="Times New Roman" w:hAnsi="Times New Roman" w:cs="Times New Roman"/>
          <w:sz w:val="28"/>
          <w:szCs w:val="28"/>
        </w:rPr>
      </w:pPr>
    </w:p>
    <w:p w:rsidR="003A6773" w:rsidRPr="00E804FD" w:rsidRDefault="00AE04E5" w:rsidP="008C7945">
      <w:pPr>
        <w:tabs>
          <w:tab w:val="left" w:pos="6173"/>
        </w:tabs>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3525" type="#_x0000_t202" style="position:absolute;left:0;text-align:left;margin-left:118.35pt;margin-top:20.45pt;width:177pt;height:65.5pt;z-index:252016640" strokecolor="white">
            <v:textbox style="mso-next-textbox:#_x0000_s3525">
              <w:txbxContent>
                <w:p w:rsidR="00C66258" w:rsidRPr="00143756" w:rsidRDefault="00C66258" w:rsidP="00E804FD">
                  <w:pPr>
                    <w:spacing w:after="0" w:line="240" w:lineRule="auto"/>
                    <w:jc w:val="center"/>
                    <w:rPr>
                      <w:sz w:val="28"/>
                      <w:szCs w:val="28"/>
                    </w:rPr>
                  </w:pPr>
                  <w:r>
                    <w:rPr>
                      <w:sz w:val="28"/>
                      <w:szCs w:val="28"/>
                    </w:rPr>
                    <w:t>Принадлежащие ему объекты гражданских прав (иностранные инвестиции)</w:t>
                  </w:r>
                </w:p>
              </w:txbxContent>
            </v:textbox>
          </v:shape>
        </w:pict>
      </w:r>
      <w:r>
        <w:rPr>
          <w:rFonts w:ascii="Times New Roman" w:hAnsi="Times New Roman" w:cs="Times New Roman"/>
          <w:noProof/>
          <w:sz w:val="28"/>
          <w:szCs w:val="28"/>
        </w:rPr>
        <w:pict>
          <v:group id="_x0000_s3519" editas="canvas" style="position:absolute;left:0;text-align:left;margin-left:4.35pt;margin-top:31.1pt;width:462pt;height:85.65pt;z-index:252014592" coordorigin="2276,5895" coordsize="7246,1326">
            <o:lock v:ext="edit" aspectratio="t"/>
            <v:shape id="_x0000_s3520" type="#_x0000_t75" style="position:absolute;left:2276;top:5895;width:7246;height:1326" o:preferrelative="f">
              <v:fill o:detectmouseclick="t"/>
              <v:path o:extrusionok="t" o:connecttype="none"/>
              <o:lock v:ext="edit" text="t"/>
            </v:shape>
            <v:shape id="_x0000_s3521" type="#_x0000_t202" style="position:absolute;left:2411;top:5895;width:1553;height:1326">
              <v:textbox style="mso-next-textbox:#_x0000_s3521">
                <w:txbxContent>
                  <w:p w:rsidR="00C66258" w:rsidRDefault="00C66258" w:rsidP="00E804FD">
                    <w:pPr>
                      <w:spacing w:after="0" w:line="240" w:lineRule="auto"/>
                      <w:jc w:val="center"/>
                      <w:rPr>
                        <w:sz w:val="28"/>
                        <w:szCs w:val="28"/>
                      </w:rPr>
                    </w:pPr>
                  </w:p>
                  <w:p w:rsidR="00C66258" w:rsidRPr="00143756" w:rsidRDefault="00C66258" w:rsidP="00E804FD">
                    <w:pPr>
                      <w:spacing w:after="0" w:line="240" w:lineRule="auto"/>
                      <w:jc w:val="center"/>
                      <w:rPr>
                        <w:sz w:val="28"/>
                        <w:szCs w:val="28"/>
                      </w:rPr>
                    </w:pPr>
                    <w:r w:rsidRPr="00143756">
                      <w:rPr>
                        <w:sz w:val="28"/>
                        <w:szCs w:val="28"/>
                      </w:rPr>
                      <w:t>Иностранный инвестор</w:t>
                    </w:r>
                  </w:p>
                </w:txbxContent>
              </v:textbox>
            </v:shape>
            <v:shape id="_x0000_s3522" type="#_x0000_t202" style="position:absolute;left:6971;top:5920;width:2353;height:1301">
              <v:textbox style="mso-next-textbox:#_x0000_s3522">
                <w:txbxContent>
                  <w:p w:rsidR="00C66258" w:rsidRPr="00143756" w:rsidRDefault="00C66258" w:rsidP="00E804FD">
                    <w:pPr>
                      <w:spacing w:after="0" w:line="240" w:lineRule="auto"/>
                      <w:ind w:left="-142" w:right="-108"/>
                      <w:jc w:val="center"/>
                      <w:rPr>
                        <w:sz w:val="28"/>
                        <w:szCs w:val="28"/>
                      </w:rPr>
                    </w:pPr>
                    <w:r w:rsidRPr="00143756">
                      <w:rPr>
                        <w:sz w:val="28"/>
                        <w:szCs w:val="28"/>
                      </w:rPr>
                      <w:t>Объекты предпринимательской деятельности на территории России</w:t>
                    </w:r>
                  </w:p>
                </w:txbxContent>
              </v:textbox>
            </v:shape>
            <v:line id="_x0000_s3523" style="position:absolute" from="3970,6744" to="6981,6745" strokeweight="1.25pt">
              <v:stroke endarrow="block"/>
            </v:line>
            <w10:wrap type="topAndBottom"/>
          </v:group>
        </w:pict>
      </w:r>
      <w:r w:rsidR="003A6773" w:rsidRPr="00E804FD">
        <w:rPr>
          <w:rFonts w:ascii="Times New Roman" w:hAnsi="Times New Roman" w:cs="Times New Roman"/>
          <w:sz w:val="28"/>
          <w:szCs w:val="28"/>
        </w:rPr>
        <w:t xml:space="preserve">Механизм реализации иностранных инвестиций (рис. </w:t>
      </w:r>
      <w:r w:rsidR="00E804FD">
        <w:rPr>
          <w:rFonts w:ascii="Times New Roman" w:hAnsi="Times New Roman" w:cs="Times New Roman"/>
          <w:sz w:val="28"/>
          <w:szCs w:val="28"/>
        </w:rPr>
        <w:t>3</w:t>
      </w:r>
      <w:r w:rsidR="003A6773" w:rsidRPr="00E804FD">
        <w:rPr>
          <w:rFonts w:ascii="Times New Roman" w:hAnsi="Times New Roman" w:cs="Times New Roman"/>
          <w:sz w:val="28"/>
          <w:szCs w:val="28"/>
        </w:rPr>
        <w:t>.3) сводится к</w:t>
      </w:r>
    </w:p>
    <w:p w:rsidR="003A6773" w:rsidRPr="00E804FD" w:rsidRDefault="003A6773" w:rsidP="008C7945">
      <w:pPr>
        <w:tabs>
          <w:tab w:val="num" w:pos="0"/>
        </w:tabs>
        <w:spacing w:after="0" w:line="240" w:lineRule="auto"/>
        <w:jc w:val="both"/>
        <w:rPr>
          <w:rFonts w:ascii="Times New Roman" w:hAnsi="Times New Roman" w:cs="Times New Roman"/>
          <w:sz w:val="28"/>
          <w:szCs w:val="28"/>
        </w:rPr>
      </w:pPr>
    </w:p>
    <w:p w:rsidR="003A6773" w:rsidRDefault="003A6773" w:rsidP="008C7945">
      <w:pPr>
        <w:tabs>
          <w:tab w:val="num" w:pos="0"/>
        </w:tabs>
        <w:spacing w:after="0" w:line="240" w:lineRule="auto"/>
        <w:jc w:val="center"/>
        <w:rPr>
          <w:rFonts w:ascii="Times New Roman" w:hAnsi="Times New Roman" w:cs="Times New Roman"/>
          <w:b/>
          <w:i/>
          <w:sz w:val="28"/>
          <w:szCs w:val="28"/>
        </w:rPr>
      </w:pPr>
      <w:r w:rsidRPr="00E804FD">
        <w:rPr>
          <w:rFonts w:ascii="Times New Roman" w:hAnsi="Times New Roman" w:cs="Times New Roman"/>
          <w:i/>
          <w:sz w:val="28"/>
          <w:szCs w:val="28"/>
        </w:rPr>
        <w:t xml:space="preserve">Рис. </w:t>
      </w:r>
      <w:r w:rsidR="00E804FD">
        <w:rPr>
          <w:rFonts w:ascii="Times New Roman" w:hAnsi="Times New Roman" w:cs="Times New Roman"/>
          <w:i/>
          <w:sz w:val="28"/>
          <w:szCs w:val="28"/>
        </w:rPr>
        <w:t>3</w:t>
      </w:r>
      <w:r w:rsidRPr="00E804FD">
        <w:rPr>
          <w:rFonts w:ascii="Times New Roman" w:hAnsi="Times New Roman" w:cs="Times New Roman"/>
          <w:i/>
          <w:sz w:val="28"/>
          <w:szCs w:val="28"/>
        </w:rPr>
        <w:t>.3</w:t>
      </w:r>
      <w:r w:rsidRPr="00E804FD">
        <w:rPr>
          <w:rFonts w:ascii="Times New Roman" w:hAnsi="Times New Roman" w:cs="Times New Roman"/>
          <w:sz w:val="28"/>
          <w:szCs w:val="28"/>
        </w:rPr>
        <w:t xml:space="preserve">. </w:t>
      </w:r>
      <w:r w:rsidRPr="00E804FD">
        <w:rPr>
          <w:rFonts w:ascii="Times New Roman" w:hAnsi="Times New Roman" w:cs="Times New Roman"/>
          <w:b/>
          <w:i/>
          <w:sz w:val="28"/>
          <w:szCs w:val="28"/>
        </w:rPr>
        <w:t>Механизм реализации иностранных инвестиций</w:t>
      </w:r>
    </w:p>
    <w:p w:rsidR="008C7945" w:rsidRPr="00E804FD" w:rsidRDefault="008C7945" w:rsidP="008C7945">
      <w:pPr>
        <w:tabs>
          <w:tab w:val="num" w:pos="0"/>
        </w:tabs>
        <w:spacing w:after="0" w:line="240" w:lineRule="auto"/>
        <w:jc w:val="center"/>
        <w:rPr>
          <w:rFonts w:ascii="Times New Roman" w:hAnsi="Times New Roman" w:cs="Times New Roman"/>
          <w:sz w:val="28"/>
          <w:szCs w:val="28"/>
        </w:rPr>
      </w:pPr>
    </w:p>
    <w:p w:rsidR="003A6773" w:rsidRPr="00E804FD" w:rsidRDefault="003A6773" w:rsidP="008C7945">
      <w:pPr>
        <w:tabs>
          <w:tab w:val="num" w:pos="0"/>
        </w:tabs>
        <w:spacing w:after="0" w:line="240" w:lineRule="auto"/>
        <w:jc w:val="both"/>
        <w:rPr>
          <w:rFonts w:ascii="Times New Roman" w:hAnsi="Times New Roman" w:cs="Times New Roman"/>
          <w:sz w:val="28"/>
          <w:szCs w:val="28"/>
        </w:rPr>
      </w:pPr>
      <w:r w:rsidRPr="00E804FD">
        <w:rPr>
          <w:rFonts w:ascii="Times New Roman" w:hAnsi="Times New Roman" w:cs="Times New Roman"/>
          <w:sz w:val="28"/>
          <w:szCs w:val="28"/>
        </w:rPr>
        <w:t>вложению иностранным инвестором в объекты предпринимательской дея</w:t>
      </w:r>
      <w:r w:rsidR="00B44D53" w:rsidRPr="00B44D53">
        <w:rPr>
          <w:rFonts w:ascii="Times New Roman" w:hAnsi="Times New Roman" w:cs="Times New Roman"/>
          <w:sz w:val="28"/>
          <w:szCs w:val="28"/>
        </w:rPr>
        <w:t>-</w:t>
      </w:r>
      <w:r w:rsidRPr="00E804FD">
        <w:rPr>
          <w:rFonts w:ascii="Times New Roman" w:hAnsi="Times New Roman" w:cs="Times New Roman"/>
          <w:sz w:val="28"/>
          <w:szCs w:val="28"/>
        </w:rPr>
        <w:t xml:space="preserve">тельности за рубежом (в нашем случае, в России) </w:t>
      </w:r>
      <w:r w:rsidRPr="00E804FD">
        <w:rPr>
          <w:rFonts w:ascii="Times New Roman" w:hAnsi="Times New Roman" w:cs="Times New Roman"/>
          <w:i/>
          <w:sz w:val="28"/>
          <w:szCs w:val="28"/>
        </w:rPr>
        <w:t>одинаковых</w:t>
      </w:r>
      <w:r w:rsidRPr="00E804FD">
        <w:rPr>
          <w:rFonts w:ascii="Times New Roman" w:hAnsi="Times New Roman" w:cs="Times New Roman"/>
          <w:sz w:val="28"/>
          <w:szCs w:val="28"/>
        </w:rPr>
        <w:t xml:space="preserve"> для граж</w:t>
      </w:r>
      <w:r w:rsidR="00B44D53" w:rsidRPr="00B44D53">
        <w:rPr>
          <w:rFonts w:ascii="Times New Roman" w:hAnsi="Times New Roman" w:cs="Times New Roman"/>
          <w:sz w:val="28"/>
          <w:szCs w:val="28"/>
        </w:rPr>
        <w:t>-</w:t>
      </w:r>
      <w:r w:rsidRPr="00E804FD">
        <w:rPr>
          <w:rFonts w:ascii="Times New Roman" w:hAnsi="Times New Roman" w:cs="Times New Roman"/>
          <w:sz w:val="28"/>
          <w:szCs w:val="28"/>
        </w:rPr>
        <w:t xml:space="preserve">данского законодательства </w:t>
      </w:r>
      <w:r w:rsidRPr="00E804FD">
        <w:rPr>
          <w:rFonts w:ascii="Times New Roman" w:hAnsi="Times New Roman" w:cs="Times New Roman"/>
          <w:i/>
          <w:sz w:val="28"/>
          <w:szCs w:val="28"/>
        </w:rPr>
        <w:t>любых</w:t>
      </w:r>
      <w:r w:rsidRPr="00E804FD">
        <w:rPr>
          <w:rFonts w:ascii="Times New Roman" w:hAnsi="Times New Roman" w:cs="Times New Roman"/>
          <w:sz w:val="28"/>
          <w:szCs w:val="28"/>
        </w:rPr>
        <w:t xml:space="preserve"> стран следующих </w:t>
      </w:r>
      <w:r w:rsidRPr="00E804FD">
        <w:rPr>
          <w:rFonts w:ascii="Times New Roman" w:hAnsi="Times New Roman" w:cs="Times New Roman"/>
          <w:b/>
          <w:i/>
          <w:sz w:val="28"/>
          <w:szCs w:val="28"/>
        </w:rPr>
        <w:t>объектов гражданских прав</w:t>
      </w:r>
      <w:r w:rsidRPr="00E804FD">
        <w:rPr>
          <w:rFonts w:ascii="Times New Roman" w:hAnsi="Times New Roman" w:cs="Times New Roman"/>
          <w:sz w:val="28"/>
          <w:szCs w:val="28"/>
        </w:rPr>
        <w:t>:</w:t>
      </w:r>
    </w:p>
    <w:p w:rsidR="003A6773" w:rsidRPr="00E804FD" w:rsidRDefault="003A6773" w:rsidP="004465C6">
      <w:pPr>
        <w:numPr>
          <w:ilvl w:val="0"/>
          <w:numId w:val="252"/>
        </w:numPr>
        <w:tabs>
          <w:tab w:val="clear" w:pos="1267"/>
          <w:tab w:val="num" w:pos="0"/>
          <w:tab w:val="num" w:pos="1134"/>
        </w:tabs>
        <w:spacing w:after="0" w:line="240" w:lineRule="auto"/>
        <w:ind w:left="0" w:firstLine="709"/>
        <w:jc w:val="both"/>
        <w:textAlignment w:val="baseline"/>
        <w:rPr>
          <w:rFonts w:ascii="Times New Roman" w:hAnsi="Times New Roman" w:cs="Times New Roman"/>
          <w:sz w:val="28"/>
          <w:szCs w:val="28"/>
        </w:rPr>
      </w:pPr>
      <w:r w:rsidRPr="00E804FD">
        <w:rPr>
          <w:rFonts w:ascii="Times New Roman" w:hAnsi="Times New Roman" w:cs="Times New Roman"/>
          <w:i/>
          <w:sz w:val="28"/>
          <w:szCs w:val="28"/>
        </w:rPr>
        <w:t>денег</w:t>
      </w:r>
      <w:r w:rsidRPr="00E804FD">
        <w:rPr>
          <w:rFonts w:ascii="Times New Roman" w:hAnsi="Times New Roman" w:cs="Times New Roman"/>
          <w:sz w:val="28"/>
          <w:szCs w:val="28"/>
        </w:rPr>
        <w:t xml:space="preserve"> (в национальной валюте, т.е. в рублях);</w:t>
      </w:r>
    </w:p>
    <w:p w:rsidR="003A6773" w:rsidRPr="00E804FD" w:rsidRDefault="003A6773" w:rsidP="004465C6">
      <w:pPr>
        <w:numPr>
          <w:ilvl w:val="0"/>
          <w:numId w:val="253"/>
        </w:numPr>
        <w:tabs>
          <w:tab w:val="clear" w:pos="1267"/>
          <w:tab w:val="num" w:pos="0"/>
          <w:tab w:val="num" w:pos="1134"/>
        </w:tabs>
        <w:spacing w:after="0" w:line="240" w:lineRule="auto"/>
        <w:ind w:left="0" w:firstLine="709"/>
        <w:jc w:val="both"/>
        <w:textAlignment w:val="baseline"/>
        <w:rPr>
          <w:rFonts w:ascii="Times New Roman" w:hAnsi="Times New Roman" w:cs="Times New Roman"/>
          <w:sz w:val="28"/>
          <w:szCs w:val="28"/>
        </w:rPr>
      </w:pPr>
      <w:r w:rsidRPr="00E804FD">
        <w:rPr>
          <w:rFonts w:ascii="Times New Roman" w:hAnsi="Times New Roman" w:cs="Times New Roman"/>
          <w:i/>
          <w:sz w:val="28"/>
          <w:szCs w:val="28"/>
        </w:rPr>
        <w:t>ценных бумаг</w:t>
      </w:r>
      <w:r w:rsidRPr="00E804FD">
        <w:rPr>
          <w:rFonts w:ascii="Times New Roman" w:hAnsi="Times New Roman" w:cs="Times New Roman"/>
          <w:sz w:val="28"/>
          <w:szCs w:val="28"/>
        </w:rPr>
        <w:t xml:space="preserve"> (как в иностранной, так и в национальной валюте);</w:t>
      </w:r>
    </w:p>
    <w:p w:rsidR="003A6773" w:rsidRPr="00E804FD" w:rsidRDefault="003A6773" w:rsidP="004465C6">
      <w:pPr>
        <w:numPr>
          <w:ilvl w:val="0"/>
          <w:numId w:val="253"/>
        </w:numPr>
        <w:tabs>
          <w:tab w:val="clear" w:pos="1267"/>
          <w:tab w:val="num" w:pos="1134"/>
        </w:tabs>
        <w:spacing w:after="0" w:line="240" w:lineRule="auto"/>
        <w:ind w:left="1134" w:hanging="425"/>
        <w:jc w:val="both"/>
        <w:textAlignment w:val="baseline"/>
        <w:rPr>
          <w:rFonts w:ascii="Times New Roman" w:hAnsi="Times New Roman" w:cs="Times New Roman"/>
          <w:sz w:val="28"/>
          <w:szCs w:val="28"/>
        </w:rPr>
      </w:pPr>
      <w:r w:rsidRPr="00E804FD">
        <w:rPr>
          <w:rFonts w:ascii="Times New Roman" w:hAnsi="Times New Roman" w:cs="Times New Roman"/>
          <w:i/>
          <w:sz w:val="28"/>
          <w:szCs w:val="28"/>
        </w:rPr>
        <w:t>иного имущества</w:t>
      </w:r>
      <w:r w:rsidRPr="00E804FD">
        <w:rPr>
          <w:rFonts w:ascii="Times New Roman" w:hAnsi="Times New Roman" w:cs="Times New Roman"/>
          <w:sz w:val="28"/>
          <w:szCs w:val="28"/>
        </w:rPr>
        <w:t xml:space="preserve"> (например, ввозимого по международному лизин</w:t>
      </w:r>
      <w:r w:rsidR="00B44D53" w:rsidRPr="00B44D53">
        <w:rPr>
          <w:rFonts w:ascii="Times New Roman" w:hAnsi="Times New Roman" w:cs="Times New Roman"/>
          <w:sz w:val="28"/>
          <w:szCs w:val="28"/>
        </w:rPr>
        <w:t>-</w:t>
      </w:r>
      <w:r w:rsidRPr="00E804FD">
        <w:rPr>
          <w:rFonts w:ascii="Times New Roman" w:hAnsi="Times New Roman" w:cs="Times New Roman"/>
          <w:sz w:val="28"/>
          <w:szCs w:val="28"/>
        </w:rPr>
        <w:t>гу промышленного оборудования);</w:t>
      </w:r>
    </w:p>
    <w:p w:rsidR="003A6773" w:rsidRPr="00E804FD" w:rsidRDefault="003A6773" w:rsidP="004465C6">
      <w:pPr>
        <w:numPr>
          <w:ilvl w:val="0"/>
          <w:numId w:val="253"/>
        </w:numPr>
        <w:tabs>
          <w:tab w:val="clear" w:pos="1267"/>
          <w:tab w:val="num" w:pos="1134"/>
        </w:tabs>
        <w:spacing w:after="0" w:line="240" w:lineRule="auto"/>
        <w:ind w:left="1134" w:hanging="425"/>
        <w:jc w:val="both"/>
        <w:textAlignment w:val="baseline"/>
        <w:rPr>
          <w:rFonts w:ascii="Times New Roman" w:hAnsi="Times New Roman" w:cs="Times New Roman"/>
          <w:sz w:val="28"/>
          <w:szCs w:val="28"/>
        </w:rPr>
      </w:pPr>
      <w:r w:rsidRPr="00E804FD">
        <w:rPr>
          <w:rFonts w:ascii="Times New Roman" w:hAnsi="Times New Roman" w:cs="Times New Roman"/>
          <w:i/>
          <w:sz w:val="28"/>
          <w:szCs w:val="28"/>
        </w:rPr>
        <w:t>имущественных прав, имеющих денежную оценку</w:t>
      </w:r>
      <w:r w:rsidRPr="00E804FD">
        <w:rPr>
          <w:rFonts w:ascii="Times New Roman" w:hAnsi="Times New Roman" w:cs="Times New Roman"/>
          <w:sz w:val="28"/>
          <w:szCs w:val="28"/>
        </w:rPr>
        <w:t xml:space="preserve"> (предоставляют</w:t>
      </w:r>
      <w:r w:rsidR="00B44D53" w:rsidRPr="00B44D53">
        <w:rPr>
          <w:rFonts w:ascii="Times New Roman" w:hAnsi="Times New Roman" w:cs="Times New Roman"/>
          <w:sz w:val="28"/>
          <w:szCs w:val="28"/>
        </w:rPr>
        <w:t>-</w:t>
      </w:r>
      <w:r w:rsidRPr="00E804FD">
        <w:rPr>
          <w:rFonts w:ascii="Times New Roman" w:hAnsi="Times New Roman" w:cs="Times New Roman"/>
          <w:sz w:val="28"/>
          <w:szCs w:val="28"/>
        </w:rPr>
        <w:t>ся, чаще всего, в рамках международного франчайзинга);</w:t>
      </w:r>
    </w:p>
    <w:p w:rsidR="003A6773" w:rsidRPr="00E804FD" w:rsidRDefault="003A6773" w:rsidP="004465C6">
      <w:pPr>
        <w:numPr>
          <w:ilvl w:val="0"/>
          <w:numId w:val="253"/>
        </w:numPr>
        <w:tabs>
          <w:tab w:val="clear" w:pos="1267"/>
          <w:tab w:val="num" w:pos="1134"/>
        </w:tabs>
        <w:spacing w:after="0" w:line="240" w:lineRule="auto"/>
        <w:ind w:left="1134" w:hanging="425"/>
        <w:jc w:val="both"/>
        <w:textAlignment w:val="baseline"/>
        <w:rPr>
          <w:rFonts w:ascii="Times New Roman" w:hAnsi="Times New Roman" w:cs="Times New Roman"/>
          <w:sz w:val="28"/>
          <w:szCs w:val="28"/>
        </w:rPr>
      </w:pPr>
      <w:r w:rsidRPr="00E804FD">
        <w:rPr>
          <w:rFonts w:ascii="Times New Roman" w:hAnsi="Times New Roman" w:cs="Times New Roman"/>
          <w:i/>
          <w:sz w:val="28"/>
          <w:szCs w:val="28"/>
        </w:rPr>
        <w:t>исключительных прав на результаты интеллектуальной деятель</w:t>
      </w:r>
      <w:r w:rsidR="00B44D53" w:rsidRPr="00B44D53">
        <w:rPr>
          <w:rFonts w:ascii="Times New Roman" w:hAnsi="Times New Roman" w:cs="Times New Roman"/>
          <w:i/>
          <w:sz w:val="28"/>
          <w:szCs w:val="28"/>
        </w:rPr>
        <w:t>-</w:t>
      </w:r>
      <w:r w:rsidRPr="00E804FD">
        <w:rPr>
          <w:rFonts w:ascii="Times New Roman" w:hAnsi="Times New Roman" w:cs="Times New Roman"/>
          <w:i/>
          <w:sz w:val="28"/>
          <w:szCs w:val="28"/>
        </w:rPr>
        <w:t>ности,</w:t>
      </w:r>
      <w:r w:rsidRPr="00E804FD">
        <w:rPr>
          <w:rFonts w:ascii="Times New Roman" w:hAnsi="Times New Roman" w:cs="Times New Roman"/>
          <w:sz w:val="28"/>
          <w:szCs w:val="28"/>
        </w:rPr>
        <w:t xml:space="preserve"> то есть, на зарубежную интеллектуальную собственность в виде патентов, лицензий, программных продуктов и технологий других стран;</w:t>
      </w:r>
    </w:p>
    <w:p w:rsidR="003A6773" w:rsidRPr="00E804FD" w:rsidRDefault="003A6773" w:rsidP="004465C6">
      <w:pPr>
        <w:numPr>
          <w:ilvl w:val="0"/>
          <w:numId w:val="253"/>
        </w:numPr>
        <w:tabs>
          <w:tab w:val="clear" w:pos="1267"/>
          <w:tab w:val="num" w:pos="0"/>
          <w:tab w:val="num" w:pos="1134"/>
        </w:tabs>
        <w:spacing w:after="0" w:line="240" w:lineRule="auto"/>
        <w:ind w:left="0" w:firstLine="709"/>
        <w:jc w:val="both"/>
        <w:textAlignment w:val="baseline"/>
        <w:rPr>
          <w:rFonts w:ascii="Times New Roman" w:hAnsi="Times New Roman" w:cs="Times New Roman"/>
          <w:i/>
          <w:sz w:val="28"/>
          <w:szCs w:val="28"/>
        </w:rPr>
      </w:pPr>
      <w:r w:rsidRPr="00E804FD">
        <w:rPr>
          <w:rFonts w:ascii="Times New Roman" w:hAnsi="Times New Roman" w:cs="Times New Roman"/>
          <w:i/>
          <w:sz w:val="28"/>
          <w:szCs w:val="28"/>
        </w:rPr>
        <w:t>услуг и информации.</w:t>
      </w:r>
    </w:p>
    <w:p w:rsidR="003A6773" w:rsidRPr="00E804FD" w:rsidRDefault="003A6773" w:rsidP="008C7945">
      <w:pPr>
        <w:tabs>
          <w:tab w:val="num" w:pos="0"/>
        </w:tabs>
        <w:spacing w:after="0" w:line="240" w:lineRule="auto"/>
        <w:ind w:firstLine="709"/>
        <w:jc w:val="both"/>
        <w:rPr>
          <w:rFonts w:ascii="Times New Roman" w:hAnsi="Times New Roman" w:cs="Times New Roman"/>
          <w:sz w:val="28"/>
          <w:szCs w:val="28"/>
        </w:rPr>
      </w:pPr>
      <w:r w:rsidRPr="00E804FD">
        <w:rPr>
          <w:rFonts w:ascii="Times New Roman" w:hAnsi="Times New Roman" w:cs="Times New Roman"/>
          <w:b/>
          <w:i/>
          <w:sz w:val="28"/>
          <w:szCs w:val="28"/>
        </w:rPr>
        <w:lastRenderedPageBreak/>
        <w:t>Иностранными инвесторами,</w:t>
      </w:r>
      <w:r w:rsidRPr="00E804FD">
        <w:rPr>
          <w:rFonts w:ascii="Times New Roman" w:hAnsi="Times New Roman" w:cs="Times New Roman"/>
          <w:sz w:val="28"/>
          <w:szCs w:val="28"/>
        </w:rPr>
        <w:t xml:space="preserve"> по российскому законодательству, мо</w:t>
      </w:r>
      <w:r w:rsidR="00533C22" w:rsidRPr="00533C22">
        <w:rPr>
          <w:rFonts w:ascii="Times New Roman" w:hAnsi="Times New Roman" w:cs="Times New Roman"/>
          <w:sz w:val="28"/>
          <w:szCs w:val="28"/>
        </w:rPr>
        <w:t>-</w:t>
      </w:r>
      <w:r w:rsidRPr="00E804FD">
        <w:rPr>
          <w:rFonts w:ascii="Times New Roman" w:hAnsi="Times New Roman" w:cs="Times New Roman"/>
          <w:sz w:val="28"/>
          <w:szCs w:val="28"/>
        </w:rPr>
        <w:t>гут быть:</w:t>
      </w:r>
    </w:p>
    <w:p w:rsidR="003A6773" w:rsidRPr="00E804FD" w:rsidRDefault="003A6773" w:rsidP="004465C6">
      <w:pPr>
        <w:numPr>
          <w:ilvl w:val="1"/>
          <w:numId w:val="254"/>
        </w:numPr>
        <w:tabs>
          <w:tab w:val="clear" w:pos="340"/>
          <w:tab w:val="num" w:pos="0"/>
          <w:tab w:val="left" w:pos="1134"/>
        </w:tabs>
        <w:spacing w:after="0" w:line="240" w:lineRule="auto"/>
        <w:ind w:firstLine="709"/>
        <w:jc w:val="both"/>
        <w:textAlignment w:val="baseline"/>
        <w:rPr>
          <w:rFonts w:ascii="Times New Roman" w:hAnsi="Times New Roman" w:cs="Times New Roman"/>
          <w:sz w:val="28"/>
          <w:szCs w:val="28"/>
        </w:rPr>
      </w:pPr>
      <w:r w:rsidRPr="00E804FD">
        <w:rPr>
          <w:rFonts w:ascii="Times New Roman" w:hAnsi="Times New Roman" w:cs="Times New Roman"/>
          <w:i/>
          <w:sz w:val="28"/>
          <w:szCs w:val="28"/>
        </w:rPr>
        <w:t>иностранные юридические лица, иностранные организации, не явля</w:t>
      </w:r>
      <w:r w:rsidR="00B44D53" w:rsidRPr="00B44D53">
        <w:rPr>
          <w:rFonts w:ascii="Times New Roman" w:hAnsi="Times New Roman" w:cs="Times New Roman"/>
          <w:i/>
          <w:sz w:val="28"/>
          <w:szCs w:val="28"/>
        </w:rPr>
        <w:t>-</w:t>
      </w:r>
      <w:r w:rsidRPr="00E804FD">
        <w:rPr>
          <w:rFonts w:ascii="Times New Roman" w:hAnsi="Times New Roman" w:cs="Times New Roman"/>
          <w:i/>
          <w:sz w:val="28"/>
          <w:szCs w:val="28"/>
        </w:rPr>
        <w:t xml:space="preserve">ющиеся юридическими лицами, а также иностранные граждане, </w:t>
      </w:r>
      <w:r w:rsidRPr="00E804FD">
        <w:rPr>
          <w:rFonts w:ascii="Times New Roman" w:hAnsi="Times New Roman" w:cs="Times New Roman"/>
          <w:sz w:val="28"/>
          <w:szCs w:val="28"/>
        </w:rPr>
        <w:t>граждан</w:t>
      </w:r>
      <w:r w:rsidR="00B44D53" w:rsidRPr="00B44D53">
        <w:rPr>
          <w:rFonts w:ascii="Times New Roman" w:hAnsi="Times New Roman" w:cs="Times New Roman"/>
          <w:sz w:val="28"/>
          <w:szCs w:val="28"/>
        </w:rPr>
        <w:t>-</w:t>
      </w:r>
      <w:r w:rsidRPr="00E804FD">
        <w:rPr>
          <w:rFonts w:ascii="Times New Roman" w:hAnsi="Times New Roman" w:cs="Times New Roman"/>
          <w:sz w:val="28"/>
          <w:szCs w:val="28"/>
        </w:rPr>
        <w:t>ская правоспособность которых удостоверяется законодательством страны, где они соответственно учреждены или проживают, и которые по законода</w:t>
      </w:r>
      <w:r w:rsidR="00B44D53" w:rsidRPr="00B44D53">
        <w:rPr>
          <w:rFonts w:ascii="Times New Roman" w:hAnsi="Times New Roman" w:cs="Times New Roman"/>
          <w:sz w:val="28"/>
          <w:szCs w:val="28"/>
        </w:rPr>
        <w:t>-</w:t>
      </w:r>
      <w:r w:rsidRPr="00E804FD">
        <w:rPr>
          <w:rFonts w:ascii="Times New Roman" w:hAnsi="Times New Roman" w:cs="Times New Roman"/>
          <w:sz w:val="28"/>
          <w:szCs w:val="28"/>
        </w:rPr>
        <w:t>тельству этой страны вправе осуществлять инвестиции на территории Рос</w:t>
      </w:r>
      <w:r w:rsidR="00B44D53" w:rsidRPr="00B44D53">
        <w:rPr>
          <w:rFonts w:ascii="Times New Roman" w:hAnsi="Times New Roman" w:cs="Times New Roman"/>
          <w:sz w:val="28"/>
          <w:szCs w:val="28"/>
        </w:rPr>
        <w:t>-</w:t>
      </w:r>
      <w:r w:rsidRPr="00E804FD">
        <w:rPr>
          <w:rFonts w:ascii="Times New Roman" w:hAnsi="Times New Roman" w:cs="Times New Roman"/>
          <w:sz w:val="28"/>
          <w:szCs w:val="28"/>
        </w:rPr>
        <w:t>сии;</w:t>
      </w:r>
    </w:p>
    <w:p w:rsidR="003A6773" w:rsidRPr="00E804FD" w:rsidRDefault="003A6773" w:rsidP="004465C6">
      <w:pPr>
        <w:numPr>
          <w:ilvl w:val="1"/>
          <w:numId w:val="254"/>
        </w:numPr>
        <w:tabs>
          <w:tab w:val="clear" w:pos="340"/>
          <w:tab w:val="num" w:pos="0"/>
          <w:tab w:val="left" w:pos="1134"/>
        </w:tabs>
        <w:spacing w:after="0" w:line="240" w:lineRule="auto"/>
        <w:ind w:firstLine="709"/>
        <w:jc w:val="both"/>
        <w:textAlignment w:val="baseline"/>
        <w:rPr>
          <w:rFonts w:ascii="Times New Roman" w:hAnsi="Times New Roman" w:cs="Times New Roman"/>
          <w:sz w:val="28"/>
          <w:szCs w:val="28"/>
        </w:rPr>
      </w:pPr>
      <w:r w:rsidRPr="00E804FD">
        <w:rPr>
          <w:rFonts w:ascii="Times New Roman" w:hAnsi="Times New Roman" w:cs="Times New Roman"/>
          <w:i/>
          <w:sz w:val="28"/>
          <w:szCs w:val="28"/>
        </w:rPr>
        <w:t>лица без гражданства, постоянно проживающие за пределами Рос</w:t>
      </w:r>
      <w:r w:rsidR="00B44D53" w:rsidRPr="00B44D53">
        <w:rPr>
          <w:rFonts w:ascii="Times New Roman" w:hAnsi="Times New Roman" w:cs="Times New Roman"/>
          <w:i/>
          <w:sz w:val="28"/>
          <w:szCs w:val="28"/>
        </w:rPr>
        <w:t>-</w:t>
      </w:r>
      <w:r w:rsidRPr="00E804FD">
        <w:rPr>
          <w:rFonts w:ascii="Times New Roman" w:hAnsi="Times New Roman" w:cs="Times New Roman"/>
          <w:i/>
          <w:sz w:val="28"/>
          <w:szCs w:val="28"/>
        </w:rPr>
        <w:t>сийской Федерации,</w:t>
      </w:r>
      <w:r w:rsidRPr="00E804FD">
        <w:rPr>
          <w:rFonts w:ascii="Times New Roman" w:hAnsi="Times New Roman" w:cs="Times New Roman"/>
          <w:sz w:val="28"/>
          <w:szCs w:val="28"/>
        </w:rPr>
        <w:t xml:space="preserve"> гражданская правоспособность и дееспособность кото</w:t>
      </w:r>
      <w:r w:rsidR="00B44D53" w:rsidRPr="00B44D53">
        <w:rPr>
          <w:rFonts w:ascii="Times New Roman" w:hAnsi="Times New Roman" w:cs="Times New Roman"/>
          <w:sz w:val="28"/>
          <w:szCs w:val="28"/>
        </w:rPr>
        <w:t>-</w:t>
      </w:r>
      <w:r w:rsidRPr="00E804FD">
        <w:rPr>
          <w:rFonts w:ascii="Times New Roman" w:hAnsi="Times New Roman" w:cs="Times New Roman"/>
          <w:sz w:val="28"/>
          <w:szCs w:val="28"/>
        </w:rPr>
        <w:t>рых удостоверяется законодательством страны их постоянного места житель</w:t>
      </w:r>
      <w:r w:rsidR="00B44D53" w:rsidRPr="00B44D53">
        <w:rPr>
          <w:rFonts w:ascii="Times New Roman" w:hAnsi="Times New Roman" w:cs="Times New Roman"/>
          <w:sz w:val="28"/>
          <w:szCs w:val="28"/>
        </w:rPr>
        <w:t>-</w:t>
      </w:r>
      <w:r w:rsidRPr="00E804FD">
        <w:rPr>
          <w:rFonts w:ascii="Times New Roman" w:hAnsi="Times New Roman" w:cs="Times New Roman"/>
          <w:sz w:val="28"/>
          <w:szCs w:val="28"/>
        </w:rPr>
        <w:t>ства и которые по этому законодательству вправе осуществлять инвестиции на территории России;</w:t>
      </w:r>
    </w:p>
    <w:p w:rsidR="003A6773" w:rsidRPr="00E804FD" w:rsidRDefault="003A6773" w:rsidP="004465C6">
      <w:pPr>
        <w:numPr>
          <w:ilvl w:val="1"/>
          <w:numId w:val="254"/>
        </w:numPr>
        <w:tabs>
          <w:tab w:val="clear" w:pos="340"/>
          <w:tab w:val="num" w:pos="0"/>
          <w:tab w:val="left" w:pos="1134"/>
        </w:tabs>
        <w:spacing w:after="0" w:line="240" w:lineRule="auto"/>
        <w:ind w:firstLine="709"/>
        <w:jc w:val="both"/>
        <w:textAlignment w:val="baseline"/>
        <w:rPr>
          <w:rFonts w:ascii="Times New Roman" w:hAnsi="Times New Roman" w:cs="Times New Roman"/>
          <w:sz w:val="28"/>
          <w:szCs w:val="28"/>
        </w:rPr>
      </w:pPr>
      <w:r w:rsidRPr="00E804FD">
        <w:rPr>
          <w:rFonts w:ascii="Times New Roman" w:hAnsi="Times New Roman" w:cs="Times New Roman"/>
          <w:i/>
          <w:sz w:val="28"/>
          <w:szCs w:val="28"/>
        </w:rPr>
        <w:t>иностранные государства,</w:t>
      </w:r>
      <w:r w:rsidRPr="00E804FD">
        <w:rPr>
          <w:rFonts w:ascii="Times New Roman" w:hAnsi="Times New Roman" w:cs="Times New Roman"/>
          <w:sz w:val="28"/>
          <w:szCs w:val="28"/>
        </w:rPr>
        <w:t xml:space="preserve"> осуществляющие вложение государст-венных средств в виде госзаймов и госкредитов, относимых на внешний го</w:t>
      </w:r>
      <w:r w:rsidR="00B44D53" w:rsidRPr="00B44D53">
        <w:rPr>
          <w:rFonts w:ascii="Times New Roman" w:hAnsi="Times New Roman" w:cs="Times New Roman"/>
          <w:sz w:val="28"/>
          <w:szCs w:val="28"/>
        </w:rPr>
        <w:t>-</w:t>
      </w:r>
      <w:r w:rsidRPr="00E804FD">
        <w:rPr>
          <w:rFonts w:ascii="Times New Roman" w:hAnsi="Times New Roman" w:cs="Times New Roman"/>
          <w:sz w:val="28"/>
          <w:szCs w:val="28"/>
        </w:rPr>
        <w:t>сударственный долг России;</w:t>
      </w:r>
    </w:p>
    <w:p w:rsidR="003A6773" w:rsidRPr="00E804FD" w:rsidRDefault="003A6773" w:rsidP="004465C6">
      <w:pPr>
        <w:numPr>
          <w:ilvl w:val="1"/>
          <w:numId w:val="254"/>
        </w:numPr>
        <w:tabs>
          <w:tab w:val="clear" w:pos="340"/>
          <w:tab w:val="num" w:pos="0"/>
          <w:tab w:val="left" w:pos="1134"/>
        </w:tabs>
        <w:spacing w:after="0" w:line="240" w:lineRule="auto"/>
        <w:ind w:firstLine="709"/>
        <w:jc w:val="both"/>
        <w:textAlignment w:val="baseline"/>
        <w:rPr>
          <w:rFonts w:ascii="Times New Roman" w:hAnsi="Times New Roman" w:cs="Times New Roman"/>
          <w:sz w:val="28"/>
          <w:szCs w:val="28"/>
        </w:rPr>
      </w:pPr>
      <w:r w:rsidRPr="00E804FD">
        <w:rPr>
          <w:rFonts w:ascii="Times New Roman" w:hAnsi="Times New Roman" w:cs="Times New Roman"/>
          <w:i/>
          <w:sz w:val="28"/>
          <w:szCs w:val="28"/>
        </w:rPr>
        <w:t>международные организации</w:t>
      </w:r>
      <w:r w:rsidRPr="00E804FD">
        <w:rPr>
          <w:rFonts w:ascii="Times New Roman" w:hAnsi="Times New Roman" w:cs="Times New Roman"/>
          <w:sz w:val="28"/>
          <w:szCs w:val="28"/>
        </w:rPr>
        <w:t>, которые в соответствии с междуна-родными договорами Российской Федерации вправе осуществлять инвести</w:t>
      </w:r>
      <w:r w:rsidR="00B44D53" w:rsidRPr="00B44D53">
        <w:rPr>
          <w:rFonts w:ascii="Times New Roman" w:hAnsi="Times New Roman" w:cs="Times New Roman"/>
          <w:sz w:val="28"/>
          <w:szCs w:val="28"/>
        </w:rPr>
        <w:t>-</w:t>
      </w:r>
      <w:r w:rsidRPr="00E804FD">
        <w:rPr>
          <w:rFonts w:ascii="Times New Roman" w:hAnsi="Times New Roman" w:cs="Times New Roman"/>
          <w:sz w:val="28"/>
          <w:szCs w:val="28"/>
        </w:rPr>
        <w:t>ции на её территории (МВФ, группа Всемирного банка, Европейский банк реконструкции и развития и др.).</w:t>
      </w:r>
    </w:p>
    <w:p w:rsidR="003A6773" w:rsidRPr="00E804FD" w:rsidRDefault="003A6773" w:rsidP="008C7945">
      <w:pPr>
        <w:tabs>
          <w:tab w:val="num" w:pos="0"/>
        </w:tabs>
        <w:spacing w:after="0" w:line="240" w:lineRule="auto"/>
        <w:ind w:firstLine="709"/>
        <w:jc w:val="both"/>
        <w:rPr>
          <w:rFonts w:ascii="Times New Roman" w:hAnsi="Times New Roman" w:cs="Times New Roman"/>
          <w:sz w:val="28"/>
          <w:szCs w:val="28"/>
        </w:rPr>
      </w:pPr>
      <w:r w:rsidRPr="00E804FD">
        <w:rPr>
          <w:rFonts w:ascii="Times New Roman" w:hAnsi="Times New Roman" w:cs="Times New Roman"/>
          <w:sz w:val="28"/>
          <w:szCs w:val="28"/>
        </w:rPr>
        <w:t xml:space="preserve">Вложения иностранного капитала могут осуществляться в следующие </w:t>
      </w:r>
      <w:r w:rsidRPr="00E804FD">
        <w:rPr>
          <w:rFonts w:ascii="Times New Roman" w:hAnsi="Times New Roman" w:cs="Times New Roman"/>
          <w:b/>
          <w:i/>
          <w:sz w:val="28"/>
          <w:szCs w:val="28"/>
        </w:rPr>
        <w:t>объекты предпринимательской деятельности на территории России:</w:t>
      </w:r>
    </w:p>
    <w:p w:rsidR="003A6773" w:rsidRPr="00E804FD" w:rsidRDefault="003A6773" w:rsidP="004465C6">
      <w:pPr>
        <w:numPr>
          <w:ilvl w:val="1"/>
          <w:numId w:val="255"/>
        </w:numPr>
        <w:tabs>
          <w:tab w:val="clear" w:pos="340"/>
          <w:tab w:val="num" w:pos="1134"/>
        </w:tabs>
        <w:spacing w:after="0" w:line="240" w:lineRule="auto"/>
        <w:ind w:left="1134" w:hanging="425"/>
        <w:jc w:val="both"/>
        <w:textAlignment w:val="baseline"/>
        <w:rPr>
          <w:rFonts w:ascii="Times New Roman" w:hAnsi="Times New Roman" w:cs="Times New Roman"/>
          <w:sz w:val="28"/>
          <w:szCs w:val="28"/>
        </w:rPr>
      </w:pPr>
      <w:r w:rsidRPr="00E804FD">
        <w:rPr>
          <w:rFonts w:ascii="Times New Roman" w:hAnsi="Times New Roman" w:cs="Times New Roman"/>
          <w:i/>
          <w:sz w:val="28"/>
          <w:szCs w:val="28"/>
        </w:rPr>
        <w:t>движимое и недвижимое имущество</w:t>
      </w:r>
      <w:r w:rsidRPr="00E804FD">
        <w:rPr>
          <w:rFonts w:ascii="Times New Roman" w:hAnsi="Times New Roman" w:cs="Times New Roman"/>
          <w:sz w:val="28"/>
          <w:szCs w:val="28"/>
        </w:rPr>
        <w:t xml:space="preserve"> (здания, сооружения, обору</w:t>
      </w:r>
      <w:r w:rsidR="00B44D53" w:rsidRPr="00B44D53">
        <w:rPr>
          <w:rFonts w:ascii="Times New Roman" w:hAnsi="Times New Roman" w:cs="Times New Roman"/>
          <w:sz w:val="28"/>
          <w:szCs w:val="28"/>
        </w:rPr>
        <w:t>-</w:t>
      </w:r>
      <w:r w:rsidRPr="00E804FD">
        <w:rPr>
          <w:rFonts w:ascii="Times New Roman" w:hAnsi="Times New Roman" w:cs="Times New Roman"/>
          <w:sz w:val="28"/>
          <w:szCs w:val="28"/>
        </w:rPr>
        <w:t>дование и другие материальные ценности);</w:t>
      </w:r>
    </w:p>
    <w:p w:rsidR="003A6773" w:rsidRPr="00E804FD" w:rsidRDefault="003A6773" w:rsidP="004465C6">
      <w:pPr>
        <w:numPr>
          <w:ilvl w:val="1"/>
          <w:numId w:val="255"/>
        </w:numPr>
        <w:tabs>
          <w:tab w:val="clear" w:pos="340"/>
          <w:tab w:val="num" w:pos="1134"/>
        </w:tabs>
        <w:spacing w:after="0" w:line="240" w:lineRule="auto"/>
        <w:ind w:left="1134" w:hanging="425"/>
        <w:jc w:val="both"/>
        <w:textAlignment w:val="baseline"/>
        <w:rPr>
          <w:rFonts w:ascii="Times New Roman" w:hAnsi="Times New Roman" w:cs="Times New Roman"/>
          <w:sz w:val="28"/>
          <w:szCs w:val="28"/>
        </w:rPr>
      </w:pPr>
      <w:r w:rsidRPr="00E804FD">
        <w:rPr>
          <w:rFonts w:ascii="Times New Roman" w:hAnsi="Times New Roman" w:cs="Times New Roman"/>
          <w:i/>
          <w:sz w:val="28"/>
          <w:szCs w:val="28"/>
        </w:rPr>
        <w:t>предприятия, находящиеся под контролем иностранных инвесто</w:t>
      </w:r>
      <w:r w:rsidR="00B44D53" w:rsidRPr="00B44D53">
        <w:rPr>
          <w:rFonts w:ascii="Times New Roman" w:hAnsi="Times New Roman" w:cs="Times New Roman"/>
          <w:i/>
          <w:sz w:val="28"/>
          <w:szCs w:val="28"/>
        </w:rPr>
        <w:t>-</w:t>
      </w:r>
      <w:r w:rsidRPr="00E804FD">
        <w:rPr>
          <w:rFonts w:ascii="Times New Roman" w:hAnsi="Times New Roman" w:cs="Times New Roman"/>
          <w:i/>
          <w:sz w:val="28"/>
          <w:szCs w:val="28"/>
        </w:rPr>
        <w:t>ров, или полностью принадлежащие им</w:t>
      </w:r>
      <w:r w:rsidRPr="00E804FD">
        <w:rPr>
          <w:rFonts w:ascii="Times New Roman" w:hAnsi="Times New Roman" w:cs="Times New Roman"/>
          <w:sz w:val="28"/>
          <w:szCs w:val="28"/>
        </w:rPr>
        <w:t xml:space="preserve"> (дочерние компании зару</w:t>
      </w:r>
      <w:r w:rsidR="00B44D53" w:rsidRPr="00B44D53">
        <w:rPr>
          <w:rFonts w:ascii="Times New Roman" w:hAnsi="Times New Roman" w:cs="Times New Roman"/>
          <w:sz w:val="28"/>
          <w:szCs w:val="28"/>
        </w:rPr>
        <w:t>-</w:t>
      </w:r>
      <w:r w:rsidRPr="00E804FD">
        <w:rPr>
          <w:rFonts w:ascii="Times New Roman" w:hAnsi="Times New Roman" w:cs="Times New Roman"/>
          <w:sz w:val="28"/>
          <w:szCs w:val="28"/>
        </w:rPr>
        <w:t>бежных фирм на территории России);</w:t>
      </w:r>
    </w:p>
    <w:p w:rsidR="003A6773" w:rsidRPr="00E804FD" w:rsidRDefault="003A6773" w:rsidP="004465C6">
      <w:pPr>
        <w:numPr>
          <w:ilvl w:val="1"/>
          <w:numId w:val="255"/>
        </w:numPr>
        <w:tabs>
          <w:tab w:val="clear" w:pos="340"/>
          <w:tab w:val="num" w:pos="1134"/>
        </w:tabs>
        <w:spacing w:after="0" w:line="240" w:lineRule="auto"/>
        <w:ind w:left="1134" w:hanging="425"/>
        <w:jc w:val="both"/>
        <w:textAlignment w:val="baseline"/>
        <w:rPr>
          <w:rFonts w:ascii="Times New Roman" w:hAnsi="Times New Roman" w:cs="Times New Roman"/>
          <w:sz w:val="28"/>
          <w:szCs w:val="28"/>
        </w:rPr>
      </w:pPr>
      <w:r w:rsidRPr="00E804FD">
        <w:rPr>
          <w:rFonts w:ascii="Times New Roman" w:hAnsi="Times New Roman" w:cs="Times New Roman"/>
          <w:i/>
          <w:sz w:val="28"/>
          <w:szCs w:val="28"/>
        </w:rPr>
        <w:t>ценные бумаги российских предприятий</w:t>
      </w:r>
      <w:r w:rsidRPr="00E804FD">
        <w:rPr>
          <w:rFonts w:ascii="Times New Roman" w:hAnsi="Times New Roman" w:cs="Times New Roman"/>
          <w:sz w:val="28"/>
          <w:szCs w:val="28"/>
        </w:rPr>
        <w:t xml:space="preserve"> (акции, облигации, паи, до</w:t>
      </w:r>
      <w:r w:rsidR="00B44D53" w:rsidRPr="00B44D53">
        <w:rPr>
          <w:rFonts w:ascii="Times New Roman" w:hAnsi="Times New Roman" w:cs="Times New Roman"/>
          <w:sz w:val="28"/>
          <w:szCs w:val="28"/>
        </w:rPr>
        <w:t>-</w:t>
      </w:r>
      <w:r w:rsidRPr="00E804FD">
        <w:rPr>
          <w:rFonts w:ascii="Times New Roman" w:hAnsi="Times New Roman" w:cs="Times New Roman"/>
          <w:sz w:val="28"/>
          <w:szCs w:val="28"/>
        </w:rPr>
        <w:t>левые участия, вклады, и др.), а также государственные и муни</w:t>
      </w:r>
      <w:r w:rsidR="00B44D53" w:rsidRPr="00B44D53">
        <w:rPr>
          <w:rFonts w:ascii="Times New Roman" w:hAnsi="Times New Roman" w:cs="Times New Roman"/>
          <w:sz w:val="28"/>
          <w:szCs w:val="28"/>
        </w:rPr>
        <w:t>-</w:t>
      </w:r>
      <w:r w:rsidRPr="00E804FD">
        <w:rPr>
          <w:rFonts w:ascii="Times New Roman" w:hAnsi="Times New Roman" w:cs="Times New Roman"/>
          <w:sz w:val="28"/>
          <w:szCs w:val="28"/>
        </w:rPr>
        <w:t>ципальные российские ценные бумаги;</w:t>
      </w:r>
    </w:p>
    <w:p w:rsidR="003A6773" w:rsidRPr="00E804FD" w:rsidRDefault="003A6773" w:rsidP="004465C6">
      <w:pPr>
        <w:numPr>
          <w:ilvl w:val="1"/>
          <w:numId w:val="255"/>
        </w:numPr>
        <w:tabs>
          <w:tab w:val="clear" w:pos="340"/>
          <w:tab w:val="num" w:pos="1134"/>
        </w:tabs>
        <w:spacing w:after="0" w:line="240" w:lineRule="auto"/>
        <w:ind w:left="1134" w:hanging="425"/>
        <w:jc w:val="both"/>
        <w:textAlignment w:val="baseline"/>
        <w:rPr>
          <w:rFonts w:ascii="Times New Roman" w:hAnsi="Times New Roman" w:cs="Times New Roman"/>
          <w:spacing w:val="-20"/>
          <w:sz w:val="28"/>
          <w:szCs w:val="28"/>
        </w:rPr>
      </w:pPr>
      <w:r w:rsidRPr="00E804FD">
        <w:rPr>
          <w:rFonts w:ascii="Times New Roman" w:hAnsi="Times New Roman" w:cs="Times New Roman"/>
          <w:i/>
          <w:sz w:val="28"/>
          <w:szCs w:val="28"/>
        </w:rPr>
        <w:t>имущественные права, в том числе, права пользования землей и другими природными ресурсами,</w:t>
      </w:r>
      <w:r w:rsidRPr="00E804FD">
        <w:rPr>
          <w:rFonts w:ascii="Times New Roman" w:hAnsi="Times New Roman" w:cs="Times New Roman"/>
          <w:sz w:val="28"/>
          <w:szCs w:val="28"/>
        </w:rPr>
        <w:t xml:space="preserve"> приобретаемые иностранным ин</w:t>
      </w:r>
      <w:r w:rsidR="00B44D53" w:rsidRPr="00B44D53">
        <w:rPr>
          <w:rFonts w:ascii="Times New Roman" w:hAnsi="Times New Roman" w:cs="Times New Roman"/>
          <w:sz w:val="28"/>
          <w:szCs w:val="28"/>
        </w:rPr>
        <w:t>-</w:t>
      </w:r>
      <w:r w:rsidRPr="00E804FD">
        <w:rPr>
          <w:rFonts w:ascii="Times New Roman" w:hAnsi="Times New Roman" w:cs="Times New Roman"/>
          <w:sz w:val="28"/>
          <w:szCs w:val="28"/>
        </w:rPr>
        <w:t>вестором как самостоятельно, так и с участием юридических лиц и граждан России;</w:t>
      </w:r>
    </w:p>
    <w:p w:rsidR="003A6773" w:rsidRPr="00E804FD" w:rsidRDefault="003A6773" w:rsidP="004465C6">
      <w:pPr>
        <w:numPr>
          <w:ilvl w:val="1"/>
          <w:numId w:val="255"/>
        </w:numPr>
        <w:tabs>
          <w:tab w:val="clear" w:pos="340"/>
          <w:tab w:val="num" w:pos="1134"/>
        </w:tabs>
        <w:spacing w:after="0" w:line="240" w:lineRule="auto"/>
        <w:ind w:left="1134" w:hanging="425"/>
        <w:jc w:val="both"/>
        <w:textAlignment w:val="baseline"/>
        <w:rPr>
          <w:rFonts w:ascii="Times New Roman" w:hAnsi="Times New Roman" w:cs="Times New Roman"/>
          <w:sz w:val="28"/>
          <w:szCs w:val="28"/>
        </w:rPr>
      </w:pPr>
      <w:r w:rsidRPr="00E804FD">
        <w:rPr>
          <w:rFonts w:ascii="Times New Roman" w:hAnsi="Times New Roman" w:cs="Times New Roman"/>
          <w:i/>
          <w:sz w:val="28"/>
          <w:szCs w:val="28"/>
        </w:rPr>
        <w:t>права на результаты интеллектуальной деятельности,</w:t>
      </w:r>
      <w:r w:rsidRPr="00E804FD">
        <w:rPr>
          <w:rFonts w:ascii="Times New Roman" w:hAnsi="Times New Roman" w:cs="Times New Roman"/>
          <w:sz w:val="28"/>
          <w:szCs w:val="28"/>
        </w:rPr>
        <w:t xml:space="preserve"> приобрета</w:t>
      </w:r>
      <w:r w:rsidR="00B44D53" w:rsidRPr="00B44D53">
        <w:rPr>
          <w:rFonts w:ascii="Times New Roman" w:hAnsi="Times New Roman" w:cs="Times New Roman"/>
          <w:sz w:val="28"/>
          <w:szCs w:val="28"/>
        </w:rPr>
        <w:t>-</w:t>
      </w:r>
      <w:r w:rsidRPr="00E804FD">
        <w:rPr>
          <w:rFonts w:ascii="Times New Roman" w:hAnsi="Times New Roman" w:cs="Times New Roman"/>
          <w:sz w:val="28"/>
          <w:szCs w:val="28"/>
        </w:rPr>
        <w:t xml:space="preserve">емые в результате покупки иностранным инвестором российских международных патентов; </w:t>
      </w:r>
    </w:p>
    <w:p w:rsidR="003A6773" w:rsidRPr="00E804FD" w:rsidRDefault="003A6773" w:rsidP="004465C6">
      <w:pPr>
        <w:numPr>
          <w:ilvl w:val="1"/>
          <w:numId w:val="255"/>
        </w:numPr>
        <w:tabs>
          <w:tab w:val="clear" w:pos="340"/>
          <w:tab w:val="num" w:pos="1134"/>
        </w:tabs>
        <w:spacing w:after="0" w:line="240" w:lineRule="auto"/>
        <w:ind w:left="1134" w:hanging="425"/>
        <w:jc w:val="both"/>
        <w:textAlignment w:val="baseline"/>
        <w:rPr>
          <w:rFonts w:ascii="Times New Roman" w:hAnsi="Times New Roman" w:cs="Times New Roman"/>
          <w:sz w:val="28"/>
          <w:szCs w:val="28"/>
        </w:rPr>
      </w:pPr>
      <w:r w:rsidRPr="00E804FD">
        <w:rPr>
          <w:rFonts w:ascii="Times New Roman" w:hAnsi="Times New Roman" w:cs="Times New Roman"/>
          <w:i/>
          <w:sz w:val="28"/>
          <w:szCs w:val="28"/>
        </w:rPr>
        <w:t>права на осуществление хозяйственной деятельности</w:t>
      </w:r>
      <w:r w:rsidRPr="00E804FD">
        <w:rPr>
          <w:rFonts w:ascii="Times New Roman" w:hAnsi="Times New Roman" w:cs="Times New Roman"/>
          <w:sz w:val="28"/>
          <w:szCs w:val="28"/>
        </w:rPr>
        <w:t>, предостав</w:t>
      </w:r>
      <w:r w:rsidR="00B44D53" w:rsidRPr="00B44D53">
        <w:rPr>
          <w:rFonts w:ascii="Times New Roman" w:hAnsi="Times New Roman" w:cs="Times New Roman"/>
          <w:sz w:val="28"/>
          <w:szCs w:val="28"/>
        </w:rPr>
        <w:t>-</w:t>
      </w:r>
      <w:r w:rsidRPr="00E804FD">
        <w:rPr>
          <w:rFonts w:ascii="Times New Roman" w:hAnsi="Times New Roman" w:cs="Times New Roman"/>
          <w:sz w:val="28"/>
          <w:szCs w:val="28"/>
        </w:rPr>
        <w:t>ляемые на основе договора или закона.</w:t>
      </w:r>
    </w:p>
    <w:p w:rsidR="003A6773" w:rsidRPr="00E804FD" w:rsidRDefault="003A6773" w:rsidP="008C7945">
      <w:pPr>
        <w:tabs>
          <w:tab w:val="left" w:pos="1134"/>
        </w:tabs>
        <w:spacing w:after="0" w:line="240" w:lineRule="auto"/>
        <w:ind w:firstLine="709"/>
        <w:jc w:val="both"/>
        <w:rPr>
          <w:rFonts w:ascii="Times New Roman" w:hAnsi="Times New Roman" w:cs="Times New Roman"/>
          <w:sz w:val="28"/>
          <w:szCs w:val="28"/>
        </w:rPr>
      </w:pPr>
      <w:r w:rsidRPr="00E804FD">
        <w:rPr>
          <w:rFonts w:ascii="Times New Roman" w:hAnsi="Times New Roman" w:cs="Times New Roman"/>
          <w:b/>
          <w:i/>
          <w:sz w:val="28"/>
          <w:szCs w:val="28"/>
        </w:rPr>
        <w:t xml:space="preserve">Иностранные инвестиции дополнительно </w:t>
      </w:r>
      <w:r w:rsidRPr="00E804FD">
        <w:rPr>
          <w:rFonts w:ascii="Times New Roman" w:hAnsi="Times New Roman" w:cs="Times New Roman"/>
          <w:sz w:val="28"/>
          <w:szCs w:val="28"/>
        </w:rPr>
        <w:t xml:space="preserve">(см. раздел </w:t>
      </w:r>
      <w:r w:rsidR="00B44D53" w:rsidRPr="00B44D53">
        <w:rPr>
          <w:rFonts w:ascii="Times New Roman" w:hAnsi="Times New Roman" w:cs="Times New Roman"/>
          <w:sz w:val="28"/>
          <w:szCs w:val="28"/>
        </w:rPr>
        <w:t>3</w:t>
      </w:r>
      <w:r w:rsidRPr="00E804FD">
        <w:rPr>
          <w:rFonts w:ascii="Times New Roman" w:hAnsi="Times New Roman" w:cs="Times New Roman"/>
          <w:sz w:val="28"/>
          <w:szCs w:val="28"/>
        </w:rPr>
        <w:t xml:space="preserve">.2) </w:t>
      </w:r>
      <w:r w:rsidRPr="00E804FD">
        <w:rPr>
          <w:rFonts w:ascii="Times New Roman" w:hAnsi="Times New Roman" w:cs="Times New Roman"/>
          <w:b/>
          <w:i/>
          <w:sz w:val="28"/>
          <w:szCs w:val="28"/>
        </w:rPr>
        <w:t>классифи-цируются</w:t>
      </w:r>
      <w:r w:rsidRPr="00E804FD">
        <w:rPr>
          <w:rFonts w:ascii="Times New Roman" w:hAnsi="Times New Roman" w:cs="Times New Roman"/>
          <w:sz w:val="28"/>
          <w:szCs w:val="28"/>
        </w:rPr>
        <w:t xml:space="preserve"> по следующим признакам.</w:t>
      </w:r>
    </w:p>
    <w:p w:rsidR="003A6773" w:rsidRPr="00E804FD" w:rsidRDefault="003A6773" w:rsidP="00B44D53">
      <w:pPr>
        <w:numPr>
          <w:ilvl w:val="0"/>
          <w:numId w:val="256"/>
        </w:numPr>
        <w:tabs>
          <w:tab w:val="clear" w:pos="360"/>
          <w:tab w:val="num" w:pos="0"/>
          <w:tab w:val="left" w:pos="993"/>
        </w:tabs>
        <w:spacing w:after="0" w:line="240" w:lineRule="auto"/>
        <w:ind w:left="0" w:firstLine="709"/>
        <w:jc w:val="both"/>
        <w:textAlignment w:val="baseline"/>
        <w:rPr>
          <w:rFonts w:ascii="Times New Roman" w:hAnsi="Times New Roman" w:cs="Times New Roman"/>
          <w:i/>
          <w:sz w:val="28"/>
          <w:szCs w:val="28"/>
        </w:rPr>
      </w:pPr>
      <w:r w:rsidRPr="00E804FD">
        <w:rPr>
          <w:rFonts w:ascii="Times New Roman" w:hAnsi="Times New Roman" w:cs="Times New Roman"/>
          <w:i/>
          <w:sz w:val="28"/>
          <w:szCs w:val="28"/>
        </w:rPr>
        <w:t>По формам собственности на инвестируемый иностранный капи</w:t>
      </w:r>
      <w:r w:rsidR="00B44D53" w:rsidRPr="00B44D53">
        <w:rPr>
          <w:rFonts w:ascii="Times New Roman" w:hAnsi="Times New Roman" w:cs="Times New Roman"/>
          <w:i/>
          <w:sz w:val="28"/>
          <w:szCs w:val="28"/>
        </w:rPr>
        <w:t>-</w:t>
      </w:r>
      <w:r w:rsidRPr="00E804FD">
        <w:rPr>
          <w:rFonts w:ascii="Times New Roman" w:hAnsi="Times New Roman" w:cs="Times New Roman"/>
          <w:i/>
          <w:sz w:val="28"/>
          <w:szCs w:val="28"/>
        </w:rPr>
        <w:t>тал:</w:t>
      </w:r>
    </w:p>
    <w:p w:rsidR="003A6773" w:rsidRPr="00E804FD" w:rsidRDefault="003A6773" w:rsidP="004465C6">
      <w:pPr>
        <w:numPr>
          <w:ilvl w:val="1"/>
          <w:numId w:val="256"/>
        </w:numPr>
        <w:tabs>
          <w:tab w:val="num" w:pos="0"/>
          <w:tab w:val="left" w:pos="1260"/>
        </w:tabs>
        <w:spacing w:after="0" w:line="240" w:lineRule="auto"/>
        <w:ind w:left="0" w:firstLine="709"/>
        <w:jc w:val="both"/>
        <w:textAlignment w:val="baseline"/>
        <w:rPr>
          <w:rFonts w:ascii="Times New Roman" w:hAnsi="Times New Roman" w:cs="Times New Roman"/>
          <w:sz w:val="28"/>
          <w:szCs w:val="28"/>
        </w:rPr>
      </w:pPr>
      <w:r w:rsidRPr="00E804FD">
        <w:rPr>
          <w:rFonts w:ascii="Times New Roman" w:hAnsi="Times New Roman" w:cs="Times New Roman"/>
          <w:b/>
          <w:i/>
          <w:sz w:val="28"/>
          <w:szCs w:val="28"/>
        </w:rPr>
        <w:lastRenderedPageBreak/>
        <w:t>государственные иностранные инвестиции</w:t>
      </w:r>
      <w:r w:rsidRPr="00E804FD">
        <w:rPr>
          <w:rFonts w:ascii="Times New Roman" w:hAnsi="Times New Roman" w:cs="Times New Roman"/>
          <w:sz w:val="28"/>
          <w:szCs w:val="28"/>
        </w:rPr>
        <w:t xml:space="preserve"> – средства государ</w:t>
      </w:r>
      <w:r w:rsidR="00B44D53" w:rsidRPr="00B44D53">
        <w:rPr>
          <w:rFonts w:ascii="Times New Roman" w:hAnsi="Times New Roman" w:cs="Times New Roman"/>
          <w:sz w:val="28"/>
          <w:szCs w:val="28"/>
        </w:rPr>
        <w:t>-</w:t>
      </w:r>
      <w:r w:rsidRPr="00E804FD">
        <w:rPr>
          <w:rFonts w:ascii="Times New Roman" w:hAnsi="Times New Roman" w:cs="Times New Roman"/>
          <w:sz w:val="28"/>
          <w:szCs w:val="28"/>
        </w:rPr>
        <w:t xml:space="preserve">ственных бюджетов, направляемые за рубеж по решению правительственных и межправительственных организаций. Могут предоставляться </w:t>
      </w:r>
      <w:r w:rsidRPr="00E804FD">
        <w:rPr>
          <w:rFonts w:ascii="Times New Roman" w:hAnsi="Times New Roman" w:cs="Times New Roman"/>
          <w:i/>
          <w:sz w:val="28"/>
          <w:szCs w:val="28"/>
        </w:rPr>
        <w:t>в виде</w:t>
      </w:r>
      <w:r w:rsidRPr="00E804FD">
        <w:rPr>
          <w:rFonts w:ascii="Times New Roman" w:hAnsi="Times New Roman" w:cs="Times New Roman"/>
          <w:sz w:val="28"/>
          <w:szCs w:val="28"/>
        </w:rPr>
        <w:t xml:space="preserve"> госу</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дарственных займов, государственных кредитов, грантов (денежных средств, предоставляемых на безвозмездной и безвозвратной основе на осуществле</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ние конкретных программ) и финансовой помощи (финансовых ресурсов, предоставляемых на условиях, более льготных, чем коммерческие).</w:t>
      </w:r>
    </w:p>
    <w:p w:rsidR="003A6773" w:rsidRPr="00E804FD" w:rsidRDefault="003A6773" w:rsidP="004465C6">
      <w:pPr>
        <w:numPr>
          <w:ilvl w:val="1"/>
          <w:numId w:val="256"/>
        </w:numPr>
        <w:tabs>
          <w:tab w:val="num" w:pos="0"/>
          <w:tab w:val="left" w:pos="1260"/>
        </w:tabs>
        <w:spacing w:after="0" w:line="240" w:lineRule="auto"/>
        <w:ind w:left="0" w:firstLine="709"/>
        <w:jc w:val="both"/>
        <w:textAlignment w:val="baseline"/>
        <w:rPr>
          <w:rFonts w:ascii="Times New Roman" w:hAnsi="Times New Roman" w:cs="Times New Roman"/>
          <w:sz w:val="28"/>
          <w:szCs w:val="28"/>
        </w:rPr>
      </w:pPr>
      <w:r w:rsidRPr="00E804FD">
        <w:rPr>
          <w:rFonts w:ascii="Times New Roman" w:hAnsi="Times New Roman" w:cs="Times New Roman"/>
          <w:b/>
          <w:i/>
          <w:sz w:val="28"/>
          <w:szCs w:val="28"/>
        </w:rPr>
        <w:t>частные (негосударственные) иностранные инвестиции</w:t>
      </w:r>
      <w:r w:rsidRPr="00E804FD">
        <w:rPr>
          <w:rFonts w:ascii="Times New Roman" w:hAnsi="Times New Roman" w:cs="Times New Roman"/>
          <w:sz w:val="28"/>
          <w:szCs w:val="28"/>
        </w:rPr>
        <w:t xml:space="preserve"> – сред</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ства частных инвесторов, вложенные в объекты инвестирования, размещен</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ные вне территориальных пределов данной страны.</w:t>
      </w:r>
    </w:p>
    <w:p w:rsidR="003A6773" w:rsidRPr="00E804FD" w:rsidRDefault="003A6773" w:rsidP="004465C6">
      <w:pPr>
        <w:numPr>
          <w:ilvl w:val="1"/>
          <w:numId w:val="256"/>
        </w:numPr>
        <w:tabs>
          <w:tab w:val="num" w:pos="0"/>
          <w:tab w:val="left" w:pos="1260"/>
        </w:tabs>
        <w:spacing w:after="0" w:line="240" w:lineRule="auto"/>
        <w:ind w:left="0" w:firstLine="709"/>
        <w:jc w:val="both"/>
        <w:textAlignment w:val="baseline"/>
        <w:rPr>
          <w:rFonts w:ascii="Times New Roman" w:hAnsi="Times New Roman" w:cs="Times New Roman"/>
          <w:sz w:val="28"/>
          <w:szCs w:val="28"/>
        </w:rPr>
      </w:pPr>
      <w:r w:rsidRPr="00E804FD">
        <w:rPr>
          <w:rFonts w:ascii="Times New Roman" w:hAnsi="Times New Roman" w:cs="Times New Roman"/>
          <w:b/>
          <w:i/>
          <w:sz w:val="28"/>
          <w:szCs w:val="28"/>
        </w:rPr>
        <w:t>смешанные иностранные инвестиции</w:t>
      </w:r>
      <w:r w:rsidRPr="00E804FD">
        <w:rPr>
          <w:rFonts w:ascii="Times New Roman" w:hAnsi="Times New Roman" w:cs="Times New Roman"/>
          <w:sz w:val="28"/>
          <w:szCs w:val="28"/>
        </w:rPr>
        <w:t xml:space="preserve"> – вложения, осуществля-емые за рубежом совместно государством и частными инвесторами.</w:t>
      </w:r>
    </w:p>
    <w:p w:rsidR="003A6773" w:rsidRPr="00E804FD" w:rsidRDefault="003A6773" w:rsidP="002B4DC1">
      <w:pPr>
        <w:numPr>
          <w:ilvl w:val="0"/>
          <w:numId w:val="256"/>
        </w:numPr>
        <w:tabs>
          <w:tab w:val="clear" w:pos="360"/>
          <w:tab w:val="num" w:pos="0"/>
          <w:tab w:val="left" w:pos="993"/>
        </w:tabs>
        <w:spacing w:after="0" w:line="240" w:lineRule="auto"/>
        <w:ind w:left="0" w:firstLine="709"/>
        <w:jc w:val="both"/>
        <w:textAlignment w:val="baseline"/>
        <w:rPr>
          <w:rFonts w:ascii="Times New Roman" w:hAnsi="Times New Roman" w:cs="Times New Roman"/>
          <w:i/>
          <w:sz w:val="28"/>
          <w:szCs w:val="28"/>
        </w:rPr>
      </w:pPr>
      <w:r w:rsidRPr="00E804FD">
        <w:rPr>
          <w:rFonts w:ascii="Times New Roman" w:hAnsi="Times New Roman" w:cs="Times New Roman"/>
          <w:i/>
          <w:sz w:val="28"/>
          <w:szCs w:val="28"/>
        </w:rPr>
        <w:t>По характеру использования вложений иностранного капитала:</w:t>
      </w:r>
    </w:p>
    <w:p w:rsidR="003A6773" w:rsidRPr="00E804FD" w:rsidRDefault="003A6773" w:rsidP="004465C6">
      <w:pPr>
        <w:numPr>
          <w:ilvl w:val="1"/>
          <w:numId w:val="256"/>
        </w:numPr>
        <w:tabs>
          <w:tab w:val="num" w:pos="0"/>
          <w:tab w:val="left" w:pos="1260"/>
        </w:tabs>
        <w:spacing w:after="0" w:line="240" w:lineRule="auto"/>
        <w:ind w:left="0" w:firstLine="709"/>
        <w:jc w:val="both"/>
        <w:textAlignment w:val="baseline"/>
        <w:rPr>
          <w:rFonts w:ascii="Times New Roman" w:hAnsi="Times New Roman" w:cs="Times New Roman"/>
          <w:sz w:val="28"/>
          <w:szCs w:val="28"/>
        </w:rPr>
      </w:pPr>
      <w:r w:rsidRPr="00E804FD">
        <w:rPr>
          <w:rFonts w:ascii="Times New Roman" w:hAnsi="Times New Roman" w:cs="Times New Roman"/>
          <w:b/>
          <w:i/>
          <w:sz w:val="28"/>
          <w:szCs w:val="28"/>
        </w:rPr>
        <w:t>предпринимательские иностранные инвестиции</w:t>
      </w:r>
      <w:r w:rsidRPr="00E804FD">
        <w:rPr>
          <w:rFonts w:ascii="Times New Roman" w:hAnsi="Times New Roman" w:cs="Times New Roman"/>
          <w:sz w:val="28"/>
          <w:szCs w:val="28"/>
        </w:rPr>
        <w:t xml:space="preserve"> – прямые или косвенные вложения в различные виды бизнеса за рубежом, направленные на получение тех или иных прав на извлечение прибыли в виде </w:t>
      </w:r>
      <w:r w:rsidRPr="00E804FD">
        <w:rPr>
          <w:rFonts w:ascii="Times New Roman" w:hAnsi="Times New Roman" w:cs="Times New Roman"/>
          <w:i/>
          <w:sz w:val="28"/>
          <w:szCs w:val="28"/>
        </w:rPr>
        <w:t>дивидендов</w:t>
      </w:r>
      <w:r w:rsidRPr="00E804FD">
        <w:rPr>
          <w:rFonts w:ascii="Times New Roman" w:hAnsi="Times New Roman" w:cs="Times New Roman"/>
          <w:sz w:val="28"/>
          <w:szCs w:val="28"/>
        </w:rPr>
        <w:t>.</w:t>
      </w:r>
    </w:p>
    <w:p w:rsidR="003A6773" w:rsidRPr="00E804FD" w:rsidRDefault="003A6773" w:rsidP="004465C6">
      <w:pPr>
        <w:numPr>
          <w:ilvl w:val="1"/>
          <w:numId w:val="256"/>
        </w:numPr>
        <w:tabs>
          <w:tab w:val="num" w:pos="0"/>
          <w:tab w:val="left" w:pos="1260"/>
        </w:tabs>
        <w:spacing w:after="0" w:line="240" w:lineRule="auto"/>
        <w:ind w:left="0" w:firstLine="709"/>
        <w:jc w:val="both"/>
        <w:textAlignment w:val="baseline"/>
        <w:rPr>
          <w:rFonts w:ascii="Times New Roman" w:hAnsi="Times New Roman" w:cs="Times New Roman"/>
          <w:sz w:val="28"/>
          <w:szCs w:val="28"/>
        </w:rPr>
      </w:pPr>
      <w:r w:rsidRPr="00E804FD">
        <w:rPr>
          <w:rFonts w:ascii="Times New Roman" w:hAnsi="Times New Roman" w:cs="Times New Roman"/>
          <w:b/>
          <w:i/>
          <w:sz w:val="28"/>
          <w:szCs w:val="28"/>
        </w:rPr>
        <w:t>ссудные иностранные инвестиции</w:t>
      </w:r>
      <w:r w:rsidRPr="00E804FD">
        <w:rPr>
          <w:rFonts w:ascii="Times New Roman" w:hAnsi="Times New Roman" w:cs="Times New Roman"/>
          <w:sz w:val="28"/>
          <w:szCs w:val="28"/>
        </w:rPr>
        <w:t xml:space="preserve"> связаны с предоставлением средств на заемной основе с целью получения </w:t>
      </w:r>
      <w:r w:rsidRPr="00E804FD">
        <w:rPr>
          <w:rFonts w:ascii="Times New Roman" w:hAnsi="Times New Roman" w:cs="Times New Roman"/>
          <w:i/>
          <w:sz w:val="28"/>
          <w:szCs w:val="28"/>
        </w:rPr>
        <w:t>процента</w:t>
      </w:r>
      <w:r w:rsidRPr="00E804FD">
        <w:rPr>
          <w:rFonts w:ascii="Times New Roman" w:hAnsi="Times New Roman" w:cs="Times New Roman"/>
          <w:sz w:val="28"/>
          <w:szCs w:val="28"/>
        </w:rPr>
        <w:t>.</w:t>
      </w:r>
    </w:p>
    <w:p w:rsidR="003A6773" w:rsidRPr="00E804FD" w:rsidRDefault="003A6773" w:rsidP="002B4DC1">
      <w:pPr>
        <w:numPr>
          <w:ilvl w:val="0"/>
          <w:numId w:val="256"/>
        </w:numPr>
        <w:tabs>
          <w:tab w:val="clear" w:pos="360"/>
          <w:tab w:val="num" w:pos="0"/>
          <w:tab w:val="left" w:pos="993"/>
        </w:tabs>
        <w:spacing w:after="0" w:line="240" w:lineRule="auto"/>
        <w:ind w:left="0" w:firstLine="709"/>
        <w:jc w:val="both"/>
        <w:textAlignment w:val="baseline"/>
        <w:rPr>
          <w:rFonts w:ascii="Times New Roman" w:hAnsi="Times New Roman" w:cs="Times New Roman"/>
          <w:i/>
          <w:sz w:val="28"/>
          <w:szCs w:val="28"/>
        </w:rPr>
      </w:pPr>
      <w:r w:rsidRPr="00E804FD">
        <w:rPr>
          <w:rFonts w:ascii="Times New Roman" w:hAnsi="Times New Roman" w:cs="Times New Roman"/>
          <w:i/>
          <w:sz w:val="28"/>
          <w:szCs w:val="28"/>
        </w:rPr>
        <w:t>По целям вложения иностранного капитала:</w:t>
      </w:r>
    </w:p>
    <w:p w:rsidR="003A6773" w:rsidRPr="00E804FD" w:rsidRDefault="003A6773" w:rsidP="004465C6">
      <w:pPr>
        <w:numPr>
          <w:ilvl w:val="1"/>
          <w:numId w:val="256"/>
        </w:numPr>
        <w:tabs>
          <w:tab w:val="num" w:pos="0"/>
          <w:tab w:val="left" w:pos="1260"/>
        </w:tabs>
        <w:spacing w:after="0" w:line="240" w:lineRule="auto"/>
        <w:ind w:left="0" w:firstLine="709"/>
        <w:jc w:val="both"/>
        <w:textAlignment w:val="baseline"/>
        <w:rPr>
          <w:rFonts w:ascii="Times New Roman" w:hAnsi="Times New Roman" w:cs="Times New Roman"/>
          <w:sz w:val="28"/>
          <w:szCs w:val="28"/>
        </w:rPr>
      </w:pPr>
      <w:r w:rsidRPr="00E804FD">
        <w:rPr>
          <w:rFonts w:ascii="Times New Roman" w:hAnsi="Times New Roman" w:cs="Times New Roman"/>
          <w:b/>
          <w:i/>
          <w:sz w:val="28"/>
          <w:szCs w:val="28"/>
        </w:rPr>
        <w:t>прямые иностранные инвестиции (ПИИ)</w:t>
      </w:r>
      <w:r w:rsidRPr="00E804FD">
        <w:rPr>
          <w:rFonts w:ascii="Times New Roman" w:hAnsi="Times New Roman" w:cs="Times New Roman"/>
          <w:sz w:val="28"/>
          <w:szCs w:val="28"/>
        </w:rPr>
        <w:t xml:space="preserve"> – вложения иностран</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 xml:space="preserve">ных инвесторов, дающие им право </w:t>
      </w:r>
      <w:r w:rsidRPr="00E804FD">
        <w:rPr>
          <w:rFonts w:ascii="Times New Roman" w:hAnsi="Times New Roman" w:cs="Times New Roman"/>
          <w:i/>
          <w:sz w:val="28"/>
          <w:szCs w:val="28"/>
        </w:rPr>
        <w:t>контроля</w:t>
      </w:r>
      <w:r w:rsidRPr="00E804FD">
        <w:rPr>
          <w:rFonts w:ascii="Times New Roman" w:hAnsi="Times New Roman" w:cs="Times New Roman"/>
          <w:sz w:val="28"/>
          <w:szCs w:val="28"/>
        </w:rPr>
        <w:t xml:space="preserve"> и </w:t>
      </w:r>
      <w:r w:rsidRPr="00E804FD">
        <w:rPr>
          <w:rFonts w:ascii="Times New Roman" w:hAnsi="Times New Roman" w:cs="Times New Roman"/>
          <w:i/>
          <w:sz w:val="28"/>
          <w:szCs w:val="28"/>
        </w:rPr>
        <w:t>участия в управлении</w:t>
      </w:r>
      <w:r w:rsidRPr="00E804FD">
        <w:rPr>
          <w:rFonts w:ascii="Times New Roman" w:hAnsi="Times New Roman" w:cs="Times New Roman"/>
          <w:sz w:val="28"/>
          <w:szCs w:val="28"/>
        </w:rPr>
        <w:t xml:space="preserve"> деятель</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 xml:space="preserve">ностью предприятия (коммерческой организации) на территории </w:t>
      </w:r>
      <w:r w:rsidRPr="00E804FD">
        <w:rPr>
          <w:rFonts w:ascii="Times New Roman" w:hAnsi="Times New Roman" w:cs="Times New Roman"/>
          <w:i/>
          <w:sz w:val="28"/>
          <w:szCs w:val="28"/>
        </w:rPr>
        <w:t>другого</w:t>
      </w:r>
      <w:r w:rsidRPr="00E804FD">
        <w:rPr>
          <w:rFonts w:ascii="Times New Roman" w:hAnsi="Times New Roman" w:cs="Times New Roman"/>
          <w:sz w:val="28"/>
          <w:szCs w:val="28"/>
        </w:rPr>
        <w:t xml:space="preserve"> го</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сударства.</w:t>
      </w:r>
    </w:p>
    <w:p w:rsidR="003A6773" w:rsidRPr="00E804FD" w:rsidRDefault="003A6773" w:rsidP="004465C6">
      <w:pPr>
        <w:numPr>
          <w:ilvl w:val="1"/>
          <w:numId w:val="256"/>
        </w:numPr>
        <w:tabs>
          <w:tab w:val="num" w:pos="0"/>
          <w:tab w:val="left" w:pos="1260"/>
        </w:tabs>
        <w:spacing w:after="0" w:line="240" w:lineRule="auto"/>
        <w:ind w:left="0" w:firstLine="709"/>
        <w:jc w:val="both"/>
        <w:textAlignment w:val="baseline"/>
        <w:rPr>
          <w:rFonts w:ascii="Times New Roman" w:hAnsi="Times New Roman" w:cs="Times New Roman"/>
          <w:sz w:val="28"/>
          <w:szCs w:val="28"/>
        </w:rPr>
      </w:pPr>
      <w:r w:rsidRPr="00E804FD">
        <w:rPr>
          <w:rFonts w:ascii="Times New Roman" w:hAnsi="Times New Roman" w:cs="Times New Roman"/>
          <w:b/>
          <w:i/>
          <w:sz w:val="28"/>
          <w:szCs w:val="28"/>
        </w:rPr>
        <w:t>портфельные иностранные инвестиции</w:t>
      </w:r>
      <w:r w:rsidRPr="00E804FD">
        <w:rPr>
          <w:rFonts w:ascii="Times New Roman" w:hAnsi="Times New Roman" w:cs="Times New Roman"/>
          <w:sz w:val="28"/>
          <w:szCs w:val="28"/>
        </w:rPr>
        <w:t xml:space="preserve"> – вложения иностран</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 xml:space="preserve">ных инвесторов в </w:t>
      </w:r>
      <w:r w:rsidRPr="00E804FD">
        <w:rPr>
          <w:rFonts w:ascii="Times New Roman" w:hAnsi="Times New Roman" w:cs="Times New Roman"/>
          <w:i/>
          <w:sz w:val="28"/>
          <w:szCs w:val="28"/>
        </w:rPr>
        <w:t>зарубежные ценные бумаги</w:t>
      </w:r>
      <w:r w:rsidRPr="00E804FD">
        <w:rPr>
          <w:rFonts w:ascii="Times New Roman" w:hAnsi="Times New Roman" w:cs="Times New Roman"/>
          <w:sz w:val="28"/>
          <w:szCs w:val="28"/>
        </w:rPr>
        <w:t xml:space="preserve"> с целью получить или увели</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чить доходы в форме дивидендов, процентов или разницы биржевых коти</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ровок.</w:t>
      </w:r>
    </w:p>
    <w:p w:rsidR="003A6773" w:rsidRPr="00E804FD" w:rsidRDefault="003A6773" w:rsidP="004465C6">
      <w:pPr>
        <w:numPr>
          <w:ilvl w:val="1"/>
          <w:numId w:val="256"/>
        </w:numPr>
        <w:tabs>
          <w:tab w:val="num" w:pos="0"/>
          <w:tab w:val="left" w:pos="1260"/>
        </w:tabs>
        <w:spacing w:after="0" w:line="240" w:lineRule="auto"/>
        <w:ind w:left="0" w:firstLine="709"/>
        <w:jc w:val="both"/>
        <w:textAlignment w:val="baseline"/>
        <w:rPr>
          <w:rFonts w:ascii="Times New Roman" w:hAnsi="Times New Roman" w:cs="Times New Roman"/>
          <w:sz w:val="28"/>
          <w:szCs w:val="28"/>
        </w:rPr>
      </w:pPr>
      <w:r w:rsidRPr="00E804FD">
        <w:rPr>
          <w:rFonts w:ascii="Times New Roman" w:hAnsi="Times New Roman" w:cs="Times New Roman"/>
          <w:b/>
          <w:i/>
          <w:sz w:val="28"/>
          <w:szCs w:val="28"/>
        </w:rPr>
        <w:t>прочие иностранные инвестиции</w:t>
      </w:r>
      <w:r w:rsidRPr="00E804FD">
        <w:rPr>
          <w:rFonts w:ascii="Times New Roman" w:hAnsi="Times New Roman" w:cs="Times New Roman"/>
          <w:sz w:val="28"/>
          <w:szCs w:val="28"/>
        </w:rPr>
        <w:t xml:space="preserve"> включают в себя кредиты, по</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лученные от иностранных инвесторов, и банковские вклады – валютные сче</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та этих инвесторов в банках страны-реципиента.</w:t>
      </w:r>
    </w:p>
    <w:p w:rsidR="003A6773" w:rsidRPr="00E804FD" w:rsidRDefault="003A6773" w:rsidP="008C7945">
      <w:pPr>
        <w:tabs>
          <w:tab w:val="left" w:pos="4536"/>
        </w:tabs>
        <w:spacing w:after="0" w:line="240" w:lineRule="auto"/>
        <w:ind w:firstLine="709"/>
        <w:jc w:val="both"/>
        <w:rPr>
          <w:rFonts w:ascii="Times New Roman" w:hAnsi="Times New Roman" w:cs="Times New Roman"/>
          <w:sz w:val="28"/>
          <w:szCs w:val="28"/>
        </w:rPr>
      </w:pPr>
      <w:r w:rsidRPr="00E804FD">
        <w:rPr>
          <w:rFonts w:ascii="Times New Roman" w:hAnsi="Times New Roman" w:cs="Times New Roman"/>
          <w:sz w:val="28"/>
          <w:szCs w:val="28"/>
        </w:rPr>
        <w:t>Классификация по последнему признаку имеет особое значение при анализе иностранных инвестиций, так как согласуется с терминологией МВФ, закрепленной в Руководстве МВФ по составлению платежного балан</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са страны. Этот документ, содержащий понятийно-терминологический аппа</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рат для составления данного баланса, используется в той или иной мере боль</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шинством стран, в том числе и Россией.</w:t>
      </w:r>
    </w:p>
    <w:p w:rsidR="003A6773" w:rsidRPr="00E804FD" w:rsidRDefault="003A6773" w:rsidP="008C7945">
      <w:pPr>
        <w:tabs>
          <w:tab w:val="left" w:pos="4536"/>
        </w:tabs>
        <w:spacing w:after="0" w:line="240" w:lineRule="auto"/>
        <w:ind w:firstLine="709"/>
        <w:jc w:val="both"/>
        <w:rPr>
          <w:rFonts w:ascii="Times New Roman" w:hAnsi="Times New Roman" w:cs="Times New Roman"/>
          <w:sz w:val="28"/>
          <w:szCs w:val="28"/>
        </w:rPr>
      </w:pPr>
      <w:r w:rsidRPr="00E804FD">
        <w:rPr>
          <w:rFonts w:ascii="Times New Roman" w:hAnsi="Times New Roman" w:cs="Times New Roman"/>
          <w:sz w:val="28"/>
          <w:szCs w:val="28"/>
        </w:rPr>
        <w:t xml:space="preserve">Согласно определению МВФ, </w:t>
      </w:r>
      <w:r w:rsidRPr="00E804FD">
        <w:rPr>
          <w:rFonts w:ascii="Times New Roman" w:hAnsi="Times New Roman" w:cs="Times New Roman"/>
          <w:b/>
          <w:i/>
          <w:sz w:val="28"/>
          <w:szCs w:val="28"/>
        </w:rPr>
        <w:t>прямые иностранные инвестиции (ПИИ)</w:t>
      </w:r>
      <w:r w:rsidRPr="00E804FD">
        <w:rPr>
          <w:rFonts w:ascii="Times New Roman" w:hAnsi="Times New Roman" w:cs="Times New Roman"/>
          <w:sz w:val="28"/>
          <w:szCs w:val="28"/>
        </w:rPr>
        <w:t xml:space="preserve"> – это инвестиции, осуществляемые с целью получения прибыли от инвестирования в предприятия, действующие на иностранной территории, когда цель инвестора – непосредственное участие в управлении предприя</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тием. В определении ОЭСР (Организации экономического сотрудничества и развития) акцент делается на «длительный интерес прямого инвестора», идея контроля выражена неявно и заменена формулировкой «влияние на управ</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ление» предприятием с прямыми инвестициями. Наличие контроля над хо</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lastRenderedPageBreak/>
        <w:t>зяйствующей организацией в принимающей стране, как базовый признак прямых иностранных инвестиций, подчеркивают и эксперты ЮНКТАД (Ко</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миссии ООН по торговле и развитию). Одновременно они называют еще один признак – долгосрочный, устойчивый характер взаимоотношений эко</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номических агентов – инвестора и реципиента. Определение прямых иност</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ранных инвестиций ЮНКТАД, как видно из всего вышесказанного, является наиболее полным.</w:t>
      </w:r>
    </w:p>
    <w:p w:rsidR="003A6773" w:rsidRPr="00E804FD" w:rsidRDefault="003A6773" w:rsidP="008C7945">
      <w:pPr>
        <w:tabs>
          <w:tab w:val="left" w:pos="4536"/>
        </w:tabs>
        <w:spacing w:after="0" w:line="240" w:lineRule="auto"/>
        <w:ind w:firstLine="709"/>
        <w:jc w:val="both"/>
        <w:rPr>
          <w:rFonts w:ascii="Times New Roman" w:hAnsi="Times New Roman" w:cs="Times New Roman"/>
          <w:sz w:val="28"/>
          <w:szCs w:val="28"/>
        </w:rPr>
      </w:pPr>
      <w:r w:rsidRPr="00E804FD">
        <w:rPr>
          <w:rFonts w:ascii="Times New Roman" w:hAnsi="Times New Roman" w:cs="Times New Roman"/>
          <w:sz w:val="28"/>
          <w:szCs w:val="28"/>
        </w:rPr>
        <w:t>Установление контроля обеспечивается путем приобретения контроль</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ного пакета акций зарубежного предприятия. В международной практике ис</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пользуются разные критерии определения размера этого пакета. Специа</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листы ООН считают, что контрольный пакет образуется при условии приоб</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ретения не менее 10 % акционерного капитала. Резко различается величина этого пакета для разных стран: в США – не менее 10 % акций, в странах ЕС – 20–25 %, в Канаде, Новой Зеландии и Австралии – 50 %. В соответствии с законом об иностранных инвестициях в Российской Федерации к прямым иностранным инвестициям относится «приобретение иностранным инвесто</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ром не менее 10 % доли в уставном капитале коммерческой организации, соз</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данной или вновь создаваемой на территории РФ», но при нашем неразвитом фондовом рынке, а также при отсутствии прозрачности деятельности и высо</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кой концентрации капитала российских предприятий пакет в 1</w:t>
      </w:r>
      <w:r w:rsidRPr="00E804FD">
        <w:rPr>
          <w:rFonts w:ascii="Times New Roman" w:hAnsi="Times New Roman" w:cs="Times New Roman"/>
          <w:iCs/>
          <w:sz w:val="28"/>
          <w:szCs w:val="28"/>
        </w:rPr>
        <w:t xml:space="preserve">0 % </w:t>
      </w:r>
      <w:r w:rsidRPr="00E804FD">
        <w:rPr>
          <w:rFonts w:ascii="Times New Roman" w:hAnsi="Times New Roman" w:cs="Times New Roman"/>
          <w:sz w:val="28"/>
          <w:szCs w:val="28"/>
        </w:rPr>
        <w:t>в боль</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шинстве случаев не является контрольным или дающим право влияния на принимаемые решения. Поэтому в соответствии с Гражданским кодексом Российской Федерации и законами об акционерных обществах реально полу</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чить контроль над предприятием или блокировать принятие какого-либо ре</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шения имеют возможность только инвесторы, владеющие более чем 25 % ак</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ций.</w:t>
      </w:r>
    </w:p>
    <w:p w:rsidR="003A6773" w:rsidRPr="00E804FD" w:rsidRDefault="003A6773" w:rsidP="008C7945">
      <w:pPr>
        <w:tabs>
          <w:tab w:val="left" w:pos="4536"/>
        </w:tabs>
        <w:spacing w:after="0" w:line="240" w:lineRule="auto"/>
        <w:ind w:firstLine="709"/>
        <w:jc w:val="both"/>
        <w:rPr>
          <w:rFonts w:ascii="Times New Roman" w:hAnsi="Times New Roman" w:cs="Times New Roman"/>
          <w:sz w:val="28"/>
          <w:szCs w:val="28"/>
        </w:rPr>
      </w:pPr>
      <w:r w:rsidRPr="00E804FD">
        <w:rPr>
          <w:rFonts w:ascii="Times New Roman" w:hAnsi="Times New Roman" w:cs="Times New Roman"/>
          <w:sz w:val="28"/>
          <w:szCs w:val="28"/>
        </w:rPr>
        <w:t>Таким образом, доля собственности для получения контроля чётко не определена. Если акционерная собственность широко рассредоточена, то не</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большой процент акций может оказаться достаточным для принятия управ</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ленческих решений. Но даже 100 %-ное владение собственностью не гаран</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тирует полного контроля, поскольку государство страны-реципиента может принимать те или иные решения, которые являются обязательными и для на</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ционального, и для иностранного инвестора.</w:t>
      </w:r>
    </w:p>
    <w:p w:rsidR="003A6773" w:rsidRPr="00E804FD" w:rsidRDefault="003A6773" w:rsidP="008C7945">
      <w:pPr>
        <w:tabs>
          <w:tab w:val="left" w:pos="4536"/>
        </w:tabs>
        <w:spacing w:after="0" w:line="240" w:lineRule="auto"/>
        <w:ind w:firstLine="709"/>
        <w:jc w:val="both"/>
        <w:rPr>
          <w:rFonts w:ascii="Times New Roman" w:hAnsi="Times New Roman" w:cs="Times New Roman"/>
          <w:sz w:val="28"/>
          <w:szCs w:val="28"/>
        </w:rPr>
      </w:pPr>
      <w:r w:rsidRPr="00E804FD">
        <w:rPr>
          <w:rFonts w:ascii="Times New Roman" w:hAnsi="Times New Roman" w:cs="Times New Roman"/>
          <w:b/>
          <w:i/>
          <w:sz w:val="28"/>
          <w:szCs w:val="28"/>
        </w:rPr>
        <w:t>Портфельные иностранные инвестиции</w:t>
      </w:r>
      <w:r w:rsidRPr="00E804FD">
        <w:rPr>
          <w:rFonts w:ascii="Times New Roman" w:hAnsi="Times New Roman" w:cs="Times New Roman"/>
          <w:sz w:val="28"/>
          <w:szCs w:val="28"/>
        </w:rPr>
        <w:t xml:space="preserve"> – это вложения капитала в акции заграничных компаний (</w:t>
      </w:r>
      <w:r w:rsidRPr="00E804FD">
        <w:rPr>
          <w:rFonts w:ascii="Times New Roman" w:hAnsi="Times New Roman" w:cs="Times New Roman"/>
          <w:i/>
          <w:sz w:val="28"/>
          <w:szCs w:val="28"/>
        </w:rPr>
        <w:t>без приобретения контрольного пакета</w:t>
      </w:r>
      <w:r w:rsidRPr="00E804FD">
        <w:rPr>
          <w:rFonts w:ascii="Times New Roman" w:hAnsi="Times New Roman" w:cs="Times New Roman"/>
          <w:sz w:val="28"/>
          <w:szCs w:val="28"/>
        </w:rPr>
        <w:t>), об</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лигации и другие ценные бумаги иностранных государств, международных финансовых организаций, а также в еврооблигации. К портфельным инвес</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 xml:space="preserve">тициям относят также венчурные капиталовложения в пилотные </w:t>
      </w:r>
      <w:r w:rsidRPr="00E804FD">
        <w:rPr>
          <w:rFonts w:ascii="Times New Roman" w:hAnsi="Times New Roman" w:cs="Times New Roman"/>
          <w:iCs/>
          <w:sz w:val="28"/>
          <w:szCs w:val="28"/>
        </w:rPr>
        <w:t xml:space="preserve">проекты с высокой </w:t>
      </w:r>
      <w:r w:rsidRPr="00E804FD">
        <w:rPr>
          <w:rFonts w:ascii="Times New Roman" w:hAnsi="Times New Roman" w:cs="Times New Roman"/>
          <w:sz w:val="28"/>
          <w:szCs w:val="28"/>
        </w:rPr>
        <w:t>степенью риска. Ниже приводится классификация объектов вложе</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ний портфельных иностранных инвестиций согласно тому, как эти вложения отражаются в платежном балансе страны-инвестора:</w:t>
      </w:r>
    </w:p>
    <w:p w:rsidR="003A6773" w:rsidRPr="00E804FD" w:rsidRDefault="003A6773" w:rsidP="004465C6">
      <w:pPr>
        <w:widowControl w:val="0"/>
        <w:numPr>
          <w:ilvl w:val="0"/>
          <w:numId w:val="260"/>
        </w:numPr>
        <w:tabs>
          <w:tab w:val="clear" w:pos="1531"/>
          <w:tab w:val="num" w:pos="0"/>
          <w:tab w:val="left" w:pos="993"/>
          <w:tab w:val="left" w:pos="4536"/>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E804FD">
        <w:rPr>
          <w:rFonts w:ascii="Times New Roman" w:hAnsi="Times New Roman" w:cs="Times New Roman"/>
          <w:i/>
          <w:iCs/>
          <w:sz w:val="28"/>
          <w:szCs w:val="28"/>
        </w:rPr>
        <w:t>акционерные ценные бумаги</w:t>
      </w:r>
      <w:r w:rsidRPr="00E804FD">
        <w:rPr>
          <w:rFonts w:ascii="Times New Roman" w:hAnsi="Times New Roman" w:cs="Times New Roman"/>
          <w:sz w:val="28"/>
          <w:szCs w:val="28"/>
        </w:rPr>
        <w:t xml:space="preserve"> – обращающийся на рынке денежный документ, удостоверяющий </w:t>
      </w:r>
      <w:r w:rsidRPr="00E804FD">
        <w:rPr>
          <w:rFonts w:ascii="Times New Roman" w:hAnsi="Times New Roman" w:cs="Times New Roman"/>
          <w:b/>
          <w:i/>
          <w:sz w:val="28"/>
          <w:szCs w:val="28"/>
        </w:rPr>
        <w:t>имущественное право</w:t>
      </w:r>
      <w:r w:rsidRPr="00E804FD">
        <w:rPr>
          <w:rFonts w:ascii="Times New Roman" w:hAnsi="Times New Roman" w:cs="Times New Roman"/>
          <w:sz w:val="28"/>
          <w:szCs w:val="28"/>
        </w:rPr>
        <w:t xml:space="preserve"> владельца документа по отношению к лицу, выпустившему этот документ;</w:t>
      </w:r>
    </w:p>
    <w:p w:rsidR="003A6773" w:rsidRPr="00E804FD" w:rsidRDefault="003A6773" w:rsidP="004465C6">
      <w:pPr>
        <w:widowControl w:val="0"/>
        <w:numPr>
          <w:ilvl w:val="0"/>
          <w:numId w:val="260"/>
        </w:numPr>
        <w:tabs>
          <w:tab w:val="clear" w:pos="1531"/>
          <w:tab w:val="num" w:pos="0"/>
          <w:tab w:val="left" w:pos="993"/>
          <w:tab w:val="left" w:pos="4536"/>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E804FD">
        <w:rPr>
          <w:rFonts w:ascii="Times New Roman" w:hAnsi="Times New Roman" w:cs="Times New Roman"/>
          <w:i/>
          <w:iCs/>
          <w:sz w:val="28"/>
          <w:szCs w:val="28"/>
        </w:rPr>
        <w:lastRenderedPageBreak/>
        <w:t>долговые ценные бумаги</w:t>
      </w:r>
      <w:r w:rsidRPr="00E804FD">
        <w:rPr>
          <w:rFonts w:ascii="Times New Roman" w:hAnsi="Times New Roman" w:cs="Times New Roman"/>
          <w:iCs/>
          <w:sz w:val="28"/>
          <w:szCs w:val="28"/>
        </w:rPr>
        <w:t xml:space="preserve"> </w:t>
      </w:r>
      <w:r w:rsidRPr="00E804FD">
        <w:rPr>
          <w:rFonts w:ascii="Times New Roman" w:hAnsi="Times New Roman" w:cs="Times New Roman"/>
          <w:sz w:val="28"/>
          <w:szCs w:val="28"/>
        </w:rPr>
        <w:t xml:space="preserve">– обращающийся на рынке денежный доку-мент, удостоверяющий </w:t>
      </w:r>
      <w:r w:rsidRPr="00E804FD">
        <w:rPr>
          <w:rFonts w:ascii="Times New Roman" w:hAnsi="Times New Roman" w:cs="Times New Roman"/>
          <w:b/>
          <w:i/>
          <w:sz w:val="28"/>
          <w:szCs w:val="28"/>
        </w:rPr>
        <w:t>отношение займа</w:t>
      </w:r>
      <w:r w:rsidRPr="00E804FD">
        <w:rPr>
          <w:rFonts w:ascii="Times New Roman" w:hAnsi="Times New Roman" w:cs="Times New Roman"/>
          <w:sz w:val="28"/>
          <w:szCs w:val="28"/>
        </w:rPr>
        <w:t xml:space="preserve"> владельца документа по отноше</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нию к лицу, выпустившему этот документ.</w:t>
      </w:r>
    </w:p>
    <w:p w:rsidR="003A6773" w:rsidRPr="00E804FD" w:rsidRDefault="003A6773" w:rsidP="008C7945">
      <w:pPr>
        <w:tabs>
          <w:tab w:val="left" w:pos="993"/>
        </w:tabs>
        <w:spacing w:after="0" w:line="240" w:lineRule="auto"/>
        <w:ind w:firstLine="709"/>
        <w:jc w:val="both"/>
        <w:rPr>
          <w:rFonts w:ascii="Times New Roman" w:hAnsi="Times New Roman" w:cs="Times New Roman"/>
          <w:sz w:val="28"/>
          <w:szCs w:val="28"/>
        </w:rPr>
      </w:pPr>
      <w:r w:rsidRPr="00E804FD">
        <w:rPr>
          <w:rFonts w:ascii="Times New Roman" w:hAnsi="Times New Roman" w:cs="Times New Roman"/>
          <w:sz w:val="28"/>
          <w:szCs w:val="28"/>
        </w:rPr>
        <w:t>Долговые ценные бумаги могут выступать в форме:</w:t>
      </w:r>
    </w:p>
    <w:p w:rsidR="003A6773" w:rsidRPr="00E804FD" w:rsidRDefault="003A6773" w:rsidP="004465C6">
      <w:pPr>
        <w:widowControl w:val="0"/>
        <w:numPr>
          <w:ilvl w:val="0"/>
          <w:numId w:val="261"/>
        </w:numPr>
        <w:tabs>
          <w:tab w:val="clear" w:pos="964"/>
          <w:tab w:val="num" w:pos="0"/>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E804FD">
        <w:rPr>
          <w:rFonts w:ascii="Times New Roman" w:hAnsi="Times New Roman" w:cs="Times New Roman"/>
          <w:i/>
          <w:iCs/>
          <w:sz w:val="28"/>
          <w:szCs w:val="28"/>
        </w:rPr>
        <w:t xml:space="preserve">облигаций, простых векселей, долговых расписок – </w:t>
      </w:r>
      <w:r w:rsidRPr="00E804FD">
        <w:rPr>
          <w:rFonts w:ascii="Times New Roman" w:hAnsi="Times New Roman" w:cs="Times New Roman"/>
          <w:sz w:val="28"/>
          <w:szCs w:val="28"/>
        </w:rPr>
        <w:t>денежных инстру-ментов, дающих их держателю безусловное право на гарантированный фик</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сированный денежный доход или на определяемый по договору изменяемый денежный доход;</w:t>
      </w:r>
    </w:p>
    <w:p w:rsidR="003A6773" w:rsidRPr="00E804FD" w:rsidRDefault="003A6773" w:rsidP="004465C6">
      <w:pPr>
        <w:widowControl w:val="0"/>
        <w:numPr>
          <w:ilvl w:val="0"/>
          <w:numId w:val="261"/>
        </w:numPr>
        <w:tabs>
          <w:tab w:val="clear" w:pos="964"/>
          <w:tab w:val="num" w:pos="0"/>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E804FD">
        <w:rPr>
          <w:rFonts w:ascii="Times New Roman" w:hAnsi="Times New Roman" w:cs="Times New Roman"/>
          <w:i/>
          <w:iCs/>
          <w:sz w:val="28"/>
          <w:szCs w:val="28"/>
        </w:rPr>
        <w:t>инструментов денежного рынка</w:t>
      </w:r>
      <w:r w:rsidRPr="00E804FD">
        <w:rPr>
          <w:rFonts w:ascii="Times New Roman" w:hAnsi="Times New Roman" w:cs="Times New Roman"/>
          <w:iCs/>
          <w:sz w:val="28"/>
          <w:szCs w:val="28"/>
        </w:rPr>
        <w:t xml:space="preserve"> – </w:t>
      </w:r>
      <w:r w:rsidRPr="00E804FD">
        <w:rPr>
          <w:rFonts w:ascii="Times New Roman" w:hAnsi="Times New Roman" w:cs="Times New Roman"/>
          <w:sz w:val="28"/>
          <w:szCs w:val="28"/>
        </w:rPr>
        <w:t>денежных инструментов, дающих их держателю безусловное право на гарантированный фиксированный дене</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жный доход на определенную дату. Эти инструменты продаются на рынке со скидкой, размер которой зависит от величины процентной ставки и времени, оставшегося до погашения. К ним относятся казначейские векселя, депозит</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ные сертификаты, банковские акцепты и др.;</w:t>
      </w:r>
    </w:p>
    <w:p w:rsidR="003A6773" w:rsidRPr="00E804FD" w:rsidRDefault="003A6773" w:rsidP="004465C6">
      <w:pPr>
        <w:widowControl w:val="0"/>
        <w:numPr>
          <w:ilvl w:val="0"/>
          <w:numId w:val="261"/>
        </w:numPr>
        <w:tabs>
          <w:tab w:val="clear" w:pos="964"/>
          <w:tab w:val="num" w:pos="0"/>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E804FD">
        <w:rPr>
          <w:rFonts w:ascii="Times New Roman" w:hAnsi="Times New Roman" w:cs="Times New Roman"/>
          <w:i/>
          <w:iCs/>
          <w:sz w:val="28"/>
          <w:szCs w:val="28"/>
        </w:rPr>
        <w:t>финансовых деривативов</w:t>
      </w:r>
      <w:r w:rsidRPr="00E804FD">
        <w:rPr>
          <w:rFonts w:ascii="Times New Roman" w:hAnsi="Times New Roman" w:cs="Times New Roman"/>
          <w:iCs/>
          <w:sz w:val="28"/>
          <w:szCs w:val="28"/>
        </w:rPr>
        <w:t xml:space="preserve"> –</w:t>
      </w:r>
      <w:r w:rsidRPr="00E804FD">
        <w:rPr>
          <w:rFonts w:ascii="Times New Roman" w:hAnsi="Times New Roman" w:cs="Times New Roman"/>
          <w:sz w:val="28"/>
          <w:szCs w:val="28"/>
        </w:rPr>
        <w:t xml:space="preserve"> имеющих рыночную цену производных денежных инструментов, удостоверяющих право владельца на продажу или покупку первичных ценных бумаг. Таковыми являются опционы, фьючерсы, варранты, свопы.</w:t>
      </w:r>
    </w:p>
    <w:p w:rsidR="003A6773" w:rsidRPr="00E804FD" w:rsidRDefault="003A6773" w:rsidP="008C7945">
      <w:pPr>
        <w:tabs>
          <w:tab w:val="left" w:pos="851"/>
        </w:tabs>
        <w:spacing w:after="0" w:line="240" w:lineRule="auto"/>
        <w:ind w:firstLine="851"/>
        <w:jc w:val="both"/>
        <w:rPr>
          <w:rFonts w:ascii="Times New Roman" w:hAnsi="Times New Roman" w:cs="Times New Roman"/>
          <w:sz w:val="28"/>
          <w:szCs w:val="28"/>
        </w:rPr>
      </w:pPr>
      <w:r w:rsidRPr="00E804FD">
        <w:rPr>
          <w:rFonts w:ascii="Times New Roman" w:hAnsi="Times New Roman" w:cs="Times New Roman"/>
          <w:sz w:val="28"/>
          <w:szCs w:val="28"/>
        </w:rPr>
        <w:t>В российском законодательстве отсутствует понятие портфельных ин-вестиций. Между тем привлечение портфельных инвестиций в российскую экономику позволяет и предприятиям, и бюджетам всех уровней путем раз</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мещения соответственно акций и долговых ценных бумаг среди иностранных инвесторов получать дополнительные средства для целей долгосрочного раз</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вития.</w:t>
      </w:r>
    </w:p>
    <w:p w:rsidR="003A6773" w:rsidRPr="00E804FD" w:rsidRDefault="003A6773" w:rsidP="008C7945">
      <w:pPr>
        <w:tabs>
          <w:tab w:val="left" w:pos="851"/>
        </w:tabs>
        <w:spacing w:after="0" w:line="240" w:lineRule="auto"/>
        <w:ind w:firstLine="709"/>
        <w:jc w:val="both"/>
        <w:rPr>
          <w:rFonts w:ascii="Times New Roman" w:hAnsi="Times New Roman" w:cs="Times New Roman"/>
          <w:sz w:val="28"/>
          <w:szCs w:val="28"/>
        </w:rPr>
      </w:pPr>
      <w:r w:rsidRPr="00E804FD">
        <w:rPr>
          <w:rFonts w:ascii="Times New Roman" w:hAnsi="Times New Roman" w:cs="Times New Roman"/>
          <w:b/>
          <w:i/>
          <w:sz w:val="28"/>
          <w:szCs w:val="28"/>
        </w:rPr>
        <w:t>Прочие иностранные инвестиции</w:t>
      </w:r>
      <w:r w:rsidRPr="00E804FD">
        <w:rPr>
          <w:rFonts w:ascii="Times New Roman" w:hAnsi="Times New Roman" w:cs="Times New Roman"/>
          <w:sz w:val="28"/>
          <w:szCs w:val="28"/>
        </w:rPr>
        <w:t xml:space="preserve"> осуществляются с целью получе</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ния повышенного дохода на капитал за счет налоговых льгот, изменения ва</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лютных курсов и биржевых котировок. К ним обычно прибегают фирмы, ко</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торые ведут международные операции с целью решения чисто финансовых задач. Эти вложения носят краткосрочный характер. Считаются наиболее мо</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бильной формой присутствия иностранного капитала в национальных эко</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номиках, в силу чего те или иные изменения экономической или полити</w:t>
      </w:r>
      <w:r w:rsidR="002B4DC1" w:rsidRPr="002B4DC1">
        <w:rPr>
          <w:rFonts w:ascii="Times New Roman" w:hAnsi="Times New Roman" w:cs="Times New Roman"/>
          <w:sz w:val="28"/>
          <w:szCs w:val="28"/>
        </w:rPr>
        <w:t>-</w:t>
      </w:r>
      <w:r w:rsidRPr="00E804FD">
        <w:rPr>
          <w:rFonts w:ascii="Times New Roman" w:hAnsi="Times New Roman" w:cs="Times New Roman"/>
          <w:sz w:val="28"/>
          <w:szCs w:val="28"/>
        </w:rPr>
        <w:t>ческой конъюнктуры могут привести к резким притокам и оттокам капитала в форме прочих инвестиций, что очень наглядно показал один из мировых финансовых кризисов («черный» сентябрь 2008 года).</w:t>
      </w:r>
    </w:p>
    <w:p w:rsidR="003A6773" w:rsidRPr="00E804FD" w:rsidRDefault="003A6773" w:rsidP="008C7945">
      <w:pPr>
        <w:tabs>
          <w:tab w:val="left" w:pos="851"/>
        </w:tabs>
        <w:spacing w:after="0" w:line="240" w:lineRule="auto"/>
        <w:ind w:firstLine="709"/>
        <w:jc w:val="both"/>
        <w:rPr>
          <w:rFonts w:ascii="Times New Roman" w:hAnsi="Times New Roman" w:cs="Times New Roman"/>
          <w:sz w:val="28"/>
          <w:szCs w:val="28"/>
        </w:rPr>
      </w:pPr>
      <w:r w:rsidRPr="00E804FD">
        <w:rPr>
          <w:rFonts w:ascii="Times New Roman" w:hAnsi="Times New Roman" w:cs="Times New Roman"/>
          <w:sz w:val="28"/>
          <w:szCs w:val="28"/>
        </w:rPr>
        <w:t>В структуре иностранных инвестиций большинства стран-реципиентов наименьшую долю составляют портфельные инвестиции (в среднем 3–4 %), а наибольшую – прочие (более 50 %). Как видно из данных Росстата (табл.</w:t>
      </w:r>
      <w:r w:rsidR="00E804FD">
        <w:rPr>
          <w:rFonts w:ascii="Times New Roman" w:hAnsi="Times New Roman" w:cs="Times New Roman"/>
          <w:sz w:val="28"/>
          <w:szCs w:val="28"/>
        </w:rPr>
        <w:t xml:space="preserve"> 3</w:t>
      </w:r>
      <w:r w:rsidRPr="00E804FD">
        <w:rPr>
          <w:rFonts w:ascii="Times New Roman" w:hAnsi="Times New Roman" w:cs="Times New Roman"/>
          <w:sz w:val="28"/>
          <w:szCs w:val="28"/>
        </w:rPr>
        <w:t>.5), такая структура для нашей страны отличается в худшую сторону.</w:t>
      </w:r>
    </w:p>
    <w:p w:rsidR="00190A14" w:rsidRPr="00E804FD" w:rsidRDefault="00190A14" w:rsidP="00190A14">
      <w:pPr>
        <w:tabs>
          <w:tab w:val="num" w:pos="0"/>
          <w:tab w:val="left" w:pos="993"/>
        </w:tabs>
        <w:spacing w:after="0" w:line="240" w:lineRule="auto"/>
        <w:ind w:firstLine="709"/>
        <w:jc w:val="both"/>
        <w:rPr>
          <w:rFonts w:ascii="Times New Roman" w:hAnsi="Times New Roman" w:cs="Times New Roman"/>
          <w:i/>
          <w:sz w:val="28"/>
          <w:szCs w:val="28"/>
        </w:rPr>
      </w:pPr>
      <w:r w:rsidRPr="00E804FD">
        <w:rPr>
          <w:rFonts w:ascii="Times New Roman" w:hAnsi="Times New Roman" w:cs="Times New Roman"/>
          <w:sz w:val="28"/>
          <w:szCs w:val="28"/>
        </w:rPr>
        <w:t xml:space="preserve">Как любое сложное экономическое явление, </w:t>
      </w:r>
      <w:r w:rsidRPr="00E804FD">
        <w:rPr>
          <w:rFonts w:ascii="Times New Roman" w:hAnsi="Times New Roman" w:cs="Times New Roman"/>
          <w:i/>
          <w:sz w:val="28"/>
          <w:szCs w:val="28"/>
        </w:rPr>
        <w:t>вложение иностранного капитала может оказывать на экономику страны-реципиента и положи</w:t>
      </w:r>
      <w:r>
        <w:rPr>
          <w:rFonts w:ascii="Times New Roman" w:hAnsi="Times New Roman" w:cs="Times New Roman"/>
          <w:i/>
          <w:sz w:val="28"/>
          <w:szCs w:val="28"/>
        </w:rPr>
        <w:t>-</w:t>
      </w:r>
      <w:r w:rsidRPr="00E804FD">
        <w:rPr>
          <w:rFonts w:ascii="Times New Roman" w:hAnsi="Times New Roman" w:cs="Times New Roman"/>
          <w:i/>
          <w:sz w:val="28"/>
          <w:szCs w:val="28"/>
        </w:rPr>
        <w:t>тельное, и отрицательное воздействие.</w:t>
      </w:r>
    </w:p>
    <w:p w:rsidR="00190A14" w:rsidRPr="00E804FD" w:rsidRDefault="00190A14" w:rsidP="00190A14">
      <w:pPr>
        <w:tabs>
          <w:tab w:val="num" w:pos="0"/>
          <w:tab w:val="left" w:pos="993"/>
        </w:tabs>
        <w:spacing w:after="0" w:line="240" w:lineRule="auto"/>
        <w:ind w:firstLine="709"/>
        <w:jc w:val="both"/>
        <w:rPr>
          <w:rFonts w:ascii="Times New Roman" w:hAnsi="Times New Roman" w:cs="Times New Roman"/>
          <w:sz w:val="28"/>
          <w:szCs w:val="28"/>
        </w:rPr>
      </w:pPr>
      <w:r w:rsidRPr="00E804FD">
        <w:rPr>
          <w:rFonts w:ascii="Times New Roman" w:hAnsi="Times New Roman" w:cs="Times New Roman"/>
          <w:sz w:val="28"/>
          <w:szCs w:val="28"/>
        </w:rPr>
        <w:t xml:space="preserve">Так, к </w:t>
      </w:r>
      <w:r w:rsidRPr="00E804FD">
        <w:rPr>
          <w:rFonts w:ascii="Times New Roman" w:hAnsi="Times New Roman" w:cs="Times New Roman"/>
          <w:b/>
          <w:i/>
          <w:sz w:val="28"/>
          <w:szCs w:val="28"/>
        </w:rPr>
        <w:t>положительным</w:t>
      </w:r>
      <w:r w:rsidRPr="00E804FD">
        <w:rPr>
          <w:rFonts w:ascii="Times New Roman" w:hAnsi="Times New Roman" w:cs="Times New Roman"/>
          <w:sz w:val="28"/>
          <w:szCs w:val="28"/>
        </w:rPr>
        <w:t xml:space="preserve"> последствиям относятся:</w:t>
      </w:r>
    </w:p>
    <w:p w:rsidR="00190A14" w:rsidRPr="00E804FD" w:rsidRDefault="00190A14" w:rsidP="00190A14">
      <w:pPr>
        <w:numPr>
          <w:ilvl w:val="0"/>
          <w:numId w:val="258"/>
        </w:numPr>
        <w:tabs>
          <w:tab w:val="num" w:pos="0"/>
          <w:tab w:val="left" w:pos="993"/>
          <w:tab w:val="left" w:pos="1134"/>
        </w:tabs>
        <w:spacing w:after="0" w:line="240" w:lineRule="auto"/>
        <w:ind w:left="0" w:firstLine="709"/>
        <w:jc w:val="both"/>
        <w:textAlignment w:val="baseline"/>
        <w:rPr>
          <w:rFonts w:ascii="Times New Roman" w:hAnsi="Times New Roman" w:cs="Times New Roman"/>
          <w:sz w:val="28"/>
          <w:szCs w:val="28"/>
        </w:rPr>
      </w:pPr>
      <w:r w:rsidRPr="00E804FD">
        <w:rPr>
          <w:rFonts w:ascii="Times New Roman" w:hAnsi="Times New Roman" w:cs="Times New Roman"/>
          <w:sz w:val="28"/>
          <w:szCs w:val="28"/>
        </w:rPr>
        <w:t>увеличение объема реальных инвестиций, ускорение темпов эконо</w:t>
      </w:r>
      <w:r>
        <w:rPr>
          <w:rFonts w:ascii="Times New Roman" w:hAnsi="Times New Roman" w:cs="Times New Roman"/>
          <w:sz w:val="28"/>
          <w:szCs w:val="28"/>
        </w:rPr>
        <w:t>-</w:t>
      </w:r>
      <w:r w:rsidRPr="00E804FD">
        <w:rPr>
          <w:rFonts w:ascii="Times New Roman" w:hAnsi="Times New Roman" w:cs="Times New Roman"/>
          <w:sz w:val="28"/>
          <w:szCs w:val="28"/>
        </w:rPr>
        <w:t>мического развития и улучшение платежного баланса страны;</w:t>
      </w:r>
    </w:p>
    <w:p w:rsidR="003A6773" w:rsidRDefault="003A6773" w:rsidP="008C7945">
      <w:pPr>
        <w:tabs>
          <w:tab w:val="left" w:pos="851"/>
        </w:tabs>
        <w:spacing w:after="0" w:line="240" w:lineRule="auto"/>
        <w:ind w:firstLine="567"/>
        <w:jc w:val="right"/>
        <w:rPr>
          <w:rFonts w:ascii="Times New Roman" w:hAnsi="Times New Roman" w:cs="Times New Roman"/>
          <w:i/>
          <w:sz w:val="28"/>
          <w:szCs w:val="28"/>
        </w:rPr>
      </w:pPr>
      <w:r w:rsidRPr="00E804FD">
        <w:rPr>
          <w:rFonts w:ascii="Times New Roman" w:hAnsi="Times New Roman" w:cs="Times New Roman"/>
          <w:i/>
          <w:sz w:val="28"/>
          <w:szCs w:val="28"/>
        </w:rPr>
        <w:lastRenderedPageBreak/>
        <w:t xml:space="preserve">Таблица </w:t>
      </w:r>
      <w:r w:rsidR="00E804FD">
        <w:rPr>
          <w:rFonts w:ascii="Times New Roman" w:hAnsi="Times New Roman" w:cs="Times New Roman"/>
          <w:i/>
          <w:sz w:val="28"/>
          <w:szCs w:val="28"/>
        </w:rPr>
        <w:t>3</w:t>
      </w:r>
      <w:r w:rsidRPr="00E804FD">
        <w:rPr>
          <w:rFonts w:ascii="Times New Roman" w:hAnsi="Times New Roman" w:cs="Times New Roman"/>
          <w:i/>
          <w:sz w:val="28"/>
          <w:szCs w:val="28"/>
        </w:rPr>
        <w:t>.5</w:t>
      </w:r>
    </w:p>
    <w:p w:rsidR="003A6773" w:rsidRDefault="003A6773" w:rsidP="00190A14">
      <w:pPr>
        <w:tabs>
          <w:tab w:val="left" w:pos="6173"/>
        </w:tabs>
        <w:spacing w:after="0" w:line="240" w:lineRule="auto"/>
        <w:jc w:val="right"/>
        <w:rPr>
          <w:rFonts w:ascii="Times New Roman" w:hAnsi="Times New Roman" w:cs="Times New Roman"/>
          <w:b/>
          <w:i/>
          <w:sz w:val="28"/>
          <w:szCs w:val="28"/>
        </w:rPr>
      </w:pPr>
      <w:r w:rsidRPr="00E804FD">
        <w:rPr>
          <w:rFonts w:ascii="Times New Roman" w:hAnsi="Times New Roman" w:cs="Times New Roman"/>
          <w:b/>
          <w:i/>
          <w:sz w:val="28"/>
          <w:szCs w:val="28"/>
        </w:rPr>
        <w:t>Структура иностранных инвестиций в экономику России в 2013 году, %</w:t>
      </w:r>
    </w:p>
    <w:p w:rsidR="009C77E8" w:rsidRDefault="009C77E8" w:rsidP="008C7945">
      <w:pPr>
        <w:tabs>
          <w:tab w:val="left" w:pos="6173"/>
        </w:tabs>
        <w:spacing w:after="0" w:line="240" w:lineRule="auto"/>
        <w:jc w:val="both"/>
        <w:rPr>
          <w:rFonts w:ascii="Times New Roman" w:hAnsi="Times New Roman" w:cs="Times New Roman"/>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9"/>
        <w:gridCol w:w="775"/>
      </w:tblGrid>
      <w:tr w:rsidR="003A6773" w:rsidRPr="00E804FD" w:rsidTr="009C77E8">
        <w:trPr>
          <w:trHeight w:val="140"/>
        </w:trPr>
        <w:tc>
          <w:tcPr>
            <w:tcW w:w="8799" w:type="dxa"/>
            <w:tcBorders>
              <w:bottom w:val="nil"/>
            </w:tcBorders>
            <w:vAlign w:val="center"/>
          </w:tcPr>
          <w:p w:rsidR="003A6773" w:rsidRPr="00E804FD" w:rsidRDefault="003A6773" w:rsidP="008C7945">
            <w:pPr>
              <w:tabs>
                <w:tab w:val="left" w:pos="6173"/>
              </w:tabs>
              <w:spacing w:after="0" w:line="240" w:lineRule="auto"/>
              <w:jc w:val="both"/>
              <w:rPr>
                <w:rFonts w:ascii="Times New Roman" w:hAnsi="Times New Roman" w:cs="Times New Roman"/>
                <w:sz w:val="24"/>
                <w:szCs w:val="24"/>
              </w:rPr>
            </w:pPr>
            <w:r w:rsidRPr="00E804FD">
              <w:rPr>
                <w:rFonts w:ascii="Times New Roman" w:hAnsi="Times New Roman" w:cs="Times New Roman"/>
                <w:sz w:val="24"/>
                <w:szCs w:val="24"/>
              </w:rPr>
              <w:t>По целям, в том числе:</w:t>
            </w:r>
          </w:p>
        </w:tc>
        <w:tc>
          <w:tcPr>
            <w:tcW w:w="775" w:type="dxa"/>
            <w:tcBorders>
              <w:bottom w:val="nil"/>
            </w:tcBorders>
          </w:tcPr>
          <w:p w:rsidR="003A6773" w:rsidRPr="00E804FD" w:rsidRDefault="003A6773" w:rsidP="008C7945">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100,0</w:t>
            </w:r>
          </w:p>
        </w:tc>
      </w:tr>
      <w:tr w:rsidR="003A6773" w:rsidRPr="00E804FD" w:rsidTr="009C77E8">
        <w:trPr>
          <w:trHeight w:val="282"/>
        </w:trPr>
        <w:tc>
          <w:tcPr>
            <w:tcW w:w="8799" w:type="dxa"/>
            <w:tcBorders>
              <w:top w:val="nil"/>
              <w:bottom w:val="nil"/>
            </w:tcBorders>
            <w:vAlign w:val="center"/>
          </w:tcPr>
          <w:p w:rsidR="003A6773" w:rsidRPr="00E804FD" w:rsidRDefault="003A6773" w:rsidP="008C7945">
            <w:pPr>
              <w:tabs>
                <w:tab w:val="left" w:pos="6173"/>
              </w:tabs>
              <w:spacing w:after="0" w:line="240" w:lineRule="auto"/>
              <w:ind w:left="140" w:hanging="140"/>
              <w:jc w:val="both"/>
              <w:rPr>
                <w:rFonts w:ascii="Times New Roman" w:hAnsi="Times New Roman" w:cs="Times New Roman"/>
                <w:sz w:val="24"/>
                <w:szCs w:val="24"/>
              </w:rPr>
            </w:pPr>
            <w:r w:rsidRPr="00E804FD">
              <w:rPr>
                <w:rFonts w:ascii="Times New Roman" w:hAnsi="Times New Roman" w:cs="Times New Roman"/>
                <w:sz w:val="24"/>
                <w:szCs w:val="24"/>
              </w:rPr>
              <w:t>- ПИИ (взносы в капитал, кредиты, полученные от зарубежных совладельцев организаций, прочие ПИИ);</w:t>
            </w:r>
          </w:p>
        </w:tc>
        <w:tc>
          <w:tcPr>
            <w:tcW w:w="775" w:type="dxa"/>
            <w:tcBorders>
              <w:top w:val="nil"/>
              <w:bottom w:val="nil"/>
            </w:tcBorders>
          </w:tcPr>
          <w:p w:rsidR="003A6773" w:rsidRPr="00E804FD" w:rsidRDefault="003A6773" w:rsidP="008C7945">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9,7</w:t>
            </w:r>
          </w:p>
        </w:tc>
      </w:tr>
      <w:tr w:rsidR="003A6773" w:rsidRPr="00E804FD" w:rsidTr="009C77E8">
        <w:trPr>
          <w:trHeight w:val="68"/>
        </w:trPr>
        <w:tc>
          <w:tcPr>
            <w:tcW w:w="8799" w:type="dxa"/>
            <w:tcBorders>
              <w:top w:val="nil"/>
              <w:bottom w:val="nil"/>
            </w:tcBorders>
            <w:vAlign w:val="center"/>
          </w:tcPr>
          <w:p w:rsidR="003A6773" w:rsidRPr="00E804FD" w:rsidRDefault="003A6773" w:rsidP="008C7945">
            <w:pPr>
              <w:tabs>
                <w:tab w:val="left" w:pos="6173"/>
              </w:tabs>
              <w:spacing w:after="0" w:line="240" w:lineRule="auto"/>
              <w:jc w:val="both"/>
              <w:rPr>
                <w:rFonts w:ascii="Times New Roman" w:hAnsi="Times New Roman" w:cs="Times New Roman"/>
                <w:sz w:val="24"/>
                <w:szCs w:val="24"/>
              </w:rPr>
            </w:pPr>
            <w:r w:rsidRPr="00E804FD">
              <w:rPr>
                <w:rFonts w:ascii="Times New Roman" w:hAnsi="Times New Roman" w:cs="Times New Roman"/>
                <w:sz w:val="24"/>
                <w:szCs w:val="24"/>
              </w:rPr>
              <w:t>- портфельные иностранные инвестиции (акции и паи, долговые ценные бумаги);</w:t>
            </w:r>
          </w:p>
        </w:tc>
        <w:tc>
          <w:tcPr>
            <w:tcW w:w="775" w:type="dxa"/>
            <w:tcBorders>
              <w:top w:val="nil"/>
              <w:bottom w:val="nil"/>
            </w:tcBorders>
          </w:tcPr>
          <w:p w:rsidR="003A6773" w:rsidRPr="00E804FD" w:rsidRDefault="003A6773" w:rsidP="008C7945">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0,4</w:t>
            </w:r>
          </w:p>
        </w:tc>
      </w:tr>
      <w:tr w:rsidR="003A6773" w:rsidRPr="00E804FD" w:rsidTr="009C77E8">
        <w:trPr>
          <w:trHeight w:val="68"/>
        </w:trPr>
        <w:tc>
          <w:tcPr>
            <w:tcW w:w="8799" w:type="dxa"/>
            <w:tcBorders>
              <w:top w:val="nil"/>
              <w:bottom w:val="single" w:sz="4" w:space="0" w:color="auto"/>
            </w:tcBorders>
            <w:vAlign w:val="center"/>
          </w:tcPr>
          <w:p w:rsidR="003A6773" w:rsidRPr="00E804FD" w:rsidRDefault="003A6773" w:rsidP="008C7945">
            <w:pPr>
              <w:tabs>
                <w:tab w:val="left" w:pos="6173"/>
              </w:tabs>
              <w:spacing w:after="0" w:line="240" w:lineRule="auto"/>
              <w:jc w:val="both"/>
              <w:rPr>
                <w:rFonts w:ascii="Times New Roman" w:hAnsi="Times New Roman" w:cs="Times New Roman"/>
                <w:sz w:val="24"/>
                <w:szCs w:val="24"/>
              </w:rPr>
            </w:pPr>
            <w:r w:rsidRPr="00E804FD">
              <w:rPr>
                <w:rFonts w:ascii="Times New Roman" w:hAnsi="Times New Roman" w:cs="Times New Roman"/>
                <w:sz w:val="24"/>
                <w:szCs w:val="24"/>
              </w:rPr>
              <w:t>- прочие иностранные инвестиции.</w:t>
            </w:r>
          </w:p>
        </w:tc>
        <w:tc>
          <w:tcPr>
            <w:tcW w:w="775" w:type="dxa"/>
            <w:tcBorders>
              <w:top w:val="nil"/>
              <w:bottom w:val="single" w:sz="4" w:space="0" w:color="auto"/>
            </w:tcBorders>
          </w:tcPr>
          <w:p w:rsidR="003A6773" w:rsidRPr="00E804FD" w:rsidRDefault="003A6773" w:rsidP="008C7945">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89,9</w:t>
            </w:r>
          </w:p>
        </w:tc>
      </w:tr>
      <w:tr w:rsidR="003A6773" w:rsidRPr="00E804FD" w:rsidTr="009C77E8">
        <w:trPr>
          <w:trHeight w:val="290"/>
        </w:trPr>
        <w:tc>
          <w:tcPr>
            <w:tcW w:w="8799" w:type="dxa"/>
            <w:tcBorders>
              <w:top w:val="single" w:sz="4" w:space="0" w:color="auto"/>
              <w:bottom w:val="nil"/>
            </w:tcBorders>
          </w:tcPr>
          <w:p w:rsidR="003A6773" w:rsidRPr="00E804FD" w:rsidRDefault="003A6773" w:rsidP="008C7945">
            <w:pPr>
              <w:tabs>
                <w:tab w:val="left" w:pos="6173"/>
              </w:tabs>
              <w:spacing w:after="0" w:line="240" w:lineRule="auto"/>
              <w:jc w:val="both"/>
              <w:rPr>
                <w:rFonts w:ascii="Times New Roman" w:hAnsi="Times New Roman" w:cs="Times New Roman"/>
                <w:sz w:val="24"/>
                <w:szCs w:val="24"/>
              </w:rPr>
            </w:pPr>
            <w:r w:rsidRPr="00E804FD">
              <w:rPr>
                <w:rFonts w:ascii="Times New Roman" w:hAnsi="Times New Roman" w:cs="Times New Roman"/>
                <w:sz w:val="24"/>
                <w:szCs w:val="24"/>
              </w:rPr>
              <w:t>По видам экономической деятельности, в том числе:</w:t>
            </w:r>
          </w:p>
        </w:tc>
        <w:tc>
          <w:tcPr>
            <w:tcW w:w="775" w:type="dxa"/>
            <w:tcBorders>
              <w:top w:val="single" w:sz="4" w:space="0" w:color="auto"/>
              <w:bottom w:val="nil"/>
            </w:tcBorders>
          </w:tcPr>
          <w:p w:rsidR="003A6773" w:rsidRPr="00E804FD" w:rsidRDefault="003A6773" w:rsidP="008C7945">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100,0</w:t>
            </w:r>
          </w:p>
        </w:tc>
      </w:tr>
      <w:tr w:rsidR="003A6773" w:rsidRPr="00E804FD" w:rsidTr="009C77E8">
        <w:trPr>
          <w:trHeight w:val="68"/>
        </w:trPr>
        <w:tc>
          <w:tcPr>
            <w:tcW w:w="8799" w:type="dxa"/>
            <w:tcBorders>
              <w:top w:val="nil"/>
              <w:bottom w:val="nil"/>
              <w:right w:val="single" w:sz="4" w:space="0" w:color="auto"/>
            </w:tcBorders>
          </w:tcPr>
          <w:p w:rsidR="003A6773" w:rsidRPr="00E804FD" w:rsidRDefault="003A6773" w:rsidP="008C7945">
            <w:pPr>
              <w:tabs>
                <w:tab w:val="left" w:pos="6173"/>
              </w:tabs>
              <w:spacing w:after="0" w:line="240" w:lineRule="auto"/>
              <w:jc w:val="both"/>
              <w:rPr>
                <w:rFonts w:ascii="Times New Roman" w:hAnsi="Times New Roman" w:cs="Times New Roman"/>
                <w:sz w:val="24"/>
                <w:szCs w:val="24"/>
              </w:rPr>
            </w:pPr>
            <w:r w:rsidRPr="00E804FD">
              <w:rPr>
                <w:rFonts w:ascii="Times New Roman" w:hAnsi="Times New Roman" w:cs="Times New Roman"/>
                <w:sz w:val="24"/>
                <w:szCs w:val="24"/>
              </w:rPr>
              <w:t>- добывающая промышленность;</w:t>
            </w:r>
          </w:p>
        </w:tc>
        <w:tc>
          <w:tcPr>
            <w:tcW w:w="775" w:type="dxa"/>
            <w:tcBorders>
              <w:top w:val="nil"/>
              <w:left w:val="single" w:sz="4" w:space="0" w:color="auto"/>
              <w:bottom w:val="nil"/>
            </w:tcBorders>
          </w:tcPr>
          <w:p w:rsidR="003A6773" w:rsidRPr="00E804FD" w:rsidRDefault="003A6773" w:rsidP="008C7945">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10,1</w:t>
            </w:r>
          </w:p>
        </w:tc>
      </w:tr>
      <w:tr w:rsidR="003A6773" w:rsidRPr="00E804FD" w:rsidTr="009C77E8">
        <w:trPr>
          <w:trHeight w:val="68"/>
        </w:trPr>
        <w:tc>
          <w:tcPr>
            <w:tcW w:w="8799" w:type="dxa"/>
            <w:tcBorders>
              <w:top w:val="nil"/>
              <w:bottom w:val="nil"/>
              <w:right w:val="single" w:sz="4" w:space="0" w:color="auto"/>
            </w:tcBorders>
          </w:tcPr>
          <w:p w:rsidR="003A6773" w:rsidRPr="00E804FD" w:rsidRDefault="003A6773" w:rsidP="008C7945">
            <w:pPr>
              <w:tabs>
                <w:tab w:val="left" w:pos="6173"/>
              </w:tabs>
              <w:spacing w:after="0" w:line="240" w:lineRule="auto"/>
              <w:jc w:val="both"/>
              <w:rPr>
                <w:rFonts w:ascii="Times New Roman" w:hAnsi="Times New Roman" w:cs="Times New Roman"/>
                <w:sz w:val="24"/>
                <w:szCs w:val="24"/>
              </w:rPr>
            </w:pPr>
            <w:r w:rsidRPr="00E804FD">
              <w:rPr>
                <w:rFonts w:ascii="Times New Roman" w:hAnsi="Times New Roman" w:cs="Times New Roman"/>
                <w:sz w:val="24"/>
                <w:szCs w:val="24"/>
              </w:rPr>
              <w:t>- обрабатывающая промышленность;</w:t>
            </w:r>
          </w:p>
        </w:tc>
        <w:tc>
          <w:tcPr>
            <w:tcW w:w="775" w:type="dxa"/>
            <w:tcBorders>
              <w:top w:val="nil"/>
              <w:left w:val="single" w:sz="4" w:space="0" w:color="auto"/>
              <w:bottom w:val="nil"/>
            </w:tcBorders>
          </w:tcPr>
          <w:p w:rsidR="003A6773" w:rsidRPr="00E804FD" w:rsidRDefault="003A6773" w:rsidP="008C7945">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23,3</w:t>
            </w:r>
          </w:p>
        </w:tc>
      </w:tr>
      <w:tr w:rsidR="003A6773" w:rsidRPr="00E804FD" w:rsidTr="009C77E8">
        <w:trPr>
          <w:trHeight w:val="290"/>
        </w:trPr>
        <w:tc>
          <w:tcPr>
            <w:tcW w:w="8799" w:type="dxa"/>
            <w:tcBorders>
              <w:top w:val="nil"/>
              <w:bottom w:val="nil"/>
              <w:right w:val="single" w:sz="4" w:space="0" w:color="auto"/>
            </w:tcBorders>
          </w:tcPr>
          <w:p w:rsidR="003A6773" w:rsidRPr="00E804FD" w:rsidRDefault="003A6773" w:rsidP="008C7945">
            <w:pPr>
              <w:tabs>
                <w:tab w:val="left" w:pos="6173"/>
              </w:tabs>
              <w:spacing w:after="0" w:line="240" w:lineRule="auto"/>
              <w:jc w:val="both"/>
              <w:rPr>
                <w:rFonts w:ascii="Times New Roman" w:hAnsi="Times New Roman" w:cs="Times New Roman"/>
                <w:sz w:val="24"/>
                <w:szCs w:val="24"/>
              </w:rPr>
            </w:pPr>
            <w:r w:rsidRPr="00E804FD">
              <w:rPr>
                <w:rFonts w:ascii="Times New Roman" w:hAnsi="Times New Roman" w:cs="Times New Roman"/>
                <w:sz w:val="24"/>
                <w:szCs w:val="24"/>
              </w:rPr>
              <w:t>- транспорт и сфера услуг;</w:t>
            </w:r>
          </w:p>
        </w:tc>
        <w:tc>
          <w:tcPr>
            <w:tcW w:w="775" w:type="dxa"/>
            <w:tcBorders>
              <w:top w:val="nil"/>
              <w:left w:val="single" w:sz="4" w:space="0" w:color="auto"/>
              <w:bottom w:val="nil"/>
            </w:tcBorders>
          </w:tcPr>
          <w:p w:rsidR="003A6773" w:rsidRPr="00E804FD" w:rsidRDefault="003A6773" w:rsidP="008C7945">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66,6</w:t>
            </w:r>
          </w:p>
        </w:tc>
      </w:tr>
      <w:tr w:rsidR="003A6773" w:rsidRPr="00E804FD" w:rsidTr="009C77E8">
        <w:trPr>
          <w:trHeight w:val="68"/>
        </w:trPr>
        <w:tc>
          <w:tcPr>
            <w:tcW w:w="8799" w:type="dxa"/>
            <w:tcBorders>
              <w:top w:val="nil"/>
            </w:tcBorders>
          </w:tcPr>
          <w:p w:rsidR="003A6773" w:rsidRPr="00E804FD" w:rsidRDefault="003A6773" w:rsidP="008C7945">
            <w:pPr>
              <w:tabs>
                <w:tab w:val="left" w:pos="6173"/>
              </w:tabs>
              <w:spacing w:after="0" w:line="240" w:lineRule="auto"/>
              <w:jc w:val="both"/>
              <w:rPr>
                <w:rFonts w:ascii="Times New Roman" w:hAnsi="Times New Roman" w:cs="Times New Roman"/>
                <w:sz w:val="24"/>
                <w:szCs w:val="24"/>
              </w:rPr>
            </w:pPr>
            <w:r w:rsidRPr="00E804FD">
              <w:rPr>
                <w:rFonts w:ascii="Times New Roman" w:hAnsi="Times New Roman" w:cs="Times New Roman"/>
                <w:sz w:val="24"/>
                <w:szCs w:val="24"/>
              </w:rPr>
              <w:t>- государственное управление.</w:t>
            </w:r>
          </w:p>
        </w:tc>
        <w:tc>
          <w:tcPr>
            <w:tcW w:w="775" w:type="dxa"/>
            <w:tcBorders>
              <w:top w:val="nil"/>
            </w:tcBorders>
          </w:tcPr>
          <w:p w:rsidR="003A6773" w:rsidRPr="00E804FD" w:rsidRDefault="003A6773" w:rsidP="008C7945">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0,0</w:t>
            </w:r>
          </w:p>
        </w:tc>
      </w:tr>
      <w:tr w:rsidR="003A6773" w:rsidRPr="00E804FD" w:rsidTr="009C77E8">
        <w:trPr>
          <w:trHeight w:val="290"/>
        </w:trPr>
        <w:tc>
          <w:tcPr>
            <w:tcW w:w="8799" w:type="dxa"/>
            <w:tcBorders>
              <w:top w:val="single" w:sz="4" w:space="0" w:color="auto"/>
              <w:bottom w:val="nil"/>
            </w:tcBorders>
          </w:tcPr>
          <w:p w:rsidR="003A6773" w:rsidRPr="00E804FD" w:rsidRDefault="003A6773" w:rsidP="008C7945">
            <w:pPr>
              <w:tabs>
                <w:tab w:val="left" w:pos="6173"/>
              </w:tabs>
              <w:spacing w:after="0" w:line="240" w:lineRule="auto"/>
              <w:jc w:val="both"/>
              <w:rPr>
                <w:rFonts w:ascii="Times New Roman" w:hAnsi="Times New Roman" w:cs="Times New Roman"/>
                <w:sz w:val="24"/>
                <w:szCs w:val="24"/>
              </w:rPr>
            </w:pPr>
            <w:r w:rsidRPr="00E804FD">
              <w:rPr>
                <w:rFonts w:ascii="Times New Roman" w:hAnsi="Times New Roman" w:cs="Times New Roman"/>
                <w:sz w:val="24"/>
                <w:szCs w:val="24"/>
              </w:rPr>
              <w:t>По странам-инвесторам, в том числе:</w:t>
            </w:r>
          </w:p>
        </w:tc>
        <w:tc>
          <w:tcPr>
            <w:tcW w:w="775" w:type="dxa"/>
            <w:tcBorders>
              <w:top w:val="single" w:sz="4" w:space="0" w:color="auto"/>
              <w:bottom w:val="nil"/>
            </w:tcBorders>
          </w:tcPr>
          <w:p w:rsidR="003A6773" w:rsidRPr="00E804FD" w:rsidRDefault="003A6773" w:rsidP="008C7945">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100,0</w:t>
            </w:r>
          </w:p>
        </w:tc>
      </w:tr>
      <w:tr w:rsidR="003A6773" w:rsidRPr="00E804FD" w:rsidTr="009C77E8">
        <w:trPr>
          <w:trHeight w:val="68"/>
        </w:trPr>
        <w:tc>
          <w:tcPr>
            <w:tcW w:w="8799" w:type="dxa"/>
            <w:tcBorders>
              <w:top w:val="nil"/>
              <w:bottom w:val="nil"/>
              <w:right w:val="single" w:sz="4" w:space="0" w:color="auto"/>
            </w:tcBorders>
          </w:tcPr>
          <w:p w:rsidR="003A6773" w:rsidRPr="00E804FD" w:rsidRDefault="003A6773" w:rsidP="008C7945">
            <w:pPr>
              <w:tabs>
                <w:tab w:val="left" w:pos="6173"/>
              </w:tabs>
              <w:spacing w:after="0" w:line="240" w:lineRule="auto"/>
              <w:jc w:val="both"/>
              <w:rPr>
                <w:rFonts w:ascii="Times New Roman" w:hAnsi="Times New Roman" w:cs="Times New Roman"/>
                <w:sz w:val="24"/>
                <w:szCs w:val="24"/>
              </w:rPr>
            </w:pPr>
            <w:r w:rsidRPr="00E804FD">
              <w:rPr>
                <w:rFonts w:ascii="Times New Roman" w:hAnsi="Times New Roman" w:cs="Times New Roman"/>
                <w:sz w:val="24"/>
                <w:szCs w:val="24"/>
              </w:rPr>
              <w:t>- Швейцария;</w:t>
            </w:r>
          </w:p>
        </w:tc>
        <w:tc>
          <w:tcPr>
            <w:tcW w:w="775" w:type="dxa"/>
            <w:tcBorders>
              <w:top w:val="nil"/>
              <w:left w:val="single" w:sz="4" w:space="0" w:color="auto"/>
              <w:bottom w:val="nil"/>
            </w:tcBorders>
          </w:tcPr>
          <w:p w:rsidR="003A6773" w:rsidRPr="00E804FD" w:rsidRDefault="003A6773" w:rsidP="008C7945">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48,2</w:t>
            </w:r>
          </w:p>
        </w:tc>
      </w:tr>
      <w:tr w:rsidR="003A6773" w:rsidRPr="00E804FD" w:rsidTr="009C77E8">
        <w:trPr>
          <w:trHeight w:val="290"/>
        </w:trPr>
        <w:tc>
          <w:tcPr>
            <w:tcW w:w="8799" w:type="dxa"/>
            <w:tcBorders>
              <w:top w:val="nil"/>
              <w:bottom w:val="nil"/>
              <w:right w:val="single" w:sz="4" w:space="0" w:color="auto"/>
            </w:tcBorders>
          </w:tcPr>
          <w:p w:rsidR="003A6773" w:rsidRPr="00E804FD" w:rsidRDefault="003A6773" w:rsidP="008C7945">
            <w:pPr>
              <w:tabs>
                <w:tab w:val="left" w:pos="6173"/>
              </w:tabs>
              <w:spacing w:after="0" w:line="240" w:lineRule="auto"/>
              <w:jc w:val="both"/>
              <w:rPr>
                <w:rFonts w:ascii="Times New Roman" w:hAnsi="Times New Roman" w:cs="Times New Roman"/>
                <w:sz w:val="24"/>
                <w:szCs w:val="24"/>
              </w:rPr>
            </w:pPr>
            <w:r w:rsidRPr="00E804FD">
              <w:rPr>
                <w:rFonts w:ascii="Times New Roman" w:hAnsi="Times New Roman" w:cs="Times New Roman"/>
                <w:sz w:val="24"/>
                <w:szCs w:val="24"/>
              </w:rPr>
              <w:t>- остальные страны Евросоюза;</w:t>
            </w:r>
          </w:p>
        </w:tc>
        <w:tc>
          <w:tcPr>
            <w:tcW w:w="775" w:type="dxa"/>
            <w:tcBorders>
              <w:top w:val="nil"/>
              <w:left w:val="single" w:sz="4" w:space="0" w:color="auto"/>
              <w:bottom w:val="nil"/>
            </w:tcBorders>
          </w:tcPr>
          <w:p w:rsidR="003A6773" w:rsidRPr="00E804FD" w:rsidRDefault="003A6773" w:rsidP="008C7945">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37,7</w:t>
            </w:r>
          </w:p>
        </w:tc>
      </w:tr>
      <w:tr w:rsidR="003A6773" w:rsidRPr="00E804FD" w:rsidTr="009C77E8">
        <w:trPr>
          <w:trHeight w:val="290"/>
        </w:trPr>
        <w:tc>
          <w:tcPr>
            <w:tcW w:w="8799" w:type="dxa"/>
            <w:tcBorders>
              <w:top w:val="nil"/>
              <w:bottom w:val="nil"/>
              <w:right w:val="single" w:sz="4" w:space="0" w:color="auto"/>
            </w:tcBorders>
          </w:tcPr>
          <w:p w:rsidR="003A6773" w:rsidRPr="00E804FD" w:rsidRDefault="003A6773" w:rsidP="008C7945">
            <w:pPr>
              <w:tabs>
                <w:tab w:val="left" w:pos="6173"/>
              </w:tabs>
              <w:spacing w:after="0" w:line="240" w:lineRule="auto"/>
              <w:jc w:val="both"/>
              <w:rPr>
                <w:rFonts w:ascii="Times New Roman" w:hAnsi="Times New Roman" w:cs="Times New Roman"/>
                <w:sz w:val="24"/>
                <w:szCs w:val="24"/>
              </w:rPr>
            </w:pPr>
            <w:r w:rsidRPr="00E804FD">
              <w:rPr>
                <w:rFonts w:ascii="Times New Roman" w:hAnsi="Times New Roman" w:cs="Times New Roman"/>
                <w:sz w:val="24"/>
                <w:szCs w:val="24"/>
              </w:rPr>
              <w:t>- страны СНГ;</w:t>
            </w:r>
          </w:p>
        </w:tc>
        <w:tc>
          <w:tcPr>
            <w:tcW w:w="775" w:type="dxa"/>
            <w:tcBorders>
              <w:top w:val="nil"/>
              <w:left w:val="single" w:sz="4" w:space="0" w:color="auto"/>
              <w:bottom w:val="nil"/>
            </w:tcBorders>
          </w:tcPr>
          <w:p w:rsidR="003A6773" w:rsidRPr="00E804FD" w:rsidRDefault="003A6773" w:rsidP="008C7945">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2,9</w:t>
            </w:r>
          </w:p>
        </w:tc>
      </w:tr>
      <w:tr w:rsidR="003A6773" w:rsidRPr="00E804FD" w:rsidTr="009C77E8">
        <w:trPr>
          <w:trHeight w:val="68"/>
        </w:trPr>
        <w:tc>
          <w:tcPr>
            <w:tcW w:w="8799" w:type="dxa"/>
            <w:tcBorders>
              <w:top w:val="nil"/>
            </w:tcBorders>
          </w:tcPr>
          <w:p w:rsidR="003A6773" w:rsidRPr="00E804FD" w:rsidRDefault="003A6773" w:rsidP="008C7945">
            <w:pPr>
              <w:tabs>
                <w:tab w:val="left" w:pos="6173"/>
              </w:tabs>
              <w:spacing w:after="0" w:line="240" w:lineRule="auto"/>
              <w:jc w:val="both"/>
              <w:rPr>
                <w:rFonts w:ascii="Times New Roman" w:hAnsi="Times New Roman" w:cs="Times New Roman"/>
                <w:sz w:val="24"/>
                <w:szCs w:val="24"/>
              </w:rPr>
            </w:pPr>
            <w:r w:rsidRPr="00E804FD">
              <w:rPr>
                <w:rFonts w:ascii="Times New Roman" w:hAnsi="Times New Roman" w:cs="Times New Roman"/>
                <w:sz w:val="24"/>
                <w:szCs w:val="24"/>
              </w:rPr>
              <w:t>- другие страны.</w:t>
            </w:r>
          </w:p>
        </w:tc>
        <w:tc>
          <w:tcPr>
            <w:tcW w:w="775" w:type="dxa"/>
            <w:tcBorders>
              <w:top w:val="nil"/>
            </w:tcBorders>
          </w:tcPr>
          <w:p w:rsidR="003A6773" w:rsidRPr="00E804FD" w:rsidRDefault="003A6773" w:rsidP="008C7945">
            <w:pPr>
              <w:tabs>
                <w:tab w:val="left" w:pos="6173"/>
              </w:tabs>
              <w:spacing w:after="0" w:line="240" w:lineRule="auto"/>
              <w:jc w:val="center"/>
              <w:rPr>
                <w:rFonts w:ascii="Times New Roman" w:hAnsi="Times New Roman" w:cs="Times New Roman"/>
                <w:sz w:val="24"/>
                <w:szCs w:val="24"/>
              </w:rPr>
            </w:pPr>
            <w:r w:rsidRPr="00E804FD">
              <w:rPr>
                <w:rFonts w:ascii="Times New Roman" w:hAnsi="Times New Roman" w:cs="Times New Roman"/>
                <w:sz w:val="24"/>
                <w:szCs w:val="24"/>
              </w:rPr>
              <w:t>11,2</w:t>
            </w:r>
          </w:p>
        </w:tc>
      </w:tr>
    </w:tbl>
    <w:p w:rsidR="003A6773" w:rsidRPr="00E804FD" w:rsidRDefault="003A6773" w:rsidP="008C7945">
      <w:pPr>
        <w:tabs>
          <w:tab w:val="num" w:pos="0"/>
          <w:tab w:val="left" w:pos="993"/>
        </w:tabs>
        <w:spacing w:after="0" w:line="240" w:lineRule="auto"/>
        <w:ind w:firstLine="709"/>
        <w:jc w:val="both"/>
        <w:rPr>
          <w:rFonts w:ascii="Times New Roman" w:hAnsi="Times New Roman" w:cs="Times New Roman"/>
          <w:sz w:val="28"/>
          <w:szCs w:val="28"/>
        </w:rPr>
      </w:pPr>
    </w:p>
    <w:p w:rsidR="003A6773" w:rsidRPr="00E804FD" w:rsidRDefault="003A6773" w:rsidP="004465C6">
      <w:pPr>
        <w:numPr>
          <w:ilvl w:val="0"/>
          <w:numId w:val="258"/>
        </w:numPr>
        <w:tabs>
          <w:tab w:val="num" w:pos="0"/>
          <w:tab w:val="left" w:pos="993"/>
          <w:tab w:val="left" w:pos="1134"/>
        </w:tabs>
        <w:spacing w:after="0" w:line="240" w:lineRule="auto"/>
        <w:ind w:left="0" w:firstLine="709"/>
        <w:jc w:val="both"/>
        <w:textAlignment w:val="baseline"/>
        <w:rPr>
          <w:rFonts w:ascii="Times New Roman" w:hAnsi="Times New Roman" w:cs="Times New Roman"/>
          <w:sz w:val="28"/>
          <w:szCs w:val="28"/>
        </w:rPr>
      </w:pPr>
      <w:r w:rsidRPr="00E804FD">
        <w:rPr>
          <w:rFonts w:ascii="Times New Roman" w:hAnsi="Times New Roman" w:cs="Times New Roman"/>
          <w:sz w:val="28"/>
          <w:szCs w:val="28"/>
        </w:rPr>
        <w:t>поступление передовой иностранной технологии, организационного и управленческого опыта, результатов инноваций, воплощаемых в новой тех</w:t>
      </w:r>
      <w:r w:rsidR="009C77E8">
        <w:rPr>
          <w:rFonts w:ascii="Times New Roman" w:hAnsi="Times New Roman" w:cs="Times New Roman"/>
          <w:sz w:val="28"/>
          <w:szCs w:val="28"/>
        </w:rPr>
        <w:t>-</w:t>
      </w:r>
      <w:r w:rsidRPr="00E804FD">
        <w:rPr>
          <w:rFonts w:ascii="Times New Roman" w:hAnsi="Times New Roman" w:cs="Times New Roman"/>
          <w:sz w:val="28"/>
          <w:szCs w:val="28"/>
        </w:rPr>
        <w:t>нике, патентах, лицензиях, ноу-хау и т.д.;</w:t>
      </w:r>
    </w:p>
    <w:p w:rsidR="003A6773" w:rsidRPr="00E804FD" w:rsidRDefault="003A6773" w:rsidP="004465C6">
      <w:pPr>
        <w:numPr>
          <w:ilvl w:val="0"/>
          <w:numId w:val="258"/>
        </w:numPr>
        <w:tabs>
          <w:tab w:val="num" w:pos="0"/>
          <w:tab w:val="left" w:pos="993"/>
          <w:tab w:val="left" w:pos="1134"/>
        </w:tabs>
        <w:spacing w:after="0" w:line="240" w:lineRule="auto"/>
        <w:ind w:left="0" w:firstLine="709"/>
        <w:jc w:val="both"/>
        <w:textAlignment w:val="baseline"/>
        <w:rPr>
          <w:rFonts w:ascii="Times New Roman" w:hAnsi="Times New Roman" w:cs="Times New Roman"/>
          <w:sz w:val="28"/>
          <w:szCs w:val="28"/>
        </w:rPr>
      </w:pPr>
      <w:r w:rsidRPr="00E804FD">
        <w:rPr>
          <w:rFonts w:ascii="Times New Roman" w:hAnsi="Times New Roman" w:cs="Times New Roman"/>
          <w:sz w:val="28"/>
          <w:szCs w:val="28"/>
        </w:rPr>
        <w:t>повышение уровня занятости и квалификации местной рабочей силы, а также производительности её труда;</w:t>
      </w:r>
    </w:p>
    <w:p w:rsidR="003A6773" w:rsidRPr="00E804FD" w:rsidRDefault="003A6773" w:rsidP="004465C6">
      <w:pPr>
        <w:numPr>
          <w:ilvl w:val="0"/>
          <w:numId w:val="258"/>
        </w:numPr>
        <w:tabs>
          <w:tab w:val="num" w:pos="0"/>
          <w:tab w:val="left" w:pos="993"/>
          <w:tab w:val="left" w:pos="1134"/>
        </w:tabs>
        <w:spacing w:after="0" w:line="240" w:lineRule="auto"/>
        <w:ind w:left="0" w:firstLine="709"/>
        <w:jc w:val="both"/>
        <w:textAlignment w:val="baseline"/>
        <w:rPr>
          <w:rFonts w:ascii="Times New Roman" w:hAnsi="Times New Roman" w:cs="Times New Roman"/>
          <w:sz w:val="28"/>
          <w:szCs w:val="28"/>
        </w:rPr>
      </w:pPr>
      <w:r w:rsidRPr="00E804FD">
        <w:rPr>
          <w:rFonts w:ascii="Times New Roman" w:hAnsi="Times New Roman" w:cs="Times New Roman"/>
          <w:sz w:val="28"/>
          <w:szCs w:val="28"/>
        </w:rPr>
        <w:t>расширение экспорта и поступление иностранной валюты;</w:t>
      </w:r>
    </w:p>
    <w:p w:rsidR="003A6773" w:rsidRPr="00E804FD" w:rsidRDefault="003A6773" w:rsidP="004465C6">
      <w:pPr>
        <w:numPr>
          <w:ilvl w:val="0"/>
          <w:numId w:val="258"/>
        </w:numPr>
        <w:tabs>
          <w:tab w:val="num" w:pos="0"/>
          <w:tab w:val="left" w:pos="993"/>
          <w:tab w:val="left" w:pos="1134"/>
        </w:tabs>
        <w:spacing w:after="0" w:line="240" w:lineRule="auto"/>
        <w:ind w:left="0" w:firstLine="709"/>
        <w:jc w:val="both"/>
        <w:textAlignment w:val="baseline"/>
        <w:rPr>
          <w:rFonts w:ascii="Times New Roman" w:hAnsi="Times New Roman" w:cs="Times New Roman"/>
          <w:sz w:val="28"/>
          <w:szCs w:val="28"/>
        </w:rPr>
      </w:pPr>
      <w:r w:rsidRPr="00E804FD">
        <w:rPr>
          <w:rFonts w:ascii="Times New Roman" w:hAnsi="Times New Roman" w:cs="Times New Roman"/>
          <w:sz w:val="28"/>
          <w:szCs w:val="28"/>
        </w:rPr>
        <w:t>увеличение налоговых поступлений;</w:t>
      </w:r>
    </w:p>
    <w:p w:rsidR="003A6773" w:rsidRPr="00E804FD" w:rsidRDefault="003A6773" w:rsidP="004465C6">
      <w:pPr>
        <w:numPr>
          <w:ilvl w:val="0"/>
          <w:numId w:val="258"/>
        </w:numPr>
        <w:tabs>
          <w:tab w:val="num" w:pos="0"/>
          <w:tab w:val="left" w:pos="993"/>
          <w:tab w:val="left" w:pos="1134"/>
        </w:tabs>
        <w:spacing w:after="0" w:line="240" w:lineRule="auto"/>
        <w:ind w:left="0" w:firstLine="709"/>
        <w:jc w:val="both"/>
        <w:textAlignment w:val="baseline"/>
        <w:rPr>
          <w:rFonts w:ascii="Times New Roman" w:hAnsi="Times New Roman" w:cs="Times New Roman"/>
          <w:sz w:val="28"/>
          <w:szCs w:val="28"/>
        </w:rPr>
      </w:pPr>
      <w:r w:rsidRPr="00E804FD">
        <w:rPr>
          <w:rFonts w:ascii="Times New Roman" w:hAnsi="Times New Roman" w:cs="Times New Roman"/>
          <w:sz w:val="28"/>
          <w:szCs w:val="28"/>
        </w:rPr>
        <w:t>повышение уровня жизни и покупательной способности населения;</w:t>
      </w:r>
    </w:p>
    <w:p w:rsidR="003A6773" w:rsidRPr="00E804FD" w:rsidRDefault="003A6773" w:rsidP="004465C6">
      <w:pPr>
        <w:numPr>
          <w:ilvl w:val="0"/>
          <w:numId w:val="258"/>
        </w:numPr>
        <w:tabs>
          <w:tab w:val="num" w:pos="0"/>
          <w:tab w:val="left" w:pos="993"/>
          <w:tab w:val="left" w:pos="1134"/>
        </w:tabs>
        <w:spacing w:after="0" w:line="240" w:lineRule="auto"/>
        <w:ind w:left="0" w:firstLine="709"/>
        <w:jc w:val="both"/>
        <w:textAlignment w:val="baseline"/>
        <w:rPr>
          <w:rFonts w:ascii="Times New Roman" w:hAnsi="Times New Roman" w:cs="Times New Roman"/>
          <w:sz w:val="28"/>
          <w:szCs w:val="28"/>
        </w:rPr>
      </w:pPr>
      <w:r w:rsidRPr="00E804FD">
        <w:rPr>
          <w:rFonts w:ascii="Times New Roman" w:hAnsi="Times New Roman" w:cs="Times New Roman"/>
          <w:sz w:val="28"/>
          <w:szCs w:val="28"/>
        </w:rPr>
        <w:t>использование более высоких стандартов качества окружающей сре</w:t>
      </w:r>
      <w:r w:rsidR="009C77E8">
        <w:rPr>
          <w:rFonts w:ascii="Times New Roman" w:hAnsi="Times New Roman" w:cs="Times New Roman"/>
          <w:sz w:val="28"/>
          <w:szCs w:val="28"/>
        </w:rPr>
        <w:t>-</w:t>
      </w:r>
      <w:r w:rsidRPr="00E804FD">
        <w:rPr>
          <w:rFonts w:ascii="Times New Roman" w:hAnsi="Times New Roman" w:cs="Times New Roman"/>
          <w:sz w:val="28"/>
          <w:szCs w:val="28"/>
        </w:rPr>
        <w:t>ды, расширение доступа к более чистым технологиям, снижение уровня за</w:t>
      </w:r>
      <w:r w:rsidR="009C77E8">
        <w:rPr>
          <w:rFonts w:ascii="Times New Roman" w:hAnsi="Times New Roman" w:cs="Times New Roman"/>
          <w:sz w:val="28"/>
          <w:szCs w:val="28"/>
        </w:rPr>
        <w:t>-</w:t>
      </w:r>
      <w:r w:rsidRPr="00E804FD">
        <w:rPr>
          <w:rFonts w:ascii="Times New Roman" w:hAnsi="Times New Roman" w:cs="Times New Roman"/>
          <w:sz w:val="28"/>
          <w:szCs w:val="28"/>
        </w:rPr>
        <w:t>грязнения окружающей среды;</w:t>
      </w:r>
    </w:p>
    <w:p w:rsidR="003A6773" w:rsidRPr="00E804FD" w:rsidRDefault="003A6773" w:rsidP="004465C6">
      <w:pPr>
        <w:numPr>
          <w:ilvl w:val="0"/>
          <w:numId w:val="258"/>
        </w:numPr>
        <w:tabs>
          <w:tab w:val="num" w:pos="0"/>
          <w:tab w:val="left" w:pos="993"/>
          <w:tab w:val="left" w:pos="1134"/>
        </w:tabs>
        <w:spacing w:after="0" w:line="240" w:lineRule="auto"/>
        <w:ind w:left="0" w:firstLine="709"/>
        <w:jc w:val="both"/>
        <w:textAlignment w:val="baseline"/>
        <w:rPr>
          <w:rFonts w:ascii="Times New Roman" w:hAnsi="Times New Roman" w:cs="Times New Roman"/>
          <w:sz w:val="28"/>
          <w:szCs w:val="28"/>
        </w:rPr>
      </w:pPr>
      <w:r w:rsidRPr="00E804FD">
        <w:rPr>
          <w:rFonts w:ascii="Times New Roman" w:hAnsi="Times New Roman" w:cs="Times New Roman"/>
          <w:sz w:val="28"/>
          <w:szCs w:val="28"/>
        </w:rPr>
        <w:t>развитие инфраструктуры и сферы услуг;</w:t>
      </w:r>
    </w:p>
    <w:p w:rsidR="003A6773" w:rsidRPr="00E804FD" w:rsidRDefault="003A6773" w:rsidP="004465C6">
      <w:pPr>
        <w:numPr>
          <w:ilvl w:val="0"/>
          <w:numId w:val="258"/>
        </w:numPr>
        <w:tabs>
          <w:tab w:val="num" w:pos="0"/>
          <w:tab w:val="left" w:pos="993"/>
          <w:tab w:val="left" w:pos="1134"/>
        </w:tabs>
        <w:spacing w:after="0" w:line="240" w:lineRule="auto"/>
        <w:ind w:left="0" w:firstLine="709"/>
        <w:jc w:val="both"/>
        <w:textAlignment w:val="baseline"/>
        <w:rPr>
          <w:rFonts w:ascii="Times New Roman" w:hAnsi="Times New Roman" w:cs="Times New Roman"/>
          <w:sz w:val="28"/>
          <w:szCs w:val="28"/>
        </w:rPr>
      </w:pPr>
      <w:r w:rsidRPr="00E804FD">
        <w:rPr>
          <w:rFonts w:ascii="Times New Roman" w:hAnsi="Times New Roman" w:cs="Times New Roman"/>
          <w:sz w:val="28"/>
          <w:szCs w:val="28"/>
        </w:rPr>
        <w:t>повышение инвестиционной привлекательности страны;</w:t>
      </w:r>
    </w:p>
    <w:p w:rsidR="003A6773" w:rsidRPr="00E804FD" w:rsidRDefault="003A6773" w:rsidP="004465C6">
      <w:pPr>
        <w:numPr>
          <w:ilvl w:val="0"/>
          <w:numId w:val="258"/>
        </w:numPr>
        <w:tabs>
          <w:tab w:val="num" w:pos="0"/>
          <w:tab w:val="left" w:pos="993"/>
          <w:tab w:val="left" w:pos="1134"/>
        </w:tabs>
        <w:spacing w:after="0" w:line="240" w:lineRule="auto"/>
        <w:ind w:left="0" w:firstLine="709"/>
        <w:jc w:val="both"/>
        <w:textAlignment w:val="baseline"/>
        <w:rPr>
          <w:rFonts w:ascii="Times New Roman" w:hAnsi="Times New Roman" w:cs="Times New Roman"/>
          <w:sz w:val="28"/>
          <w:szCs w:val="28"/>
        </w:rPr>
      </w:pPr>
      <w:r w:rsidRPr="00E804FD">
        <w:rPr>
          <w:rFonts w:ascii="Times New Roman" w:hAnsi="Times New Roman" w:cs="Times New Roman"/>
          <w:sz w:val="28"/>
          <w:szCs w:val="28"/>
        </w:rPr>
        <w:t>усиление конкуренции в национальной экономике и снижение уров</w:t>
      </w:r>
      <w:r w:rsidR="009C77E8">
        <w:rPr>
          <w:rFonts w:ascii="Times New Roman" w:hAnsi="Times New Roman" w:cs="Times New Roman"/>
          <w:sz w:val="28"/>
          <w:szCs w:val="28"/>
        </w:rPr>
        <w:t>-</w:t>
      </w:r>
      <w:r w:rsidRPr="00E804FD">
        <w:rPr>
          <w:rFonts w:ascii="Times New Roman" w:hAnsi="Times New Roman" w:cs="Times New Roman"/>
          <w:sz w:val="28"/>
          <w:szCs w:val="28"/>
        </w:rPr>
        <w:t>ня её монополизации;</w:t>
      </w:r>
    </w:p>
    <w:p w:rsidR="003A6773" w:rsidRPr="00E804FD" w:rsidRDefault="003A6773" w:rsidP="004465C6">
      <w:pPr>
        <w:numPr>
          <w:ilvl w:val="0"/>
          <w:numId w:val="258"/>
        </w:numPr>
        <w:tabs>
          <w:tab w:val="num" w:pos="0"/>
          <w:tab w:val="left" w:pos="993"/>
          <w:tab w:val="left" w:pos="1134"/>
        </w:tabs>
        <w:spacing w:after="0" w:line="240" w:lineRule="auto"/>
        <w:ind w:left="0" w:firstLine="709"/>
        <w:jc w:val="both"/>
        <w:textAlignment w:val="baseline"/>
        <w:rPr>
          <w:rFonts w:ascii="Times New Roman" w:hAnsi="Times New Roman" w:cs="Times New Roman"/>
          <w:spacing w:val="-20"/>
          <w:sz w:val="28"/>
          <w:szCs w:val="28"/>
        </w:rPr>
      </w:pPr>
      <w:r w:rsidRPr="00E804FD">
        <w:rPr>
          <w:rFonts w:ascii="Times New Roman" w:hAnsi="Times New Roman" w:cs="Times New Roman"/>
          <w:sz w:val="28"/>
          <w:szCs w:val="28"/>
        </w:rPr>
        <w:t>оздоровление социально-культурной обстановки в стране, распрост-ранение международных стандартов не только в производстве, но и в потреб-лении.</w:t>
      </w:r>
    </w:p>
    <w:p w:rsidR="003A6773" w:rsidRPr="00E804FD" w:rsidRDefault="003A6773" w:rsidP="008C7945">
      <w:pPr>
        <w:tabs>
          <w:tab w:val="num" w:pos="0"/>
          <w:tab w:val="left" w:pos="993"/>
        </w:tabs>
        <w:spacing w:after="0" w:line="240" w:lineRule="auto"/>
        <w:ind w:firstLine="709"/>
        <w:jc w:val="both"/>
        <w:rPr>
          <w:rFonts w:ascii="Times New Roman" w:hAnsi="Times New Roman" w:cs="Times New Roman"/>
          <w:sz w:val="28"/>
          <w:szCs w:val="28"/>
        </w:rPr>
      </w:pPr>
      <w:r w:rsidRPr="00E804FD">
        <w:rPr>
          <w:rFonts w:ascii="Times New Roman" w:hAnsi="Times New Roman" w:cs="Times New Roman"/>
          <w:b/>
          <w:i/>
          <w:sz w:val="28"/>
          <w:szCs w:val="28"/>
        </w:rPr>
        <w:t>Отрицательные</w:t>
      </w:r>
      <w:r w:rsidRPr="00E804FD">
        <w:rPr>
          <w:rFonts w:ascii="Times New Roman" w:hAnsi="Times New Roman" w:cs="Times New Roman"/>
          <w:sz w:val="28"/>
          <w:szCs w:val="28"/>
        </w:rPr>
        <w:t xml:space="preserve"> последствия привлечения иностранного капитала зак-лючаются в следующем:</w:t>
      </w:r>
    </w:p>
    <w:p w:rsidR="003A6773" w:rsidRPr="00E804FD" w:rsidRDefault="003A6773" w:rsidP="004465C6">
      <w:pPr>
        <w:numPr>
          <w:ilvl w:val="0"/>
          <w:numId w:val="259"/>
        </w:numPr>
        <w:tabs>
          <w:tab w:val="clear" w:pos="340"/>
          <w:tab w:val="num" w:pos="0"/>
          <w:tab w:val="left" w:pos="993"/>
          <w:tab w:val="left" w:pos="1134"/>
        </w:tabs>
        <w:spacing w:after="0" w:line="240" w:lineRule="auto"/>
        <w:ind w:left="0" w:firstLine="709"/>
        <w:jc w:val="both"/>
        <w:textAlignment w:val="baseline"/>
        <w:rPr>
          <w:rFonts w:ascii="Times New Roman" w:hAnsi="Times New Roman" w:cs="Times New Roman"/>
          <w:sz w:val="28"/>
          <w:szCs w:val="28"/>
        </w:rPr>
      </w:pPr>
      <w:r w:rsidRPr="00E804FD">
        <w:rPr>
          <w:rFonts w:ascii="Times New Roman" w:hAnsi="Times New Roman" w:cs="Times New Roman"/>
          <w:sz w:val="28"/>
          <w:szCs w:val="28"/>
        </w:rPr>
        <w:t>репатриация капитала и перевод прибыли в различных формах (ди</w:t>
      </w:r>
      <w:r w:rsidR="009C77E8">
        <w:rPr>
          <w:rFonts w:ascii="Times New Roman" w:hAnsi="Times New Roman" w:cs="Times New Roman"/>
          <w:sz w:val="28"/>
          <w:szCs w:val="28"/>
        </w:rPr>
        <w:t>-</w:t>
      </w:r>
      <w:r w:rsidRPr="00E804FD">
        <w:rPr>
          <w:rFonts w:ascii="Times New Roman" w:hAnsi="Times New Roman" w:cs="Times New Roman"/>
          <w:sz w:val="28"/>
          <w:szCs w:val="28"/>
        </w:rPr>
        <w:t>виденды, проценты, роялти и др.), что ухудшает состояние платежного ба</w:t>
      </w:r>
      <w:r w:rsidR="00F164C8">
        <w:rPr>
          <w:rFonts w:ascii="Times New Roman" w:hAnsi="Times New Roman" w:cs="Times New Roman"/>
          <w:sz w:val="28"/>
          <w:szCs w:val="28"/>
        </w:rPr>
        <w:t>-</w:t>
      </w:r>
      <w:r w:rsidRPr="00E804FD">
        <w:rPr>
          <w:rFonts w:ascii="Times New Roman" w:hAnsi="Times New Roman" w:cs="Times New Roman"/>
          <w:sz w:val="28"/>
          <w:szCs w:val="28"/>
        </w:rPr>
        <w:t>ланса принимающей стороны;</w:t>
      </w:r>
    </w:p>
    <w:p w:rsidR="003A6773" w:rsidRPr="00E804FD" w:rsidRDefault="003A6773" w:rsidP="004465C6">
      <w:pPr>
        <w:numPr>
          <w:ilvl w:val="0"/>
          <w:numId w:val="259"/>
        </w:numPr>
        <w:tabs>
          <w:tab w:val="clear" w:pos="340"/>
          <w:tab w:val="num" w:pos="0"/>
          <w:tab w:val="left" w:pos="993"/>
          <w:tab w:val="left" w:pos="1134"/>
        </w:tabs>
        <w:spacing w:after="0" w:line="240" w:lineRule="auto"/>
        <w:ind w:left="0" w:firstLine="709"/>
        <w:jc w:val="both"/>
        <w:textAlignment w:val="baseline"/>
        <w:rPr>
          <w:rFonts w:ascii="Times New Roman" w:hAnsi="Times New Roman" w:cs="Times New Roman"/>
          <w:sz w:val="28"/>
          <w:szCs w:val="28"/>
        </w:rPr>
      </w:pPr>
      <w:r w:rsidRPr="00E804FD">
        <w:rPr>
          <w:rFonts w:ascii="Times New Roman" w:hAnsi="Times New Roman" w:cs="Times New Roman"/>
          <w:sz w:val="28"/>
          <w:szCs w:val="28"/>
        </w:rPr>
        <w:t>увеличение импорта оборудования, материалов и комплектующих, требующее дополнительных валютных расходов;</w:t>
      </w:r>
    </w:p>
    <w:p w:rsidR="003A6773" w:rsidRPr="00E804FD" w:rsidRDefault="003A6773" w:rsidP="004465C6">
      <w:pPr>
        <w:numPr>
          <w:ilvl w:val="0"/>
          <w:numId w:val="259"/>
        </w:numPr>
        <w:tabs>
          <w:tab w:val="clear" w:pos="340"/>
          <w:tab w:val="num" w:pos="0"/>
          <w:tab w:val="left" w:pos="993"/>
          <w:tab w:val="left" w:pos="1134"/>
        </w:tabs>
        <w:spacing w:after="0" w:line="240" w:lineRule="auto"/>
        <w:ind w:left="0" w:firstLine="709"/>
        <w:jc w:val="both"/>
        <w:textAlignment w:val="baseline"/>
        <w:rPr>
          <w:rFonts w:ascii="Times New Roman" w:hAnsi="Times New Roman" w:cs="Times New Roman"/>
          <w:sz w:val="28"/>
          <w:szCs w:val="28"/>
        </w:rPr>
      </w:pPr>
      <w:r w:rsidRPr="00E804FD">
        <w:rPr>
          <w:rFonts w:ascii="Times New Roman" w:hAnsi="Times New Roman" w:cs="Times New Roman"/>
          <w:sz w:val="28"/>
          <w:szCs w:val="28"/>
        </w:rPr>
        <w:t>подавление местных производителей и ограничение конкуренции;</w:t>
      </w:r>
    </w:p>
    <w:p w:rsidR="003A6773" w:rsidRPr="00E804FD" w:rsidRDefault="003A6773" w:rsidP="004465C6">
      <w:pPr>
        <w:numPr>
          <w:ilvl w:val="0"/>
          <w:numId w:val="259"/>
        </w:numPr>
        <w:tabs>
          <w:tab w:val="clear" w:pos="340"/>
          <w:tab w:val="num" w:pos="0"/>
          <w:tab w:val="left" w:pos="993"/>
          <w:tab w:val="left" w:pos="1134"/>
        </w:tabs>
        <w:spacing w:after="0" w:line="240" w:lineRule="auto"/>
        <w:ind w:left="0" w:firstLine="709"/>
        <w:jc w:val="both"/>
        <w:textAlignment w:val="baseline"/>
        <w:rPr>
          <w:rFonts w:ascii="Times New Roman" w:hAnsi="Times New Roman" w:cs="Times New Roman"/>
          <w:sz w:val="28"/>
          <w:szCs w:val="28"/>
        </w:rPr>
      </w:pPr>
      <w:r w:rsidRPr="00E804FD">
        <w:rPr>
          <w:rFonts w:ascii="Times New Roman" w:hAnsi="Times New Roman" w:cs="Times New Roman"/>
          <w:sz w:val="28"/>
          <w:szCs w:val="28"/>
        </w:rPr>
        <w:lastRenderedPageBreak/>
        <w:t>усиление зависимости национальной экономики от иностранных го</w:t>
      </w:r>
      <w:r w:rsidR="00F164C8">
        <w:rPr>
          <w:rFonts w:ascii="Times New Roman" w:hAnsi="Times New Roman" w:cs="Times New Roman"/>
          <w:sz w:val="28"/>
          <w:szCs w:val="28"/>
        </w:rPr>
        <w:t>-</w:t>
      </w:r>
      <w:r w:rsidRPr="00E804FD">
        <w:rPr>
          <w:rFonts w:ascii="Times New Roman" w:hAnsi="Times New Roman" w:cs="Times New Roman"/>
          <w:sz w:val="28"/>
          <w:szCs w:val="28"/>
        </w:rPr>
        <w:t>сударств, угрожающее экономической и политической безопасности страны-заемщика;</w:t>
      </w:r>
    </w:p>
    <w:p w:rsidR="003A6773" w:rsidRPr="00E804FD" w:rsidRDefault="003A6773" w:rsidP="004465C6">
      <w:pPr>
        <w:numPr>
          <w:ilvl w:val="0"/>
          <w:numId w:val="259"/>
        </w:numPr>
        <w:tabs>
          <w:tab w:val="clear" w:pos="340"/>
          <w:tab w:val="num" w:pos="0"/>
          <w:tab w:val="left" w:pos="993"/>
          <w:tab w:val="left" w:pos="1134"/>
        </w:tabs>
        <w:spacing w:after="0" w:line="240" w:lineRule="auto"/>
        <w:ind w:left="0" w:firstLine="709"/>
        <w:jc w:val="both"/>
        <w:textAlignment w:val="baseline"/>
        <w:rPr>
          <w:rFonts w:ascii="Times New Roman" w:hAnsi="Times New Roman" w:cs="Times New Roman"/>
          <w:sz w:val="28"/>
          <w:szCs w:val="28"/>
        </w:rPr>
      </w:pPr>
      <w:r w:rsidRPr="00E804FD">
        <w:rPr>
          <w:rFonts w:ascii="Times New Roman" w:hAnsi="Times New Roman" w:cs="Times New Roman"/>
          <w:sz w:val="28"/>
          <w:szCs w:val="28"/>
        </w:rPr>
        <w:t>возможная деформация структуры экономики страны-реципиента;</w:t>
      </w:r>
    </w:p>
    <w:p w:rsidR="003A6773" w:rsidRPr="00E804FD" w:rsidRDefault="003A6773" w:rsidP="004465C6">
      <w:pPr>
        <w:numPr>
          <w:ilvl w:val="0"/>
          <w:numId w:val="259"/>
        </w:numPr>
        <w:tabs>
          <w:tab w:val="clear" w:pos="340"/>
          <w:tab w:val="num" w:pos="0"/>
          <w:tab w:val="left" w:pos="993"/>
          <w:tab w:val="left" w:pos="1134"/>
        </w:tabs>
        <w:spacing w:after="0" w:line="240" w:lineRule="auto"/>
        <w:ind w:left="0" w:firstLine="709"/>
        <w:jc w:val="both"/>
        <w:textAlignment w:val="baseline"/>
        <w:rPr>
          <w:rFonts w:ascii="Times New Roman" w:hAnsi="Times New Roman" w:cs="Times New Roman"/>
          <w:sz w:val="28"/>
          <w:szCs w:val="28"/>
        </w:rPr>
      </w:pPr>
      <w:r w:rsidRPr="00E804FD">
        <w:rPr>
          <w:rFonts w:ascii="Times New Roman" w:hAnsi="Times New Roman" w:cs="Times New Roman"/>
          <w:sz w:val="28"/>
          <w:szCs w:val="28"/>
        </w:rPr>
        <w:t>упадок традиционных отраслей национальной экономики;</w:t>
      </w:r>
    </w:p>
    <w:p w:rsidR="003A6773" w:rsidRPr="00E804FD" w:rsidRDefault="003A6773" w:rsidP="004465C6">
      <w:pPr>
        <w:numPr>
          <w:ilvl w:val="0"/>
          <w:numId w:val="259"/>
        </w:numPr>
        <w:tabs>
          <w:tab w:val="clear" w:pos="340"/>
          <w:tab w:val="num" w:pos="0"/>
          <w:tab w:val="left" w:pos="993"/>
          <w:tab w:val="left" w:pos="1134"/>
        </w:tabs>
        <w:spacing w:after="0" w:line="240" w:lineRule="auto"/>
        <w:ind w:left="0" w:firstLine="709"/>
        <w:jc w:val="both"/>
        <w:textAlignment w:val="baseline"/>
        <w:rPr>
          <w:rFonts w:ascii="Times New Roman" w:hAnsi="Times New Roman" w:cs="Times New Roman"/>
          <w:sz w:val="28"/>
          <w:szCs w:val="28"/>
        </w:rPr>
      </w:pPr>
      <w:r w:rsidRPr="00E804FD">
        <w:rPr>
          <w:rFonts w:ascii="Times New Roman" w:hAnsi="Times New Roman" w:cs="Times New Roman"/>
          <w:sz w:val="28"/>
          <w:szCs w:val="28"/>
        </w:rPr>
        <w:t>усиление социальной напряженности и дифференциации (в част</w:t>
      </w:r>
      <w:r w:rsidR="00F164C8">
        <w:rPr>
          <w:rFonts w:ascii="Times New Roman" w:hAnsi="Times New Roman" w:cs="Times New Roman"/>
          <w:sz w:val="28"/>
          <w:szCs w:val="28"/>
        </w:rPr>
        <w:t>-</w:t>
      </w:r>
      <w:r w:rsidRPr="00E804FD">
        <w:rPr>
          <w:rFonts w:ascii="Times New Roman" w:hAnsi="Times New Roman" w:cs="Times New Roman"/>
          <w:sz w:val="28"/>
          <w:szCs w:val="28"/>
        </w:rPr>
        <w:t>ности, за счет более высокой оплаты труда на иностранных предприятиях);</w:t>
      </w:r>
    </w:p>
    <w:p w:rsidR="003A6773" w:rsidRPr="00E804FD" w:rsidRDefault="003A6773" w:rsidP="004465C6">
      <w:pPr>
        <w:numPr>
          <w:ilvl w:val="0"/>
          <w:numId w:val="259"/>
        </w:numPr>
        <w:tabs>
          <w:tab w:val="clear" w:pos="340"/>
          <w:tab w:val="num" w:pos="0"/>
          <w:tab w:val="left" w:pos="993"/>
          <w:tab w:val="left" w:pos="1134"/>
        </w:tabs>
        <w:spacing w:after="0" w:line="240" w:lineRule="auto"/>
        <w:ind w:left="0" w:firstLine="709"/>
        <w:jc w:val="both"/>
        <w:textAlignment w:val="baseline"/>
        <w:rPr>
          <w:rFonts w:ascii="Times New Roman" w:hAnsi="Times New Roman" w:cs="Times New Roman"/>
          <w:sz w:val="28"/>
          <w:szCs w:val="28"/>
        </w:rPr>
      </w:pPr>
      <w:r w:rsidRPr="00E804FD">
        <w:rPr>
          <w:rFonts w:ascii="Times New Roman" w:hAnsi="Times New Roman" w:cs="Times New Roman"/>
          <w:sz w:val="28"/>
          <w:szCs w:val="28"/>
        </w:rPr>
        <w:t>ослабление стимулов для реализации национальных инновационных проектов вследствие ввоза иностранных технологий, что, в конечном счете, может привести к усилению технологической зависимости;</w:t>
      </w:r>
    </w:p>
    <w:p w:rsidR="003A6773" w:rsidRPr="00E804FD" w:rsidRDefault="003A6773" w:rsidP="004465C6">
      <w:pPr>
        <w:numPr>
          <w:ilvl w:val="0"/>
          <w:numId w:val="259"/>
        </w:numPr>
        <w:tabs>
          <w:tab w:val="clear" w:pos="340"/>
          <w:tab w:val="num" w:pos="0"/>
          <w:tab w:val="left" w:pos="993"/>
          <w:tab w:val="left" w:pos="1134"/>
        </w:tabs>
        <w:spacing w:after="0" w:line="240" w:lineRule="auto"/>
        <w:ind w:left="0" w:firstLine="709"/>
        <w:jc w:val="both"/>
        <w:textAlignment w:val="baseline"/>
        <w:rPr>
          <w:rFonts w:ascii="Times New Roman" w:hAnsi="Times New Roman" w:cs="Times New Roman"/>
          <w:sz w:val="28"/>
          <w:szCs w:val="28"/>
        </w:rPr>
      </w:pPr>
      <w:r w:rsidRPr="00E804FD">
        <w:rPr>
          <w:rFonts w:ascii="Times New Roman" w:hAnsi="Times New Roman" w:cs="Times New Roman"/>
          <w:sz w:val="28"/>
          <w:szCs w:val="28"/>
        </w:rPr>
        <w:t>ухудшение состояния окружающей среды в результате перевода в страну «грязных» производств и хищнической эксплуатации местных ресур</w:t>
      </w:r>
      <w:r w:rsidR="00F164C8">
        <w:rPr>
          <w:rFonts w:ascii="Times New Roman" w:hAnsi="Times New Roman" w:cs="Times New Roman"/>
          <w:sz w:val="28"/>
          <w:szCs w:val="28"/>
        </w:rPr>
        <w:t>-</w:t>
      </w:r>
      <w:r w:rsidRPr="00E804FD">
        <w:rPr>
          <w:rFonts w:ascii="Times New Roman" w:hAnsi="Times New Roman" w:cs="Times New Roman"/>
          <w:sz w:val="28"/>
          <w:szCs w:val="28"/>
        </w:rPr>
        <w:t>сов;</w:t>
      </w:r>
    </w:p>
    <w:p w:rsidR="003A6773" w:rsidRPr="00E804FD" w:rsidRDefault="003A6773" w:rsidP="004465C6">
      <w:pPr>
        <w:numPr>
          <w:ilvl w:val="0"/>
          <w:numId w:val="259"/>
        </w:numPr>
        <w:tabs>
          <w:tab w:val="clear" w:pos="340"/>
          <w:tab w:val="num" w:pos="0"/>
          <w:tab w:val="left" w:pos="993"/>
          <w:tab w:val="left" w:pos="1134"/>
        </w:tabs>
        <w:spacing w:after="0" w:line="240" w:lineRule="auto"/>
        <w:ind w:left="0" w:firstLine="709"/>
        <w:jc w:val="both"/>
        <w:textAlignment w:val="baseline"/>
        <w:rPr>
          <w:rFonts w:ascii="Times New Roman" w:hAnsi="Times New Roman" w:cs="Times New Roman"/>
          <w:sz w:val="28"/>
          <w:szCs w:val="28"/>
        </w:rPr>
      </w:pPr>
      <w:r w:rsidRPr="00E804FD">
        <w:rPr>
          <w:rFonts w:ascii="Times New Roman" w:hAnsi="Times New Roman" w:cs="Times New Roman"/>
          <w:sz w:val="28"/>
          <w:szCs w:val="28"/>
        </w:rPr>
        <w:t>негативное воздействие на социально-культурные условия, связанное с игнорированием национальных традиций и особенностей, с насаждением чуждых принимающей стране стандартов и ценностей, а также форм орга</w:t>
      </w:r>
      <w:r w:rsidR="00F164C8">
        <w:rPr>
          <w:rFonts w:ascii="Times New Roman" w:hAnsi="Times New Roman" w:cs="Times New Roman"/>
          <w:sz w:val="28"/>
          <w:szCs w:val="28"/>
        </w:rPr>
        <w:t>-</w:t>
      </w:r>
      <w:r w:rsidRPr="00E804FD">
        <w:rPr>
          <w:rFonts w:ascii="Times New Roman" w:hAnsi="Times New Roman" w:cs="Times New Roman"/>
          <w:sz w:val="28"/>
          <w:szCs w:val="28"/>
        </w:rPr>
        <w:t>низации производства и образа жизни.</w:t>
      </w:r>
    </w:p>
    <w:p w:rsidR="003A6773" w:rsidRPr="00E804FD" w:rsidRDefault="003A6773" w:rsidP="008C7945">
      <w:pPr>
        <w:tabs>
          <w:tab w:val="left" w:pos="1134"/>
        </w:tabs>
        <w:spacing w:after="0" w:line="240" w:lineRule="auto"/>
        <w:ind w:firstLine="709"/>
        <w:jc w:val="both"/>
        <w:rPr>
          <w:rFonts w:ascii="Times New Roman" w:hAnsi="Times New Roman" w:cs="Times New Roman"/>
          <w:sz w:val="28"/>
          <w:szCs w:val="28"/>
        </w:rPr>
      </w:pPr>
      <w:r w:rsidRPr="00E804FD">
        <w:rPr>
          <w:rFonts w:ascii="Times New Roman" w:hAnsi="Times New Roman" w:cs="Times New Roman"/>
          <w:sz w:val="28"/>
          <w:szCs w:val="28"/>
        </w:rPr>
        <w:t xml:space="preserve">При этом </w:t>
      </w:r>
      <w:r w:rsidRPr="00E804FD">
        <w:rPr>
          <w:rFonts w:ascii="Times New Roman" w:hAnsi="Times New Roman" w:cs="Times New Roman"/>
          <w:b/>
          <w:i/>
          <w:sz w:val="28"/>
          <w:szCs w:val="28"/>
        </w:rPr>
        <w:t>приоритетное</w:t>
      </w:r>
      <w:r w:rsidRPr="00E804FD">
        <w:rPr>
          <w:rFonts w:ascii="Times New Roman" w:hAnsi="Times New Roman" w:cs="Times New Roman"/>
          <w:i/>
          <w:sz w:val="28"/>
          <w:szCs w:val="28"/>
        </w:rPr>
        <w:t xml:space="preserve"> значение для страны-реципиента вообще и для России в частности имеют </w:t>
      </w:r>
      <w:r w:rsidRPr="00E804FD">
        <w:rPr>
          <w:rFonts w:ascii="Times New Roman" w:hAnsi="Times New Roman" w:cs="Times New Roman"/>
          <w:b/>
          <w:i/>
          <w:sz w:val="28"/>
          <w:szCs w:val="28"/>
        </w:rPr>
        <w:t>ПИИ</w:t>
      </w:r>
      <w:r w:rsidRPr="00E804FD">
        <w:rPr>
          <w:rFonts w:ascii="Times New Roman" w:hAnsi="Times New Roman" w:cs="Times New Roman"/>
          <w:i/>
          <w:sz w:val="28"/>
          <w:szCs w:val="28"/>
        </w:rPr>
        <w:t xml:space="preserve"> </w:t>
      </w:r>
      <w:r w:rsidRPr="00E804FD">
        <w:rPr>
          <w:rFonts w:ascii="Times New Roman" w:hAnsi="Times New Roman" w:cs="Times New Roman"/>
          <w:sz w:val="28"/>
          <w:szCs w:val="28"/>
        </w:rPr>
        <w:t>в силу следующих своих возможнос</w:t>
      </w:r>
      <w:r w:rsidR="00F164C8">
        <w:rPr>
          <w:rFonts w:ascii="Times New Roman" w:hAnsi="Times New Roman" w:cs="Times New Roman"/>
          <w:sz w:val="28"/>
          <w:szCs w:val="28"/>
        </w:rPr>
        <w:t>-</w:t>
      </w:r>
      <w:r w:rsidRPr="00E804FD">
        <w:rPr>
          <w:rFonts w:ascii="Times New Roman" w:hAnsi="Times New Roman" w:cs="Times New Roman"/>
          <w:sz w:val="28"/>
          <w:szCs w:val="28"/>
        </w:rPr>
        <w:t>тей.</w:t>
      </w:r>
    </w:p>
    <w:p w:rsidR="003A6773" w:rsidRPr="00E804FD" w:rsidRDefault="003A6773" w:rsidP="00F164C8">
      <w:pPr>
        <w:numPr>
          <w:ilvl w:val="1"/>
          <w:numId w:val="257"/>
        </w:numPr>
        <w:tabs>
          <w:tab w:val="num" w:pos="0"/>
          <w:tab w:val="left" w:pos="851"/>
          <w:tab w:val="left" w:pos="993"/>
        </w:tabs>
        <w:spacing w:after="0" w:line="240" w:lineRule="auto"/>
        <w:ind w:firstLine="709"/>
        <w:jc w:val="both"/>
        <w:textAlignment w:val="baseline"/>
        <w:rPr>
          <w:rFonts w:ascii="Times New Roman" w:hAnsi="Times New Roman" w:cs="Times New Roman"/>
          <w:sz w:val="28"/>
          <w:szCs w:val="28"/>
        </w:rPr>
      </w:pPr>
      <w:r w:rsidRPr="00E804FD">
        <w:rPr>
          <w:rFonts w:ascii="Times New Roman" w:hAnsi="Times New Roman" w:cs="Times New Roman"/>
          <w:sz w:val="28"/>
          <w:szCs w:val="28"/>
        </w:rPr>
        <w:t>Позволяют покрыть дефицит денежных ресурсов отечественных компаний и фирм на ускоренное и широкомасштабное переоснащение произ</w:t>
      </w:r>
      <w:r w:rsidR="00F164C8">
        <w:rPr>
          <w:rFonts w:ascii="Times New Roman" w:hAnsi="Times New Roman" w:cs="Times New Roman"/>
          <w:sz w:val="28"/>
          <w:szCs w:val="28"/>
        </w:rPr>
        <w:t>-</w:t>
      </w:r>
      <w:r w:rsidRPr="00E804FD">
        <w:rPr>
          <w:rFonts w:ascii="Times New Roman" w:hAnsi="Times New Roman" w:cs="Times New Roman"/>
          <w:sz w:val="28"/>
          <w:szCs w:val="28"/>
        </w:rPr>
        <w:t>водственной базы. Все другие виды иностранных инвестиций носят, преиму</w:t>
      </w:r>
      <w:r w:rsidR="00F164C8">
        <w:rPr>
          <w:rFonts w:ascii="Times New Roman" w:hAnsi="Times New Roman" w:cs="Times New Roman"/>
          <w:sz w:val="28"/>
          <w:szCs w:val="28"/>
        </w:rPr>
        <w:t>-</w:t>
      </w:r>
      <w:r w:rsidRPr="00E804FD">
        <w:rPr>
          <w:rFonts w:ascii="Times New Roman" w:hAnsi="Times New Roman" w:cs="Times New Roman"/>
          <w:sz w:val="28"/>
          <w:szCs w:val="28"/>
        </w:rPr>
        <w:t>щественно, спекулятивный характер и потому являются деньгами «корот</w:t>
      </w:r>
      <w:r w:rsidR="00F164C8">
        <w:rPr>
          <w:rFonts w:ascii="Times New Roman" w:hAnsi="Times New Roman" w:cs="Times New Roman"/>
          <w:sz w:val="28"/>
          <w:szCs w:val="28"/>
        </w:rPr>
        <w:t>-</w:t>
      </w:r>
      <w:r w:rsidRPr="00E804FD">
        <w:rPr>
          <w:rFonts w:ascii="Times New Roman" w:hAnsi="Times New Roman" w:cs="Times New Roman"/>
          <w:sz w:val="28"/>
          <w:szCs w:val="28"/>
        </w:rPr>
        <w:t>кими», не позволяющими реализовать подобную задачу. ПИИ выступают хо</w:t>
      </w:r>
      <w:r w:rsidR="00F164C8">
        <w:rPr>
          <w:rFonts w:ascii="Times New Roman" w:hAnsi="Times New Roman" w:cs="Times New Roman"/>
          <w:sz w:val="28"/>
          <w:szCs w:val="28"/>
        </w:rPr>
        <w:t>-</w:t>
      </w:r>
      <w:r w:rsidRPr="00E804FD">
        <w:rPr>
          <w:rFonts w:ascii="Times New Roman" w:hAnsi="Times New Roman" w:cs="Times New Roman"/>
          <w:sz w:val="28"/>
          <w:szCs w:val="28"/>
        </w:rPr>
        <w:t>рошим дополнительным источником средств для обновления и расширения основного капитала, реализации инвестиционных проектов и программ, обес</w:t>
      </w:r>
      <w:r w:rsidR="00F164C8">
        <w:rPr>
          <w:rFonts w:ascii="Times New Roman" w:hAnsi="Times New Roman" w:cs="Times New Roman"/>
          <w:sz w:val="28"/>
          <w:szCs w:val="28"/>
        </w:rPr>
        <w:t>-</w:t>
      </w:r>
      <w:r w:rsidRPr="00E804FD">
        <w:rPr>
          <w:rFonts w:ascii="Times New Roman" w:hAnsi="Times New Roman" w:cs="Times New Roman"/>
          <w:sz w:val="28"/>
          <w:szCs w:val="28"/>
        </w:rPr>
        <w:t>печивающих оживление и подъем экономики, насыщение внутреннего рынка конкурентоспособными товарами и услугами.</w:t>
      </w:r>
    </w:p>
    <w:p w:rsidR="003A6773" w:rsidRPr="00E804FD" w:rsidRDefault="003A6773" w:rsidP="00F164C8">
      <w:pPr>
        <w:numPr>
          <w:ilvl w:val="1"/>
          <w:numId w:val="257"/>
        </w:numPr>
        <w:tabs>
          <w:tab w:val="num" w:pos="0"/>
          <w:tab w:val="left" w:pos="851"/>
          <w:tab w:val="left" w:pos="993"/>
        </w:tabs>
        <w:spacing w:after="0" w:line="240" w:lineRule="auto"/>
        <w:ind w:firstLine="709"/>
        <w:jc w:val="both"/>
        <w:textAlignment w:val="baseline"/>
        <w:rPr>
          <w:rFonts w:ascii="Times New Roman" w:hAnsi="Times New Roman" w:cs="Times New Roman"/>
          <w:sz w:val="28"/>
          <w:szCs w:val="28"/>
        </w:rPr>
      </w:pPr>
      <w:r w:rsidRPr="00E804FD">
        <w:rPr>
          <w:rFonts w:ascii="Times New Roman" w:hAnsi="Times New Roman" w:cs="Times New Roman"/>
          <w:sz w:val="28"/>
          <w:szCs w:val="28"/>
        </w:rPr>
        <w:t>Обеспечивают заимствование квалифицированного менеджмента, т.к. вместе с финансовыми ресурсами в страну поступает опыт зарубежного инвестора по управлению деятельностью объекта инвестирования. ПИИ представляют собой не только источник средств для внедрения новой техно</w:t>
      </w:r>
      <w:r w:rsidR="00F164C8">
        <w:rPr>
          <w:rFonts w:ascii="Times New Roman" w:hAnsi="Times New Roman" w:cs="Times New Roman"/>
          <w:sz w:val="28"/>
          <w:szCs w:val="28"/>
        </w:rPr>
        <w:t>-</w:t>
      </w:r>
      <w:r w:rsidRPr="00E804FD">
        <w:rPr>
          <w:rFonts w:ascii="Times New Roman" w:hAnsi="Times New Roman" w:cs="Times New Roman"/>
          <w:sz w:val="28"/>
          <w:szCs w:val="28"/>
        </w:rPr>
        <w:t>логии, но и возможность применения современных методов управления и маркетинга. Будучи направленными в конкретные объекты, они предпола</w:t>
      </w:r>
      <w:r w:rsidR="00F164C8">
        <w:rPr>
          <w:rFonts w:ascii="Times New Roman" w:hAnsi="Times New Roman" w:cs="Times New Roman"/>
          <w:sz w:val="28"/>
          <w:szCs w:val="28"/>
        </w:rPr>
        <w:t>-</w:t>
      </w:r>
      <w:r w:rsidRPr="00E804FD">
        <w:rPr>
          <w:rFonts w:ascii="Times New Roman" w:hAnsi="Times New Roman" w:cs="Times New Roman"/>
          <w:sz w:val="28"/>
          <w:szCs w:val="28"/>
        </w:rPr>
        <w:t>гают обучение персонала эффективным методам управления и освоению ры</w:t>
      </w:r>
      <w:r w:rsidR="00F164C8">
        <w:rPr>
          <w:rFonts w:ascii="Times New Roman" w:hAnsi="Times New Roman" w:cs="Times New Roman"/>
          <w:sz w:val="28"/>
          <w:szCs w:val="28"/>
        </w:rPr>
        <w:t>-</w:t>
      </w:r>
      <w:r w:rsidRPr="00E804FD">
        <w:rPr>
          <w:rFonts w:ascii="Times New Roman" w:hAnsi="Times New Roman" w:cs="Times New Roman"/>
          <w:sz w:val="28"/>
          <w:szCs w:val="28"/>
        </w:rPr>
        <w:t>ночных механизмов хозяйствования.</w:t>
      </w:r>
    </w:p>
    <w:p w:rsidR="003A6773" w:rsidRPr="00E804FD" w:rsidRDefault="003A6773" w:rsidP="00F164C8">
      <w:pPr>
        <w:numPr>
          <w:ilvl w:val="1"/>
          <w:numId w:val="257"/>
        </w:numPr>
        <w:tabs>
          <w:tab w:val="num" w:pos="0"/>
          <w:tab w:val="left" w:pos="851"/>
          <w:tab w:val="left" w:pos="993"/>
        </w:tabs>
        <w:spacing w:after="0" w:line="240" w:lineRule="auto"/>
        <w:ind w:firstLine="709"/>
        <w:jc w:val="both"/>
        <w:textAlignment w:val="baseline"/>
        <w:rPr>
          <w:rFonts w:ascii="Times New Roman" w:hAnsi="Times New Roman" w:cs="Times New Roman"/>
          <w:sz w:val="28"/>
          <w:szCs w:val="28"/>
        </w:rPr>
      </w:pPr>
      <w:r w:rsidRPr="00E804FD">
        <w:rPr>
          <w:rFonts w:ascii="Times New Roman" w:hAnsi="Times New Roman" w:cs="Times New Roman"/>
          <w:sz w:val="28"/>
          <w:szCs w:val="28"/>
        </w:rPr>
        <w:t>Активизируют инвестиционный процесс в силу присущего любым инвестициям мультипликативного эффекта, способствуют освоению и зак</w:t>
      </w:r>
      <w:r w:rsidR="00F164C8">
        <w:rPr>
          <w:rFonts w:ascii="Times New Roman" w:hAnsi="Times New Roman" w:cs="Times New Roman"/>
          <w:sz w:val="28"/>
          <w:szCs w:val="28"/>
        </w:rPr>
        <w:t>-</w:t>
      </w:r>
      <w:r w:rsidRPr="00E804FD">
        <w:rPr>
          <w:rFonts w:ascii="Times New Roman" w:hAnsi="Times New Roman" w:cs="Times New Roman"/>
          <w:sz w:val="28"/>
          <w:szCs w:val="28"/>
        </w:rPr>
        <w:t>реплению опыта функционирования рыночной экономики, присущих ей «правил игры», что приводит к притоку иностранного капитала, дает инвес</w:t>
      </w:r>
      <w:r w:rsidR="00F164C8">
        <w:rPr>
          <w:rFonts w:ascii="Times New Roman" w:hAnsi="Times New Roman" w:cs="Times New Roman"/>
          <w:sz w:val="28"/>
          <w:szCs w:val="28"/>
        </w:rPr>
        <w:t>-</w:t>
      </w:r>
      <w:r w:rsidRPr="00E804FD">
        <w:rPr>
          <w:rFonts w:ascii="Times New Roman" w:hAnsi="Times New Roman" w:cs="Times New Roman"/>
          <w:sz w:val="28"/>
          <w:szCs w:val="28"/>
        </w:rPr>
        <w:t>тору уверенность в возврате вложенных средств с достаточной прибылью и ускоряет формирование в стране инвестиционного климата, благоприятного как для иностранных, так и для отечественных инвесторов.</w:t>
      </w:r>
    </w:p>
    <w:p w:rsidR="003A6773" w:rsidRPr="00E804FD" w:rsidRDefault="003A6773" w:rsidP="004465C6">
      <w:pPr>
        <w:numPr>
          <w:ilvl w:val="1"/>
          <w:numId w:val="257"/>
        </w:numPr>
        <w:tabs>
          <w:tab w:val="num" w:pos="0"/>
          <w:tab w:val="left" w:pos="851"/>
          <w:tab w:val="left" w:pos="1080"/>
        </w:tabs>
        <w:spacing w:after="0" w:line="240" w:lineRule="auto"/>
        <w:ind w:firstLine="709"/>
        <w:jc w:val="both"/>
        <w:textAlignment w:val="baseline"/>
        <w:rPr>
          <w:rFonts w:ascii="Times New Roman" w:hAnsi="Times New Roman" w:cs="Times New Roman"/>
          <w:sz w:val="28"/>
          <w:szCs w:val="28"/>
        </w:rPr>
      </w:pPr>
      <w:r w:rsidRPr="00E804FD">
        <w:rPr>
          <w:rFonts w:ascii="Times New Roman" w:hAnsi="Times New Roman" w:cs="Times New Roman"/>
          <w:sz w:val="28"/>
          <w:szCs w:val="28"/>
        </w:rPr>
        <w:lastRenderedPageBreak/>
        <w:t>Ускоряют процесс включения региональных и отраслевых экономик в мировое хозяйство, развитие эффективных интеграционных процессов, спо</w:t>
      </w:r>
      <w:r w:rsidR="00F164C8">
        <w:rPr>
          <w:rFonts w:ascii="Times New Roman" w:hAnsi="Times New Roman" w:cs="Times New Roman"/>
          <w:sz w:val="28"/>
          <w:szCs w:val="28"/>
        </w:rPr>
        <w:t>-</w:t>
      </w:r>
      <w:r w:rsidRPr="00E804FD">
        <w:rPr>
          <w:rFonts w:ascii="Times New Roman" w:hAnsi="Times New Roman" w:cs="Times New Roman"/>
          <w:sz w:val="28"/>
          <w:szCs w:val="28"/>
        </w:rPr>
        <w:t>собствуют использованию преимуществ международного разделения и коо</w:t>
      </w:r>
      <w:r w:rsidR="00F164C8">
        <w:rPr>
          <w:rFonts w:ascii="Times New Roman" w:hAnsi="Times New Roman" w:cs="Times New Roman"/>
          <w:sz w:val="28"/>
          <w:szCs w:val="28"/>
        </w:rPr>
        <w:t>-</w:t>
      </w:r>
      <w:r w:rsidRPr="00E804FD">
        <w:rPr>
          <w:rFonts w:ascii="Times New Roman" w:hAnsi="Times New Roman" w:cs="Times New Roman"/>
          <w:sz w:val="28"/>
          <w:szCs w:val="28"/>
        </w:rPr>
        <w:t>перации труда, нахождению ниш в мировом хозяйстве и на внешнем рынке, ускоряют развитие отраслей и регионов, способствуют выравниванию этого развития, т.к. возможность привлечь иностранный капитал имеет любой регион (муниципальное образование) Российской Федерации и любое пред</w:t>
      </w:r>
      <w:r w:rsidR="00F164C8">
        <w:rPr>
          <w:rFonts w:ascii="Times New Roman" w:hAnsi="Times New Roman" w:cs="Times New Roman"/>
          <w:sz w:val="28"/>
          <w:szCs w:val="28"/>
        </w:rPr>
        <w:t>-</w:t>
      </w:r>
      <w:r w:rsidRPr="00E804FD">
        <w:rPr>
          <w:rFonts w:ascii="Times New Roman" w:hAnsi="Times New Roman" w:cs="Times New Roman"/>
          <w:sz w:val="28"/>
          <w:szCs w:val="28"/>
        </w:rPr>
        <w:t>приятие страны.</w:t>
      </w:r>
    </w:p>
    <w:p w:rsidR="003A6773" w:rsidRPr="00E804FD" w:rsidRDefault="003A6773" w:rsidP="004465C6">
      <w:pPr>
        <w:numPr>
          <w:ilvl w:val="1"/>
          <w:numId w:val="257"/>
        </w:numPr>
        <w:tabs>
          <w:tab w:val="num" w:pos="0"/>
          <w:tab w:val="left" w:pos="851"/>
          <w:tab w:val="left" w:pos="1080"/>
        </w:tabs>
        <w:spacing w:after="0" w:line="240" w:lineRule="auto"/>
        <w:ind w:firstLine="709"/>
        <w:jc w:val="both"/>
        <w:textAlignment w:val="baseline"/>
        <w:rPr>
          <w:rFonts w:ascii="Times New Roman" w:hAnsi="Times New Roman" w:cs="Times New Roman"/>
          <w:sz w:val="28"/>
          <w:szCs w:val="28"/>
        </w:rPr>
      </w:pPr>
      <w:r w:rsidRPr="00E804FD">
        <w:rPr>
          <w:rFonts w:ascii="Times New Roman" w:hAnsi="Times New Roman" w:cs="Times New Roman"/>
          <w:sz w:val="28"/>
          <w:szCs w:val="28"/>
        </w:rPr>
        <w:t>Способствуют росту занятости и повышению социально-экономи</w:t>
      </w:r>
      <w:r w:rsidR="00F164C8">
        <w:rPr>
          <w:rFonts w:ascii="Times New Roman" w:hAnsi="Times New Roman" w:cs="Times New Roman"/>
          <w:sz w:val="28"/>
          <w:szCs w:val="28"/>
        </w:rPr>
        <w:t>-</w:t>
      </w:r>
      <w:r w:rsidRPr="00E804FD">
        <w:rPr>
          <w:rFonts w:ascii="Times New Roman" w:hAnsi="Times New Roman" w:cs="Times New Roman"/>
          <w:sz w:val="28"/>
          <w:szCs w:val="28"/>
        </w:rPr>
        <w:t>ческой стабильности страны (региона), т.к. создают стационарные рабочие места, что не свойственно другим видам иностранных инвестиций.</w:t>
      </w:r>
    </w:p>
    <w:p w:rsidR="003A6773" w:rsidRPr="00E804FD" w:rsidRDefault="003A6773" w:rsidP="004465C6">
      <w:pPr>
        <w:numPr>
          <w:ilvl w:val="1"/>
          <w:numId w:val="257"/>
        </w:numPr>
        <w:tabs>
          <w:tab w:val="num" w:pos="0"/>
          <w:tab w:val="left" w:pos="851"/>
          <w:tab w:val="left" w:pos="1080"/>
        </w:tabs>
        <w:spacing w:after="0" w:line="240" w:lineRule="auto"/>
        <w:ind w:firstLine="709"/>
        <w:jc w:val="both"/>
        <w:textAlignment w:val="baseline"/>
        <w:rPr>
          <w:rFonts w:ascii="Times New Roman" w:hAnsi="Times New Roman" w:cs="Times New Roman"/>
          <w:sz w:val="28"/>
          <w:szCs w:val="28"/>
        </w:rPr>
      </w:pPr>
      <w:r w:rsidRPr="00E804FD">
        <w:rPr>
          <w:rFonts w:ascii="Times New Roman" w:hAnsi="Times New Roman" w:cs="Times New Roman"/>
          <w:sz w:val="28"/>
          <w:szCs w:val="28"/>
        </w:rPr>
        <w:t>В отличие от займов и кредитов не ложатся дополнительным бреме-нем на внешний долг страны и даже способствуют получению средств для его погашения (например, за счет доходов от эксплуатации полученного по международному лизингу оборудования).</w:t>
      </w:r>
    </w:p>
    <w:p w:rsidR="003A6773" w:rsidRPr="00E804FD" w:rsidRDefault="003A6773" w:rsidP="004465C6">
      <w:pPr>
        <w:numPr>
          <w:ilvl w:val="1"/>
          <w:numId w:val="257"/>
        </w:numPr>
        <w:tabs>
          <w:tab w:val="num" w:pos="0"/>
          <w:tab w:val="left" w:pos="851"/>
          <w:tab w:val="left" w:pos="1080"/>
        </w:tabs>
        <w:spacing w:after="0" w:line="240" w:lineRule="auto"/>
        <w:ind w:firstLine="709"/>
        <w:jc w:val="both"/>
        <w:textAlignment w:val="baseline"/>
        <w:rPr>
          <w:rFonts w:ascii="Times New Roman" w:hAnsi="Times New Roman" w:cs="Times New Roman"/>
          <w:sz w:val="28"/>
          <w:szCs w:val="28"/>
        </w:rPr>
      </w:pPr>
      <w:r w:rsidRPr="00E804FD">
        <w:rPr>
          <w:rFonts w:ascii="Times New Roman" w:hAnsi="Times New Roman" w:cs="Times New Roman"/>
          <w:sz w:val="28"/>
          <w:szCs w:val="28"/>
        </w:rPr>
        <w:t>Стимулируют развитие производства импортозамещающей и экс</w:t>
      </w:r>
      <w:r w:rsidR="00F164C8">
        <w:rPr>
          <w:rFonts w:ascii="Times New Roman" w:hAnsi="Times New Roman" w:cs="Times New Roman"/>
          <w:sz w:val="28"/>
          <w:szCs w:val="28"/>
        </w:rPr>
        <w:t>-</w:t>
      </w:r>
      <w:r w:rsidRPr="00E804FD">
        <w:rPr>
          <w:rFonts w:ascii="Times New Roman" w:hAnsi="Times New Roman" w:cs="Times New Roman"/>
          <w:sz w:val="28"/>
          <w:szCs w:val="28"/>
        </w:rPr>
        <w:t>портной продукции с высокой долей добавленной стоимости. Только прямые иностранные инвестиции реализуют задачу структурной перестройки эконо</w:t>
      </w:r>
      <w:r w:rsidR="00F164C8">
        <w:rPr>
          <w:rFonts w:ascii="Times New Roman" w:hAnsi="Times New Roman" w:cs="Times New Roman"/>
          <w:sz w:val="28"/>
          <w:szCs w:val="28"/>
        </w:rPr>
        <w:t>-</w:t>
      </w:r>
      <w:r w:rsidRPr="00E804FD">
        <w:rPr>
          <w:rFonts w:ascii="Times New Roman" w:hAnsi="Times New Roman" w:cs="Times New Roman"/>
          <w:sz w:val="28"/>
          <w:szCs w:val="28"/>
        </w:rPr>
        <w:t>мики страны-реципиента, заключающейся в переходе от сырьевых отраслей промышленности к перерабатывающим и от простых видов продукции к сложным.</w:t>
      </w:r>
    </w:p>
    <w:p w:rsidR="003A6773" w:rsidRPr="00E804FD" w:rsidRDefault="003A6773" w:rsidP="008C7945">
      <w:pPr>
        <w:tabs>
          <w:tab w:val="left" w:pos="6173"/>
        </w:tabs>
        <w:spacing w:after="0" w:line="240" w:lineRule="auto"/>
        <w:ind w:firstLine="709"/>
        <w:jc w:val="both"/>
        <w:rPr>
          <w:rFonts w:ascii="Times New Roman" w:hAnsi="Times New Roman" w:cs="Times New Roman"/>
          <w:sz w:val="28"/>
          <w:szCs w:val="28"/>
        </w:rPr>
      </w:pPr>
    </w:p>
    <w:p w:rsidR="003A6773" w:rsidRPr="00E804FD" w:rsidRDefault="007E1CC5" w:rsidP="008C7945">
      <w:pPr>
        <w:tabs>
          <w:tab w:val="left" w:pos="6173"/>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w:t>
      </w:r>
      <w:r w:rsidR="003A6773" w:rsidRPr="00E804FD">
        <w:rPr>
          <w:rFonts w:ascii="Times New Roman" w:hAnsi="Times New Roman" w:cs="Times New Roman"/>
          <w:b/>
          <w:sz w:val="28"/>
          <w:szCs w:val="28"/>
        </w:rPr>
        <w:t>.4. Коллективные инвестиции</w:t>
      </w:r>
    </w:p>
    <w:p w:rsidR="003A6773" w:rsidRPr="00E804FD" w:rsidRDefault="003A6773" w:rsidP="00F164C8">
      <w:pPr>
        <w:tabs>
          <w:tab w:val="left" w:pos="6173"/>
        </w:tabs>
        <w:spacing w:after="0" w:line="240" w:lineRule="auto"/>
        <w:ind w:firstLine="709"/>
        <w:jc w:val="both"/>
        <w:rPr>
          <w:rFonts w:ascii="Times New Roman" w:hAnsi="Times New Roman" w:cs="Times New Roman"/>
          <w:sz w:val="28"/>
          <w:szCs w:val="28"/>
        </w:rPr>
      </w:pPr>
    </w:p>
    <w:p w:rsidR="003A6773" w:rsidRPr="00E804FD" w:rsidRDefault="003A6773" w:rsidP="008C7945">
      <w:pPr>
        <w:tabs>
          <w:tab w:val="left" w:pos="6173"/>
        </w:tabs>
        <w:spacing w:after="0" w:line="240" w:lineRule="auto"/>
        <w:ind w:firstLine="709"/>
        <w:jc w:val="both"/>
        <w:rPr>
          <w:rFonts w:ascii="Times New Roman" w:hAnsi="Times New Roman" w:cs="Times New Roman"/>
          <w:sz w:val="28"/>
          <w:szCs w:val="28"/>
        </w:rPr>
      </w:pPr>
      <w:r w:rsidRPr="00E804FD">
        <w:rPr>
          <w:rFonts w:ascii="Times New Roman" w:hAnsi="Times New Roman" w:cs="Times New Roman"/>
          <w:sz w:val="28"/>
          <w:szCs w:val="28"/>
        </w:rPr>
        <w:t xml:space="preserve">Под </w:t>
      </w:r>
      <w:r w:rsidRPr="00E804FD">
        <w:rPr>
          <w:rFonts w:ascii="Times New Roman" w:hAnsi="Times New Roman" w:cs="Times New Roman"/>
          <w:b/>
          <w:i/>
          <w:sz w:val="28"/>
          <w:szCs w:val="28"/>
        </w:rPr>
        <w:t>коллективным инвестированием</w:t>
      </w:r>
      <w:r w:rsidRPr="00E804FD">
        <w:rPr>
          <w:rFonts w:ascii="Times New Roman" w:hAnsi="Times New Roman" w:cs="Times New Roman"/>
          <w:sz w:val="28"/>
          <w:szCs w:val="28"/>
        </w:rPr>
        <w:t xml:space="preserve"> понимают </w:t>
      </w:r>
      <w:r w:rsidRPr="00E804FD">
        <w:rPr>
          <w:rFonts w:ascii="Times New Roman" w:hAnsi="Times New Roman" w:cs="Times New Roman"/>
          <w:i/>
          <w:sz w:val="28"/>
          <w:szCs w:val="28"/>
        </w:rPr>
        <w:t>аккумулирование фи</w:t>
      </w:r>
      <w:r w:rsidR="00F164C8">
        <w:rPr>
          <w:rFonts w:ascii="Times New Roman" w:hAnsi="Times New Roman" w:cs="Times New Roman"/>
          <w:i/>
          <w:sz w:val="28"/>
          <w:szCs w:val="28"/>
        </w:rPr>
        <w:t>-</w:t>
      </w:r>
      <w:r w:rsidRPr="00E804FD">
        <w:rPr>
          <w:rFonts w:ascii="Times New Roman" w:hAnsi="Times New Roman" w:cs="Times New Roman"/>
          <w:i/>
          <w:sz w:val="28"/>
          <w:szCs w:val="28"/>
        </w:rPr>
        <w:t>нансовыми институтами</w:t>
      </w:r>
      <w:r w:rsidR="00F164C8">
        <w:rPr>
          <w:rFonts w:ascii="Times New Roman" w:hAnsi="Times New Roman" w:cs="Times New Roman"/>
          <w:i/>
          <w:sz w:val="28"/>
          <w:szCs w:val="28"/>
        </w:rPr>
        <w:t>,</w:t>
      </w:r>
      <w:r w:rsidRPr="00E804FD">
        <w:rPr>
          <w:rFonts w:ascii="Times New Roman" w:hAnsi="Times New Roman" w:cs="Times New Roman"/>
          <w:i/>
          <w:sz w:val="28"/>
          <w:szCs w:val="28"/>
        </w:rPr>
        <w:t xml:space="preserve"> как посредниками</w:t>
      </w:r>
      <w:r w:rsidR="00F164C8">
        <w:rPr>
          <w:rFonts w:ascii="Times New Roman" w:hAnsi="Times New Roman" w:cs="Times New Roman"/>
          <w:i/>
          <w:sz w:val="28"/>
          <w:szCs w:val="28"/>
        </w:rPr>
        <w:t>,</w:t>
      </w:r>
      <w:r w:rsidRPr="00E804FD">
        <w:rPr>
          <w:rFonts w:ascii="Times New Roman" w:hAnsi="Times New Roman" w:cs="Times New Roman"/>
          <w:i/>
          <w:sz w:val="28"/>
          <w:szCs w:val="28"/>
        </w:rPr>
        <w:t xml:space="preserve"> средств мелких инвесторов в единый пул с целью их прибыльного вложения в финансовые или реальные ак</w:t>
      </w:r>
      <w:r w:rsidR="00F164C8">
        <w:rPr>
          <w:rFonts w:ascii="Times New Roman" w:hAnsi="Times New Roman" w:cs="Times New Roman"/>
          <w:i/>
          <w:sz w:val="28"/>
          <w:szCs w:val="28"/>
        </w:rPr>
        <w:t>-</w:t>
      </w:r>
      <w:r w:rsidRPr="00E804FD">
        <w:rPr>
          <w:rFonts w:ascii="Times New Roman" w:hAnsi="Times New Roman" w:cs="Times New Roman"/>
          <w:i/>
          <w:sz w:val="28"/>
          <w:szCs w:val="28"/>
        </w:rPr>
        <w:t>тивы.</w:t>
      </w:r>
      <w:r w:rsidRPr="00E804FD">
        <w:rPr>
          <w:rFonts w:ascii="Times New Roman" w:hAnsi="Times New Roman" w:cs="Times New Roman"/>
          <w:sz w:val="28"/>
          <w:szCs w:val="28"/>
        </w:rPr>
        <w:t xml:space="preserve"> Эти финансовые институты, как </w:t>
      </w:r>
      <w:r w:rsidRPr="00E804FD">
        <w:rPr>
          <w:rFonts w:ascii="Times New Roman" w:hAnsi="Times New Roman" w:cs="Times New Roman"/>
          <w:b/>
          <w:i/>
          <w:sz w:val="28"/>
          <w:szCs w:val="28"/>
        </w:rPr>
        <w:t>коллективные инвесторы</w:t>
      </w:r>
      <w:r w:rsidRPr="00E804FD">
        <w:rPr>
          <w:rFonts w:ascii="Times New Roman" w:hAnsi="Times New Roman" w:cs="Times New Roman"/>
          <w:sz w:val="28"/>
          <w:szCs w:val="28"/>
        </w:rPr>
        <w:t>, осущест</w:t>
      </w:r>
      <w:r w:rsidR="00F164C8">
        <w:rPr>
          <w:rFonts w:ascii="Times New Roman" w:hAnsi="Times New Roman" w:cs="Times New Roman"/>
          <w:sz w:val="28"/>
          <w:szCs w:val="28"/>
        </w:rPr>
        <w:t>-</w:t>
      </w:r>
      <w:r w:rsidRPr="00E804FD">
        <w:rPr>
          <w:rFonts w:ascii="Times New Roman" w:hAnsi="Times New Roman" w:cs="Times New Roman"/>
          <w:sz w:val="28"/>
          <w:szCs w:val="28"/>
        </w:rPr>
        <w:t>вляют свою профессиональную деятельность в следующей последователь</w:t>
      </w:r>
      <w:r w:rsidR="00F164C8">
        <w:rPr>
          <w:rFonts w:ascii="Times New Roman" w:hAnsi="Times New Roman" w:cs="Times New Roman"/>
          <w:sz w:val="28"/>
          <w:szCs w:val="28"/>
        </w:rPr>
        <w:t>-</w:t>
      </w:r>
      <w:r w:rsidRPr="00E804FD">
        <w:rPr>
          <w:rFonts w:ascii="Times New Roman" w:hAnsi="Times New Roman" w:cs="Times New Roman"/>
          <w:sz w:val="28"/>
          <w:szCs w:val="28"/>
        </w:rPr>
        <w:t>ности:</w:t>
      </w:r>
    </w:p>
    <w:p w:rsidR="003A6773" w:rsidRPr="00E804FD" w:rsidRDefault="003A6773" w:rsidP="00F164C8">
      <w:pPr>
        <w:tabs>
          <w:tab w:val="left" w:pos="993"/>
          <w:tab w:val="left" w:pos="6173"/>
        </w:tabs>
        <w:spacing w:after="0" w:line="240" w:lineRule="auto"/>
        <w:ind w:left="993" w:hanging="284"/>
        <w:jc w:val="both"/>
        <w:rPr>
          <w:rFonts w:ascii="Times New Roman" w:hAnsi="Times New Roman" w:cs="Times New Roman"/>
          <w:sz w:val="28"/>
          <w:szCs w:val="28"/>
        </w:rPr>
      </w:pPr>
      <w:r w:rsidRPr="00E804FD">
        <w:rPr>
          <w:rFonts w:ascii="Times New Roman" w:hAnsi="Times New Roman" w:cs="Times New Roman"/>
          <w:sz w:val="28"/>
          <w:szCs w:val="28"/>
        </w:rPr>
        <w:t>– привлечение средств путем размещения ценных бумаг, продажи паев или заключения договоров доверительного управления;</w:t>
      </w:r>
    </w:p>
    <w:p w:rsidR="003A6773" w:rsidRPr="00E804FD" w:rsidRDefault="003A6773" w:rsidP="00F164C8">
      <w:pPr>
        <w:tabs>
          <w:tab w:val="left" w:pos="993"/>
          <w:tab w:val="left" w:pos="6173"/>
        </w:tabs>
        <w:spacing w:after="0" w:line="240" w:lineRule="auto"/>
        <w:ind w:left="993" w:hanging="284"/>
        <w:jc w:val="both"/>
        <w:rPr>
          <w:rFonts w:ascii="Times New Roman" w:hAnsi="Times New Roman" w:cs="Times New Roman"/>
          <w:sz w:val="28"/>
          <w:szCs w:val="28"/>
        </w:rPr>
      </w:pPr>
      <w:r w:rsidRPr="00E804FD">
        <w:rPr>
          <w:rFonts w:ascii="Times New Roman" w:hAnsi="Times New Roman" w:cs="Times New Roman"/>
          <w:sz w:val="28"/>
          <w:szCs w:val="28"/>
        </w:rPr>
        <w:t>– инвестирование привлеченных средств в ценные бумаги или в иму</w:t>
      </w:r>
      <w:r w:rsidR="00F164C8">
        <w:rPr>
          <w:rFonts w:ascii="Times New Roman" w:hAnsi="Times New Roman" w:cs="Times New Roman"/>
          <w:sz w:val="28"/>
          <w:szCs w:val="28"/>
        </w:rPr>
        <w:t>-</w:t>
      </w:r>
      <w:r w:rsidRPr="00E804FD">
        <w:rPr>
          <w:rFonts w:ascii="Times New Roman" w:hAnsi="Times New Roman" w:cs="Times New Roman"/>
          <w:sz w:val="28"/>
          <w:szCs w:val="28"/>
        </w:rPr>
        <w:t>щество;</w:t>
      </w:r>
    </w:p>
    <w:p w:rsidR="003A6773" w:rsidRPr="00E804FD" w:rsidRDefault="003A6773" w:rsidP="00F164C8">
      <w:pPr>
        <w:tabs>
          <w:tab w:val="left" w:pos="993"/>
          <w:tab w:val="left" w:pos="6173"/>
        </w:tabs>
        <w:spacing w:after="0" w:line="240" w:lineRule="auto"/>
        <w:ind w:left="993" w:hanging="284"/>
        <w:jc w:val="both"/>
        <w:rPr>
          <w:rFonts w:ascii="Times New Roman" w:hAnsi="Times New Roman" w:cs="Times New Roman"/>
          <w:sz w:val="28"/>
          <w:szCs w:val="28"/>
        </w:rPr>
      </w:pPr>
      <w:r w:rsidRPr="00E804FD">
        <w:rPr>
          <w:rFonts w:ascii="Times New Roman" w:hAnsi="Times New Roman" w:cs="Times New Roman"/>
          <w:sz w:val="28"/>
          <w:szCs w:val="28"/>
        </w:rPr>
        <w:t>– получение доходов в форме дивидендов, процентов и доходов от сде</w:t>
      </w:r>
      <w:r w:rsidR="00F164C8">
        <w:rPr>
          <w:rFonts w:ascii="Times New Roman" w:hAnsi="Times New Roman" w:cs="Times New Roman"/>
          <w:sz w:val="28"/>
          <w:szCs w:val="28"/>
        </w:rPr>
        <w:t>-</w:t>
      </w:r>
      <w:r w:rsidRPr="00E804FD">
        <w:rPr>
          <w:rFonts w:ascii="Times New Roman" w:hAnsi="Times New Roman" w:cs="Times New Roman"/>
          <w:sz w:val="28"/>
          <w:szCs w:val="28"/>
        </w:rPr>
        <w:t>лок с имуществом;</w:t>
      </w:r>
    </w:p>
    <w:p w:rsidR="003A6773" w:rsidRPr="00E804FD" w:rsidRDefault="003A6773" w:rsidP="00F164C8">
      <w:pPr>
        <w:tabs>
          <w:tab w:val="left" w:pos="993"/>
          <w:tab w:val="left" w:pos="6173"/>
        </w:tabs>
        <w:spacing w:after="0" w:line="240" w:lineRule="auto"/>
        <w:ind w:left="993" w:hanging="284"/>
        <w:jc w:val="both"/>
        <w:rPr>
          <w:rFonts w:ascii="Times New Roman" w:hAnsi="Times New Roman" w:cs="Times New Roman"/>
          <w:sz w:val="28"/>
          <w:szCs w:val="28"/>
        </w:rPr>
      </w:pPr>
      <w:r w:rsidRPr="00E804FD">
        <w:rPr>
          <w:rFonts w:ascii="Times New Roman" w:hAnsi="Times New Roman" w:cs="Times New Roman"/>
          <w:sz w:val="28"/>
          <w:szCs w:val="28"/>
        </w:rPr>
        <w:t>– распределение доходов, полученных от инвестирования, между вкладчиками в виде дивидендов, процентов и иных выплат.</w:t>
      </w:r>
    </w:p>
    <w:p w:rsidR="003A6773" w:rsidRPr="00E804FD" w:rsidRDefault="003A6773" w:rsidP="008C7945">
      <w:pPr>
        <w:tabs>
          <w:tab w:val="left" w:pos="426"/>
          <w:tab w:val="left" w:pos="6173"/>
        </w:tabs>
        <w:spacing w:after="0" w:line="240" w:lineRule="auto"/>
        <w:ind w:left="74" w:firstLine="680"/>
        <w:jc w:val="both"/>
        <w:rPr>
          <w:rFonts w:ascii="Times New Roman" w:hAnsi="Times New Roman" w:cs="Times New Roman"/>
          <w:i/>
          <w:sz w:val="28"/>
          <w:szCs w:val="28"/>
        </w:rPr>
      </w:pPr>
      <w:r w:rsidRPr="00E804FD">
        <w:rPr>
          <w:rFonts w:ascii="Times New Roman" w:hAnsi="Times New Roman" w:cs="Times New Roman"/>
          <w:i/>
          <w:sz w:val="28"/>
          <w:szCs w:val="28"/>
        </w:rPr>
        <w:t>В России к коллективным инвесторам относят:</w:t>
      </w:r>
    </w:p>
    <w:p w:rsidR="003A6773" w:rsidRPr="00E804FD" w:rsidRDefault="003A6773" w:rsidP="00F164C8">
      <w:pPr>
        <w:tabs>
          <w:tab w:val="left" w:pos="142"/>
          <w:tab w:val="left" w:pos="6173"/>
        </w:tabs>
        <w:spacing w:after="0" w:line="240" w:lineRule="auto"/>
        <w:ind w:left="993" w:hanging="284"/>
        <w:jc w:val="both"/>
        <w:rPr>
          <w:rFonts w:ascii="Times New Roman" w:hAnsi="Times New Roman" w:cs="Times New Roman"/>
          <w:spacing w:val="-20"/>
          <w:sz w:val="28"/>
          <w:szCs w:val="28"/>
        </w:rPr>
      </w:pPr>
      <w:r w:rsidRPr="00E804FD">
        <w:rPr>
          <w:rFonts w:ascii="Times New Roman" w:hAnsi="Times New Roman" w:cs="Times New Roman"/>
          <w:sz w:val="28"/>
          <w:szCs w:val="28"/>
        </w:rPr>
        <w:t>√ акционерные и паевые инвестиционные фонды (АИФы и ПИФы со</w:t>
      </w:r>
      <w:r w:rsidR="00F164C8">
        <w:rPr>
          <w:rFonts w:ascii="Times New Roman" w:hAnsi="Times New Roman" w:cs="Times New Roman"/>
          <w:sz w:val="28"/>
          <w:szCs w:val="28"/>
        </w:rPr>
        <w:t>-</w:t>
      </w:r>
      <w:r w:rsidRPr="00E804FD">
        <w:rPr>
          <w:rFonts w:ascii="Times New Roman" w:hAnsi="Times New Roman" w:cs="Times New Roman"/>
          <w:sz w:val="28"/>
          <w:szCs w:val="28"/>
        </w:rPr>
        <w:t>ответственно);</w:t>
      </w:r>
    </w:p>
    <w:p w:rsidR="003A6773" w:rsidRPr="00E804FD" w:rsidRDefault="003A6773" w:rsidP="008C7945">
      <w:pPr>
        <w:tabs>
          <w:tab w:val="left" w:pos="0"/>
          <w:tab w:val="left" w:pos="426"/>
          <w:tab w:val="left" w:pos="6173"/>
        </w:tabs>
        <w:spacing w:after="0" w:line="240" w:lineRule="auto"/>
        <w:ind w:firstLine="709"/>
        <w:jc w:val="both"/>
        <w:rPr>
          <w:rFonts w:ascii="Times New Roman" w:hAnsi="Times New Roman" w:cs="Times New Roman"/>
          <w:sz w:val="28"/>
          <w:szCs w:val="28"/>
        </w:rPr>
      </w:pPr>
      <w:r w:rsidRPr="00E804FD">
        <w:rPr>
          <w:rFonts w:ascii="Times New Roman" w:hAnsi="Times New Roman" w:cs="Times New Roman"/>
          <w:sz w:val="28"/>
          <w:szCs w:val="28"/>
        </w:rPr>
        <w:t>√ негосударственные пенсионные фонды (НПФ);</w:t>
      </w:r>
    </w:p>
    <w:p w:rsidR="003A6773" w:rsidRPr="00E804FD" w:rsidRDefault="003A6773" w:rsidP="008C7945">
      <w:pPr>
        <w:tabs>
          <w:tab w:val="left" w:pos="0"/>
          <w:tab w:val="left" w:pos="426"/>
          <w:tab w:val="left" w:pos="6173"/>
        </w:tabs>
        <w:spacing w:after="0" w:line="240" w:lineRule="auto"/>
        <w:ind w:firstLine="709"/>
        <w:jc w:val="both"/>
        <w:rPr>
          <w:rFonts w:ascii="Times New Roman" w:hAnsi="Times New Roman" w:cs="Times New Roman"/>
          <w:sz w:val="28"/>
          <w:szCs w:val="28"/>
        </w:rPr>
      </w:pPr>
      <w:r w:rsidRPr="00E804FD">
        <w:rPr>
          <w:rFonts w:ascii="Times New Roman" w:hAnsi="Times New Roman" w:cs="Times New Roman"/>
          <w:sz w:val="28"/>
          <w:szCs w:val="28"/>
        </w:rPr>
        <w:t>√ страховые компании;</w:t>
      </w:r>
    </w:p>
    <w:p w:rsidR="003A6773" w:rsidRPr="00E804FD" w:rsidRDefault="003A6773" w:rsidP="008C7945">
      <w:pPr>
        <w:tabs>
          <w:tab w:val="left" w:pos="0"/>
          <w:tab w:val="left" w:pos="426"/>
          <w:tab w:val="left" w:pos="6173"/>
        </w:tabs>
        <w:spacing w:after="0" w:line="240" w:lineRule="auto"/>
        <w:ind w:firstLine="709"/>
        <w:jc w:val="both"/>
        <w:rPr>
          <w:rFonts w:ascii="Times New Roman" w:hAnsi="Times New Roman" w:cs="Times New Roman"/>
          <w:sz w:val="28"/>
          <w:szCs w:val="28"/>
        </w:rPr>
      </w:pPr>
      <w:r w:rsidRPr="00E804FD">
        <w:rPr>
          <w:rFonts w:ascii="Times New Roman" w:hAnsi="Times New Roman" w:cs="Times New Roman"/>
          <w:sz w:val="28"/>
          <w:szCs w:val="28"/>
        </w:rPr>
        <w:t>√ кредитные союзы (чаще всего, кредитные кооперативы);</w:t>
      </w:r>
    </w:p>
    <w:p w:rsidR="003A6773" w:rsidRPr="00E804FD" w:rsidRDefault="003A6773" w:rsidP="008C7945">
      <w:pPr>
        <w:tabs>
          <w:tab w:val="left" w:pos="0"/>
          <w:tab w:val="left" w:pos="426"/>
          <w:tab w:val="left" w:pos="6173"/>
        </w:tabs>
        <w:spacing w:after="0" w:line="240" w:lineRule="auto"/>
        <w:ind w:firstLine="709"/>
        <w:jc w:val="both"/>
        <w:rPr>
          <w:rFonts w:ascii="Times New Roman" w:hAnsi="Times New Roman" w:cs="Times New Roman"/>
          <w:sz w:val="28"/>
          <w:szCs w:val="28"/>
        </w:rPr>
      </w:pPr>
      <w:r w:rsidRPr="00E804FD">
        <w:rPr>
          <w:rFonts w:ascii="Times New Roman" w:hAnsi="Times New Roman" w:cs="Times New Roman"/>
          <w:sz w:val="28"/>
          <w:szCs w:val="28"/>
        </w:rPr>
        <w:lastRenderedPageBreak/>
        <w:t>√ общие фонды банковского управления (ОФБУ).</w:t>
      </w:r>
    </w:p>
    <w:p w:rsidR="003A6773" w:rsidRPr="00E804FD" w:rsidRDefault="003A6773" w:rsidP="008C7945">
      <w:pPr>
        <w:tabs>
          <w:tab w:val="left" w:pos="426"/>
          <w:tab w:val="left" w:pos="6173"/>
        </w:tabs>
        <w:spacing w:after="0" w:line="240" w:lineRule="auto"/>
        <w:ind w:left="74" w:firstLine="680"/>
        <w:jc w:val="both"/>
        <w:rPr>
          <w:rFonts w:ascii="Times New Roman" w:hAnsi="Times New Roman" w:cs="Times New Roman"/>
          <w:sz w:val="28"/>
          <w:szCs w:val="28"/>
        </w:rPr>
      </w:pPr>
      <w:r w:rsidRPr="00E804FD">
        <w:rPr>
          <w:rFonts w:ascii="Times New Roman" w:hAnsi="Times New Roman" w:cs="Times New Roman"/>
          <w:b/>
          <w:i/>
          <w:sz w:val="28"/>
          <w:szCs w:val="28"/>
        </w:rPr>
        <w:t>Инвестиционный фонд</w:t>
      </w:r>
      <w:r w:rsidRPr="00E804FD">
        <w:rPr>
          <w:rFonts w:ascii="Times New Roman" w:hAnsi="Times New Roman" w:cs="Times New Roman"/>
          <w:i/>
          <w:sz w:val="28"/>
          <w:szCs w:val="28"/>
        </w:rPr>
        <w:t xml:space="preserve"> – находящийся в собственности акционерного общества (АИФ) или в общей долевой собственности физических и юриди</w:t>
      </w:r>
      <w:r w:rsidR="00F164C8">
        <w:rPr>
          <w:rFonts w:ascii="Times New Roman" w:hAnsi="Times New Roman" w:cs="Times New Roman"/>
          <w:i/>
          <w:sz w:val="28"/>
          <w:szCs w:val="28"/>
        </w:rPr>
        <w:t>-</w:t>
      </w:r>
      <w:r w:rsidRPr="00E804FD">
        <w:rPr>
          <w:rFonts w:ascii="Times New Roman" w:hAnsi="Times New Roman" w:cs="Times New Roman"/>
          <w:i/>
          <w:sz w:val="28"/>
          <w:szCs w:val="28"/>
        </w:rPr>
        <w:t>ческих лиц (ПИФ) имущественный комплекс,</w:t>
      </w:r>
      <w:r w:rsidRPr="00E804FD">
        <w:rPr>
          <w:rFonts w:ascii="Times New Roman" w:hAnsi="Times New Roman" w:cs="Times New Roman"/>
          <w:sz w:val="28"/>
          <w:szCs w:val="28"/>
        </w:rPr>
        <w:t xml:space="preserve"> </w:t>
      </w:r>
      <w:r w:rsidR="007E1CC5">
        <w:rPr>
          <w:rFonts w:ascii="Times New Roman" w:hAnsi="Times New Roman" w:cs="Times New Roman"/>
          <w:sz w:val="28"/>
          <w:szCs w:val="28"/>
        </w:rPr>
        <w:t>пользование и распоряжение кото</w:t>
      </w:r>
      <w:r w:rsidRPr="00E804FD">
        <w:rPr>
          <w:rFonts w:ascii="Times New Roman" w:hAnsi="Times New Roman" w:cs="Times New Roman"/>
          <w:sz w:val="28"/>
          <w:szCs w:val="28"/>
        </w:rPr>
        <w:t>рым осуществляет управляющая компания исключительно в интересах акционеров АИФ или пайщиков ПИФ. Управляющая компания – это ком</w:t>
      </w:r>
      <w:r w:rsidR="00F164C8">
        <w:rPr>
          <w:rFonts w:ascii="Times New Roman" w:hAnsi="Times New Roman" w:cs="Times New Roman"/>
          <w:sz w:val="28"/>
          <w:szCs w:val="28"/>
        </w:rPr>
        <w:t>-</w:t>
      </w:r>
      <w:r w:rsidRPr="00E804FD">
        <w:rPr>
          <w:rFonts w:ascii="Times New Roman" w:hAnsi="Times New Roman" w:cs="Times New Roman"/>
          <w:sz w:val="28"/>
          <w:szCs w:val="28"/>
        </w:rPr>
        <w:t>мерческая организация в форме акционерного общества</w:t>
      </w:r>
      <w:r w:rsidR="007E1CC5">
        <w:rPr>
          <w:rFonts w:ascii="Times New Roman" w:hAnsi="Times New Roman" w:cs="Times New Roman"/>
          <w:sz w:val="28"/>
          <w:szCs w:val="28"/>
        </w:rPr>
        <w:t xml:space="preserve"> или общества с ог</w:t>
      </w:r>
      <w:r w:rsidR="00F164C8">
        <w:rPr>
          <w:rFonts w:ascii="Times New Roman" w:hAnsi="Times New Roman" w:cs="Times New Roman"/>
          <w:sz w:val="28"/>
          <w:szCs w:val="28"/>
        </w:rPr>
        <w:t>-</w:t>
      </w:r>
      <w:r w:rsidR="007E1CC5">
        <w:rPr>
          <w:rFonts w:ascii="Times New Roman" w:hAnsi="Times New Roman" w:cs="Times New Roman"/>
          <w:sz w:val="28"/>
          <w:szCs w:val="28"/>
        </w:rPr>
        <w:t>раниченной от</w:t>
      </w:r>
      <w:r w:rsidRPr="00E804FD">
        <w:rPr>
          <w:rFonts w:ascii="Times New Roman" w:hAnsi="Times New Roman" w:cs="Times New Roman"/>
          <w:sz w:val="28"/>
          <w:szCs w:val="28"/>
        </w:rPr>
        <w:t>ветственностью, которая в соответствии с договором довери</w:t>
      </w:r>
      <w:r w:rsidR="00F164C8">
        <w:rPr>
          <w:rFonts w:ascii="Times New Roman" w:hAnsi="Times New Roman" w:cs="Times New Roman"/>
          <w:sz w:val="28"/>
          <w:szCs w:val="28"/>
        </w:rPr>
        <w:t>-</w:t>
      </w:r>
      <w:r w:rsidRPr="00E804FD">
        <w:rPr>
          <w:rFonts w:ascii="Times New Roman" w:hAnsi="Times New Roman" w:cs="Times New Roman"/>
          <w:sz w:val="28"/>
          <w:szCs w:val="28"/>
        </w:rPr>
        <w:t>тельного управления вправе инвестировать имущество инвестиционного фонда в ценные бумаги, недвижимость и банковские депозиты. С помощью таких же специализированных компаний осуществляют свою инвестицион</w:t>
      </w:r>
      <w:r w:rsidR="00F164C8">
        <w:rPr>
          <w:rFonts w:ascii="Times New Roman" w:hAnsi="Times New Roman" w:cs="Times New Roman"/>
          <w:sz w:val="28"/>
          <w:szCs w:val="28"/>
        </w:rPr>
        <w:t>-</w:t>
      </w:r>
      <w:r w:rsidRPr="00E804FD">
        <w:rPr>
          <w:rFonts w:ascii="Times New Roman" w:hAnsi="Times New Roman" w:cs="Times New Roman"/>
          <w:sz w:val="28"/>
          <w:szCs w:val="28"/>
        </w:rPr>
        <w:t xml:space="preserve">ную деятельность учреждаемые различными организациями, в том числе и коммерческими банками </w:t>
      </w:r>
      <w:r w:rsidRPr="00E804FD">
        <w:rPr>
          <w:rFonts w:ascii="Times New Roman" w:hAnsi="Times New Roman" w:cs="Times New Roman"/>
          <w:b/>
          <w:i/>
          <w:sz w:val="28"/>
          <w:szCs w:val="28"/>
        </w:rPr>
        <w:t>негосударственные пенсионные фонды</w:t>
      </w:r>
      <w:r w:rsidRPr="00E804FD">
        <w:rPr>
          <w:rFonts w:ascii="Times New Roman" w:hAnsi="Times New Roman" w:cs="Times New Roman"/>
          <w:sz w:val="28"/>
          <w:szCs w:val="28"/>
        </w:rPr>
        <w:t>. НПФ</w:t>
      </w:r>
      <w:r w:rsidRPr="00E804FD">
        <w:rPr>
          <w:rFonts w:ascii="Times New Roman" w:hAnsi="Times New Roman" w:cs="Times New Roman"/>
          <w:b/>
          <w:i/>
          <w:sz w:val="28"/>
          <w:szCs w:val="28"/>
        </w:rPr>
        <w:t xml:space="preserve"> </w:t>
      </w:r>
      <w:r w:rsidRPr="00E804FD">
        <w:rPr>
          <w:rFonts w:ascii="Times New Roman" w:hAnsi="Times New Roman" w:cs="Times New Roman"/>
          <w:sz w:val="28"/>
          <w:szCs w:val="28"/>
        </w:rPr>
        <w:t xml:space="preserve">– наиболее реальная форма привлечения на рынок капиталов </w:t>
      </w:r>
      <w:r w:rsidRPr="00E804FD">
        <w:rPr>
          <w:rFonts w:ascii="Times New Roman" w:hAnsi="Times New Roman" w:cs="Times New Roman"/>
          <w:i/>
          <w:sz w:val="28"/>
          <w:szCs w:val="28"/>
        </w:rPr>
        <w:t>сбережений на</w:t>
      </w:r>
      <w:r w:rsidR="00F164C8">
        <w:rPr>
          <w:rFonts w:ascii="Times New Roman" w:hAnsi="Times New Roman" w:cs="Times New Roman"/>
          <w:i/>
          <w:sz w:val="28"/>
          <w:szCs w:val="28"/>
        </w:rPr>
        <w:t>-</w:t>
      </w:r>
      <w:r w:rsidRPr="00E804FD">
        <w:rPr>
          <w:rFonts w:ascii="Times New Roman" w:hAnsi="Times New Roman" w:cs="Times New Roman"/>
          <w:i/>
          <w:sz w:val="28"/>
          <w:szCs w:val="28"/>
        </w:rPr>
        <w:t xml:space="preserve">селения. </w:t>
      </w:r>
      <w:r w:rsidRPr="00E804FD">
        <w:rPr>
          <w:rFonts w:ascii="Times New Roman" w:hAnsi="Times New Roman" w:cs="Times New Roman"/>
          <w:b/>
          <w:i/>
          <w:sz w:val="28"/>
          <w:szCs w:val="28"/>
        </w:rPr>
        <w:t xml:space="preserve">Страховым компаниям </w:t>
      </w:r>
      <w:r w:rsidRPr="00E804FD">
        <w:rPr>
          <w:rFonts w:ascii="Times New Roman" w:hAnsi="Times New Roman" w:cs="Times New Roman"/>
          <w:sz w:val="28"/>
          <w:szCs w:val="28"/>
        </w:rPr>
        <w:t xml:space="preserve">разрешено </w:t>
      </w:r>
      <w:r w:rsidRPr="00E804FD">
        <w:rPr>
          <w:rFonts w:ascii="Times New Roman" w:hAnsi="Times New Roman" w:cs="Times New Roman"/>
          <w:b/>
          <w:i/>
          <w:sz w:val="28"/>
          <w:szCs w:val="28"/>
        </w:rPr>
        <w:t>самим,</w:t>
      </w:r>
      <w:r w:rsidRPr="00E804FD">
        <w:rPr>
          <w:rFonts w:ascii="Times New Roman" w:hAnsi="Times New Roman" w:cs="Times New Roman"/>
          <w:sz w:val="28"/>
          <w:szCs w:val="28"/>
        </w:rPr>
        <w:t xml:space="preserve"> т.е. </w:t>
      </w:r>
      <w:r w:rsidRPr="00E804FD">
        <w:rPr>
          <w:rFonts w:ascii="Times New Roman" w:hAnsi="Times New Roman" w:cs="Times New Roman"/>
          <w:i/>
          <w:sz w:val="28"/>
          <w:szCs w:val="28"/>
        </w:rPr>
        <w:t>без участия управ</w:t>
      </w:r>
      <w:r w:rsidR="00F164C8">
        <w:rPr>
          <w:rFonts w:ascii="Times New Roman" w:hAnsi="Times New Roman" w:cs="Times New Roman"/>
          <w:i/>
          <w:sz w:val="28"/>
          <w:szCs w:val="28"/>
        </w:rPr>
        <w:t>-</w:t>
      </w:r>
      <w:r w:rsidRPr="00E804FD">
        <w:rPr>
          <w:rFonts w:ascii="Times New Roman" w:hAnsi="Times New Roman" w:cs="Times New Roman"/>
          <w:i/>
          <w:sz w:val="28"/>
          <w:szCs w:val="28"/>
        </w:rPr>
        <w:t>ляющей компании</w:t>
      </w:r>
      <w:r w:rsidRPr="00E804FD">
        <w:rPr>
          <w:rFonts w:ascii="Times New Roman" w:hAnsi="Times New Roman" w:cs="Times New Roman"/>
          <w:sz w:val="28"/>
          <w:szCs w:val="28"/>
        </w:rPr>
        <w:t xml:space="preserve"> инвестировать свои страховые резервы на условиях дивер</w:t>
      </w:r>
      <w:r w:rsidR="00F164C8">
        <w:rPr>
          <w:rFonts w:ascii="Times New Roman" w:hAnsi="Times New Roman" w:cs="Times New Roman"/>
          <w:sz w:val="28"/>
          <w:szCs w:val="28"/>
        </w:rPr>
        <w:t>-</w:t>
      </w:r>
      <w:r w:rsidRPr="00E804FD">
        <w:rPr>
          <w:rFonts w:ascii="Times New Roman" w:hAnsi="Times New Roman" w:cs="Times New Roman"/>
          <w:sz w:val="28"/>
          <w:szCs w:val="28"/>
        </w:rPr>
        <w:t>сификации, возвратности, прибыльности и ликвидности в ценные бумаги, банковские депозиты, уставные капиталы организаций, недвижимость, ино</w:t>
      </w:r>
      <w:r w:rsidR="00082131">
        <w:rPr>
          <w:rFonts w:ascii="Times New Roman" w:hAnsi="Times New Roman" w:cs="Times New Roman"/>
          <w:sz w:val="28"/>
          <w:szCs w:val="28"/>
        </w:rPr>
        <w:t>-</w:t>
      </w:r>
      <w:r w:rsidRPr="00E804FD">
        <w:rPr>
          <w:rFonts w:ascii="Times New Roman" w:hAnsi="Times New Roman" w:cs="Times New Roman"/>
          <w:sz w:val="28"/>
          <w:szCs w:val="28"/>
        </w:rPr>
        <w:t xml:space="preserve">странную валюту, денежную наличность, </w:t>
      </w:r>
      <w:r w:rsidRPr="00E804FD">
        <w:rPr>
          <w:rFonts w:ascii="Times New Roman" w:hAnsi="Times New Roman" w:cs="Times New Roman"/>
          <w:i/>
          <w:sz w:val="28"/>
          <w:szCs w:val="28"/>
        </w:rPr>
        <w:t>хотя это не является их основной деятельностью.</w:t>
      </w:r>
      <w:r w:rsidRPr="00E804FD">
        <w:rPr>
          <w:rFonts w:ascii="Times New Roman" w:hAnsi="Times New Roman" w:cs="Times New Roman"/>
          <w:sz w:val="28"/>
          <w:szCs w:val="28"/>
        </w:rPr>
        <w:t xml:space="preserve"> Для обеспечения достаточных страховых резервов на рас</w:t>
      </w:r>
      <w:r w:rsidR="00082131">
        <w:rPr>
          <w:rFonts w:ascii="Times New Roman" w:hAnsi="Times New Roman" w:cs="Times New Roman"/>
          <w:sz w:val="28"/>
          <w:szCs w:val="28"/>
        </w:rPr>
        <w:t>-</w:t>
      </w:r>
      <w:r w:rsidRPr="00E804FD">
        <w:rPr>
          <w:rFonts w:ascii="Times New Roman" w:hAnsi="Times New Roman" w:cs="Times New Roman"/>
          <w:sz w:val="28"/>
          <w:szCs w:val="28"/>
        </w:rPr>
        <w:t>четном счете страховых компаний должно оставаться не менее 3 % от общей суммы этих р</w:t>
      </w:r>
      <w:r w:rsidR="007E1CC5">
        <w:rPr>
          <w:rFonts w:ascii="Times New Roman" w:hAnsi="Times New Roman" w:cs="Times New Roman"/>
          <w:sz w:val="28"/>
          <w:szCs w:val="28"/>
        </w:rPr>
        <w:t>езервов. Инвестиционная деятель</w:t>
      </w:r>
      <w:r w:rsidRPr="00E804FD">
        <w:rPr>
          <w:rFonts w:ascii="Times New Roman" w:hAnsi="Times New Roman" w:cs="Times New Roman"/>
          <w:sz w:val="28"/>
          <w:szCs w:val="28"/>
        </w:rPr>
        <w:t xml:space="preserve">ность </w:t>
      </w:r>
      <w:r w:rsidRPr="00E804FD">
        <w:rPr>
          <w:rFonts w:ascii="Times New Roman" w:hAnsi="Times New Roman" w:cs="Times New Roman"/>
          <w:b/>
          <w:i/>
          <w:sz w:val="28"/>
          <w:szCs w:val="28"/>
        </w:rPr>
        <w:t>кредитных коопера</w:t>
      </w:r>
      <w:r w:rsidR="00082131">
        <w:rPr>
          <w:rFonts w:ascii="Times New Roman" w:hAnsi="Times New Roman" w:cs="Times New Roman"/>
          <w:b/>
          <w:i/>
          <w:sz w:val="28"/>
          <w:szCs w:val="28"/>
        </w:rPr>
        <w:t>-</w:t>
      </w:r>
      <w:r w:rsidRPr="00E804FD">
        <w:rPr>
          <w:rFonts w:ascii="Times New Roman" w:hAnsi="Times New Roman" w:cs="Times New Roman"/>
          <w:b/>
          <w:i/>
          <w:sz w:val="28"/>
          <w:szCs w:val="28"/>
        </w:rPr>
        <w:t>тивов</w:t>
      </w:r>
      <w:r w:rsidRPr="00E804FD">
        <w:rPr>
          <w:rFonts w:ascii="Times New Roman" w:hAnsi="Times New Roman" w:cs="Times New Roman"/>
          <w:sz w:val="28"/>
          <w:szCs w:val="28"/>
        </w:rPr>
        <w:t xml:space="preserve"> сводится </w:t>
      </w:r>
      <w:r w:rsidR="007E1CC5">
        <w:rPr>
          <w:rFonts w:ascii="Times New Roman" w:hAnsi="Times New Roman" w:cs="Times New Roman"/>
          <w:sz w:val="28"/>
          <w:szCs w:val="28"/>
        </w:rPr>
        <w:t>только к предоставлению ими зай</w:t>
      </w:r>
      <w:r w:rsidRPr="00E804FD">
        <w:rPr>
          <w:rFonts w:ascii="Times New Roman" w:hAnsi="Times New Roman" w:cs="Times New Roman"/>
          <w:sz w:val="28"/>
          <w:szCs w:val="28"/>
        </w:rPr>
        <w:t>мов своим членам (пайщи</w:t>
      </w:r>
      <w:r w:rsidR="00082131">
        <w:rPr>
          <w:rFonts w:ascii="Times New Roman" w:hAnsi="Times New Roman" w:cs="Times New Roman"/>
          <w:sz w:val="28"/>
          <w:szCs w:val="28"/>
        </w:rPr>
        <w:t>-</w:t>
      </w:r>
      <w:r w:rsidRPr="00E804FD">
        <w:rPr>
          <w:rFonts w:ascii="Times New Roman" w:hAnsi="Times New Roman" w:cs="Times New Roman"/>
          <w:sz w:val="28"/>
          <w:szCs w:val="28"/>
        </w:rPr>
        <w:t>кам) исключительно под залог ликвидного имущ</w:t>
      </w:r>
      <w:r w:rsidR="007E1CC5">
        <w:rPr>
          <w:rFonts w:ascii="Times New Roman" w:hAnsi="Times New Roman" w:cs="Times New Roman"/>
          <w:sz w:val="28"/>
          <w:szCs w:val="28"/>
        </w:rPr>
        <w:t>ест</w:t>
      </w:r>
      <w:r w:rsidRPr="00E804FD">
        <w:rPr>
          <w:rFonts w:ascii="Times New Roman" w:hAnsi="Times New Roman" w:cs="Times New Roman"/>
          <w:sz w:val="28"/>
          <w:szCs w:val="28"/>
        </w:rPr>
        <w:t xml:space="preserve">ва. Наоборот, </w:t>
      </w:r>
      <w:r w:rsidRPr="00E804FD">
        <w:rPr>
          <w:rFonts w:ascii="Times New Roman" w:hAnsi="Times New Roman" w:cs="Times New Roman"/>
          <w:i/>
          <w:sz w:val="28"/>
          <w:szCs w:val="28"/>
        </w:rPr>
        <w:t>макси</w:t>
      </w:r>
      <w:r w:rsidR="00082131">
        <w:rPr>
          <w:rFonts w:ascii="Times New Roman" w:hAnsi="Times New Roman" w:cs="Times New Roman"/>
          <w:i/>
          <w:sz w:val="28"/>
          <w:szCs w:val="28"/>
        </w:rPr>
        <w:t>-</w:t>
      </w:r>
      <w:r w:rsidRPr="00E804FD">
        <w:rPr>
          <w:rFonts w:ascii="Times New Roman" w:hAnsi="Times New Roman" w:cs="Times New Roman"/>
          <w:i/>
          <w:sz w:val="28"/>
          <w:szCs w:val="28"/>
        </w:rPr>
        <w:t>мальными</w:t>
      </w:r>
      <w:r w:rsidRPr="00E804FD">
        <w:rPr>
          <w:rFonts w:ascii="Times New Roman" w:hAnsi="Times New Roman" w:cs="Times New Roman"/>
          <w:sz w:val="28"/>
          <w:szCs w:val="28"/>
        </w:rPr>
        <w:t xml:space="preserve"> инвестиционными возможностями обладают </w:t>
      </w:r>
      <w:r w:rsidRPr="00E804FD">
        <w:rPr>
          <w:rFonts w:ascii="Times New Roman" w:hAnsi="Times New Roman" w:cs="Times New Roman"/>
          <w:b/>
          <w:i/>
          <w:sz w:val="28"/>
          <w:szCs w:val="28"/>
        </w:rPr>
        <w:t>ОФБУ,</w:t>
      </w:r>
      <w:r w:rsidRPr="00E804FD">
        <w:rPr>
          <w:rFonts w:ascii="Times New Roman" w:hAnsi="Times New Roman" w:cs="Times New Roman"/>
          <w:sz w:val="28"/>
          <w:szCs w:val="28"/>
        </w:rPr>
        <w:t xml:space="preserve"> представ</w:t>
      </w:r>
      <w:r w:rsidR="00082131">
        <w:rPr>
          <w:rFonts w:ascii="Times New Roman" w:hAnsi="Times New Roman" w:cs="Times New Roman"/>
          <w:sz w:val="28"/>
          <w:szCs w:val="28"/>
        </w:rPr>
        <w:t>-</w:t>
      </w:r>
      <w:r w:rsidRPr="00E804FD">
        <w:rPr>
          <w:rFonts w:ascii="Times New Roman" w:hAnsi="Times New Roman" w:cs="Times New Roman"/>
          <w:sz w:val="28"/>
          <w:szCs w:val="28"/>
        </w:rPr>
        <w:t xml:space="preserve">ляющие собой </w:t>
      </w:r>
      <w:r w:rsidRPr="00E804FD">
        <w:rPr>
          <w:rFonts w:ascii="Times New Roman" w:hAnsi="Times New Roman" w:cs="Times New Roman"/>
          <w:i/>
          <w:sz w:val="28"/>
          <w:szCs w:val="28"/>
        </w:rPr>
        <w:t>имущественный комплекс, состоящий из имущества, переда</w:t>
      </w:r>
      <w:r w:rsidR="00082131">
        <w:rPr>
          <w:rFonts w:ascii="Times New Roman" w:hAnsi="Times New Roman" w:cs="Times New Roman"/>
          <w:i/>
          <w:sz w:val="28"/>
          <w:szCs w:val="28"/>
        </w:rPr>
        <w:t>-</w:t>
      </w:r>
      <w:r w:rsidRPr="00E804FD">
        <w:rPr>
          <w:rFonts w:ascii="Times New Roman" w:hAnsi="Times New Roman" w:cs="Times New Roman"/>
          <w:i/>
          <w:sz w:val="28"/>
          <w:szCs w:val="28"/>
        </w:rPr>
        <w:t>ваемого инвесторами в доверительное управление и объединяемого на праве общей собственности.</w:t>
      </w:r>
      <w:r w:rsidRPr="00E804FD">
        <w:rPr>
          <w:rFonts w:ascii="Times New Roman" w:hAnsi="Times New Roman" w:cs="Times New Roman"/>
          <w:sz w:val="28"/>
          <w:szCs w:val="28"/>
        </w:rPr>
        <w:t xml:space="preserve"> Доверительное управление этим общим имуществом осуществляет коммерческ</w:t>
      </w:r>
      <w:r w:rsidR="007E1CC5">
        <w:rPr>
          <w:rFonts w:ascii="Times New Roman" w:hAnsi="Times New Roman" w:cs="Times New Roman"/>
          <w:sz w:val="28"/>
          <w:szCs w:val="28"/>
        </w:rPr>
        <w:t>ий банк, получивший соответству</w:t>
      </w:r>
      <w:r w:rsidRPr="00E804FD">
        <w:rPr>
          <w:rFonts w:ascii="Times New Roman" w:hAnsi="Times New Roman" w:cs="Times New Roman"/>
          <w:sz w:val="28"/>
          <w:szCs w:val="28"/>
        </w:rPr>
        <w:t>ющую лицензию Банка России. Инвестор ОФБУ имеет сертификат долевого участия, дающий ему право на долю имущества фонда. Большие инвестиционные возмож</w:t>
      </w:r>
      <w:r w:rsidR="00082131">
        <w:rPr>
          <w:rFonts w:ascii="Times New Roman" w:hAnsi="Times New Roman" w:cs="Times New Roman"/>
          <w:sz w:val="28"/>
          <w:szCs w:val="28"/>
        </w:rPr>
        <w:t>-</w:t>
      </w:r>
      <w:r w:rsidRPr="00E804FD">
        <w:rPr>
          <w:rFonts w:ascii="Times New Roman" w:hAnsi="Times New Roman" w:cs="Times New Roman"/>
          <w:sz w:val="28"/>
          <w:szCs w:val="28"/>
        </w:rPr>
        <w:t>ности ОФБУ определяются перечнем разрешенных для них объектов инвес</w:t>
      </w:r>
      <w:r w:rsidR="00082131">
        <w:rPr>
          <w:rFonts w:ascii="Times New Roman" w:hAnsi="Times New Roman" w:cs="Times New Roman"/>
          <w:sz w:val="28"/>
          <w:szCs w:val="28"/>
        </w:rPr>
        <w:t>-</w:t>
      </w:r>
      <w:r w:rsidRPr="00E804FD">
        <w:rPr>
          <w:rFonts w:ascii="Times New Roman" w:hAnsi="Times New Roman" w:cs="Times New Roman"/>
          <w:sz w:val="28"/>
          <w:szCs w:val="28"/>
        </w:rPr>
        <w:t>тирования – это денежные средства в валюте Российской Федерации и в ино</w:t>
      </w:r>
      <w:r w:rsidR="00082131">
        <w:rPr>
          <w:rFonts w:ascii="Times New Roman" w:hAnsi="Times New Roman" w:cs="Times New Roman"/>
          <w:sz w:val="28"/>
          <w:szCs w:val="28"/>
        </w:rPr>
        <w:t>-</w:t>
      </w:r>
      <w:r w:rsidRPr="00E804FD">
        <w:rPr>
          <w:rFonts w:ascii="Times New Roman" w:hAnsi="Times New Roman" w:cs="Times New Roman"/>
          <w:sz w:val="28"/>
          <w:szCs w:val="28"/>
        </w:rPr>
        <w:t>странной валюте, ценные бумаги, природные драгоценные камни и драго</w:t>
      </w:r>
      <w:r w:rsidR="00082131">
        <w:rPr>
          <w:rFonts w:ascii="Times New Roman" w:hAnsi="Times New Roman" w:cs="Times New Roman"/>
          <w:sz w:val="28"/>
          <w:szCs w:val="28"/>
        </w:rPr>
        <w:t>-</w:t>
      </w:r>
      <w:r w:rsidRPr="00E804FD">
        <w:rPr>
          <w:rFonts w:ascii="Times New Roman" w:hAnsi="Times New Roman" w:cs="Times New Roman"/>
          <w:sz w:val="28"/>
          <w:szCs w:val="28"/>
        </w:rPr>
        <w:t>ценные металлы, производные финансовые инструменты резидентов РФ.</w:t>
      </w:r>
    </w:p>
    <w:p w:rsidR="003A6773" w:rsidRPr="00E804FD" w:rsidRDefault="003A6773" w:rsidP="008C7945">
      <w:pPr>
        <w:tabs>
          <w:tab w:val="left" w:pos="426"/>
          <w:tab w:val="left" w:pos="6173"/>
        </w:tabs>
        <w:spacing w:after="0" w:line="240" w:lineRule="auto"/>
        <w:ind w:left="74" w:firstLine="680"/>
        <w:jc w:val="both"/>
        <w:rPr>
          <w:rFonts w:ascii="Times New Roman" w:hAnsi="Times New Roman" w:cs="Times New Roman"/>
          <w:sz w:val="28"/>
          <w:szCs w:val="28"/>
        </w:rPr>
      </w:pPr>
      <w:r w:rsidRPr="00E804FD">
        <w:rPr>
          <w:rFonts w:ascii="Times New Roman" w:hAnsi="Times New Roman" w:cs="Times New Roman"/>
          <w:sz w:val="28"/>
          <w:szCs w:val="28"/>
        </w:rPr>
        <w:t xml:space="preserve">Как следует из выше сказанного </w:t>
      </w:r>
      <w:r w:rsidRPr="00E804FD">
        <w:rPr>
          <w:rFonts w:ascii="Times New Roman" w:hAnsi="Times New Roman" w:cs="Times New Roman"/>
          <w:i/>
          <w:sz w:val="28"/>
          <w:szCs w:val="28"/>
        </w:rPr>
        <w:t>коллективные инвестиции – это раз</w:t>
      </w:r>
      <w:r w:rsidR="00082131">
        <w:rPr>
          <w:rFonts w:ascii="Times New Roman" w:hAnsi="Times New Roman" w:cs="Times New Roman"/>
          <w:i/>
          <w:sz w:val="28"/>
          <w:szCs w:val="28"/>
        </w:rPr>
        <w:t>-</w:t>
      </w:r>
      <w:r w:rsidRPr="00E804FD">
        <w:rPr>
          <w:rFonts w:ascii="Times New Roman" w:hAnsi="Times New Roman" w:cs="Times New Roman"/>
          <w:i/>
          <w:sz w:val="28"/>
          <w:szCs w:val="28"/>
        </w:rPr>
        <w:t xml:space="preserve">новидность </w:t>
      </w:r>
      <w:r w:rsidRPr="00E804FD">
        <w:rPr>
          <w:rFonts w:ascii="Times New Roman" w:hAnsi="Times New Roman" w:cs="Times New Roman"/>
          <w:b/>
          <w:i/>
          <w:sz w:val="28"/>
          <w:szCs w:val="28"/>
        </w:rPr>
        <w:t>косвенных</w:t>
      </w:r>
      <w:r w:rsidRPr="00E804FD">
        <w:rPr>
          <w:rFonts w:ascii="Times New Roman" w:hAnsi="Times New Roman" w:cs="Times New Roman"/>
          <w:b/>
          <w:sz w:val="28"/>
          <w:szCs w:val="28"/>
        </w:rPr>
        <w:t xml:space="preserve"> </w:t>
      </w:r>
      <w:r w:rsidRPr="00E804FD">
        <w:rPr>
          <w:rFonts w:ascii="Times New Roman" w:hAnsi="Times New Roman" w:cs="Times New Roman"/>
          <w:sz w:val="28"/>
          <w:szCs w:val="28"/>
        </w:rPr>
        <w:t xml:space="preserve">(см. раздел </w:t>
      </w:r>
      <w:r w:rsidR="00082131">
        <w:rPr>
          <w:rFonts w:ascii="Times New Roman" w:hAnsi="Times New Roman" w:cs="Times New Roman"/>
          <w:sz w:val="28"/>
          <w:szCs w:val="28"/>
        </w:rPr>
        <w:t>3</w:t>
      </w:r>
      <w:r w:rsidRPr="00E804FD">
        <w:rPr>
          <w:rFonts w:ascii="Times New Roman" w:hAnsi="Times New Roman" w:cs="Times New Roman"/>
          <w:sz w:val="28"/>
          <w:szCs w:val="28"/>
        </w:rPr>
        <w:t xml:space="preserve">.2) </w:t>
      </w:r>
      <w:r w:rsidRPr="00E804FD">
        <w:rPr>
          <w:rFonts w:ascii="Times New Roman" w:hAnsi="Times New Roman" w:cs="Times New Roman"/>
          <w:i/>
          <w:sz w:val="28"/>
          <w:szCs w:val="28"/>
        </w:rPr>
        <w:t>инвестиций</w:t>
      </w:r>
      <w:r w:rsidRPr="00E804FD">
        <w:rPr>
          <w:rFonts w:ascii="Times New Roman" w:hAnsi="Times New Roman" w:cs="Times New Roman"/>
          <w:sz w:val="28"/>
          <w:szCs w:val="28"/>
        </w:rPr>
        <w:t xml:space="preserve"> с тем лишь уточнением, что число посредников (трастовых управляющих) между инвестором и объ</w:t>
      </w:r>
      <w:r w:rsidR="00082131">
        <w:rPr>
          <w:rFonts w:ascii="Times New Roman" w:hAnsi="Times New Roman" w:cs="Times New Roman"/>
          <w:sz w:val="28"/>
          <w:szCs w:val="28"/>
        </w:rPr>
        <w:t>-</w:t>
      </w:r>
      <w:r w:rsidRPr="00E804FD">
        <w:rPr>
          <w:rFonts w:ascii="Times New Roman" w:hAnsi="Times New Roman" w:cs="Times New Roman"/>
          <w:sz w:val="28"/>
          <w:szCs w:val="28"/>
        </w:rPr>
        <w:t xml:space="preserve">ектом его вложений может быть </w:t>
      </w:r>
      <w:r w:rsidRPr="00E804FD">
        <w:rPr>
          <w:rFonts w:ascii="Times New Roman" w:hAnsi="Times New Roman" w:cs="Times New Roman"/>
          <w:i/>
          <w:sz w:val="28"/>
          <w:szCs w:val="28"/>
        </w:rPr>
        <w:t>более одного</w:t>
      </w:r>
      <w:r w:rsidRPr="00E804FD">
        <w:rPr>
          <w:rFonts w:ascii="Times New Roman" w:hAnsi="Times New Roman" w:cs="Times New Roman"/>
          <w:sz w:val="28"/>
          <w:szCs w:val="28"/>
        </w:rPr>
        <w:t>, как эт</w:t>
      </w:r>
      <w:r w:rsidR="007E1CC5">
        <w:rPr>
          <w:rFonts w:ascii="Times New Roman" w:hAnsi="Times New Roman" w:cs="Times New Roman"/>
          <w:sz w:val="28"/>
          <w:szCs w:val="28"/>
        </w:rPr>
        <w:t>о имеет место, нап</w:t>
      </w:r>
      <w:r w:rsidR="00082131">
        <w:rPr>
          <w:rFonts w:ascii="Times New Roman" w:hAnsi="Times New Roman" w:cs="Times New Roman"/>
          <w:sz w:val="28"/>
          <w:szCs w:val="28"/>
        </w:rPr>
        <w:t>-</w:t>
      </w:r>
      <w:r w:rsidR="007E1CC5">
        <w:rPr>
          <w:rFonts w:ascii="Times New Roman" w:hAnsi="Times New Roman" w:cs="Times New Roman"/>
          <w:sz w:val="28"/>
          <w:szCs w:val="28"/>
        </w:rPr>
        <w:t>ример, для ин</w:t>
      </w:r>
      <w:r w:rsidRPr="00E804FD">
        <w:rPr>
          <w:rFonts w:ascii="Times New Roman" w:hAnsi="Times New Roman" w:cs="Times New Roman"/>
          <w:sz w:val="28"/>
          <w:szCs w:val="28"/>
        </w:rPr>
        <w:t>вестиционных и негосударственных пенсионных фондов (см. выше). При</w:t>
      </w:r>
      <w:r w:rsidR="007E1CC5">
        <w:rPr>
          <w:rFonts w:ascii="Times New Roman" w:hAnsi="Times New Roman" w:cs="Times New Roman"/>
          <w:sz w:val="28"/>
          <w:szCs w:val="28"/>
        </w:rPr>
        <w:t>вле</w:t>
      </w:r>
      <w:r w:rsidRPr="00E804FD">
        <w:rPr>
          <w:rFonts w:ascii="Times New Roman" w:hAnsi="Times New Roman" w:cs="Times New Roman"/>
          <w:sz w:val="28"/>
          <w:szCs w:val="28"/>
        </w:rPr>
        <w:t xml:space="preserve">кательность коллективного инвестирования заключается в том, что частные инвесторы могут совершать сделки на финансовом рынке в рамках сформированного коллективного инвестиционного ресурса </w:t>
      </w:r>
      <w:r w:rsidRPr="00E804FD">
        <w:rPr>
          <w:rFonts w:ascii="Times New Roman" w:hAnsi="Times New Roman" w:cs="Times New Roman"/>
          <w:i/>
          <w:sz w:val="28"/>
          <w:szCs w:val="28"/>
        </w:rPr>
        <w:t>при не</w:t>
      </w:r>
      <w:r w:rsidR="00082131">
        <w:rPr>
          <w:rFonts w:ascii="Times New Roman" w:hAnsi="Times New Roman" w:cs="Times New Roman"/>
          <w:i/>
          <w:sz w:val="28"/>
          <w:szCs w:val="28"/>
        </w:rPr>
        <w:t>-</w:t>
      </w:r>
      <w:r w:rsidRPr="00E804FD">
        <w:rPr>
          <w:rFonts w:ascii="Times New Roman" w:hAnsi="Times New Roman" w:cs="Times New Roman"/>
          <w:i/>
          <w:sz w:val="28"/>
          <w:szCs w:val="28"/>
        </w:rPr>
        <w:t>значительных денежных средствах и с минимальными для себя затратами.</w:t>
      </w:r>
      <w:r w:rsidRPr="00E804FD">
        <w:rPr>
          <w:rFonts w:ascii="Times New Roman" w:hAnsi="Times New Roman" w:cs="Times New Roman"/>
          <w:sz w:val="28"/>
          <w:szCs w:val="28"/>
        </w:rPr>
        <w:t xml:space="preserve"> </w:t>
      </w:r>
      <w:r w:rsidRPr="00E804FD">
        <w:rPr>
          <w:rFonts w:ascii="Times New Roman" w:hAnsi="Times New Roman" w:cs="Times New Roman"/>
          <w:sz w:val="28"/>
          <w:szCs w:val="28"/>
        </w:rPr>
        <w:lastRenderedPageBreak/>
        <w:t>Кроме того, коллективное инвестирование дает возможность таким инвесто</w:t>
      </w:r>
      <w:r w:rsidR="00082131">
        <w:rPr>
          <w:rFonts w:ascii="Times New Roman" w:hAnsi="Times New Roman" w:cs="Times New Roman"/>
          <w:sz w:val="28"/>
          <w:szCs w:val="28"/>
        </w:rPr>
        <w:t>-</w:t>
      </w:r>
      <w:r w:rsidRPr="00E804FD">
        <w:rPr>
          <w:rFonts w:ascii="Times New Roman" w:hAnsi="Times New Roman" w:cs="Times New Roman"/>
          <w:sz w:val="28"/>
          <w:szCs w:val="28"/>
        </w:rPr>
        <w:t>рам, как правило, мало что понимающим в законах функционирования фон</w:t>
      </w:r>
      <w:r w:rsidR="00082131">
        <w:rPr>
          <w:rFonts w:ascii="Times New Roman" w:hAnsi="Times New Roman" w:cs="Times New Roman"/>
          <w:sz w:val="28"/>
          <w:szCs w:val="28"/>
        </w:rPr>
        <w:t>-</w:t>
      </w:r>
      <w:r w:rsidRPr="00E804FD">
        <w:rPr>
          <w:rFonts w:ascii="Times New Roman" w:hAnsi="Times New Roman" w:cs="Times New Roman"/>
          <w:sz w:val="28"/>
          <w:szCs w:val="28"/>
        </w:rPr>
        <w:t xml:space="preserve">дового и финансового рынков, тем не менее, </w:t>
      </w:r>
      <w:r w:rsidRPr="00E804FD">
        <w:rPr>
          <w:rFonts w:ascii="Times New Roman" w:hAnsi="Times New Roman" w:cs="Times New Roman"/>
          <w:i/>
          <w:sz w:val="28"/>
          <w:szCs w:val="28"/>
        </w:rPr>
        <w:t>с выгодой для себя участ</w:t>
      </w:r>
      <w:r w:rsidR="00082131">
        <w:rPr>
          <w:rFonts w:ascii="Times New Roman" w:hAnsi="Times New Roman" w:cs="Times New Roman"/>
          <w:i/>
          <w:sz w:val="28"/>
          <w:szCs w:val="28"/>
        </w:rPr>
        <w:t>-</w:t>
      </w:r>
      <w:r w:rsidRPr="00E804FD">
        <w:rPr>
          <w:rFonts w:ascii="Times New Roman" w:hAnsi="Times New Roman" w:cs="Times New Roman"/>
          <w:i/>
          <w:sz w:val="28"/>
          <w:szCs w:val="28"/>
        </w:rPr>
        <w:t xml:space="preserve">вовать в их работе </w:t>
      </w:r>
      <w:r w:rsidRPr="00E804FD">
        <w:rPr>
          <w:rFonts w:ascii="Times New Roman" w:hAnsi="Times New Roman" w:cs="Times New Roman"/>
          <w:sz w:val="28"/>
          <w:szCs w:val="28"/>
        </w:rPr>
        <w:t>благодаря посредничеству профессиональных управ</w:t>
      </w:r>
      <w:r w:rsidR="00082131">
        <w:rPr>
          <w:rFonts w:ascii="Times New Roman" w:hAnsi="Times New Roman" w:cs="Times New Roman"/>
          <w:sz w:val="28"/>
          <w:szCs w:val="28"/>
        </w:rPr>
        <w:t>-</w:t>
      </w:r>
      <w:r w:rsidRPr="00E804FD">
        <w:rPr>
          <w:rFonts w:ascii="Times New Roman" w:hAnsi="Times New Roman" w:cs="Times New Roman"/>
          <w:sz w:val="28"/>
          <w:szCs w:val="28"/>
        </w:rPr>
        <w:t>ляющих.</w:t>
      </w:r>
    </w:p>
    <w:p w:rsidR="003A6773" w:rsidRPr="00E804FD" w:rsidRDefault="003A6773" w:rsidP="008C7945">
      <w:pPr>
        <w:tabs>
          <w:tab w:val="left" w:pos="426"/>
          <w:tab w:val="left" w:pos="6173"/>
        </w:tabs>
        <w:spacing w:after="0" w:line="240" w:lineRule="auto"/>
        <w:ind w:left="74" w:firstLine="680"/>
        <w:jc w:val="both"/>
        <w:rPr>
          <w:rFonts w:ascii="Times New Roman" w:hAnsi="Times New Roman" w:cs="Times New Roman"/>
          <w:sz w:val="28"/>
          <w:szCs w:val="28"/>
        </w:rPr>
      </w:pPr>
    </w:p>
    <w:p w:rsidR="003A6773" w:rsidRPr="00E804FD" w:rsidRDefault="003A6773" w:rsidP="008C7945">
      <w:pPr>
        <w:tabs>
          <w:tab w:val="left" w:pos="6173"/>
        </w:tabs>
        <w:spacing w:after="0" w:line="240" w:lineRule="auto"/>
        <w:ind w:left="142" w:hanging="142"/>
        <w:jc w:val="center"/>
        <w:outlineLvl w:val="0"/>
        <w:rPr>
          <w:rFonts w:ascii="Times New Roman" w:hAnsi="Times New Roman" w:cs="Times New Roman"/>
          <w:b/>
          <w:sz w:val="24"/>
          <w:szCs w:val="24"/>
        </w:rPr>
      </w:pPr>
      <w:r w:rsidRPr="00E804FD">
        <w:rPr>
          <w:rFonts w:ascii="Times New Roman" w:hAnsi="Times New Roman" w:cs="Times New Roman"/>
          <w:b/>
          <w:sz w:val="24"/>
          <w:szCs w:val="24"/>
        </w:rPr>
        <w:t>Вопросы для самоконтроля</w:t>
      </w:r>
    </w:p>
    <w:p w:rsidR="003A6773" w:rsidRPr="00E804FD" w:rsidRDefault="003A6773" w:rsidP="008C7945">
      <w:pPr>
        <w:tabs>
          <w:tab w:val="left" w:pos="6173"/>
        </w:tabs>
        <w:spacing w:after="0" w:line="240" w:lineRule="auto"/>
        <w:ind w:left="426"/>
        <w:jc w:val="both"/>
        <w:rPr>
          <w:rFonts w:ascii="Times New Roman" w:hAnsi="Times New Roman" w:cs="Times New Roman"/>
          <w:sz w:val="28"/>
          <w:szCs w:val="28"/>
        </w:rPr>
      </w:pPr>
    </w:p>
    <w:p w:rsidR="003A6773" w:rsidRPr="00E804FD" w:rsidRDefault="003A6773" w:rsidP="004465C6">
      <w:pPr>
        <w:widowControl w:val="0"/>
        <w:numPr>
          <w:ilvl w:val="0"/>
          <w:numId w:val="68"/>
        </w:numPr>
        <w:tabs>
          <w:tab w:val="clear" w:pos="720"/>
          <w:tab w:val="left" w:pos="284"/>
          <w:tab w:val="left" w:pos="567"/>
          <w:tab w:val="left" w:pos="6173"/>
        </w:tabs>
        <w:autoSpaceDE w:val="0"/>
        <w:autoSpaceDN w:val="0"/>
        <w:adjustRightInd w:val="0"/>
        <w:spacing w:after="0" w:line="240" w:lineRule="auto"/>
        <w:ind w:left="426" w:hanging="426"/>
        <w:jc w:val="both"/>
        <w:textAlignment w:val="baseline"/>
        <w:rPr>
          <w:rFonts w:ascii="Times New Roman" w:hAnsi="Times New Roman" w:cs="Times New Roman"/>
          <w:iCs/>
          <w:sz w:val="24"/>
          <w:szCs w:val="24"/>
        </w:rPr>
      </w:pPr>
      <w:r w:rsidRPr="00E804FD">
        <w:rPr>
          <w:rFonts w:ascii="Times New Roman" w:hAnsi="Times New Roman" w:cs="Times New Roman"/>
          <w:iCs/>
          <w:sz w:val="24"/>
          <w:szCs w:val="24"/>
        </w:rPr>
        <w:t>Состав и задачи участников инвестиционного процесса.</w:t>
      </w:r>
    </w:p>
    <w:p w:rsidR="003A6773" w:rsidRPr="00E804FD" w:rsidRDefault="003A6773" w:rsidP="004465C6">
      <w:pPr>
        <w:widowControl w:val="0"/>
        <w:numPr>
          <w:ilvl w:val="0"/>
          <w:numId w:val="68"/>
        </w:numPr>
        <w:tabs>
          <w:tab w:val="clear" w:pos="720"/>
          <w:tab w:val="left" w:pos="284"/>
          <w:tab w:val="left" w:pos="567"/>
          <w:tab w:val="left" w:pos="6173"/>
        </w:tabs>
        <w:autoSpaceDE w:val="0"/>
        <w:autoSpaceDN w:val="0"/>
        <w:adjustRightInd w:val="0"/>
        <w:spacing w:after="0" w:line="240" w:lineRule="auto"/>
        <w:ind w:left="426" w:hanging="426"/>
        <w:jc w:val="both"/>
        <w:textAlignment w:val="baseline"/>
        <w:rPr>
          <w:rFonts w:ascii="Times New Roman" w:hAnsi="Times New Roman" w:cs="Times New Roman"/>
          <w:iCs/>
          <w:sz w:val="24"/>
          <w:szCs w:val="24"/>
        </w:rPr>
      </w:pPr>
      <w:r w:rsidRPr="00E804FD">
        <w:rPr>
          <w:rFonts w:ascii="Times New Roman" w:hAnsi="Times New Roman" w:cs="Times New Roman"/>
          <w:iCs/>
          <w:sz w:val="24"/>
          <w:szCs w:val="24"/>
        </w:rPr>
        <w:t>Реальные инвестиции и их разновидности.</w:t>
      </w:r>
    </w:p>
    <w:p w:rsidR="003A6773" w:rsidRPr="00E804FD" w:rsidRDefault="003A6773" w:rsidP="004465C6">
      <w:pPr>
        <w:widowControl w:val="0"/>
        <w:numPr>
          <w:ilvl w:val="0"/>
          <w:numId w:val="68"/>
        </w:numPr>
        <w:tabs>
          <w:tab w:val="clear" w:pos="720"/>
          <w:tab w:val="left" w:pos="284"/>
          <w:tab w:val="left" w:pos="567"/>
          <w:tab w:val="left" w:pos="6173"/>
        </w:tabs>
        <w:autoSpaceDE w:val="0"/>
        <w:autoSpaceDN w:val="0"/>
        <w:adjustRightInd w:val="0"/>
        <w:spacing w:after="0" w:line="240" w:lineRule="auto"/>
        <w:ind w:left="426" w:hanging="426"/>
        <w:jc w:val="both"/>
        <w:textAlignment w:val="baseline"/>
        <w:rPr>
          <w:rFonts w:ascii="Times New Roman" w:hAnsi="Times New Roman" w:cs="Times New Roman"/>
          <w:iCs/>
          <w:sz w:val="24"/>
          <w:szCs w:val="24"/>
        </w:rPr>
      </w:pPr>
      <w:r w:rsidRPr="00E804FD">
        <w:rPr>
          <w:rFonts w:ascii="Times New Roman" w:hAnsi="Times New Roman" w:cs="Times New Roman"/>
          <w:iCs/>
          <w:sz w:val="24"/>
          <w:szCs w:val="24"/>
        </w:rPr>
        <w:t>Финансовые инвестиции и их связь с реальными инвестициями.</w:t>
      </w:r>
    </w:p>
    <w:p w:rsidR="003A6773" w:rsidRPr="00E804FD" w:rsidRDefault="003A6773" w:rsidP="004465C6">
      <w:pPr>
        <w:widowControl w:val="0"/>
        <w:numPr>
          <w:ilvl w:val="0"/>
          <w:numId w:val="68"/>
        </w:numPr>
        <w:tabs>
          <w:tab w:val="clear" w:pos="720"/>
          <w:tab w:val="left" w:pos="0"/>
          <w:tab w:val="left" w:pos="284"/>
          <w:tab w:val="left" w:pos="6173"/>
        </w:tabs>
        <w:autoSpaceDE w:val="0"/>
        <w:autoSpaceDN w:val="0"/>
        <w:adjustRightInd w:val="0"/>
        <w:spacing w:after="0" w:line="240" w:lineRule="auto"/>
        <w:ind w:left="284" w:hanging="284"/>
        <w:jc w:val="both"/>
        <w:textAlignment w:val="baseline"/>
        <w:rPr>
          <w:rFonts w:ascii="Times New Roman" w:hAnsi="Times New Roman" w:cs="Times New Roman"/>
          <w:iCs/>
          <w:sz w:val="24"/>
          <w:szCs w:val="24"/>
        </w:rPr>
      </w:pPr>
      <w:r w:rsidRPr="00E804FD">
        <w:rPr>
          <w:rFonts w:ascii="Times New Roman" w:hAnsi="Times New Roman" w:cs="Times New Roman"/>
          <w:iCs/>
          <w:sz w:val="24"/>
          <w:szCs w:val="24"/>
        </w:rPr>
        <w:t>Классификация инвестиций по приобретаемому инвестором праву собственности, по периоду инвестирования, по региональному признаку и по формам собственности на инвестиционные ресурсы.</w:t>
      </w:r>
    </w:p>
    <w:p w:rsidR="003A6773" w:rsidRPr="00E804FD" w:rsidRDefault="003A6773" w:rsidP="004465C6">
      <w:pPr>
        <w:widowControl w:val="0"/>
        <w:numPr>
          <w:ilvl w:val="0"/>
          <w:numId w:val="68"/>
        </w:numPr>
        <w:tabs>
          <w:tab w:val="clear" w:pos="720"/>
          <w:tab w:val="left" w:pos="284"/>
          <w:tab w:val="left" w:pos="567"/>
          <w:tab w:val="left" w:pos="6173"/>
        </w:tabs>
        <w:autoSpaceDE w:val="0"/>
        <w:autoSpaceDN w:val="0"/>
        <w:adjustRightInd w:val="0"/>
        <w:spacing w:after="0" w:line="240" w:lineRule="auto"/>
        <w:ind w:left="426" w:hanging="426"/>
        <w:jc w:val="both"/>
        <w:textAlignment w:val="baseline"/>
        <w:rPr>
          <w:rFonts w:ascii="Times New Roman" w:hAnsi="Times New Roman" w:cs="Times New Roman"/>
          <w:iCs/>
          <w:sz w:val="24"/>
          <w:szCs w:val="24"/>
        </w:rPr>
      </w:pPr>
      <w:r w:rsidRPr="00E804FD">
        <w:rPr>
          <w:rFonts w:ascii="Times New Roman" w:hAnsi="Times New Roman" w:cs="Times New Roman"/>
          <w:iCs/>
          <w:sz w:val="24"/>
          <w:szCs w:val="24"/>
        </w:rPr>
        <w:t>Официальная (Федеральной службы государственной статистики) структура инвестиций.</w:t>
      </w:r>
    </w:p>
    <w:p w:rsidR="003A6773" w:rsidRPr="00E804FD" w:rsidRDefault="003A6773" w:rsidP="004465C6">
      <w:pPr>
        <w:widowControl w:val="0"/>
        <w:numPr>
          <w:ilvl w:val="0"/>
          <w:numId w:val="68"/>
        </w:numPr>
        <w:tabs>
          <w:tab w:val="clear" w:pos="720"/>
          <w:tab w:val="left" w:pos="284"/>
          <w:tab w:val="left" w:pos="567"/>
        </w:tabs>
        <w:autoSpaceDE w:val="0"/>
        <w:autoSpaceDN w:val="0"/>
        <w:adjustRightInd w:val="0"/>
        <w:spacing w:after="0" w:line="240" w:lineRule="auto"/>
        <w:ind w:left="426" w:hanging="426"/>
        <w:jc w:val="both"/>
        <w:textAlignment w:val="baseline"/>
        <w:rPr>
          <w:rFonts w:ascii="Times New Roman" w:hAnsi="Times New Roman" w:cs="Times New Roman"/>
          <w:sz w:val="24"/>
          <w:szCs w:val="24"/>
        </w:rPr>
      </w:pPr>
      <w:r w:rsidRPr="00E804FD">
        <w:rPr>
          <w:rFonts w:ascii="Times New Roman" w:hAnsi="Times New Roman" w:cs="Times New Roman"/>
          <w:sz w:val="24"/>
          <w:szCs w:val="24"/>
        </w:rPr>
        <w:t>Механизм реализации иностранных инвестиций, его объекты и субъекты.</w:t>
      </w:r>
    </w:p>
    <w:p w:rsidR="003A6773" w:rsidRPr="00E804FD" w:rsidRDefault="003A6773" w:rsidP="004465C6">
      <w:pPr>
        <w:widowControl w:val="0"/>
        <w:numPr>
          <w:ilvl w:val="0"/>
          <w:numId w:val="68"/>
        </w:numPr>
        <w:tabs>
          <w:tab w:val="clear" w:pos="720"/>
          <w:tab w:val="left" w:pos="284"/>
          <w:tab w:val="left" w:pos="567"/>
        </w:tabs>
        <w:autoSpaceDE w:val="0"/>
        <w:autoSpaceDN w:val="0"/>
        <w:adjustRightInd w:val="0"/>
        <w:spacing w:after="0" w:line="240" w:lineRule="auto"/>
        <w:ind w:left="426" w:hanging="426"/>
        <w:jc w:val="both"/>
        <w:textAlignment w:val="baseline"/>
        <w:rPr>
          <w:rFonts w:ascii="Times New Roman" w:hAnsi="Times New Roman" w:cs="Times New Roman"/>
          <w:sz w:val="24"/>
          <w:szCs w:val="24"/>
        </w:rPr>
      </w:pPr>
      <w:r w:rsidRPr="00E804FD">
        <w:rPr>
          <w:rFonts w:ascii="Times New Roman" w:hAnsi="Times New Roman" w:cs="Times New Roman"/>
          <w:sz w:val="24"/>
          <w:szCs w:val="24"/>
        </w:rPr>
        <w:t>Классификация иностранных инвестиций.</w:t>
      </w:r>
    </w:p>
    <w:p w:rsidR="003A6773" w:rsidRPr="00E804FD" w:rsidRDefault="003A6773" w:rsidP="004465C6">
      <w:pPr>
        <w:widowControl w:val="0"/>
        <w:numPr>
          <w:ilvl w:val="0"/>
          <w:numId w:val="68"/>
        </w:numPr>
        <w:tabs>
          <w:tab w:val="clear" w:pos="720"/>
          <w:tab w:val="left" w:pos="284"/>
          <w:tab w:val="left" w:pos="567"/>
        </w:tabs>
        <w:autoSpaceDE w:val="0"/>
        <w:autoSpaceDN w:val="0"/>
        <w:adjustRightInd w:val="0"/>
        <w:spacing w:after="0" w:line="240" w:lineRule="auto"/>
        <w:ind w:left="426" w:hanging="426"/>
        <w:jc w:val="both"/>
        <w:textAlignment w:val="baseline"/>
        <w:rPr>
          <w:rFonts w:ascii="Times New Roman" w:hAnsi="Times New Roman" w:cs="Times New Roman"/>
          <w:sz w:val="24"/>
          <w:szCs w:val="24"/>
        </w:rPr>
      </w:pPr>
      <w:r w:rsidRPr="00E804FD">
        <w:rPr>
          <w:rFonts w:ascii="Times New Roman" w:hAnsi="Times New Roman" w:cs="Times New Roman"/>
          <w:sz w:val="24"/>
          <w:szCs w:val="24"/>
        </w:rPr>
        <w:t>Прямые иностранные инвестиции (ПИИ).</w:t>
      </w:r>
    </w:p>
    <w:p w:rsidR="003A6773" w:rsidRPr="00E804FD" w:rsidRDefault="003A6773" w:rsidP="004465C6">
      <w:pPr>
        <w:widowControl w:val="0"/>
        <w:numPr>
          <w:ilvl w:val="0"/>
          <w:numId w:val="68"/>
        </w:numPr>
        <w:tabs>
          <w:tab w:val="clear" w:pos="720"/>
          <w:tab w:val="left" w:pos="284"/>
          <w:tab w:val="left" w:pos="567"/>
        </w:tabs>
        <w:autoSpaceDE w:val="0"/>
        <w:autoSpaceDN w:val="0"/>
        <w:adjustRightInd w:val="0"/>
        <w:spacing w:after="0" w:line="240" w:lineRule="auto"/>
        <w:ind w:left="426" w:hanging="426"/>
        <w:jc w:val="both"/>
        <w:textAlignment w:val="baseline"/>
        <w:rPr>
          <w:rFonts w:ascii="Times New Roman" w:hAnsi="Times New Roman" w:cs="Times New Roman"/>
          <w:iCs/>
          <w:sz w:val="24"/>
          <w:szCs w:val="24"/>
        </w:rPr>
      </w:pPr>
      <w:r w:rsidRPr="00E804FD">
        <w:rPr>
          <w:rFonts w:ascii="Times New Roman" w:hAnsi="Times New Roman" w:cs="Times New Roman"/>
          <w:sz w:val="24"/>
          <w:szCs w:val="24"/>
        </w:rPr>
        <w:t>Портфельные иностранные инвестиции.</w:t>
      </w:r>
    </w:p>
    <w:p w:rsidR="003A6773" w:rsidRPr="00E804FD" w:rsidRDefault="003A6773" w:rsidP="004465C6">
      <w:pPr>
        <w:widowControl w:val="0"/>
        <w:numPr>
          <w:ilvl w:val="0"/>
          <w:numId w:val="68"/>
        </w:numPr>
        <w:tabs>
          <w:tab w:val="clear" w:pos="720"/>
          <w:tab w:val="left" w:pos="284"/>
        </w:tabs>
        <w:autoSpaceDE w:val="0"/>
        <w:autoSpaceDN w:val="0"/>
        <w:adjustRightInd w:val="0"/>
        <w:spacing w:after="0" w:line="240" w:lineRule="auto"/>
        <w:ind w:left="426" w:hanging="426"/>
        <w:jc w:val="both"/>
        <w:textAlignment w:val="baseline"/>
        <w:rPr>
          <w:rFonts w:ascii="Times New Roman" w:hAnsi="Times New Roman" w:cs="Times New Roman"/>
          <w:iCs/>
          <w:sz w:val="24"/>
          <w:szCs w:val="24"/>
        </w:rPr>
      </w:pPr>
      <w:r w:rsidRPr="00E804FD">
        <w:rPr>
          <w:rFonts w:ascii="Times New Roman" w:hAnsi="Times New Roman" w:cs="Times New Roman"/>
          <w:iCs/>
          <w:sz w:val="24"/>
          <w:szCs w:val="24"/>
        </w:rPr>
        <w:t>Официальная (Федеральной службы государственной статистики) структура иност-ранных инвестиций.</w:t>
      </w:r>
    </w:p>
    <w:p w:rsidR="003A6773" w:rsidRPr="00E804FD" w:rsidRDefault="003A6773" w:rsidP="004465C6">
      <w:pPr>
        <w:widowControl w:val="0"/>
        <w:numPr>
          <w:ilvl w:val="0"/>
          <w:numId w:val="68"/>
        </w:numPr>
        <w:tabs>
          <w:tab w:val="clear" w:pos="720"/>
          <w:tab w:val="left" w:pos="284"/>
        </w:tabs>
        <w:autoSpaceDE w:val="0"/>
        <w:autoSpaceDN w:val="0"/>
        <w:adjustRightInd w:val="0"/>
        <w:spacing w:after="0" w:line="240" w:lineRule="auto"/>
        <w:ind w:left="426" w:hanging="426"/>
        <w:jc w:val="both"/>
        <w:textAlignment w:val="baseline"/>
        <w:rPr>
          <w:rFonts w:ascii="Times New Roman" w:hAnsi="Times New Roman" w:cs="Times New Roman"/>
          <w:sz w:val="24"/>
          <w:szCs w:val="24"/>
        </w:rPr>
      </w:pPr>
      <w:r w:rsidRPr="00E804FD">
        <w:rPr>
          <w:rFonts w:ascii="Times New Roman" w:hAnsi="Times New Roman" w:cs="Times New Roman"/>
          <w:sz w:val="24"/>
          <w:szCs w:val="24"/>
        </w:rPr>
        <w:t>Влияние иностранных инвестиций на экономику страны-реципиента.</w:t>
      </w:r>
    </w:p>
    <w:p w:rsidR="003A6773" w:rsidRPr="00E804FD" w:rsidRDefault="003A6773" w:rsidP="004465C6">
      <w:pPr>
        <w:widowControl w:val="0"/>
        <w:numPr>
          <w:ilvl w:val="0"/>
          <w:numId w:val="68"/>
        </w:numPr>
        <w:tabs>
          <w:tab w:val="clear" w:pos="720"/>
          <w:tab w:val="left" w:pos="284"/>
        </w:tabs>
        <w:autoSpaceDE w:val="0"/>
        <w:autoSpaceDN w:val="0"/>
        <w:adjustRightInd w:val="0"/>
        <w:spacing w:after="0" w:line="240" w:lineRule="auto"/>
        <w:ind w:left="426" w:hanging="426"/>
        <w:jc w:val="both"/>
        <w:textAlignment w:val="baseline"/>
        <w:rPr>
          <w:rFonts w:ascii="Times New Roman" w:hAnsi="Times New Roman" w:cs="Times New Roman"/>
          <w:sz w:val="24"/>
          <w:szCs w:val="24"/>
        </w:rPr>
      </w:pPr>
      <w:r w:rsidRPr="00E804FD">
        <w:rPr>
          <w:rFonts w:ascii="Times New Roman" w:hAnsi="Times New Roman" w:cs="Times New Roman"/>
          <w:sz w:val="24"/>
          <w:szCs w:val="24"/>
        </w:rPr>
        <w:t>Понятие, участники и возможности коллективного инвестирования.</w:t>
      </w:r>
    </w:p>
    <w:p w:rsidR="003A6773" w:rsidRPr="00E804FD" w:rsidRDefault="003A6773" w:rsidP="008C7945">
      <w:pPr>
        <w:tabs>
          <w:tab w:val="left" w:pos="284"/>
        </w:tabs>
        <w:spacing w:after="0" w:line="240" w:lineRule="auto"/>
        <w:ind w:left="426"/>
        <w:jc w:val="both"/>
        <w:rPr>
          <w:rFonts w:ascii="Times New Roman" w:hAnsi="Times New Roman" w:cs="Times New Roman"/>
          <w:sz w:val="24"/>
          <w:szCs w:val="24"/>
        </w:rPr>
      </w:pPr>
    </w:p>
    <w:p w:rsidR="003A6773" w:rsidRPr="00E804FD" w:rsidRDefault="003A6773" w:rsidP="008C7945">
      <w:pPr>
        <w:tabs>
          <w:tab w:val="left" w:pos="6173"/>
        </w:tabs>
        <w:spacing w:after="0" w:line="240" w:lineRule="auto"/>
        <w:jc w:val="center"/>
        <w:outlineLvl w:val="0"/>
        <w:rPr>
          <w:rFonts w:ascii="Times New Roman" w:hAnsi="Times New Roman" w:cs="Times New Roman"/>
          <w:b/>
          <w:iCs/>
          <w:sz w:val="24"/>
          <w:szCs w:val="24"/>
        </w:rPr>
      </w:pPr>
      <w:r w:rsidRPr="00E804FD">
        <w:rPr>
          <w:rFonts w:ascii="Times New Roman" w:hAnsi="Times New Roman" w:cs="Times New Roman"/>
          <w:b/>
          <w:iCs/>
          <w:sz w:val="24"/>
          <w:szCs w:val="24"/>
        </w:rPr>
        <w:t>Тесты</w:t>
      </w:r>
    </w:p>
    <w:p w:rsidR="003A6773" w:rsidRPr="00E804FD" w:rsidRDefault="003A6773" w:rsidP="008C7945">
      <w:pPr>
        <w:tabs>
          <w:tab w:val="left" w:pos="6173"/>
        </w:tabs>
        <w:spacing w:after="0" w:line="240" w:lineRule="auto"/>
        <w:jc w:val="both"/>
        <w:rPr>
          <w:rFonts w:ascii="Times New Roman" w:hAnsi="Times New Roman" w:cs="Times New Roman"/>
          <w:iCs/>
          <w:sz w:val="24"/>
          <w:szCs w:val="24"/>
        </w:rPr>
      </w:pPr>
    </w:p>
    <w:p w:rsidR="003A6773" w:rsidRPr="00E804FD" w:rsidRDefault="003A6773" w:rsidP="004465C6">
      <w:pPr>
        <w:widowControl w:val="0"/>
        <w:numPr>
          <w:ilvl w:val="0"/>
          <w:numId w:val="70"/>
        </w:numPr>
        <w:tabs>
          <w:tab w:val="left" w:pos="6173"/>
        </w:tabs>
        <w:autoSpaceDE w:val="0"/>
        <w:autoSpaceDN w:val="0"/>
        <w:adjustRightInd w:val="0"/>
        <w:spacing w:after="0" w:line="240" w:lineRule="auto"/>
        <w:jc w:val="both"/>
        <w:textAlignment w:val="baseline"/>
        <w:rPr>
          <w:rFonts w:ascii="Times New Roman" w:hAnsi="Times New Roman" w:cs="Times New Roman"/>
          <w:iCs/>
          <w:sz w:val="24"/>
          <w:szCs w:val="24"/>
        </w:rPr>
      </w:pPr>
      <w:r w:rsidRPr="00E804FD">
        <w:rPr>
          <w:rFonts w:ascii="Times New Roman" w:hAnsi="Times New Roman" w:cs="Times New Roman"/>
          <w:iCs/>
          <w:sz w:val="24"/>
          <w:szCs w:val="24"/>
        </w:rPr>
        <w:t>Вложение инвестиций имеет целью получить отдачу от них в</w:t>
      </w:r>
    </w:p>
    <w:p w:rsidR="003A6773" w:rsidRPr="00E804FD" w:rsidRDefault="003A6773" w:rsidP="004465C6">
      <w:pPr>
        <w:widowControl w:val="0"/>
        <w:numPr>
          <w:ilvl w:val="0"/>
          <w:numId w:val="69"/>
        </w:numPr>
        <w:tabs>
          <w:tab w:val="clear" w:pos="720"/>
          <w:tab w:val="num" w:pos="851"/>
        </w:tabs>
        <w:autoSpaceDE w:val="0"/>
        <w:autoSpaceDN w:val="0"/>
        <w:adjustRightInd w:val="0"/>
        <w:spacing w:after="0" w:line="240" w:lineRule="auto"/>
        <w:ind w:left="1276" w:hanging="283"/>
        <w:jc w:val="both"/>
        <w:textAlignment w:val="baseline"/>
        <w:rPr>
          <w:rFonts w:ascii="Times New Roman" w:hAnsi="Times New Roman" w:cs="Times New Roman"/>
          <w:iCs/>
          <w:sz w:val="24"/>
          <w:szCs w:val="24"/>
        </w:rPr>
      </w:pPr>
      <w:r w:rsidRPr="00E804FD">
        <w:rPr>
          <w:rFonts w:ascii="Times New Roman" w:hAnsi="Times New Roman" w:cs="Times New Roman"/>
          <w:iCs/>
          <w:sz w:val="24"/>
          <w:szCs w:val="24"/>
        </w:rPr>
        <w:t>настоящем</w:t>
      </w:r>
    </w:p>
    <w:p w:rsidR="003A6773" w:rsidRPr="00E804FD" w:rsidRDefault="003A6773" w:rsidP="004465C6">
      <w:pPr>
        <w:widowControl w:val="0"/>
        <w:numPr>
          <w:ilvl w:val="0"/>
          <w:numId w:val="69"/>
        </w:numPr>
        <w:tabs>
          <w:tab w:val="clear" w:pos="720"/>
          <w:tab w:val="num" w:pos="851"/>
        </w:tabs>
        <w:autoSpaceDE w:val="0"/>
        <w:autoSpaceDN w:val="0"/>
        <w:adjustRightInd w:val="0"/>
        <w:spacing w:after="0" w:line="240" w:lineRule="auto"/>
        <w:ind w:left="1276" w:hanging="283"/>
        <w:jc w:val="both"/>
        <w:textAlignment w:val="baseline"/>
        <w:rPr>
          <w:rFonts w:ascii="Times New Roman" w:hAnsi="Times New Roman" w:cs="Times New Roman"/>
          <w:iCs/>
          <w:sz w:val="24"/>
          <w:szCs w:val="24"/>
        </w:rPr>
      </w:pPr>
      <w:r w:rsidRPr="00E804FD">
        <w:rPr>
          <w:rFonts w:ascii="Times New Roman" w:hAnsi="Times New Roman" w:cs="Times New Roman"/>
          <w:iCs/>
          <w:sz w:val="24"/>
          <w:szCs w:val="24"/>
        </w:rPr>
        <w:t>прошлом</w:t>
      </w:r>
    </w:p>
    <w:p w:rsidR="003A6773" w:rsidRPr="00E804FD" w:rsidRDefault="003A6773" w:rsidP="004465C6">
      <w:pPr>
        <w:widowControl w:val="0"/>
        <w:numPr>
          <w:ilvl w:val="0"/>
          <w:numId w:val="69"/>
        </w:numPr>
        <w:tabs>
          <w:tab w:val="clear" w:pos="720"/>
          <w:tab w:val="num" w:pos="851"/>
        </w:tabs>
        <w:autoSpaceDE w:val="0"/>
        <w:autoSpaceDN w:val="0"/>
        <w:adjustRightInd w:val="0"/>
        <w:spacing w:after="0" w:line="240" w:lineRule="auto"/>
        <w:ind w:left="1276" w:hanging="283"/>
        <w:jc w:val="both"/>
        <w:textAlignment w:val="baseline"/>
        <w:rPr>
          <w:rFonts w:ascii="Times New Roman" w:hAnsi="Times New Roman" w:cs="Times New Roman"/>
          <w:iCs/>
          <w:sz w:val="24"/>
          <w:szCs w:val="24"/>
        </w:rPr>
      </w:pPr>
      <w:r w:rsidRPr="00E804FD">
        <w:rPr>
          <w:rFonts w:ascii="Times New Roman" w:hAnsi="Times New Roman" w:cs="Times New Roman"/>
          <w:iCs/>
          <w:sz w:val="24"/>
          <w:szCs w:val="24"/>
        </w:rPr>
        <w:t>будущем</w:t>
      </w:r>
    </w:p>
    <w:p w:rsidR="003A6773" w:rsidRPr="00E804FD" w:rsidRDefault="003A6773" w:rsidP="008C7945">
      <w:pPr>
        <w:spacing w:after="0" w:line="240" w:lineRule="auto"/>
        <w:ind w:left="774"/>
        <w:jc w:val="both"/>
        <w:rPr>
          <w:rFonts w:ascii="Times New Roman" w:hAnsi="Times New Roman" w:cs="Times New Roman"/>
          <w:iCs/>
          <w:sz w:val="24"/>
          <w:szCs w:val="24"/>
        </w:rPr>
      </w:pPr>
      <w:r w:rsidRPr="00E804FD">
        <w:rPr>
          <w:rFonts w:ascii="Times New Roman" w:hAnsi="Times New Roman" w:cs="Times New Roman"/>
          <w:iCs/>
          <w:sz w:val="24"/>
          <w:szCs w:val="24"/>
        </w:rPr>
        <w:t>периоде.</w:t>
      </w:r>
    </w:p>
    <w:p w:rsidR="003A6773" w:rsidRPr="00E804FD" w:rsidRDefault="003A6773" w:rsidP="008C7945">
      <w:pPr>
        <w:spacing w:after="0" w:line="240" w:lineRule="auto"/>
        <w:ind w:left="774"/>
        <w:jc w:val="both"/>
        <w:rPr>
          <w:rFonts w:ascii="Times New Roman" w:hAnsi="Times New Roman" w:cs="Times New Roman"/>
          <w:iCs/>
          <w:sz w:val="24"/>
          <w:szCs w:val="24"/>
        </w:rPr>
      </w:pPr>
    </w:p>
    <w:p w:rsidR="003A6773" w:rsidRPr="00E804FD" w:rsidRDefault="003A6773" w:rsidP="004465C6">
      <w:pPr>
        <w:widowControl w:val="0"/>
        <w:numPr>
          <w:ilvl w:val="0"/>
          <w:numId w:val="70"/>
        </w:numPr>
        <w:autoSpaceDE w:val="0"/>
        <w:autoSpaceDN w:val="0"/>
        <w:adjustRightInd w:val="0"/>
        <w:spacing w:after="0" w:line="240" w:lineRule="auto"/>
        <w:jc w:val="both"/>
        <w:textAlignment w:val="baseline"/>
        <w:rPr>
          <w:rFonts w:ascii="Times New Roman" w:hAnsi="Times New Roman" w:cs="Times New Roman"/>
          <w:iCs/>
          <w:sz w:val="24"/>
          <w:szCs w:val="24"/>
        </w:rPr>
      </w:pPr>
      <w:r w:rsidRPr="00E804FD">
        <w:rPr>
          <w:rFonts w:ascii="Times New Roman" w:hAnsi="Times New Roman" w:cs="Times New Roman"/>
          <w:iCs/>
          <w:sz w:val="24"/>
          <w:szCs w:val="24"/>
        </w:rPr>
        <w:t>Индивидуальными инвесторами могут быть</w:t>
      </w:r>
    </w:p>
    <w:p w:rsidR="003A6773" w:rsidRPr="00E804FD" w:rsidRDefault="003A6773" w:rsidP="004465C6">
      <w:pPr>
        <w:widowControl w:val="0"/>
        <w:numPr>
          <w:ilvl w:val="1"/>
          <w:numId w:val="70"/>
        </w:numPr>
        <w:tabs>
          <w:tab w:val="clear" w:pos="1440"/>
          <w:tab w:val="num" w:pos="1276"/>
        </w:tabs>
        <w:autoSpaceDE w:val="0"/>
        <w:autoSpaceDN w:val="0"/>
        <w:adjustRightInd w:val="0"/>
        <w:spacing w:after="0" w:line="240" w:lineRule="auto"/>
        <w:ind w:hanging="447"/>
        <w:jc w:val="both"/>
        <w:textAlignment w:val="baseline"/>
        <w:rPr>
          <w:rFonts w:ascii="Times New Roman" w:hAnsi="Times New Roman" w:cs="Times New Roman"/>
          <w:iCs/>
          <w:sz w:val="24"/>
          <w:szCs w:val="24"/>
        </w:rPr>
      </w:pPr>
      <w:r w:rsidRPr="00E804FD">
        <w:rPr>
          <w:rFonts w:ascii="Times New Roman" w:hAnsi="Times New Roman" w:cs="Times New Roman"/>
          <w:iCs/>
          <w:sz w:val="24"/>
          <w:szCs w:val="24"/>
        </w:rPr>
        <w:t>физические лица</w:t>
      </w:r>
    </w:p>
    <w:p w:rsidR="003A6773" w:rsidRPr="00E804FD" w:rsidRDefault="003A6773" w:rsidP="004465C6">
      <w:pPr>
        <w:widowControl w:val="0"/>
        <w:numPr>
          <w:ilvl w:val="1"/>
          <w:numId w:val="70"/>
        </w:numPr>
        <w:tabs>
          <w:tab w:val="clear" w:pos="1440"/>
          <w:tab w:val="num" w:pos="1276"/>
        </w:tabs>
        <w:autoSpaceDE w:val="0"/>
        <w:autoSpaceDN w:val="0"/>
        <w:adjustRightInd w:val="0"/>
        <w:spacing w:after="0" w:line="240" w:lineRule="auto"/>
        <w:ind w:hanging="447"/>
        <w:jc w:val="both"/>
        <w:textAlignment w:val="baseline"/>
        <w:rPr>
          <w:rFonts w:ascii="Times New Roman" w:hAnsi="Times New Roman" w:cs="Times New Roman"/>
          <w:iCs/>
          <w:sz w:val="24"/>
          <w:szCs w:val="24"/>
        </w:rPr>
      </w:pPr>
      <w:r w:rsidRPr="00E804FD">
        <w:rPr>
          <w:rFonts w:ascii="Times New Roman" w:hAnsi="Times New Roman" w:cs="Times New Roman"/>
          <w:iCs/>
          <w:sz w:val="24"/>
          <w:szCs w:val="24"/>
        </w:rPr>
        <w:t>юридические лица</w:t>
      </w:r>
    </w:p>
    <w:p w:rsidR="003A6773" w:rsidRPr="00E804FD" w:rsidRDefault="003A6773" w:rsidP="004465C6">
      <w:pPr>
        <w:widowControl w:val="0"/>
        <w:numPr>
          <w:ilvl w:val="1"/>
          <w:numId w:val="70"/>
        </w:numPr>
        <w:tabs>
          <w:tab w:val="clear" w:pos="1440"/>
          <w:tab w:val="num" w:pos="1276"/>
        </w:tabs>
        <w:autoSpaceDE w:val="0"/>
        <w:autoSpaceDN w:val="0"/>
        <w:adjustRightInd w:val="0"/>
        <w:spacing w:after="0" w:line="240" w:lineRule="auto"/>
        <w:ind w:hanging="447"/>
        <w:jc w:val="both"/>
        <w:textAlignment w:val="baseline"/>
        <w:rPr>
          <w:rFonts w:ascii="Times New Roman" w:hAnsi="Times New Roman" w:cs="Times New Roman"/>
          <w:iCs/>
          <w:sz w:val="24"/>
          <w:szCs w:val="24"/>
        </w:rPr>
      </w:pPr>
      <w:r w:rsidRPr="00E804FD">
        <w:rPr>
          <w:rFonts w:ascii="Times New Roman" w:hAnsi="Times New Roman" w:cs="Times New Roman"/>
          <w:iCs/>
          <w:sz w:val="24"/>
          <w:szCs w:val="24"/>
        </w:rPr>
        <w:t>физические и юридические лица</w:t>
      </w:r>
    </w:p>
    <w:p w:rsidR="003A6773" w:rsidRPr="00E804FD" w:rsidRDefault="003A6773" w:rsidP="008C7945">
      <w:pPr>
        <w:spacing w:after="0" w:line="240" w:lineRule="auto"/>
        <w:ind w:firstLine="709"/>
        <w:jc w:val="both"/>
        <w:rPr>
          <w:rFonts w:ascii="Times New Roman" w:hAnsi="Times New Roman" w:cs="Times New Roman"/>
          <w:iCs/>
          <w:sz w:val="24"/>
          <w:szCs w:val="24"/>
        </w:rPr>
      </w:pPr>
    </w:p>
    <w:p w:rsidR="003A6773" w:rsidRPr="00E804FD" w:rsidRDefault="003A6773" w:rsidP="004465C6">
      <w:pPr>
        <w:widowControl w:val="0"/>
        <w:numPr>
          <w:ilvl w:val="0"/>
          <w:numId w:val="70"/>
        </w:numPr>
        <w:autoSpaceDE w:val="0"/>
        <w:autoSpaceDN w:val="0"/>
        <w:adjustRightInd w:val="0"/>
        <w:spacing w:after="0" w:line="240" w:lineRule="auto"/>
        <w:jc w:val="both"/>
        <w:textAlignment w:val="baseline"/>
        <w:rPr>
          <w:rFonts w:ascii="Times New Roman" w:hAnsi="Times New Roman" w:cs="Times New Roman"/>
          <w:iCs/>
          <w:sz w:val="24"/>
          <w:szCs w:val="24"/>
        </w:rPr>
      </w:pPr>
      <w:r w:rsidRPr="00E804FD">
        <w:rPr>
          <w:rFonts w:ascii="Times New Roman" w:hAnsi="Times New Roman" w:cs="Times New Roman"/>
          <w:iCs/>
          <w:sz w:val="24"/>
          <w:szCs w:val="24"/>
        </w:rPr>
        <w:t>Отсутствие посредника между инвестором и заемщиком характерно</w:t>
      </w:r>
    </w:p>
    <w:p w:rsidR="003A6773" w:rsidRPr="00E804FD" w:rsidRDefault="003A6773" w:rsidP="004465C6">
      <w:pPr>
        <w:widowControl w:val="0"/>
        <w:numPr>
          <w:ilvl w:val="1"/>
          <w:numId w:val="70"/>
        </w:numPr>
        <w:tabs>
          <w:tab w:val="clear" w:pos="1440"/>
          <w:tab w:val="num" w:pos="1276"/>
        </w:tabs>
        <w:autoSpaceDE w:val="0"/>
        <w:autoSpaceDN w:val="0"/>
        <w:adjustRightInd w:val="0"/>
        <w:spacing w:after="0" w:line="240" w:lineRule="auto"/>
        <w:ind w:hanging="447"/>
        <w:jc w:val="both"/>
        <w:textAlignment w:val="baseline"/>
        <w:rPr>
          <w:rFonts w:ascii="Times New Roman" w:hAnsi="Times New Roman" w:cs="Times New Roman"/>
          <w:iCs/>
          <w:sz w:val="24"/>
          <w:szCs w:val="24"/>
        </w:rPr>
      </w:pPr>
      <w:r w:rsidRPr="00E804FD">
        <w:rPr>
          <w:rFonts w:ascii="Times New Roman" w:hAnsi="Times New Roman" w:cs="Times New Roman"/>
          <w:iCs/>
          <w:sz w:val="24"/>
          <w:szCs w:val="24"/>
        </w:rPr>
        <w:t>для отсталой</w:t>
      </w:r>
    </w:p>
    <w:p w:rsidR="003A6773" w:rsidRPr="00E804FD" w:rsidRDefault="003A6773" w:rsidP="004465C6">
      <w:pPr>
        <w:widowControl w:val="0"/>
        <w:numPr>
          <w:ilvl w:val="1"/>
          <w:numId w:val="70"/>
        </w:numPr>
        <w:tabs>
          <w:tab w:val="clear" w:pos="1440"/>
          <w:tab w:val="num" w:pos="1276"/>
        </w:tabs>
        <w:autoSpaceDE w:val="0"/>
        <w:autoSpaceDN w:val="0"/>
        <w:adjustRightInd w:val="0"/>
        <w:spacing w:after="0" w:line="240" w:lineRule="auto"/>
        <w:ind w:hanging="447"/>
        <w:jc w:val="both"/>
        <w:textAlignment w:val="baseline"/>
        <w:rPr>
          <w:rFonts w:ascii="Times New Roman" w:hAnsi="Times New Roman" w:cs="Times New Roman"/>
          <w:iCs/>
          <w:sz w:val="24"/>
          <w:szCs w:val="24"/>
        </w:rPr>
      </w:pPr>
      <w:r w:rsidRPr="00E804FD">
        <w:rPr>
          <w:rFonts w:ascii="Times New Roman" w:hAnsi="Times New Roman" w:cs="Times New Roman"/>
          <w:iCs/>
          <w:sz w:val="24"/>
          <w:szCs w:val="24"/>
        </w:rPr>
        <w:t>для развитой</w:t>
      </w:r>
    </w:p>
    <w:p w:rsidR="003A6773" w:rsidRPr="00E804FD" w:rsidRDefault="003A6773" w:rsidP="004465C6">
      <w:pPr>
        <w:widowControl w:val="0"/>
        <w:numPr>
          <w:ilvl w:val="1"/>
          <w:numId w:val="70"/>
        </w:numPr>
        <w:tabs>
          <w:tab w:val="clear" w:pos="1440"/>
          <w:tab w:val="num" w:pos="1276"/>
        </w:tabs>
        <w:autoSpaceDE w:val="0"/>
        <w:autoSpaceDN w:val="0"/>
        <w:adjustRightInd w:val="0"/>
        <w:spacing w:after="0" w:line="240" w:lineRule="auto"/>
        <w:ind w:hanging="447"/>
        <w:jc w:val="both"/>
        <w:textAlignment w:val="baseline"/>
        <w:rPr>
          <w:rFonts w:ascii="Times New Roman" w:hAnsi="Times New Roman" w:cs="Times New Roman"/>
          <w:iCs/>
          <w:sz w:val="24"/>
          <w:szCs w:val="24"/>
        </w:rPr>
      </w:pPr>
      <w:r w:rsidRPr="00E804FD">
        <w:rPr>
          <w:rFonts w:ascii="Times New Roman" w:hAnsi="Times New Roman" w:cs="Times New Roman"/>
          <w:iCs/>
          <w:sz w:val="24"/>
          <w:szCs w:val="24"/>
        </w:rPr>
        <w:t>как для отсталой, так и для развитой</w:t>
      </w:r>
    </w:p>
    <w:p w:rsidR="003A6773" w:rsidRPr="00E804FD" w:rsidRDefault="003A6773" w:rsidP="008C7945">
      <w:pPr>
        <w:spacing w:after="0" w:line="240" w:lineRule="auto"/>
        <w:ind w:firstLine="709"/>
        <w:jc w:val="both"/>
        <w:rPr>
          <w:rFonts w:ascii="Times New Roman" w:hAnsi="Times New Roman" w:cs="Times New Roman"/>
          <w:iCs/>
          <w:sz w:val="24"/>
          <w:szCs w:val="24"/>
        </w:rPr>
      </w:pPr>
      <w:r w:rsidRPr="00E804FD">
        <w:rPr>
          <w:rFonts w:ascii="Times New Roman" w:hAnsi="Times New Roman" w:cs="Times New Roman"/>
          <w:iCs/>
          <w:sz w:val="24"/>
          <w:szCs w:val="24"/>
        </w:rPr>
        <w:t>экономики.</w:t>
      </w:r>
    </w:p>
    <w:p w:rsidR="00082131" w:rsidRPr="00E804FD" w:rsidRDefault="00082131" w:rsidP="008C7945">
      <w:pPr>
        <w:spacing w:after="0" w:line="240" w:lineRule="auto"/>
        <w:ind w:firstLine="709"/>
        <w:jc w:val="both"/>
        <w:rPr>
          <w:rFonts w:ascii="Times New Roman" w:hAnsi="Times New Roman" w:cs="Times New Roman"/>
          <w:iCs/>
          <w:sz w:val="24"/>
          <w:szCs w:val="24"/>
        </w:rPr>
      </w:pPr>
    </w:p>
    <w:p w:rsidR="003A6773" w:rsidRPr="00E804FD" w:rsidRDefault="003A6773" w:rsidP="004465C6">
      <w:pPr>
        <w:widowControl w:val="0"/>
        <w:numPr>
          <w:ilvl w:val="0"/>
          <w:numId w:val="70"/>
        </w:numPr>
        <w:autoSpaceDE w:val="0"/>
        <w:autoSpaceDN w:val="0"/>
        <w:adjustRightInd w:val="0"/>
        <w:spacing w:after="0" w:line="240" w:lineRule="auto"/>
        <w:jc w:val="both"/>
        <w:textAlignment w:val="baseline"/>
        <w:rPr>
          <w:rFonts w:ascii="Times New Roman" w:hAnsi="Times New Roman" w:cs="Times New Roman"/>
          <w:iCs/>
          <w:sz w:val="24"/>
          <w:szCs w:val="24"/>
        </w:rPr>
      </w:pPr>
      <w:r w:rsidRPr="00E804FD">
        <w:rPr>
          <w:rFonts w:ascii="Times New Roman" w:hAnsi="Times New Roman" w:cs="Times New Roman"/>
          <w:iCs/>
          <w:sz w:val="24"/>
          <w:szCs w:val="24"/>
        </w:rPr>
        <w:t>Финансовыми инструментами рынка долгосрочных инвестиционных ресурсов являются</w:t>
      </w:r>
    </w:p>
    <w:p w:rsidR="003A6773" w:rsidRPr="00E804FD" w:rsidRDefault="003A6773" w:rsidP="004465C6">
      <w:pPr>
        <w:widowControl w:val="0"/>
        <w:numPr>
          <w:ilvl w:val="0"/>
          <w:numId w:val="71"/>
        </w:numPr>
        <w:tabs>
          <w:tab w:val="clear" w:pos="720"/>
          <w:tab w:val="num" w:pos="1276"/>
        </w:tabs>
        <w:autoSpaceDE w:val="0"/>
        <w:autoSpaceDN w:val="0"/>
        <w:adjustRightInd w:val="0"/>
        <w:spacing w:after="0" w:line="240" w:lineRule="auto"/>
        <w:ind w:firstLine="273"/>
        <w:jc w:val="both"/>
        <w:textAlignment w:val="baseline"/>
        <w:rPr>
          <w:rFonts w:ascii="Times New Roman" w:hAnsi="Times New Roman" w:cs="Times New Roman"/>
          <w:iCs/>
          <w:sz w:val="24"/>
          <w:szCs w:val="24"/>
        </w:rPr>
      </w:pPr>
      <w:r w:rsidRPr="00E804FD">
        <w:rPr>
          <w:rFonts w:ascii="Times New Roman" w:hAnsi="Times New Roman" w:cs="Times New Roman"/>
          <w:iCs/>
          <w:sz w:val="24"/>
          <w:szCs w:val="24"/>
        </w:rPr>
        <w:t>денежные средства</w:t>
      </w:r>
    </w:p>
    <w:p w:rsidR="003A6773" w:rsidRPr="00E804FD" w:rsidRDefault="003A6773" w:rsidP="004465C6">
      <w:pPr>
        <w:widowControl w:val="0"/>
        <w:numPr>
          <w:ilvl w:val="0"/>
          <w:numId w:val="71"/>
        </w:numPr>
        <w:tabs>
          <w:tab w:val="clear" w:pos="720"/>
          <w:tab w:val="num" w:pos="1276"/>
        </w:tabs>
        <w:autoSpaceDE w:val="0"/>
        <w:autoSpaceDN w:val="0"/>
        <w:adjustRightInd w:val="0"/>
        <w:spacing w:after="0" w:line="240" w:lineRule="auto"/>
        <w:ind w:firstLine="273"/>
        <w:jc w:val="both"/>
        <w:textAlignment w:val="baseline"/>
        <w:rPr>
          <w:rFonts w:ascii="Times New Roman" w:hAnsi="Times New Roman" w:cs="Times New Roman"/>
          <w:iCs/>
          <w:sz w:val="24"/>
          <w:szCs w:val="24"/>
        </w:rPr>
      </w:pPr>
      <w:r w:rsidRPr="00E804FD">
        <w:rPr>
          <w:rFonts w:ascii="Times New Roman" w:hAnsi="Times New Roman" w:cs="Times New Roman"/>
          <w:iCs/>
          <w:sz w:val="24"/>
          <w:szCs w:val="24"/>
        </w:rPr>
        <w:t>ценные бумаги</w:t>
      </w:r>
    </w:p>
    <w:p w:rsidR="003A6773" w:rsidRPr="00E804FD" w:rsidRDefault="003A6773" w:rsidP="004465C6">
      <w:pPr>
        <w:widowControl w:val="0"/>
        <w:numPr>
          <w:ilvl w:val="0"/>
          <w:numId w:val="71"/>
        </w:numPr>
        <w:tabs>
          <w:tab w:val="clear" w:pos="720"/>
          <w:tab w:val="num" w:pos="1276"/>
        </w:tabs>
        <w:autoSpaceDE w:val="0"/>
        <w:autoSpaceDN w:val="0"/>
        <w:adjustRightInd w:val="0"/>
        <w:spacing w:after="0" w:line="240" w:lineRule="auto"/>
        <w:ind w:firstLine="273"/>
        <w:jc w:val="both"/>
        <w:textAlignment w:val="baseline"/>
        <w:rPr>
          <w:rFonts w:ascii="Times New Roman" w:hAnsi="Times New Roman" w:cs="Times New Roman"/>
          <w:iCs/>
          <w:sz w:val="24"/>
          <w:szCs w:val="24"/>
        </w:rPr>
      </w:pPr>
      <w:r w:rsidRPr="00E804FD">
        <w:rPr>
          <w:rFonts w:ascii="Times New Roman" w:hAnsi="Times New Roman" w:cs="Times New Roman"/>
          <w:iCs/>
          <w:sz w:val="24"/>
          <w:szCs w:val="24"/>
        </w:rPr>
        <w:t>иностранная валюта.</w:t>
      </w:r>
    </w:p>
    <w:p w:rsidR="003A6773" w:rsidRPr="00E804FD" w:rsidRDefault="003A6773" w:rsidP="008C7945">
      <w:pPr>
        <w:spacing w:after="0" w:line="240" w:lineRule="auto"/>
        <w:ind w:left="993"/>
        <w:jc w:val="both"/>
        <w:rPr>
          <w:rFonts w:ascii="Times New Roman" w:hAnsi="Times New Roman" w:cs="Times New Roman"/>
          <w:iCs/>
          <w:sz w:val="24"/>
          <w:szCs w:val="24"/>
        </w:rPr>
      </w:pPr>
    </w:p>
    <w:p w:rsidR="003A6773" w:rsidRPr="00E804FD" w:rsidRDefault="003A6773" w:rsidP="004465C6">
      <w:pPr>
        <w:widowControl w:val="0"/>
        <w:numPr>
          <w:ilvl w:val="0"/>
          <w:numId w:val="70"/>
        </w:numPr>
        <w:autoSpaceDE w:val="0"/>
        <w:autoSpaceDN w:val="0"/>
        <w:adjustRightInd w:val="0"/>
        <w:spacing w:after="0" w:line="240" w:lineRule="auto"/>
        <w:jc w:val="both"/>
        <w:textAlignment w:val="baseline"/>
        <w:rPr>
          <w:rFonts w:ascii="Times New Roman" w:hAnsi="Times New Roman" w:cs="Times New Roman"/>
          <w:iCs/>
          <w:sz w:val="24"/>
          <w:szCs w:val="24"/>
        </w:rPr>
      </w:pPr>
      <w:r w:rsidRPr="00E804FD">
        <w:rPr>
          <w:rFonts w:ascii="Times New Roman" w:hAnsi="Times New Roman" w:cs="Times New Roman"/>
          <w:iCs/>
          <w:sz w:val="24"/>
          <w:szCs w:val="24"/>
        </w:rPr>
        <w:lastRenderedPageBreak/>
        <w:t xml:space="preserve">Затраты на подготовку и переподготовку кадров относятся к </w:t>
      </w:r>
    </w:p>
    <w:p w:rsidR="003A6773" w:rsidRPr="00E804FD" w:rsidRDefault="003A6773" w:rsidP="004465C6">
      <w:pPr>
        <w:widowControl w:val="0"/>
        <w:numPr>
          <w:ilvl w:val="0"/>
          <w:numId w:val="72"/>
        </w:numPr>
        <w:tabs>
          <w:tab w:val="clear" w:pos="720"/>
          <w:tab w:val="num" w:pos="851"/>
        </w:tabs>
        <w:autoSpaceDE w:val="0"/>
        <w:autoSpaceDN w:val="0"/>
        <w:adjustRightInd w:val="0"/>
        <w:spacing w:after="0" w:line="240" w:lineRule="auto"/>
        <w:ind w:left="1276" w:hanging="283"/>
        <w:jc w:val="both"/>
        <w:textAlignment w:val="baseline"/>
        <w:rPr>
          <w:rFonts w:ascii="Times New Roman" w:hAnsi="Times New Roman" w:cs="Times New Roman"/>
          <w:iCs/>
          <w:sz w:val="24"/>
          <w:szCs w:val="24"/>
        </w:rPr>
      </w:pPr>
      <w:r w:rsidRPr="00E804FD">
        <w:rPr>
          <w:rFonts w:ascii="Times New Roman" w:hAnsi="Times New Roman" w:cs="Times New Roman"/>
          <w:iCs/>
          <w:sz w:val="24"/>
          <w:szCs w:val="24"/>
        </w:rPr>
        <w:t>финансовым</w:t>
      </w:r>
    </w:p>
    <w:p w:rsidR="003A6773" w:rsidRPr="00E804FD" w:rsidRDefault="003A6773" w:rsidP="004465C6">
      <w:pPr>
        <w:widowControl w:val="0"/>
        <w:numPr>
          <w:ilvl w:val="0"/>
          <w:numId w:val="72"/>
        </w:numPr>
        <w:tabs>
          <w:tab w:val="clear" w:pos="720"/>
          <w:tab w:val="num" w:pos="851"/>
        </w:tabs>
        <w:autoSpaceDE w:val="0"/>
        <w:autoSpaceDN w:val="0"/>
        <w:adjustRightInd w:val="0"/>
        <w:spacing w:after="0" w:line="240" w:lineRule="auto"/>
        <w:ind w:left="1276" w:hanging="283"/>
        <w:jc w:val="both"/>
        <w:textAlignment w:val="baseline"/>
        <w:rPr>
          <w:rFonts w:ascii="Times New Roman" w:hAnsi="Times New Roman" w:cs="Times New Roman"/>
          <w:iCs/>
          <w:sz w:val="24"/>
          <w:szCs w:val="24"/>
        </w:rPr>
      </w:pPr>
      <w:r w:rsidRPr="00E804FD">
        <w:rPr>
          <w:rFonts w:ascii="Times New Roman" w:hAnsi="Times New Roman" w:cs="Times New Roman"/>
          <w:iCs/>
          <w:sz w:val="24"/>
          <w:szCs w:val="24"/>
        </w:rPr>
        <w:t>реальным</w:t>
      </w:r>
    </w:p>
    <w:p w:rsidR="003A6773" w:rsidRPr="00E804FD" w:rsidRDefault="003A6773" w:rsidP="004465C6">
      <w:pPr>
        <w:widowControl w:val="0"/>
        <w:numPr>
          <w:ilvl w:val="0"/>
          <w:numId w:val="72"/>
        </w:numPr>
        <w:tabs>
          <w:tab w:val="clear" w:pos="720"/>
          <w:tab w:val="num" w:pos="851"/>
        </w:tabs>
        <w:autoSpaceDE w:val="0"/>
        <w:autoSpaceDN w:val="0"/>
        <w:adjustRightInd w:val="0"/>
        <w:spacing w:after="0" w:line="240" w:lineRule="auto"/>
        <w:ind w:left="1276" w:hanging="283"/>
        <w:jc w:val="both"/>
        <w:textAlignment w:val="baseline"/>
        <w:rPr>
          <w:rFonts w:ascii="Times New Roman" w:hAnsi="Times New Roman" w:cs="Times New Roman"/>
          <w:iCs/>
          <w:sz w:val="24"/>
          <w:szCs w:val="24"/>
        </w:rPr>
      </w:pPr>
      <w:r w:rsidRPr="00E804FD">
        <w:rPr>
          <w:rFonts w:ascii="Times New Roman" w:hAnsi="Times New Roman" w:cs="Times New Roman"/>
          <w:iCs/>
          <w:sz w:val="24"/>
          <w:szCs w:val="24"/>
        </w:rPr>
        <w:t>социальным</w:t>
      </w:r>
    </w:p>
    <w:p w:rsidR="003A6773" w:rsidRPr="00E804FD" w:rsidRDefault="003A6773" w:rsidP="008C7945">
      <w:pPr>
        <w:spacing w:after="0" w:line="240" w:lineRule="auto"/>
        <w:ind w:firstLine="709"/>
        <w:jc w:val="both"/>
        <w:rPr>
          <w:rFonts w:ascii="Times New Roman" w:hAnsi="Times New Roman" w:cs="Times New Roman"/>
          <w:iCs/>
          <w:sz w:val="24"/>
          <w:szCs w:val="24"/>
        </w:rPr>
      </w:pPr>
      <w:r w:rsidRPr="00E804FD">
        <w:rPr>
          <w:rFonts w:ascii="Times New Roman" w:hAnsi="Times New Roman" w:cs="Times New Roman"/>
          <w:iCs/>
          <w:sz w:val="24"/>
          <w:szCs w:val="24"/>
        </w:rPr>
        <w:t>инвестициям.</w:t>
      </w:r>
    </w:p>
    <w:p w:rsidR="003A6773" w:rsidRPr="00E804FD" w:rsidRDefault="003A6773" w:rsidP="008C7945">
      <w:pPr>
        <w:spacing w:after="0" w:line="240" w:lineRule="auto"/>
        <w:ind w:firstLine="709"/>
        <w:jc w:val="both"/>
        <w:rPr>
          <w:rFonts w:ascii="Times New Roman" w:hAnsi="Times New Roman" w:cs="Times New Roman"/>
          <w:iCs/>
          <w:sz w:val="24"/>
          <w:szCs w:val="24"/>
        </w:rPr>
      </w:pPr>
    </w:p>
    <w:p w:rsidR="003A6773" w:rsidRPr="00E804FD" w:rsidRDefault="003A6773" w:rsidP="004465C6">
      <w:pPr>
        <w:widowControl w:val="0"/>
        <w:numPr>
          <w:ilvl w:val="0"/>
          <w:numId w:val="70"/>
        </w:numPr>
        <w:autoSpaceDE w:val="0"/>
        <w:autoSpaceDN w:val="0"/>
        <w:adjustRightInd w:val="0"/>
        <w:spacing w:after="0" w:line="240" w:lineRule="auto"/>
        <w:jc w:val="both"/>
        <w:textAlignment w:val="baseline"/>
        <w:rPr>
          <w:rFonts w:ascii="Times New Roman" w:hAnsi="Times New Roman" w:cs="Times New Roman"/>
          <w:iCs/>
          <w:sz w:val="24"/>
          <w:szCs w:val="24"/>
        </w:rPr>
      </w:pPr>
      <w:r w:rsidRPr="00E804FD">
        <w:rPr>
          <w:rFonts w:ascii="Times New Roman" w:hAnsi="Times New Roman" w:cs="Times New Roman"/>
          <w:iCs/>
          <w:sz w:val="24"/>
          <w:szCs w:val="24"/>
        </w:rPr>
        <w:t>Реальные инвестиции – это вложения в экономические активы</w:t>
      </w:r>
    </w:p>
    <w:p w:rsidR="003A6773" w:rsidRPr="00E804FD" w:rsidRDefault="003A6773" w:rsidP="004465C6">
      <w:pPr>
        <w:widowControl w:val="0"/>
        <w:numPr>
          <w:ilvl w:val="0"/>
          <w:numId w:val="73"/>
        </w:numPr>
        <w:tabs>
          <w:tab w:val="clear" w:pos="720"/>
          <w:tab w:val="num" w:pos="1276"/>
        </w:tabs>
        <w:autoSpaceDE w:val="0"/>
        <w:autoSpaceDN w:val="0"/>
        <w:adjustRightInd w:val="0"/>
        <w:spacing w:after="0" w:line="240" w:lineRule="auto"/>
        <w:ind w:firstLine="273"/>
        <w:jc w:val="both"/>
        <w:textAlignment w:val="baseline"/>
        <w:rPr>
          <w:rFonts w:ascii="Times New Roman" w:hAnsi="Times New Roman" w:cs="Times New Roman"/>
          <w:iCs/>
          <w:sz w:val="24"/>
          <w:szCs w:val="24"/>
        </w:rPr>
      </w:pPr>
      <w:r w:rsidRPr="00E804FD">
        <w:rPr>
          <w:rFonts w:ascii="Times New Roman" w:hAnsi="Times New Roman" w:cs="Times New Roman"/>
          <w:iCs/>
          <w:sz w:val="24"/>
          <w:szCs w:val="24"/>
        </w:rPr>
        <w:t>материального</w:t>
      </w:r>
    </w:p>
    <w:p w:rsidR="003A6773" w:rsidRPr="00E804FD" w:rsidRDefault="003A6773" w:rsidP="004465C6">
      <w:pPr>
        <w:widowControl w:val="0"/>
        <w:numPr>
          <w:ilvl w:val="0"/>
          <w:numId w:val="73"/>
        </w:numPr>
        <w:tabs>
          <w:tab w:val="clear" w:pos="720"/>
          <w:tab w:val="num" w:pos="1276"/>
        </w:tabs>
        <w:autoSpaceDE w:val="0"/>
        <w:autoSpaceDN w:val="0"/>
        <w:adjustRightInd w:val="0"/>
        <w:spacing w:after="0" w:line="240" w:lineRule="auto"/>
        <w:ind w:firstLine="273"/>
        <w:jc w:val="both"/>
        <w:textAlignment w:val="baseline"/>
        <w:rPr>
          <w:rFonts w:ascii="Times New Roman" w:hAnsi="Times New Roman" w:cs="Times New Roman"/>
          <w:iCs/>
          <w:sz w:val="24"/>
          <w:szCs w:val="24"/>
        </w:rPr>
      </w:pPr>
      <w:r w:rsidRPr="00E804FD">
        <w:rPr>
          <w:rFonts w:ascii="Times New Roman" w:hAnsi="Times New Roman" w:cs="Times New Roman"/>
          <w:iCs/>
          <w:sz w:val="24"/>
          <w:szCs w:val="24"/>
        </w:rPr>
        <w:t>нематериального</w:t>
      </w:r>
    </w:p>
    <w:p w:rsidR="003A6773" w:rsidRPr="00E804FD" w:rsidRDefault="003A6773" w:rsidP="004465C6">
      <w:pPr>
        <w:widowControl w:val="0"/>
        <w:numPr>
          <w:ilvl w:val="0"/>
          <w:numId w:val="73"/>
        </w:numPr>
        <w:tabs>
          <w:tab w:val="clear" w:pos="720"/>
          <w:tab w:val="num" w:pos="1276"/>
        </w:tabs>
        <w:autoSpaceDE w:val="0"/>
        <w:autoSpaceDN w:val="0"/>
        <w:adjustRightInd w:val="0"/>
        <w:spacing w:after="0" w:line="240" w:lineRule="auto"/>
        <w:ind w:firstLine="273"/>
        <w:jc w:val="both"/>
        <w:textAlignment w:val="baseline"/>
        <w:rPr>
          <w:rFonts w:ascii="Times New Roman" w:hAnsi="Times New Roman" w:cs="Times New Roman"/>
          <w:iCs/>
          <w:sz w:val="24"/>
          <w:szCs w:val="24"/>
        </w:rPr>
      </w:pPr>
      <w:r w:rsidRPr="00E804FD">
        <w:rPr>
          <w:rFonts w:ascii="Times New Roman" w:hAnsi="Times New Roman" w:cs="Times New Roman"/>
          <w:iCs/>
          <w:sz w:val="24"/>
          <w:szCs w:val="24"/>
        </w:rPr>
        <w:t>материального и нематериального</w:t>
      </w:r>
    </w:p>
    <w:p w:rsidR="003A6773" w:rsidRPr="00E804FD" w:rsidRDefault="003A6773" w:rsidP="008C7945">
      <w:pPr>
        <w:spacing w:after="0" w:line="240" w:lineRule="auto"/>
        <w:ind w:left="720"/>
        <w:jc w:val="both"/>
        <w:rPr>
          <w:rFonts w:ascii="Times New Roman" w:hAnsi="Times New Roman" w:cs="Times New Roman"/>
          <w:iCs/>
          <w:sz w:val="24"/>
          <w:szCs w:val="24"/>
        </w:rPr>
      </w:pPr>
      <w:r w:rsidRPr="00E804FD">
        <w:rPr>
          <w:rFonts w:ascii="Times New Roman" w:hAnsi="Times New Roman" w:cs="Times New Roman"/>
          <w:iCs/>
          <w:sz w:val="24"/>
          <w:szCs w:val="24"/>
        </w:rPr>
        <w:t>характера.</w:t>
      </w:r>
    </w:p>
    <w:p w:rsidR="003A6773" w:rsidRPr="00E804FD" w:rsidRDefault="003A6773" w:rsidP="008C7945">
      <w:pPr>
        <w:spacing w:after="0" w:line="240" w:lineRule="auto"/>
        <w:ind w:left="720"/>
        <w:jc w:val="both"/>
        <w:rPr>
          <w:rFonts w:ascii="Times New Roman" w:hAnsi="Times New Roman" w:cs="Times New Roman"/>
          <w:iCs/>
          <w:sz w:val="24"/>
          <w:szCs w:val="24"/>
        </w:rPr>
      </w:pPr>
    </w:p>
    <w:p w:rsidR="003A6773" w:rsidRPr="00E804FD" w:rsidRDefault="003A6773" w:rsidP="004465C6">
      <w:pPr>
        <w:widowControl w:val="0"/>
        <w:numPr>
          <w:ilvl w:val="0"/>
          <w:numId w:val="70"/>
        </w:numPr>
        <w:autoSpaceDE w:val="0"/>
        <w:autoSpaceDN w:val="0"/>
        <w:adjustRightInd w:val="0"/>
        <w:spacing w:after="0" w:line="240" w:lineRule="auto"/>
        <w:jc w:val="both"/>
        <w:textAlignment w:val="baseline"/>
        <w:rPr>
          <w:rFonts w:ascii="Times New Roman" w:hAnsi="Times New Roman" w:cs="Times New Roman"/>
          <w:iCs/>
          <w:sz w:val="24"/>
          <w:szCs w:val="24"/>
        </w:rPr>
      </w:pPr>
      <w:r w:rsidRPr="00E804FD">
        <w:rPr>
          <w:rFonts w:ascii="Times New Roman" w:hAnsi="Times New Roman" w:cs="Times New Roman"/>
          <w:iCs/>
          <w:sz w:val="24"/>
          <w:szCs w:val="24"/>
        </w:rPr>
        <w:t>Покупка лицензии – это инвестиции в</w:t>
      </w:r>
    </w:p>
    <w:p w:rsidR="003A6773" w:rsidRPr="00E804FD" w:rsidRDefault="003A6773" w:rsidP="004465C6">
      <w:pPr>
        <w:widowControl w:val="0"/>
        <w:numPr>
          <w:ilvl w:val="1"/>
          <w:numId w:val="70"/>
        </w:numPr>
        <w:tabs>
          <w:tab w:val="clear" w:pos="1440"/>
          <w:tab w:val="num" w:pos="1276"/>
        </w:tabs>
        <w:autoSpaceDE w:val="0"/>
        <w:autoSpaceDN w:val="0"/>
        <w:adjustRightInd w:val="0"/>
        <w:spacing w:after="0" w:line="240" w:lineRule="auto"/>
        <w:ind w:hanging="447"/>
        <w:jc w:val="both"/>
        <w:textAlignment w:val="baseline"/>
        <w:rPr>
          <w:rFonts w:ascii="Times New Roman" w:hAnsi="Times New Roman" w:cs="Times New Roman"/>
          <w:iCs/>
          <w:sz w:val="24"/>
          <w:szCs w:val="24"/>
        </w:rPr>
      </w:pPr>
      <w:r w:rsidRPr="00E804FD">
        <w:rPr>
          <w:rFonts w:ascii="Times New Roman" w:hAnsi="Times New Roman" w:cs="Times New Roman"/>
          <w:iCs/>
          <w:sz w:val="24"/>
          <w:szCs w:val="24"/>
        </w:rPr>
        <w:t>материальные</w:t>
      </w:r>
    </w:p>
    <w:p w:rsidR="003A6773" w:rsidRPr="00E804FD" w:rsidRDefault="003A6773" w:rsidP="004465C6">
      <w:pPr>
        <w:widowControl w:val="0"/>
        <w:numPr>
          <w:ilvl w:val="1"/>
          <w:numId w:val="70"/>
        </w:numPr>
        <w:tabs>
          <w:tab w:val="clear" w:pos="1440"/>
          <w:tab w:val="num" w:pos="1276"/>
        </w:tabs>
        <w:autoSpaceDE w:val="0"/>
        <w:autoSpaceDN w:val="0"/>
        <w:adjustRightInd w:val="0"/>
        <w:spacing w:after="0" w:line="240" w:lineRule="auto"/>
        <w:ind w:hanging="447"/>
        <w:jc w:val="both"/>
        <w:textAlignment w:val="baseline"/>
        <w:rPr>
          <w:rFonts w:ascii="Times New Roman" w:hAnsi="Times New Roman" w:cs="Times New Roman"/>
          <w:iCs/>
          <w:sz w:val="24"/>
          <w:szCs w:val="24"/>
        </w:rPr>
      </w:pPr>
      <w:r w:rsidRPr="00E804FD">
        <w:rPr>
          <w:rFonts w:ascii="Times New Roman" w:hAnsi="Times New Roman" w:cs="Times New Roman"/>
          <w:iCs/>
          <w:sz w:val="24"/>
          <w:szCs w:val="24"/>
        </w:rPr>
        <w:t>нематериальные</w:t>
      </w:r>
    </w:p>
    <w:p w:rsidR="003A6773" w:rsidRPr="00E804FD" w:rsidRDefault="003A6773" w:rsidP="004465C6">
      <w:pPr>
        <w:widowControl w:val="0"/>
        <w:numPr>
          <w:ilvl w:val="1"/>
          <w:numId w:val="70"/>
        </w:numPr>
        <w:tabs>
          <w:tab w:val="clear" w:pos="1440"/>
          <w:tab w:val="num" w:pos="1276"/>
        </w:tabs>
        <w:autoSpaceDE w:val="0"/>
        <w:autoSpaceDN w:val="0"/>
        <w:adjustRightInd w:val="0"/>
        <w:spacing w:after="0" w:line="240" w:lineRule="auto"/>
        <w:ind w:hanging="447"/>
        <w:jc w:val="both"/>
        <w:textAlignment w:val="baseline"/>
        <w:rPr>
          <w:rFonts w:ascii="Times New Roman" w:hAnsi="Times New Roman" w:cs="Times New Roman"/>
          <w:iCs/>
          <w:sz w:val="24"/>
          <w:szCs w:val="24"/>
        </w:rPr>
      </w:pPr>
      <w:r w:rsidRPr="00E804FD">
        <w:rPr>
          <w:rFonts w:ascii="Times New Roman" w:hAnsi="Times New Roman" w:cs="Times New Roman"/>
          <w:iCs/>
          <w:sz w:val="24"/>
          <w:szCs w:val="24"/>
        </w:rPr>
        <w:t>финансовые</w:t>
      </w:r>
    </w:p>
    <w:p w:rsidR="003A6773" w:rsidRPr="00E804FD" w:rsidRDefault="003A6773" w:rsidP="008C7945">
      <w:pPr>
        <w:spacing w:after="0" w:line="240" w:lineRule="auto"/>
        <w:ind w:firstLine="709"/>
        <w:jc w:val="both"/>
        <w:rPr>
          <w:rFonts w:ascii="Times New Roman" w:hAnsi="Times New Roman" w:cs="Times New Roman"/>
          <w:iCs/>
          <w:sz w:val="24"/>
          <w:szCs w:val="24"/>
        </w:rPr>
      </w:pPr>
      <w:r w:rsidRPr="00E804FD">
        <w:rPr>
          <w:rFonts w:ascii="Times New Roman" w:hAnsi="Times New Roman" w:cs="Times New Roman"/>
          <w:iCs/>
          <w:sz w:val="24"/>
          <w:szCs w:val="24"/>
        </w:rPr>
        <w:t>активы.</w:t>
      </w:r>
    </w:p>
    <w:p w:rsidR="003A6773" w:rsidRPr="00E804FD" w:rsidRDefault="003A6773" w:rsidP="008C7945">
      <w:pPr>
        <w:spacing w:after="0" w:line="240" w:lineRule="auto"/>
        <w:ind w:firstLine="709"/>
        <w:jc w:val="both"/>
        <w:rPr>
          <w:rFonts w:ascii="Times New Roman" w:hAnsi="Times New Roman" w:cs="Times New Roman"/>
          <w:iCs/>
          <w:sz w:val="24"/>
          <w:szCs w:val="24"/>
        </w:rPr>
      </w:pPr>
    </w:p>
    <w:p w:rsidR="003A6773" w:rsidRPr="00E804FD" w:rsidRDefault="003A6773" w:rsidP="004465C6">
      <w:pPr>
        <w:widowControl w:val="0"/>
        <w:numPr>
          <w:ilvl w:val="0"/>
          <w:numId w:val="70"/>
        </w:numPr>
        <w:autoSpaceDE w:val="0"/>
        <w:autoSpaceDN w:val="0"/>
        <w:adjustRightInd w:val="0"/>
        <w:spacing w:after="0" w:line="240" w:lineRule="auto"/>
        <w:jc w:val="both"/>
        <w:textAlignment w:val="baseline"/>
        <w:rPr>
          <w:rFonts w:ascii="Times New Roman" w:hAnsi="Times New Roman" w:cs="Times New Roman"/>
          <w:iCs/>
          <w:sz w:val="24"/>
          <w:szCs w:val="24"/>
        </w:rPr>
      </w:pPr>
      <w:r w:rsidRPr="00E804FD">
        <w:rPr>
          <w:rFonts w:ascii="Times New Roman" w:hAnsi="Times New Roman" w:cs="Times New Roman"/>
          <w:iCs/>
          <w:sz w:val="24"/>
          <w:szCs w:val="24"/>
        </w:rPr>
        <w:t>Источник инвестиций расширения – это</w:t>
      </w:r>
    </w:p>
    <w:p w:rsidR="003A6773" w:rsidRPr="00E804FD" w:rsidRDefault="003A6773" w:rsidP="004465C6">
      <w:pPr>
        <w:widowControl w:val="0"/>
        <w:numPr>
          <w:ilvl w:val="0"/>
          <w:numId w:val="74"/>
        </w:numPr>
        <w:tabs>
          <w:tab w:val="left" w:pos="1276"/>
        </w:tabs>
        <w:autoSpaceDE w:val="0"/>
        <w:autoSpaceDN w:val="0"/>
        <w:adjustRightInd w:val="0"/>
        <w:spacing w:after="0" w:line="240" w:lineRule="auto"/>
        <w:ind w:firstLine="273"/>
        <w:jc w:val="both"/>
        <w:textAlignment w:val="baseline"/>
        <w:rPr>
          <w:rFonts w:ascii="Times New Roman" w:hAnsi="Times New Roman" w:cs="Times New Roman"/>
          <w:iCs/>
          <w:sz w:val="24"/>
          <w:szCs w:val="24"/>
        </w:rPr>
      </w:pPr>
      <w:r w:rsidRPr="00E804FD">
        <w:rPr>
          <w:rFonts w:ascii="Times New Roman" w:hAnsi="Times New Roman" w:cs="Times New Roman"/>
          <w:iCs/>
          <w:sz w:val="24"/>
          <w:szCs w:val="24"/>
        </w:rPr>
        <w:t>амортизационные отчисления</w:t>
      </w:r>
    </w:p>
    <w:p w:rsidR="003A6773" w:rsidRPr="00E804FD" w:rsidRDefault="003A6773" w:rsidP="004465C6">
      <w:pPr>
        <w:widowControl w:val="0"/>
        <w:numPr>
          <w:ilvl w:val="0"/>
          <w:numId w:val="74"/>
        </w:numPr>
        <w:tabs>
          <w:tab w:val="left" w:pos="1276"/>
        </w:tabs>
        <w:autoSpaceDE w:val="0"/>
        <w:autoSpaceDN w:val="0"/>
        <w:adjustRightInd w:val="0"/>
        <w:spacing w:after="0" w:line="240" w:lineRule="auto"/>
        <w:ind w:firstLine="273"/>
        <w:jc w:val="both"/>
        <w:textAlignment w:val="baseline"/>
        <w:rPr>
          <w:rFonts w:ascii="Times New Roman" w:hAnsi="Times New Roman" w:cs="Times New Roman"/>
          <w:iCs/>
          <w:sz w:val="24"/>
          <w:szCs w:val="24"/>
        </w:rPr>
      </w:pPr>
      <w:r w:rsidRPr="00E804FD">
        <w:rPr>
          <w:rFonts w:ascii="Times New Roman" w:hAnsi="Times New Roman" w:cs="Times New Roman"/>
          <w:iCs/>
          <w:sz w:val="24"/>
          <w:szCs w:val="24"/>
        </w:rPr>
        <w:t>чистая прибыль</w:t>
      </w:r>
    </w:p>
    <w:p w:rsidR="003A6773" w:rsidRPr="00E804FD" w:rsidRDefault="003A6773" w:rsidP="004465C6">
      <w:pPr>
        <w:widowControl w:val="0"/>
        <w:numPr>
          <w:ilvl w:val="0"/>
          <w:numId w:val="74"/>
        </w:numPr>
        <w:tabs>
          <w:tab w:val="left" w:pos="1276"/>
        </w:tabs>
        <w:autoSpaceDE w:val="0"/>
        <w:autoSpaceDN w:val="0"/>
        <w:adjustRightInd w:val="0"/>
        <w:spacing w:after="0" w:line="240" w:lineRule="auto"/>
        <w:ind w:firstLine="273"/>
        <w:jc w:val="both"/>
        <w:textAlignment w:val="baseline"/>
        <w:rPr>
          <w:rFonts w:ascii="Times New Roman" w:hAnsi="Times New Roman" w:cs="Times New Roman"/>
          <w:iCs/>
          <w:sz w:val="24"/>
          <w:szCs w:val="24"/>
        </w:rPr>
      </w:pPr>
      <w:r w:rsidRPr="00E804FD">
        <w:rPr>
          <w:rFonts w:ascii="Times New Roman" w:hAnsi="Times New Roman" w:cs="Times New Roman"/>
          <w:iCs/>
          <w:sz w:val="24"/>
          <w:szCs w:val="24"/>
        </w:rPr>
        <w:t>субсидии и дотации.</w:t>
      </w:r>
    </w:p>
    <w:p w:rsidR="003A6773" w:rsidRPr="00E804FD" w:rsidRDefault="003A6773" w:rsidP="008C7945">
      <w:pPr>
        <w:tabs>
          <w:tab w:val="left" w:pos="1276"/>
        </w:tabs>
        <w:spacing w:after="0" w:line="240" w:lineRule="auto"/>
        <w:ind w:left="993"/>
        <w:jc w:val="both"/>
        <w:rPr>
          <w:rFonts w:ascii="Times New Roman" w:hAnsi="Times New Roman" w:cs="Times New Roman"/>
          <w:iCs/>
          <w:sz w:val="24"/>
          <w:szCs w:val="24"/>
          <w:lang w:val="en-US"/>
        </w:rPr>
      </w:pPr>
    </w:p>
    <w:p w:rsidR="003A6773" w:rsidRPr="00E804FD" w:rsidRDefault="003A6773" w:rsidP="004465C6">
      <w:pPr>
        <w:widowControl w:val="0"/>
        <w:numPr>
          <w:ilvl w:val="0"/>
          <w:numId w:val="70"/>
        </w:numPr>
        <w:autoSpaceDE w:val="0"/>
        <w:autoSpaceDN w:val="0"/>
        <w:adjustRightInd w:val="0"/>
        <w:spacing w:after="0" w:line="240" w:lineRule="auto"/>
        <w:jc w:val="both"/>
        <w:textAlignment w:val="baseline"/>
        <w:rPr>
          <w:rFonts w:ascii="Times New Roman" w:hAnsi="Times New Roman" w:cs="Times New Roman"/>
          <w:iCs/>
          <w:sz w:val="24"/>
          <w:szCs w:val="24"/>
        </w:rPr>
      </w:pPr>
      <w:r w:rsidRPr="00E804FD">
        <w:rPr>
          <w:rFonts w:ascii="Times New Roman" w:hAnsi="Times New Roman" w:cs="Times New Roman"/>
          <w:iCs/>
          <w:sz w:val="24"/>
          <w:szCs w:val="24"/>
        </w:rPr>
        <w:t>Расширенное воспроизводство капитала имеет место при</w:t>
      </w:r>
    </w:p>
    <w:p w:rsidR="003A6773" w:rsidRPr="00E804FD" w:rsidRDefault="003A6773" w:rsidP="004465C6">
      <w:pPr>
        <w:widowControl w:val="0"/>
        <w:numPr>
          <w:ilvl w:val="0"/>
          <w:numId w:val="75"/>
        </w:numPr>
        <w:tabs>
          <w:tab w:val="clear" w:pos="720"/>
          <w:tab w:val="num" w:pos="1276"/>
        </w:tabs>
        <w:autoSpaceDE w:val="0"/>
        <w:autoSpaceDN w:val="0"/>
        <w:adjustRightInd w:val="0"/>
        <w:spacing w:after="0" w:line="240" w:lineRule="auto"/>
        <w:ind w:left="993" w:firstLine="0"/>
        <w:jc w:val="both"/>
        <w:textAlignment w:val="baseline"/>
        <w:rPr>
          <w:rFonts w:ascii="Times New Roman" w:hAnsi="Times New Roman" w:cs="Times New Roman"/>
          <w:iCs/>
          <w:sz w:val="24"/>
          <w:szCs w:val="24"/>
        </w:rPr>
      </w:pPr>
      <w:r w:rsidRPr="00E804FD">
        <w:rPr>
          <w:rFonts w:ascii="Times New Roman" w:hAnsi="Times New Roman" w:cs="Times New Roman"/>
          <w:iCs/>
          <w:sz w:val="24"/>
          <w:szCs w:val="24"/>
        </w:rPr>
        <w:t>положительной</w:t>
      </w:r>
    </w:p>
    <w:p w:rsidR="003A6773" w:rsidRPr="00E804FD" w:rsidRDefault="003A6773" w:rsidP="004465C6">
      <w:pPr>
        <w:widowControl w:val="0"/>
        <w:numPr>
          <w:ilvl w:val="0"/>
          <w:numId w:val="75"/>
        </w:numPr>
        <w:tabs>
          <w:tab w:val="clear" w:pos="720"/>
          <w:tab w:val="num" w:pos="1276"/>
        </w:tabs>
        <w:autoSpaceDE w:val="0"/>
        <w:autoSpaceDN w:val="0"/>
        <w:adjustRightInd w:val="0"/>
        <w:spacing w:after="0" w:line="240" w:lineRule="auto"/>
        <w:ind w:left="993" w:firstLine="0"/>
        <w:jc w:val="both"/>
        <w:textAlignment w:val="baseline"/>
        <w:rPr>
          <w:rFonts w:ascii="Times New Roman" w:hAnsi="Times New Roman" w:cs="Times New Roman"/>
          <w:iCs/>
          <w:sz w:val="24"/>
          <w:szCs w:val="24"/>
        </w:rPr>
      </w:pPr>
      <w:r w:rsidRPr="00E804FD">
        <w:rPr>
          <w:rFonts w:ascii="Times New Roman" w:hAnsi="Times New Roman" w:cs="Times New Roman"/>
          <w:iCs/>
          <w:sz w:val="24"/>
          <w:szCs w:val="24"/>
        </w:rPr>
        <w:t>нулевой</w:t>
      </w:r>
    </w:p>
    <w:p w:rsidR="003A6773" w:rsidRPr="00E804FD" w:rsidRDefault="003A6773" w:rsidP="004465C6">
      <w:pPr>
        <w:widowControl w:val="0"/>
        <w:numPr>
          <w:ilvl w:val="0"/>
          <w:numId w:val="75"/>
        </w:numPr>
        <w:tabs>
          <w:tab w:val="clear" w:pos="720"/>
          <w:tab w:val="num" w:pos="1276"/>
        </w:tabs>
        <w:autoSpaceDE w:val="0"/>
        <w:autoSpaceDN w:val="0"/>
        <w:adjustRightInd w:val="0"/>
        <w:spacing w:after="0" w:line="240" w:lineRule="auto"/>
        <w:ind w:left="993" w:firstLine="0"/>
        <w:jc w:val="both"/>
        <w:textAlignment w:val="baseline"/>
        <w:rPr>
          <w:rFonts w:ascii="Times New Roman" w:hAnsi="Times New Roman" w:cs="Times New Roman"/>
          <w:iCs/>
          <w:sz w:val="24"/>
          <w:szCs w:val="24"/>
        </w:rPr>
      </w:pPr>
      <w:r w:rsidRPr="00E804FD">
        <w:rPr>
          <w:rFonts w:ascii="Times New Roman" w:hAnsi="Times New Roman" w:cs="Times New Roman"/>
          <w:iCs/>
          <w:sz w:val="24"/>
          <w:szCs w:val="24"/>
        </w:rPr>
        <w:t>отрицательной</w:t>
      </w:r>
    </w:p>
    <w:p w:rsidR="003A6773" w:rsidRPr="00E804FD" w:rsidRDefault="003A6773" w:rsidP="008C7945">
      <w:pPr>
        <w:spacing w:after="0" w:line="240" w:lineRule="auto"/>
        <w:ind w:firstLine="709"/>
        <w:jc w:val="both"/>
        <w:rPr>
          <w:rFonts w:ascii="Times New Roman" w:hAnsi="Times New Roman" w:cs="Times New Roman"/>
          <w:iCs/>
          <w:sz w:val="24"/>
          <w:szCs w:val="24"/>
        </w:rPr>
      </w:pPr>
      <w:r w:rsidRPr="00E804FD">
        <w:rPr>
          <w:rFonts w:ascii="Times New Roman" w:hAnsi="Times New Roman" w:cs="Times New Roman"/>
          <w:iCs/>
          <w:sz w:val="24"/>
          <w:szCs w:val="24"/>
        </w:rPr>
        <w:t>величине чистых инвестиций.</w:t>
      </w:r>
    </w:p>
    <w:p w:rsidR="003A6773" w:rsidRPr="00E804FD" w:rsidRDefault="003A6773" w:rsidP="008C7945">
      <w:pPr>
        <w:spacing w:after="0" w:line="240" w:lineRule="auto"/>
        <w:ind w:firstLine="709"/>
        <w:jc w:val="both"/>
        <w:rPr>
          <w:rFonts w:ascii="Times New Roman" w:hAnsi="Times New Roman" w:cs="Times New Roman"/>
          <w:iCs/>
          <w:sz w:val="24"/>
          <w:szCs w:val="24"/>
        </w:rPr>
      </w:pPr>
    </w:p>
    <w:p w:rsidR="003A6773" w:rsidRPr="00E804FD" w:rsidRDefault="003A6773" w:rsidP="004465C6">
      <w:pPr>
        <w:widowControl w:val="0"/>
        <w:numPr>
          <w:ilvl w:val="0"/>
          <w:numId w:val="70"/>
        </w:numPr>
        <w:autoSpaceDE w:val="0"/>
        <w:autoSpaceDN w:val="0"/>
        <w:adjustRightInd w:val="0"/>
        <w:spacing w:after="0" w:line="240" w:lineRule="auto"/>
        <w:jc w:val="both"/>
        <w:textAlignment w:val="baseline"/>
        <w:rPr>
          <w:rFonts w:ascii="Times New Roman" w:hAnsi="Times New Roman" w:cs="Times New Roman"/>
          <w:iCs/>
          <w:sz w:val="24"/>
          <w:szCs w:val="24"/>
        </w:rPr>
      </w:pPr>
      <w:r w:rsidRPr="00E804FD">
        <w:rPr>
          <w:rFonts w:ascii="Times New Roman" w:hAnsi="Times New Roman" w:cs="Times New Roman"/>
          <w:iCs/>
          <w:sz w:val="24"/>
          <w:szCs w:val="24"/>
        </w:rPr>
        <w:t>Макроэкономическим показателем является динамика</w:t>
      </w:r>
    </w:p>
    <w:p w:rsidR="003A6773" w:rsidRPr="00E804FD" w:rsidRDefault="003A6773" w:rsidP="004465C6">
      <w:pPr>
        <w:widowControl w:val="0"/>
        <w:numPr>
          <w:ilvl w:val="0"/>
          <w:numId w:val="76"/>
        </w:numPr>
        <w:tabs>
          <w:tab w:val="left" w:pos="1276"/>
        </w:tabs>
        <w:autoSpaceDE w:val="0"/>
        <w:autoSpaceDN w:val="0"/>
        <w:adjustRightInd w:val="0"/>
        <w:spacing w:after="0" w:line="240" w:lineRule="auto"/>
        <w:ind w:firstLine="273"/>
        <w:jc w:val="both"/>
        <w:textAlignment w:val="baseline"/>
        <w:rPr>
          <w:rFonts w:ascii="Times New Roman" w:hAnsi="Times New Roman" w:cs="Times New Roman"/>
          <w:iCs/>
          <w:sz w:val="24"/>
          <w:szCs w:val="24"/>
        </w:rPr>
      </w:pPr>
      <w:r w:rsidRPr="00E804FD">
        <w:rPr>
          <w:rFonts w:ascii="Times New Roman" w:hAnsi="Times New Roman" w:cs="Times New Roman"/>
          <w:iCs/>
          <w:sz w:val="24"/>
          <w:szCs w:val="24"/>
        </w:rPr>
        <w:t>валовых</w:t>
      </w:r>
    </w:p>
    <w:p w:rsidR="003A6773" w:rsidRPr="00E804FD" w:rsidRDefault="003A6773" w:rsidP="004465C6">
      <w:pPr>
        <w:widowControl w:val="0"/>
        <w:numPr>
          <w:ilvl w:val="0"/>
          <w:numId w:val="76"/>
        </w:numPr>
        <w:tabs>
          <w:tab w:val="left" w:pos="1276"/>
        </w:tabs>
        <w:autoSpaceDE w:val="0"/>
        <w:autoSpaceDN w:val="0"/>
        <w:adjustRightInd w:val="0"/>
        <w:spacing w:after="0" w:line="240" w:lineRule="auto"/>
        <w:ind w:firstLine="273"/>
        <w:jc w:val="both"/>
        <w:textAlignment w:val="baseline"/>
        <w:rPr>
          <w:rFonts w:ascii="Times New Roman" w:hAnsi="Times New Roman" w:cs="Times New Roman"/>
          <w:iCs/>
          <w:sz w:val="24"/>
          <w:szCs w:val="24"/>
        </w:rPr>
      </w:pPr>
      <w:r w:rsidRPr="00E804FD">
        <w:rPr>
          <w:rFonts w:ascii="Times New Roman" w:hAnsi="Times New Roman" w:cs="Times New Roman"/>
          <w:iCs/>
          <w:sz w:val="24"/>
          <w:szCs w:val="24"/>
        </w:rPr>
        <w:t>чистых</w:t>
      </w:r>
    </w:p>
    <w:p w:rsidR="003A6773" w:rsidRPr="00E804FD" w:rsidRDefault="003A6773" w:rsidP="004465C6">
      <w:pPr>
        <w:widowControl w:val="0"/>
        <w:numPr>
          <w:ilvl w:val="0"/>
          <w:numId w:val="76"/>
        </w:numPr>
        <w:tabs>
          <w:tab w:val="left" w:pos="1276"/>
        </w:tabs>
        <w:autoSpaceDE w:val="0"/>
        <w:autoSpaceDN w:val="0"/>
        <w:adjustRightInd w:val="0"/>
        <w:spacing w:after="0" w:line="240" w:lineRule="auto"/>
        <w:ind w:firstLine="273"/>
        <w:jc w:val="both"/>
        <w:textAlignment w:val="baseline"/>
        <w:rPr>
          <w:rFonts w:ascii="Times New Roman" w:hAnsi="Times New Roman" w:cs="Times New Roman"/>
          <w:iCs/>
          <w:sz w:val="24"/>
          <w:szCs w:val="24"/>
        </w:rPr>
      </w:pPr>
      <w:r w:rsidRPr="00E804FD">
        <w:rPr>
          <w:rFonts w:ascii="Times New Roman" w:hAnsi="Times New Roman" w:cs="Times New Roman"/>
          <w:iCs/>
          <w:sz w:val="24"/>
          <w:szCs w:val="24"/>
        </w:rPr>
        <w:t>валовых и чистых</w:t>
      </w:r>
    </w:p>
    <w:p w:rsidR="003A6773" w:rsidRPr="00E804FD" w:rsidRDefault="003A6773" w:rsidP="008C7945">
      <w:pPr>
        <w:tabs>
          <w:tab w:val="left" w:pos="1276"/>
        </w:tabs>
        <w:spacing w:after="0" w:line="240" w:lineRule="auto"/>
        <w:ind w:left="720"/>
        <w:jc w:val="both"/>
        <w:rPr>
          <w:rFonts w:ascii="Times New Roman" w:hAnsi="Times New Roman" w:cs="Times New Roman"/>
          <w:iCs/>
          <w:sz w:val="24"/>
          <w:szCs w:val="24"/>
        </w:rPr>
      </w:pPr>
      <w:r w:rsidRPr="00E804FD">
        <w:rPr>
          <w:rFonts w:ascii="Times New Roman" w:hAnsi="Times New Roman" w:cs="Times New Roman"/>
          <w:iCs/>
          <w:sz w:val="24"/>
          <w:szCs w:val="24"/>
        </w:rPr>
        <w:t>инвестиций.</w:t>
      </w:r>
    </w:p>
    <w:p w:rsidR="003A6773" w:rsidRPr="007E1CC5" w:rsidRDefault="003A6773" w:rsidP="008C7945">
      <w:pPr>
        <w:tabs>
          <w:tab w:val="left" w:pos="1276"/>
        </w:tabs>
        <w:spacing w:after="0" w:line="240" w:lineRule="auto"/>
        <w:ind w:left="720"/>
        <w:jc w:val="both"/>
        <w:rPr>
          <w:rFonts w:ascii="Times New Roman" w:hAnsi="Times New Roman" w:cs="Times New Roman"/>
          <w:iCs/>
          <w:sz w:val="24"/>
          <w:szCs w:val="24"/>
        </w:rPr>
      </w:pPr>
    </w:p>
    <w:p w:rsidR="003A6773" w:rsidRPr="007E1CC5" w:rsidRDefault="003A6773" w:rsidP="004465C6">
      <w:pPr>
        <w:widowControl w:val="0"/>
        <w:numPr>
          <w:ilvl w:val="0"/>
          <w:numId w:val="70"/>
        </w:numPr>
        <w:autoSpaceDE w:val="0"/>
        <w:autoSpaceDN w:val="0"/>
        <w:adjustRightInd w:val="0"/>
        <w:spacing w:after="0" w:line="240" w:lineRule="auto"/>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К финансовым инвестициям относятся вложения в</w:t>
      </w:r>
    </w:p>
    <w:p w:rsidR="003A6773" w:rsidRPr="007E1CC5" w:rsidRDefault="003A6773" w:rsidP="004465C6">
      <w:pPr>
        <w:widowControl w:val="0"/>
        <w:numPr>
          <w:ilvl w:val="0"/>
          <w:numId w:val="77"/>
        </w:numPr>
        <w:tabs>
          <w:tab w:val="left" w:pos="1276"/>
        </w:tabs>
        <w:autoSpaceDE w:val="0"/>
        <w:autoSpaceDN w:val="0"/>
        <w:adjustRightInd w:val="0"/>
        <w:spacing w:after="0" w:line="240" w:lineRule="auto"/>
        <w:ind w:firstLine="273"/>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государственные</w:t>
      </w:r>
    </w:p>
    <w:p w:rsidR="003A6773" w:rsidRPr="007E1CC5" w:rsidRDefault="003A6773" w:rsidP="004465C6">
      <w:pPr>
        <w:widowControl w:val="0"/>
        <w:numPr>
          <w:ilvl w:val="0"/>
          <w:numId w:val="77"/>
        </w:numPr>
        <w:tabs>
          <w:tab w:val="left" w:pos="1276"/>
        </w:tabs>
        <w:autoSpaceDE w:val="0"/>
        <w:autoSpaceDN w:val="0"/>
        <w:adjustRightInd w:val="0"/>
        <w:spacing w:after="0" w:line="240" w:lineRule="auto"/>
        <w:ind w:firstLine="273"/>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корпоративные</w:t>
      </w:r>
    </w:p>
    <w:p w:rsidR="003A6773" w:rsidRPr="007E1CC5" w:rsidRDefault="003A6773" w:rsidP="004465C6">
      <w:pPr>
        <w:widowControl w:val="0"/>
        <w:numPr>
          <w:ilvl w:val="0"/>
          <w:numId w:val="77"/>
        </w:numPr>
        <w:tabs>
          <w:tab w:val="left" w:pos="1276"/>
        </w:tabs>
        <w:autoSpaceDE w:val="0"/>
        <w:autoSpaceDN w:val="0"/>
        <w:adjustRightInd w:val="0"/>
        <w:spacing w:after="0" w:line="240" w:lineRule="auto"/>
        <w:ind w:firstLine="273"/>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государственные и корпоративные</w:t>
      </w:r>
    </w:p>
    <w:p w:rsidR="003A6773" w:rsidRPr="007E1CC5" w:rsidRDefault="003A6773" w:rsidP="008C7945">
      <w:pPr>
        <w:spacing w:after="0" w:line="240" w:lineRule="auto"/>
        <w:ind w:left="360" w:firstLine="349"/>
        <w:jc w:val="both"/>
        <w:rPr>
          <w:rFonts w:ascii="Times New Roman" w:hAnsi="Times New Roman" w:cs="Times New Roman"/>
          <w:iCs/>
          <w:sz w:val="24"/>
          <w:szCs w:val="24"/>
          <w:lang w:val="en-US"/>
        </w:rPr>
      </w:pPr>
      <w:r w:rsidRPr="007E1CC5">
        <w:rPr>
          <w:rFonts w:ascii="Times New Roman" w:hAnsi="Times New Roman" w:cs="Times New Roman"/>
          <w:iCs/>
          <w:sz w:val="24"/>
          <w:szCs w:val="24"/>
        </w:rPr>
        <w:t>ценные бумаги.</w:t>
      </w:r>
    </w:p>
    <w:p w:rsidR="00082131" w:rsidRPr="00082131" w:rsidRDefault="00082131" w:rsidP="008C7945">
      <w:pPr>
        <w:spacing w:after="0" w:line="240" w:lineRule="auto"/>
        <w:ind w:left="360" w:firstLine="349"/>
        <w:jc w:val="both"/>
        <w:rPr>
          <w:rFonts w:ascii="Times New Roman" w:hAnsi="Times New Roman" w:cs="Times New Roman"/>
          <w:iCs/>
          <w:sz w:val="24"/>
          <w:szCs w:val="24"/>
        </w:rPr>
      </w:pPr>
    </w:p>
    <w:p w:rsidR="003A6773" w:rsidRPr="007E1CC5" w:rsidRDefault="003A6773" w:rsidP="004465C6">
      <w:pPr>
        <w:widowControl w:val="0"/>
        <w:numPr>
          <w:ilvl w:val="0"/>
          <w:numId w:val="70"/>
        </w:numPr>
        <w:autoSpaceDE w:val="0"/>
        <w:autoSpaceDN w:val="0"/>
        <w:adjustRightInd w:val="0"/>
        <w:spacing w:after="0" w:line="240" w:lineRule="auto"/>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Коллективное инвестирование – это</w:t>
      </w:r>
    </w:p>
    <w:p w:rsidR="003A6773" w:rsidRPr="007E1CC5" w:rsidRDefault="003A6773" w:rsidP="004465C6">
      <w:pPr>
        <w:widowControl w:val="0"/>
        <w:numPr>
          <w:ilvl w:val="0"/>
          <w:numId w:val="78"/>
        </w:numPr>
        <w:tabs>
          <w:tab w:val="left" w:pos="1276"/>
        </w:tabs>
        <w:autoSpaceDE w:val="0"/>
        <w:autoSpaceDN w:val="0"/>
        <w:adjustRightInd w:val="0"/>
        <w:spacing w:after="0" w:line="240" w:lineRule="auto"/>
        <w:ind w:firstLine="273"/>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покупка несколькими инвесторами ценных бумаг одной компании</w:t>
      </w:r>
    </w:p>
    <w:p w:rsidR="003A6773" w:rsidRPr="007E1CC5" w:rsidRDefault="003A6773" w:rsidP="004465C6">
      <w:pPr>
        <w:widowControl w:val="0"/>
        <w:numPr>
          <w:ilvl w:val="0"/>
          <w:numId w:val="78"/>
        </w:numPr>
        <w:tabs>
          <w:tab w:val="left" w:pos="1276"/>
        </w:tabs>
        <w:autoSpaceDE w:val="0"/>
        <w:autoSpaceDN w:val="0"/>
        <w:adjustRightInd w:val="0"/>
        <w:spacing w:after="0" w:line="240" w:lineRule="auto"/>
        <w:ind w:firstLine="273"/>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приобретение паев или акций инвестиционных компаний (фондов)</w:t>
      </w:r>
    </w:p>
    <w:p w:rsidR="003A6773" w:rsidRPr="007E1CC5" w:rsidRDefault="003A6773" w:rsidP="004465C6">
      <w:pPr>
        <w:widowControl w:val="0"/>
        <w:numPr>
          <w:ilvl w:val="0"/>
          <w:numId w:val="78"/>
        </w:numPr>
        <w:tabs>
          <w:tab w:val="left" w:pos="1276"/>
        </w:tabs>
        <w:autoSpaceDE w:val="0"/>
        <w:autoSpaceDN w:val="0"/>
        <w:adjustRightInd w:val="0"/>
        <w:spacing w:after="0" w:line="240" w:lineRule="auto"/>
        <w:ind w:firstLine="273"/>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открытие одним инвестором нескольких банковских счетов.</w:t>
      </w:r>
    </w:p>
    <w:p w:rsidR="003A6773" w:rsidRPr="007E1CC5" w:rsidRDefault="003A6773" w:rsidP="008C7945">
      <w:pPr>
        <w:tabs>
          <w:tab w:val="left" w:pos="1276"/>
        </w:tabs>
        <w:spacing w:after="0" w:line="240" w:lineRule="auto"/>
        <w:ind w:left="993"/>
        <w:jc w:val="both"/>
        <w:rPr>
          <w:rFonts w:ascii="Times New Roman" w:hAnsi="Times New Roman" w:cs="Times New Roman"/>
          <w:iCs/>
          <w:sz w:val="24"/>
          <w:szCs w:val="24"/>
        </w:rPr>
      </w:pPr>
    </w:p>
    <w:p w:rsidR="003A6773" w:rsidRPr="007E1CC5" w:rsidRDefault="003A6773" w:rsidP="004465C6">
      <w:pPr>
        <w:widowControl w:val="0"/>
        <w:numPr>
          <w:ilvl w:val="0"/>
          <w:numId w:val="70"/>
        </w:numPr>
        <w:autoSpaceDE w:val="0"/>
        <w:autoSpaceDN w:val="0"/>
        <w:adjustRightInd w:val="0"/>
        <w:spacing w:after="0" w:line="240" w:lineRule="auto"/>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Финансовые инвестиции во времени осуществляются</w:t>
      </w:r>
    </w:p>
    <w:p w:rsidR="003A6773" w:rsidRPr="007E1CC5" w:rsidRDefault="003A6773" w:rsidP="004465C6">
      <w:pPr>
        <w:widowControl w:val="0"/>
        <w:numPr>
          <w:ilvl w:val="0"/>
          <w:numId w:val="79"/>
        </w:numPr>
        <w:tabs>
          <w:tab w:val="left" w:pos="1276"/>
        </w:tabs>
        <w:autoSpaceDE w:val="0"/>
        <w:autoSpaceDN w:val="0"/>
        <w:adjustRightInd w:val="0"/>
        <w:spacing w:after="0" w:line="240" w:lineRule="auto"/>
        <w:ind w:firstLine="273"/>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раньше реальных инвестиций</w:t>
      </w:r>
    </w:p>
    <w:p w:rsidR="003A6773" w:rsidRPr="007E1CC5" w:rsidRDefault="003A6773" w:rsidP="004465C6">
      <w:pPr>
        <w:widowControl w:val="0"/>
        <w:numPr>
          <w:ilvl w:val="0"/>
          <w:numId w:val="79"/>
        </w:numPr>
        <w:tabs>
          <w:tab w:val="left" w:pos="1276"/>
        </w:tabs>
        <w:autoSpaceDE w:val="0"/>
        <w:autoSpaceDN w:val="0"/>
        <w:adjustRightInd w:val="0"/>
        <w:spacing w:after="0" w:line="240" w:lineRule="auto"/>
        <w:ind w:firstLine="273"/>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одновременно с реальными инвестициями</w:t>
      </w:r>
    </w:p>
    <w:p w:rsidR="003A6773" w:rsidRPr="007E1CC5" w:rsidRDefault="003A6773" w:rsidP="004465C6">
      <w:pPr>
        <w:widowControl w:val="0"/>
        <w:numPr>
          <w:ilvl w:val="0"/>
          <w:numId w:val="79"/>
        </w:numPr>
        <w:tabs>
          <w:tab w:val="left" w:pos="1276"/>
        </w:tabs>
        <w:autoSpaceDE w:val="0"/>
        <w:autoSpaceDN w:val="0"/>
        <w:adjustRightInd w:val="0"/>
        <w:spacing w:after="0" w:line="240" w:lineRule="auto"/>
        <w:ind w:firstLine="273"/>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позже реальных инвестиций.</w:t>
      </w:r>
    </w:p>
    <w:p w:rsidR="003A6773" w:rsidRPr="007E1CC5" w:rsidRDefault="003A6773" w:rsidP="004465C6">
      <w:pPr>
        <w:widowControl w:val="0"/>
        <w:numPr>
          <w:ilvl w:val="0"/>
          <w:numId w:val="70"/>
        </w:numPr>
        <w:autoSpaceDE w:val="0"/>
        <w:autoSpaceDN w:val="0"/>
        <w:adjustRightInd w:val="0"/>
        <w:spacing w:after="0" w:line="240" w:lineRule="auto"/>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lastRenderedPageBreak/>
        <w:t xml:space="preserve">Право собственности на долю в портфеле ценных бумаг дают </w:t>
      </w:r>
    </w:p>
    <w:p w:rsidR="003A6773" w:rsidRPr="007E1CC5" w:rsidRDefault="003A6773" w:rsidP="004465C6">
      <w:pPr>
        <w:widowControl w:val="0"/>
        <w:numPr>
          <w:ilvl w:val="0"/>
          <w:numId w:val="80"/>
        </w:numPr>
        <w:tabs>
          <w:tab w:val="left" w:pos="1276"/>
        </w:tabs>
        <w:autoSpaceDE w:val="0"/>
        <w:autoSpaceDN w:val="0"/>
        <w:adjustRightInd w:val="0"/>
        <w:spacing w:after="0" w:line="240" w:lineRule="auto"/>
        <w:ind w:firstLine="273"/>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валовые</w:t>
      </w:r>
    </w:p>
    <w:p w:rsidR="003A6773" w:rsidRPr="007E1CC5" w:rsidRDefault="003A6773" w:rsidP="004465C6">
      <w:pPr>
        <w:widowControl w:val="0"/>
        <w:numPr>
          <w:ilvl w:val="0"/>
          <w:numId w:val="80"/>
        </w:numPr>
        <w:tabs>
          <w:tab w:val="left" w:pos="1276"/>
        </w:tabs>
        <w:autoSpaceDE w:val="0"/>
        <w:autoSpaceDN w:val="0"/>
        <w:adjustRightInd w:val="0"/>
        <w:spacing w:after="0" w:line="240" w:lineRule="auto"/>
        <w:ind w:firstLine="273"/>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 xml:space="preserve">косвенные </w:t>
      </w:r>
    </w:p>
    <w:p w:rsidR="003A6773" w:rsidRPr="007E1CC5" w:rsidRDefault="003A6773" w:rsidP="004465C6">
      <w:pPr>
        <w:widowControl w:val="0"/>
        <w:numPr>
          <w:ilvl w:val="0"/>
          <w:numId w:val="80"/>
        </w:numPr>
        <w:tabs>
          <w:tab w:val="left" w:pos="1276"/>
        </w:tabs>
        <w:autoSpaceDE w:val="0"/>
        <w:autoSpaceDN w:val="0"/>
        <w:adjustRightInd w:val="0"/>
        <w:spacing w:after="0" w:line="240" w:lineRule="auto"/>
        <w:ind w:firstLine="273"/>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прямые</w:t>
      </w:r>
    </w:p>
    <w:p w:rsidR="003A6773" w:rsidRDefault="003A6773" w:rsidP="008C7945">
      <w:pPr>
        <w:tabs>
          <w:tab w:val="left" w:pos="1276"/>
        </w:tabs>
        <w:spacing w:after="0" w:line="240" w:lineRule="auto"/>
        <w:ind w:left="720"/>
        <w:jc w:val="both"/>
        <w:rPr>
          <w:rFonts w:ascii="Times New Roman" w:hAnsi="Times New Roman" w:cs="Times New Roman"/>
          <w:iCs/>
          <w:sz w:val="24"/>
          <w:szCs w:val="24"/>
        </w:rPr>
      </w:pPr>
      <w:r w:rsidRPr="007E1CC5">
        <w:rPr>
          <w:rFonts w:ascii="Times New Roman" w:hAnsi="Times New Roman" w:cs="Times New Roman"/>
          <w:iCs/>
          <w:sz w:val="24"/>
          <w:szCs w:val="24"/>
        </w:rPr>
        <w:t>инвестиции.</w:t>
      </w:r>
    </w:p>
    <w:p w:rsidR="00082131" w:rsidRPr="007E1CC5" w:rsidRDefault="00082131" w:rsidP="008C7945">
      <w:pPr>
        <w:tabs>
          <w:tab w:val="left" w:pos="1276"/>
        </w:tabs>
        <w:spacing w:after="0" w:line="240" w:lineRule="auto"/>
        <w:ind w:left="720"/>
        <w:jc w:val="both"/>
        <w:rPr>
          <w:rFonts w:ascii="Times New Roman" w:hAnsi="Times New Roman" w:cs="Times New Roman"/>
          <w:iCs/>
          <w:sz w:val="24"/>
          <w:szCs w:val="24"/>
        </w:rPr>
      </w:pPr>
    </w:p>
    <w:p w:rsidR="003A6773" w:rsidRPr="007E1CC5" w:rsidRDefault="003A6773" w:rsidP="004465C6">
      <w:pPr>
        <w:widowControl w:val="0"/>
        <w:numPr>
          <w:ilvl w:val="0"/>
          <w:numId w:val="70"/>
        </w:numPr>
        <w:autoSpaceDE w:val="0"/>
        <w:autoSpaceDN w:val="0"/>
        <w:adjustRightInd w:val="0"/>
        <w:spacing w:after="0" w:line="240" w:lineRule="auto"/>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Страна-заемщик может осуществлять</w:t>
      </w:r>
    </w:p>
    <w:p w:rsidR="003A6773" w:rsidRPr="007E1CC5" w:rsidRDefault="003A6773" w:rsidP="004465C6">
      <w:pPr>
        <w:widowControl w:val="0"/>
        <w:numPr>
          <w:ilvl w:val="0"/>
          <w:numId w:val="81"/>
        </w:numPr>
        <w:tabs>
          <w:tab w:val="left" w:pos="1276"/>
        </w:tabs>
        <w:autoSpaceDE w:val="0"/>
        <w:autoSpaceDN w:val="0"/>
        <w:adjustRightInd w:val="0"/>
        <w:spacing w:after="0" w:line="240" w:lineRule="auto"/>
        <w:ind w:firstLine="273"/>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только внутренние</w:t>
      </w:r>
    </w:p>
    <w:p w:rsidR="003A6773" w:rsidRPr="007E1CC5" w:rsidRDefault="003A6773" w:rsidP="004465C6">
      <w:pPr>
        <w:widowControl w:val="0"/>
        <w:numPr>
          <w:ilvl w:val="0"/>
          <w:numId w:val="81"/>
        </w:numPr>
        <w:tabs>
          <w:tab w:val="left" w:pos="1276"/>
        </w:tabs>
        <w:autoSpaceDE w:val="0"/>
        <w:autoSpaceDN w:val="0"/>
        <w:adjustRightInd w:val="0"/>
        <w:spacing w:after="0" w:line="240" w:lineRule="auto"/>
        <w:ind w:firstLine="273"/>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только внешние</w:t>
      </w:r>
    </w:p>
    <w:p w:rsidR="003A6773" w:rsidRPr="007E1CC5" w:rsidRDefault="003A6773" w:rsidP="004465C6">
      <w:pPr>
        <w:widowControl w:val="0"/>
        <w:numPr>
          <w:ilvl w:val="0"/>
          <w:numId w:val="81"/>
        </w:numPr>
        <w:tabs>
          <w:tab w:val="left" w:pos="1276"/>
        </w:tabs>
        <w:autoSpaceDE w:val="0"/>
        <w:autoSpaceDN w:val="0"/>
        <w:adjustRightInd w:val="0"/>
        <w:spacing w:after="0" w:line="240" w:lineRule="auto"/>
        <w:ind w:firstLine="273"/>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и внутренние, и внешние</w:t>
      </w:r>
    </w:p>
    <w:p w:rsidR="003A6773" w:rsidRPr="007E1CC5" w:rsidRDefault="003A6773" w:rsidP="008C7945">
      <w:pPr>
        <w:tabs>
          <w:tab w:val="left" w:pos="1276"/>
        </w:tabs>
        <w:spacing w:after="0" w:line="240" w:lineRule="auto"/>
        <w:ind w:left="720"/>
        <w:jc w:val="both"/>
        <w:rPr>
          <w:rFonts w:ascii="Times New Roman" w:hAnsi="Times New Roman" w:cs="Times New Roman"/>
          <w:iCs/>
          <w:sz w:val="24"/>
          <w:szCs w:val="24"/>
        </w:rPr>
      </w:pPr>
      <w:r w:rsidRPr="007E1CC5">
        <w:rPr>
          <w:rFonts w:ascii="Times New Roman" w:hAnsi="Times New Roman" w:cs="Times New Roman"/>
          <w:iCs/>
          <w:sz w:val="24"/>
          <w:szCs w:val="24"/>
        </w:rPr>
        <w:t>инвестиции.</w:t>
      </w:r>
    </w:p>
    <w:p w:rsidR="003A6773" w:rsidRPr="007E1CC5" w:rsidRDefault="003A6773" w:rsidP="008C7945">
      <w:pPr>
        <w:tabs>
          <w:tab w:val="left" w:pos="1276"/>
        </w:tabs>
        <w:spacing w:after="0" w:line="240" w:lineRule="auto"/>
        <w:ind w:left="720"/>
        <w:jc w:val="both"/>
        <w:rPr>
          <w:rFonts w:ascii="Times New Roman" w:hAnsi="Times New Roman" w:cs="Times New Roman"/>
          <w:iCs/>
          <w:sz w:val="24"/>
          <w:szCs w:val="24"/>
        </w:rPr>
      </w:pPr>
    </w:p>
    <w:p w:rsidR="003A6773" w:rsidRPr="007E1CC5" w:rsidRDefault="003A6773" w:rsidP="004465C6">
      <w:pPr>
        <w:numPr>
          <w:ilvl w:val="0"/>
          <w:numId w:val="70"/>
        </w:numPr>
        <w:spacing w:after="0" w:line="240" w:lineRule="auto"/>
        <w:jc w:val="both"/>
        <w:textAlignment w:val="baseline"/>
        <w:rPr>
          <w:rFonts w:ascii="Times New Roman" w:hAnsi="Times New Roman" w:cs="Times New Roman"/>
          <w:sz w:val="24"/>
          <w:szCs w:val="24"/>
        </w:rPr>
      </w:pPr>
      <w:r w:rsidRPr="007E1CC5">
        <w:rPr>
          <w:rFonts w:ascii="Times New Roman" w:hAnsi="Times New Roman" w:cs="Times New Roman"/>
          <w:sz w:val="24"/>
          <w:szCs w:val="24"/>
        </w:rPr>
        <w:t>Наименьший удельный вес в структуре инвестиций в экономику России имеют</w:t>
      </w:r>
    </w:p>
    <w:p w:rsidR="003A6773" w:rsidRPr="007E1CC5" w:rsidRDefault="003A6773" w:rsidP="004465C6">
      <w:pPr>
        <w:numPr>
          <w:ilvl w:val="0"/>
          <w:numId w:val="251"/>
        </w:numPr>
        <w:tabs>
          <w:tab w:val="left" w:pos="1276"/>
        </w:tabs>
        <w:spacing w:after="0" w:line="240" w:lineRule="auto"/>
        <w:ind w:firstLine="273"/>
        <w:jc w:val="both"/>
        <w:textAlignment w:val="baseline"/>
        <w:rPr>
          <w:rFonts w:ascii="Times New Roman" w:hAnsi="Times New Roman" w:cs="Times New Roman"/>
          <w:sz w:val="24"/>
          <w:szCs w:val="24"/>
        </w:rPr>
      </w:pPr>
      <w:r w:rsidRPr="007E1CC5">
        <w:rPr>
          <w:rFonts w:ascii="Times New Roman" w:hAnsi="Times New Roman" w:cs="Times New Roman"/>
          <w:sz w:val="24"/>
          <w:szCs w:val="24"/>
        </w:rPr>
        <w:t>реальные</w:t>
      </w:r>
    </w:p>
    <w:p w:rsidR="003A6773" w:rsidRPr="007E1CC5" w:rsidRDefault="003A6773" w:rsidP="004465C6">
      <w:pPr>
        <w:numPr>
          <w:ilvl w:val="0"/>
          <w:numId w:val="251"/>
        </w:numPr>
        <w:tabs>
          <w:tab w:val="left" w:pos="1276"/>
        </w:tabs>
        <w:spacing w:after="0" w:line="240" w:lineRule="auto"/>
        <w:ind w:firstLine="273"/>
        <w:jc w:val="both"/>
        <w:textAlignment w:val="baseline"/>
        <w:rPr>
          <w:rFonts w:ascii="Times New Roman" w:hAnsi="Times New Roman" w:cs="Times New Roman"/>
          <w:sz w:val="24"/>
          <w:szCs w:val="24"/>
        </w:rPr>
      </w:pPr>
      <w:r w:rsidRPr="007E1CC5">
        <w:rPr>
          <w:rFonts w:ascii="Times New Roman" w:hAnsi="Times New Roman" w:cs="Times New Roman"/>
          <w:sz w:val="24"/>
          <w:szCs w:val="24"/>
        </w:rPr>
        <w:t>финансовые</w:t>
      </w:r>
    </w:p>
    <w:p w:rsidR="003A6773" w:rsidRPr="007E1CC5" w:rsidRDefault="003A6773" w:rsidP="004465C6">
      <w:pPr>
        <w:numPr>
          <w:ilvl w:val="0"/>
          <w:numId w:val="251"/>
        </w:numPr>
        <w:tabs>
          <w:tab w:val="left" w:pos="1276"/>
        </w:tabs>
        <w:spacing w:after="0" w:line="240" w:lineRule="auto"/>
        <w:ind w:firstLine="273"/>
        <w:jc w:val="both"/>
        <w:textAlignment w:val="baseline"/>
        <w:rPr>
          <w:rFonts w:ascii="Times New Roman" w:hAnsi="Times New Roman" w:cs="Times New Roman"/>
          <w:sz w:val="24"/>
          <w:szCs w:val="24"/>
        </w:rPr>
      </w:pPr>
      <w:r w:rsidRPr="007E1CC5">
        <w:rPr>
          <w:rFonts w:ascii="Times New Roman" w:hAnsi="Times New Roman" w:cs="Times New Roman"/>
          <w:sz w:val="24"/>
          <w:szCs w:val="24"/>
        </w:rPr>
        <w:t>иностранные</w:t>
      </w:r>
    </w:p>
    <w:p w:rsidR="003A6773" w:rsidRPr="007E1CC5" w:rsidRDefault="003A6773" w:rsidP="008C7945">
      <w:pPr>
        <w:tabs>
          <w:tab w:val="num" w:pos="900"/>
        </w:tabs>
        <w:spacing w:after="0" w:line="240" w:lineRule="auto"/>
        <w:ind w:left="900"/>
        <w:jc w:val="both"/>
        <w:rPr>
          <w:rFonts w:ascii="Times New Roman" w:hAnsi="Times New Roman" w:cs="Times New Roman"/>
          <w:sz w:val="24"/>
          <w:szCs w:val="24"/>
        </w:rPr>
      </w:pPr>
      <w:r w:rsidRPr="007E1CC5">
        <w:rPr>
          <w:rFonts w:ascii="Times New Roman" w:hAnsi="Times New Roman" w:cs="Times New Roman"/>
          <w:sz w:val="24"/>
          <w:szCs w:val="24"/>
        </w:rPr>
        <w:t>инвестиции.</w:t>
      </w:r>
    </w:p>
    <w:p w:rsidR="003A6773" w:rsidRPr="007E1CC5" w:rsidRDefault="003A6773" w:rsidP="008C7945">
      <w:pPr>
        <w:tabs>
          <w:tab w:val="num" w:pos="900"/>
        </w:tabs>
        <w:spacing w:after="0" w:line="240" w:lineRule="auto"/>
        <w:ind w:left="900"/>
        <w:jc w:val="both"/>
        <w:rPr>
          <w:rFonts w:ascii="Times New Roman" w:hAnsi="Times New Roman" w:cs="Times New Roman"/>
          <w:sz w:val="24"/>
          <w:szCs w:val="24"/>
        </w:rPr>
      </w:pPr>
    </w:p>
    <w:p w:rsidR="003A6773" w:rsidRPr="007E1CC5" w:rsidRDefault="003A6773" w:rsidP="004465C6">
      <w:pPr>
        <w:numPr>
          <w:ilvl w:val="0"/>
          <w:numId w:val="70"/>
        </w:numPr>
        <w:spacing w:after="0" w:line="240" w:lineRule="auto"/>
        <w:jc w:val="both"/>
        <w:textAlignment w:val="baseline"/>
        <w:rPr>
          <w:rFonts w:ascii="Times New Roman" w:hAnsi="Times New Roman" w:cs="Times New Roman"/>
          <w:sz w:val="24"/>
          <w:szCs w:val="24"/>
        </w:rPr>
      </w:pPr>
      <w:r w:rsidRPr="007E1CC5">
        <w:rPr>
          <w:rFonts w:ascii="Times New Roman" w:hAnsi="Times New Roman" w:cs="Times New Roman"/>
          <w:sz w:val="24"/>
          <w:szCs w:val="24"/>
        </w:rPr>
        <w:t>В структуре Росстата по срокам вложения инвестиций отсутствуют</w:t>
      </w:r>
    </w:p>
    <w:p w:rsidR="003A6773" w:rsidRPr="007E1CC5" w:rsidRDefault="003A6773" w:rsidP="004465C6">
      <w:pPr>
        <w:numPr>
          <w:ilvl w:val="0"/>
          <w:numId w:val="251"/>
        </w:numPr>
        <w:tabs>
          <w:tab w:val="left" w:pos="1276"/>
        </w:tabs>
        <w:spacing w:after="0" w:line="240" w:lineRule="auto"/>
        <w:ind w:firstLine="273"/>
        <w:jc w:val="both"/>
        <w:textAlignment w:val="baseline"/>
        <w:rPr>
          <w:rFonts w:ascii="Times New Roman" w:hAnsi="Times New Roman" w:cs="Times New Roman"/>
          <w:sz w:val="24"/>
          <w:szCs w:val="24"/>
        </w:rPr>
      </w:pPr>
      <w:r w:rsidRPr="007E1CC5">
        <w:rPr>
          <w:rFonts w:ascii="Times New Roman" w:hAnsi="Times New Roman" w:cs="Times New Roman"/>
          <w:sz w:val="24"/>
          <w:szCs w:val="24"/>
        </w:rPr>
        <w:t>кратко-</w:t>
      </w:r>
    </w:p>
    <w:p w:rsidR="003A6773" w:rsidRPr="007E1CC5" w:rsidRDefault="003A6773" w:rsidP="004465C6">
      <w:pPr>
        <w:numPr>
          <w:ilvl w:val="0"/>
          <w:numId w:val="251"/>
        </w:numPr>
        <w:tabs>
          <w:tab w:val="left" w:pos="1276"/>
        </w:tabs>
        <w:spacing w:after="0" w:line="240" w:lineRule="auto"/>
        <w:ind w:firstLine="273"/>
        <w:jc w:val="both"/>
        <w:textAlignment w:val="baseline"/>
        <w:rPr>
          <w:rFonts w:ascii="Times New Roman" w:hAnsi="Times New Roman" w:cs="Times New Roman"/>
          <w:sz w:val="24"/>
          <w:szCs w:val="24"/>
        </w:rPr>
      </w:pPr>
      <w:r w:rsidRPr="007E1CC5">
        <w:rPr>
          <w:rFonts w:ascii="Times New Roman" w:hAnsi="Times New Roman" w:cs="Times New Roman"/>
          <w:sz w:val="24"/>
          <w:szCs w:val="24"/>
        </w:rPr>
        <w:t>средне-</w:t>
      </w:r>
    </w:p>
    <w:p w:rsidR="003A6773" w:rsidRPr="007E1CC5" w:rsidRDefault="003A6773" w:rsidP="004465C6">
      <w:pPr>
        <w:numPr>
          <w:ilvl w:val="0"/>
          <w:numId w:val="251"/>
        </w:numPr>
        <w:tabs>
          <w:tab w:val="left" w:pos="1276"/>
        </w:tabs>
        <w:spacing w:after="0" w:line="240" w:lineRule="auto"/>
        <w:ind w:firstLine="273"/>
        <w:jc w:val="both"/>
        <w:textAlignment w:val="baseline"/>
        <w:rPr>
          <w:rFonts w:ascii="Times New Roman" w:hAnsi="Times New Roman" w:cs="Times New Roman"/>
          <w:sz w:val="24"/>
          <w:szCs w:val="24"/>
        </w:rPr>
      </w:pPr>
      <w:r w:rsidRPr="007E1CC5">
        <w:rPr>
          <w:rFonts w:ascii="Times New Roman" w:hAnsi="Times New Roman" w:cs="Times New Roman"/>
          <w:sz w:val="24"/>
          <w:szCs w:val="24"/>
        </w:rPr>
        <w:t>долго-</w:t>
      </w:r>
    </w:p>
    <w:p w:rsidR="003A6773" w:rsidRPr="007E1CC5" w:rsidRDefault="003A6773" w:rsidP="008C7945">
      <w:pPr>
        <w:tabs>
          <w:tab w:val="num" w:pos="709"/>
        </w:tabs>
        <w:spacing w:after="0" w:line="240" w:lineRule="auto"/>
        <w:ind w:left="709"/>
        <w:jc w:val="both"/>
        <w:rPr>
          <w:rFonts w:ascii="Times New Roman" w:hAnsi="Times New Roman" w:cs="Times New Roman"/>
          <w:sz w:val="24"/>
          <w:szCs w:val="24"/>
        </w:rPr>
      </w:pPr>
      <w:r w:rsidRPr="007E1CC5">
        <w:rPr>
          <w:rFonts w:ascii="Times New Roman" w:hAnsi="Times New Roman" w:cs="Times New Roman"/>
          <w:sz w:val="24"/>
          <w:szCs w:val="24"/>
        </w:rPr>
        <w:t>срочные финансовые вложения.</w:t>
      </w:r>
    </w:p>
    <w:p w:rsidR="003A6773" w:rsidRPr="007E1CC5" w:rsidRDefault="003A6773" w:rsidP="008C7945">
      <w:pPr>
        <w:tabs>
          <w:tab w:val="num" w:pos="709"/>
        </w:tabs>
        <w:spacing w:after="0" w:line="240" w:lineRule="auto"/>
        <w:ind w:left="709"/>
        <w:jc w:val="both"/>
        <w:rPr>
          <w:rFonts w:ascii="Times New Roman" w:hAnsi="Times New Roman" w:cs="Times New Roman"/>
          <w:sz w:val="24"/>
          <w:szCs w:val="24"/>
        </w:rPr>
      </w:pPr>
    </w:p>
    <w:p w:rsidR="003A6773" w:rsidRPr="007E1CC5" w:rsidRDefault="003A6773" w:rsidP="004465C6">
      <w:pPr>
        <w:numPr>
          <w:ilvl w:val="0"/>
          <w:numId w:val="70"/>
        </w:numPr>
        <w:spacing w:after="0" w:line="240" w:lineRule="auto"/>
        <w:jc w:val="both"/>
        <w:textAlignment w:val="baseline"/>
        <w:rPr>
          <w:rFonts w:ascii="Times New Roman" w:hAnsi="Times New Roman" w:cs="Times New Roman"/>
          <w:sz w:val="24"/>
          <w:szCs w:val="24"/>
        </w:rPr>
      </w:pPr>
      <w:r w:rsidRPr="007E1CC5">
        <w:rPr>
          <w:rFonts w:ascii="Times New Roman" w:hAnsi="Times New Roman" w:cs="Times New Roman"/>
          <w:sz w:val="24"/>
          <w:szCs w:val="24"/>
        </w:rPr>
        <w:t>Наибольший удельный вес в структуре инвестиций в основной капитал экономики России имеют инвестиции в</w:t>
      </w:r>
    </w:p>
    <w:p w:rsidR="003A6773" w:rsidRPr="007E1CC5" w:rsidRDefault="003A6773" w:rsidP="004465C6">
      <w:pPr>
        <w:numPr>
          <w:ilvl w:val="0"/>
          <w:numId w:val="251"/>
        </w:numPr>
        <w:tabs>
          <w:tab w:val="left" w:pos="1276"/>
        </w:tabs>
        <w:spacing w:after="0" w:line="240" w:lineRule="auto"/>
        <w:ind w:firstLine="273"/>
        <w:jc w:val="both"/>
        <w:textAlignment w:val="baseline"/>
        <w:rPr>
          <w:rFonts w:ascii="Times New Roman" w:hAnsi="Times New Roman" w:cs="Times New Roman"/>
          <w:sz w:val="24"/>
          <w:szCs w:val="24"/>
        </w:rPr>
      </w:pPr>
      <w:r w:rsidRPr="007E1CC5">
        <w:rPr>
          <w:rFonts w:ascii="Times New Roman" w:hAnsi="Times New Roman" w:cs="Times New Roman"/>
          <w:sz w:val="24"/>
          <w:szCs w:val="24"/>
        </w:rPr>
        <w:t>жилье</w:t>
      </w:r>
    </w:p>
    <w:p w:rsidR="003A6773" w:rsidRPr="007E1CC5" w:rsidRDefault="003A6773" w:rsidP="004465C6">
      <w:pPr>
        <w:numPr>
          <w:ilvl w:val="0"/>
          <w:numId w:val="251"/>
        </w:numPr>
        <w:tabs>
          <w:tab w:val="left" w:pos="1276"/>
        </w:tabs>
        <w:spacing w:after="0" w:line="240" w:lineRule="auto"/>
        <w:ind w:firstLine="273"/>
        <w:jc w:val="both"/>
        <w:textAlignment w:val="baseline"/>
        <w:rPr>
          <w:rFonts w:ascii="Times New Roman" w:hAnsi="Times New Roman" w:cs="Times New Roman"/>
          <w:sz w:val="24"/>
          <w:szCs w:val="24"/>
        </w:rPr>
      </w:pPr>
      <w:r w:rsidRPr="007E1CC5">
        <w:rPr>
          <w:rFonts w:ascii="Times New Roman" w:hAnsi="Times New Roman" w:cs="Times New Roman"/>
          <w:sz w:val="24"/>
          <w:szCs w:val="24"/>
        </w:rPr>
        <w:t>здания (кроме жилых) и сооружения</w:t>
      </w:r>
    </w:p>
    <w:p w:rsidR="003A6773" w:rsidRPr="007E1CC5" w:rsidRDefault="003A6773" w:rsidP="004465C6">
      <w:pPr>
        <w:numPr>
          <w:ilvl w:val="0"/>
          <w:numId w:val="251"/>
        </w:numPr>
        <w:tabs>
          <w:tab w:val="left" w:pos="284"/>
          <w:tab w:val="left" w:pos="426"/>
          <w:tab w:val="left" w:pos="1276"/>
        </w:tabs>
        <w:spacing w:after="0" w:line="240" w:lineRule="auto"/>
        <w:ind w:firstLine="273"/>
        <w:jc w:val="both"/>
        <w:textAlignment w:val="baseline"/>
        <w:rPr>
          <w:rFonts w:ascii="Times New Roman" w:hAnsi="Times New Roman" w:cs="Times New Roman"/>
          <w:sz w:val="24"/>
          <w:szCs w:val="24"/>
        </w:rPr>
      </w:pPr>
      <w:r w:rsidRPr="007E1CC5">
        <w:rPr>
          <w:rFonts w:ascii="Times New Roman" w:hAnsi="Times New Roman" w:cs="Times New Roman"/>
          <w:sz w:val="24"/>
          <w:szCs w:val="24"/>
        </w:rPr>
        <w:t>машины, оборудование, транспортные средства.</w:t>
      </w:r>
    </w:p>
    <w:p w:rsidR="007E1CC5" w:rsidRDefault="007E1CC5" w:rsidP="008C7945">
      <w:pPr>
        <w:spacing w:after="0"/>
        <w:rPr>
          <w:rFonts w:ascii="Times New Roman" w:hAnsi="Times New Roman" w:cs="Times New Roman"/>
          <w:sz w:val="24"/>
          <w:szCs w:val="24"/>
        </w:rPr>
      </w:pPr>
    </w:p>
    <w:p w:rsidR="003A6773" w:rsidRPr="007E1CC5" w:rsidRDefault="003A6773" w:rsidP="008C7945">
      <w:pPr>
        <w:tabs>
          <w:tab w:val="left" w:pos="756"/>
          <w:tab w:val="left" w:pos="1098"/>
        </w:tabs>
        <w:spacing w:after="0" w:line="240" w:lineRule="auto"/>
        <w:ind w:left="392"/>
        <w:jc w:val="both"/>
        <w:rPr>
          <w:rFonts w:ascii="Times New Roman" w:hAnsi="Times New Roman" w:cs="Times New Roman"/>
          <w:sz w:val="24"/>
          <w:szCs w:val="24"/>
        </w:rPr>
      </w:pPr>
      <w:r w:rsidRPr="007E1CC5">
        <w:rPr>
          <w:rFonts w:ascii="Times New Roman" w:hAnsi="Times New Roman" w:cs="Times New Roman"/>
          <w:sz w:val="24"/>
          <w:szCs w:val="24"/>
        </w:rPr>
        <w:t>1</w:t>
      </w:r>
      <w:r w:rsidRPr="007E1CC5">
        <w:rPr>
          <w:rFonts w:ascii="Times New Roman" w:hAnsi="Times New Roman" w:cs="Times New Roman"/>
          <w:sz w:val="24"/>
          <w:szCs w:val="24"/>
          <w:lang w:val="en-US"/>
        </w:rPr>
        <w:t>9</w:t>
      </w:r>
      <w:r w:rsidRPr="007E1CC5">
        <w:rPr>
          <w:rFonts w:ascii="Times New Roman" w:hAnsi="Times New Roman" w:cs="Times New Roman"/>
          <w:sz w:val="24"/>
          <w:szCs w:val="24"/>
        </w:rPr>
        <w:t>.</w:t>
      </w:r>
      <w:r w:rsidRPr="007E1CC5">
        <w:rPr>
          <w:rFonts w:ascii="Times New Roman" w:hAnsi="Times New Roman" w:cs="Times New Roman"/>
          <w:sz w:val="24"/>
          <w:szCs w:val="24"/>
        </w:rPr>
        <w:tab/>
        <w:t>Иностранный инвестор – это</w:t>
      </w:r>
    </w:p>
    <w:p w:rsidR="003A6773" w:rsidRPr="007E1CC5" w:rsidRDefault="003A6773" w:rsidP="004465C6">
      <w:pPr>
        <w:numPr>
          <w:ilvl w:val="0"/>
          <w:numId w:val="262"/>
        </w:numPr>
        <w:tabs>
          <w:tab w:val="clear" w:pos="1814"/>
          <w:tab w:val="num" w:pos="993"/>
          <w:tab w:val="left" w:pos="1276"/>
        </w:tabs>
        <w:spacing w:after="0" w:line="240" w:lineRule="auto"/>
        <w:ind w:left="993" w:firstLine="0"/>
        <w:jc w:val="both"/>
        <w:textAlignment w:val="baseline"/>
        <w:rPr>
          <w:rFonts w:ascii="Times New Roman" w:hAnsi="Times New Roman" w:cs="Times New Roman"/>
          <w:sz w:val="24"/>
          <w:szCs w:val="24"/>
        </w:rPr>
      </w:pPr>
      <w:r w:rsidRPr="007E1CC5">
        <w:rPr>
          <w:rFonts w:ascii="Times New Roman" w:hAnsi="Times New Roman" w:cs="Times New Roman"/>
          <w:sz w:val="24"/>
          <w:szCs w:val="24"/>
        </w:rPr>
        <w:t>объект</w:t>
      </w:r>
    </w:p>
    <w:p w:rsidR="003A6773" w:rsidRPr="007E1CC5" w:rsidRDefault="003A6773" w:rsidP="004465C6">
      <w:pPr>
        <w:numPr>
          <w:ilvl w:val="0"/>
          <w:numId w:val="262"/>
        </w:numPr>
        <w:tabs>
          <w:tab w:val="clear" w:pos="1814"/>
          <w:tab w:val="num" w:pos="993"/>
          <w:tab w:val="left" w:pos="1276"/>
        </w:tabs>
        <w:spacing w:after="0" w:line="240" w:lineRule="auto"/>
        <w:ind w:left="993" w:firstLine="0"/>
        <w:jc w:val="both"/>
        <w:textAlignment w:val="baseline"/>
        <w:rPr>
          <w:rFonts w:ascii="Times New Roman" w:hAnsi="Times New Roman" w:cs="Times New Roman"/>
          <w:sz w:val="24"/>
          <w:szCs w:val="24"/>
        </w:rPr>
      </w:pPr>
      <w:r w:rsidRPr="007E1CC5">
        <w:rPr>
          <w:rFonts w:ascii="Times New Roman" w:hAnsi="Times New Roman" w:cs="Times New Roman"/>
          <w:sz w:val="24"/>
          <w:szCs w:val="24"/>
        </w:rPr>
        <w:t>субъект</w:t>
      </w:r>
    </w:p>
    <w:p w:rsidR="003A6773" w:rsidRPr="007E1CC5" w:rsidRDefault="003A6773" w:rsidP="004465C6">
      <w:pPr>
        <w:numPr>
          <w:ilvl w:val="0"/>
          <w:numId w:val="262"/>
        </w:numPr>
        <w:tabs>
          <w:tab w:val="num" w:pos="993"/>
          <w:tab w:val="num" w:pos="1098"/>
          <w:tab w:val="left" w:pos="1276"/>
        </w:tabs>
        <w:spacing w:after="0" w:line="240" w:lineRule="auto"/>
        <w:ind w:left="993" w:firstLine="0"/>
        <w:jc w:val="both"/>
        <w:textAlignment w:val="baseline"/>
        <w:rPr>
          <w:rFonts w:ascii="Times New Roman" w:hAnsi="Times New Roman" w:cs="Times New Roman"/>
          <w:sz w:val="24"/>
          <w:szCs w:val="24"/>
        </w:rPr>
      </w:pPr>
      <w:r w:rsidRPr="007E1CC5">
        <w:rPr>
          <w:rFonts w:ascii="Times New Roman" w:hAnsi="Times New Roman" w:cs="Times New Roman"/>
          <w:sz w:val="24"/>
          <w:szCs w:val="24"/>
        </w:rPr>
        <w:t>объект и субъект</w:t>
      </w:r>
    </w:p>
    <w:p w:rsidR="003A6773" w:rsidRDefault="003A6773" w:rsidP="008C7945">
      <w:pPr>
        <w:spacing w:after="0" w:line="240" w:lineRule="auto"/>
        <w:ind w:left="756"/>
        <w:jc w:val="both"/>
        <w:rPr>
          <w:rFonts w:ascii="Times New Roman" w:hAnsi="Times New Roman" w:cs="Times New Roman"/>
          <w:sz w:val="24"/>
          <w:szCs w:val="24"/>
        </w:rPr>
      </w:pPr>
      <w:r w:rsidRPr="007E1CC5">
        <w:rPr>
          <w:rFonts w:ascii="Times New Roman" w:hAnsi="Times New Roman" w:cs="Times New Roman"/>
          <w:sz w:val="24"/>
          <w:szCs w:val="24"/>
        </w:rPr>
        <w:t>процесса инвестирования иностранного капитала.</w:t>
      </w:r>
    </w:p>
    <w:p w:rsidR="00FE340F" w:rsidRPr="007E1CC5" w:rsidRDefault="00FE340F" w:rsidP="008C7945">
      <w:pPr>
        <w:spacing w:after="0" w:line="240" w:lineRule="auto"/>
        <w:ind w:left="756"/>
        <w:jc w:val="both"/>
        <w:rPr>
          <w:rFonts w:ascii="Times New Roman" w:hAnsi="Times New Roman" w:cs="Times New Roman"/>
          <w:sz w:val="24"/>
          <w:szCs w:val="24"/>
        </w:rPr>
      </w:pPr>
    </w:p>
    <w:p w:rsidR="003A6773" w:rsidRPr="007E1CC5" w:rsidRDefault="003A6773" w:rsidP="008C7945">
      <w:pPr>
        <w:tabs>
          <w:tab w:val="left" w:pos="756"/>
          <w:tab w:val="left" w:pos="1098"/>
        </w:tabs>
        <w:spacing w:after="0" w:line="240" w:lineRule="auto"/>
        <w:ind w:left="392"/>
        <w:jc w:val="both"/>
        <w:rPr>
          <w:rFonts w:ascii="Times New Roman" w:hAnsi="Times New Roman" w:cs="Times New Roman"/>
          <w:sz w:val="24"/>
          <w:szCs w:val="24"/>
        </w:rPr>
      </w:pPr>
      <w:r w:rsidRPr="007E1CC5">
        <w:rPr>
          <w:rFonts w:ascii="Times New Roman" w:hAnsi="Times New Roman" w:cs="Times New Roman"/>
          <w:sz w:val="24"/>
          <w:szCs w:val="24"/>
        </w:rPr>
        <w:t>20.</w:t>
      </w:r>
      <w:r w:rsidRPr="007E1CC5">
        <w:rPr>
          <w:rFonts w:ascii="Times New Roman" w:hAnsi="Times New Roman" w:cs="Times New Roman"/>
          <w:sz w:val="24"/>
          <w:szCs w:val="24"/>
        </w:rPr>
        <w:tab/>
        <w:t>Стоимостной оценке подлежат иностранные инвестиции в виде</w:t>
      </w:r>
    </w:p>
    <w:p w:rsidR="003A6773" w:rsidRPr="007E1CC5" w:rsidRDefault="003A6773" w:rsidP="004465C6">
      <w:pPr>
        <w:numPr>
          <w:ilvl w:val="0"/>
          <w:numId w:val="268"/>
        </w:numPr>
        <w:tabs>
          <w:tab w:val="left" w:pos="83"/>
          <w:tab w:val="left" w:pos="1276"/>
        </w:tabs>
        <w:spacing w:after="0" w:line="240" w:lineRule="auto"/>
        <w:ind w:firstLine="93"/>
        <w:jc w:val="both"/>
        <w:textAlignment w:val="baseline"/>
        <w:rPr>
          <w:rFonts w:ascii="Times New Roman" w:hAnsi="Times New Roman" w:cs="Times New Roman"/>
          <w:sz w:val="24"/>
          <w:szCs w:val="24"/>
        </w:rPr>
      </w:pPr>
      <w:r w:rsidRPr="007E1CC5">
        <w:rPr>
          <w:rFonts w:ascii="Times New Roman" w:hAnsi="Times New Roman" w:cs="Times New Roman"/>
          <w:sz w:val="24"/>
          <w:szCs w:val="24"/>
        </w:rPr>
        <w:t>имущественных прав</w:t>
      </w:r>
    </w:p>
    <w:p w:rsidR="003A6773" w:rsidRPr="007E1CC5" w:rsidRDefault="003A6773" w:rsidP="004465C6">
      <w:pPr>
        <w:numPr>
          <w:ilvl w:val="0"/>
          <w:numId w:val="268"/>
        </w:numPr>
        <w:tabs>
          <w:tab w:val="left" w:pos="83"/>
          <w:tab w:val="left" w:pos="1276"/>
        </w:tabs>
        <w:spacing w:after="0" w:line="240" w:lineRule="auto"/>
        <w:ind w:firstLine="93"/>
        <w:jc w:val="both"/>
        <w:textAlignment w:val="baseline"/>
        <w:rPr>
          <w:rFonts w:ascii="Times New Roman" w:hAnsi="Times New Roman" w:cs="Times New Roman"/>
          <w:sz w:val="24"/>
          <w:szCs w:val="24"/>
        </w:rPr>
      </w:pPr>
      <w:r w:rsidRPr="007E1CC5">
        <w:rPr>
          <w:rFonts w:ascii="Times New Roman" w:hAnsi="Times New Roman" w:cs="Times New Roman"/>
          <w:sz w:val="24"/>
          <w:szCs w:val="24"/>
        </w:rPr>
        <w:t>услуг и информации</w:t>
      </w:r>
    </w:p>
    <w:p w:rsidR="003A6773" w:rsidRDefault="003A6773" w:rsidP="004465C6">
      <w:pPr>
        <w:widowControl w:val="0"/>
        <w:numPr>
          <w:ilvl w:val="0"/>
          <w:numId w:val="268"/>
        </w:numPr>
        <w:tabs>
          <w:tab w:val="left" w:pos="1098"/>
          <w:tab w:val="left" w:pos="1276"/>
        </w:tabs>
        <w:autoSpaceDE w:val="0"/>
        <w:autoSpaceDN w:val="0"/>
        <w:adjustRightInd w:val="0"/>
        <w:spacing w:after="0" w:line="240" w:lineRule="auto"/>
        <w:ind w:firstLine="93"/>
        <w:jc w:val="both"/>
        <w:textAlignment w:val="baseline"/>
        <w:rPr>
          <w:rFonts w:ascii="Times New Roman" w:hAnsi="Times New Roman" w:cs="Times New Roman"/>
          <w:sz w:val="24"/>
          <w:szCs w:val="24"/>
        </w:rPr>
      </w:pPr>
      <w:r w:rsidRPr="007E1CC5">
        <w:rPr>
          <w:rFonts w:ascii="Times New Roman" w:hAnsi="Times New Roman" w:cs="Times New Roman"/>
          <w:sz w:val="24"/>
          <w:szCs w:val="24"/>
        </w:rPr>
        <w:t>имущественных прав, а также услуг и информации.</w:t>
      </w:r>
    </w:p>
    <w:p w:rsidR="00234237" w:rsidRPr="007E1CC5" w:rsidRDefault="00234237" w:rsidP="00234237">
      <w:pPr>
        <w:widowControl w:val="0"/>
        <w:tabs>
          <w:tab w:val="left" w:pos="1098"/>
          <w:tab w:val="left" w:pos="1276"/>
        </w:tabs>
        <w:autoSpaceDE w:val="0"/>
        <w:autoSpaceDN w:val="0"/>
        <w:adjustRightInd w:val="0"/>
        <w:spacing w:after="0" w:line="240" w:lineRule="auto"/>
        <w:ind w:left="993"/>
        <w:jc w:val="both"/>
        <w:textAlignment w:val="baseline"/>
        <w:rPr>
          <w:rFonts w:ascii="Times New Roman" w:hAnsi="Times New Roman" w:cs="Times New Roman"/>
          <w:sz w:val="24"/>
          <w:szCs w:val="24"/>
        </w:rPr>
      </w:pPr>
    </w:p>
    <w:p w:rsidR="003A6773" w:rsidRPr="007E1CC5" w:rsidRDefault="003A6773" w:rsidP="008C7945">
      <w:pPr>
        <w:tabs>
          <w:tab w:val="left" w:pos="756"/>
          <w:tab w:val="left" w:pos="1098"/>
        </w:tabs>
        <w:spacing w:after="0" w:line="240" w:lineRule="auto"/>
        <w:ind w:left="392"/>
        <w:jc w:val="both"/>
        <w:rPr>
          <w:rFonts w:ascii="Times New Roman" w:hAnsi="Times New Roman" w:cs="Times New Roman"/>
          <w:sz w:val="24"/>
          <w:szCs w:val="24"/>
        </w:rPr>
      </w:pPr>
      <w:r w:rsidRPr="007E1CC5">
        <w:rPr>
          <w:rFonts w:ascii="Times New Roman" w:hAnsi="Times New Roman" w:cs="Times New Roman"/>
          <w:sz w:val="24"/>
          <w:szCs w:val="24"/>
          <w:lang w:val="en-US"/>
        </w:rPr>
        <w:t>21</w:t>
      </w:r>
      <w:r w:rsidRPr="007E1CC5">
        <w:rPr>
          <w:rFonts w:ascii="Times New Roman" w:hAnsi="Times New Roman" w:cs="Times New Roman"/>
          <w:sz w:val="24"/>
          <w:szCs w:val="24"/>
        </w:rPr>
        <w:t>.</w:t>
      </w:r>
      <w:r w:rsidRPr="007E1CC5">
        <w:rPr>
          <w:rFonts w:ascii="Times New Roman" w:hAnsi="Times New Roman" w:cs="Times New Roman"/>
          <w:sz w:val="24"/>
          <w:szCs w:val="24"/>
        </w:rPr>
        <w:tab/>
        <w:t>Иностранными инвесторами могут быть</w:t>
      </w:r>
    </w:p>
    <w:p w:rsidR="003A6773" w:rsidRPr="007E1CC5" w:rsidRDefault="003A6773" w:rsidP="004465C6">
      <w:pPr>
        <w:numPr>
          <w:ilvl w:val="0"/>
          <w:numId w:val="268"/>
        </w:numPr>
        <w:tabs>
          <w:tab w:val="clear" w:pos="900"/>
          <w:tab w:val="num" w:pos="993"/>
          <w:tab w:val="left" w:pos="1276"/>
        </w:tabs>
        <w:spacing w:after="0" w:line="240" w:lineRule="auto"/>
        <w:ind w:left="993" w:firstLine="0"/>
        <w:jc w:val="both"/>
        <w:textAlignment w:val="baseline"/>
        <w:rPr>
          <w:rFonts w:ascii="Times New Roman" w:hAnsi="Times New Roman" w:cs="Times New Roman"/>
          <w:sz w:val="24"/>
          <w:szCs w:val="24"/>
        </w:rPr>
      </w:pPr>
      <w:r w:rsidRPr="007E1CC5">
        <w:rPr>
          <w:rFonts w:ascii="Times New Roman" w:hAnsi="Times New Roman" w:cs="Times New Roman"/>
          <w:sz w:val="24"/>
          <w:szCs w:val="24"/>
        </w:rPr>
        <w:t>физические</w:t>
      </w:r>
    </w:p>
    <w:p w:rsidR="003A6773" w:rsidRPr="007E1CC5" w:rsidRDefault="003A6773" w:rsidP="004465C6">
      <w:pPr>
        <w:numPr>
          <w:ilvl w:val="0"/>
          <w:numId w:val="268"/>
        </w:numPr>
        <w:tabs>
          <w:tab w:val="clear" w:pos="900"/>
          <w:tab w:val="num" w:pos="993"/>
          <w:tab w:val="left" w:pos="1276"/>
        </w:tabs>
        <w:spacing w:after="0" w:line="240" w:lineRule="auto"/>
        <w:ind w:left="993" w:firstLine="0"/>
        <w:jc w:val="both"/>
        <w:textAlignment w:val="baseline"/>
        <w:rPr>
          <w:rFonts w:ascii="Times New Roman" w:hAnsi="Times New Roman" w:cs="Times New Roman"/>
          <w:sz w:val="24"/>
          <w:szCs w:val="24"/>
        </w:rPr>
      </w:pPr>
      <w:r w:rsidRPr="007E1CC5">
        <w:rPr>
          <w:rFonts w:ascii="Times New Roman" w:hAnsi="Times New Roman" w:cs="Times New Roman"/>
          <w:sz w:val="24"/>
          <w:szCs w:val="24"/>
        </w:rPr>
        <w:t>юридические</w:t>
      </w:r>
    </w:p>
    <w:p w:rsidR="003A6773" w:rsidRPr="007E1CC5" w:rsidRDefault="003A6773" w:rsidP="004465C6">
      <w:pPr>
        <w:numPr>
          <w:ilvl w:val="0"/>
          <w:numId w:val="268"/>
        </w:numPr>
        <w:tabs>
          <w:tab w:val="clear" w:pos="900"/>
          <w:tab w:val="num" w:pos="993"/>
          <w:tab w:val="num" w:pos="1098"/>
          <w:tab w:val="left" w:pos="1276"/>
        </w:tabs>
        <w:spacing w:after="0" w:line="240" w:lineRule="auto"/>
        <w:ind w:left="993" w:firstLine="0"/>
        <w:jc w:val="both"/>
        <w:textAlignment w:val="baseline"/>
        <w:rPr>
          <w:rFonts w:ascii="Times New Roman" w:hAnsi="Times New Roman" w:cs="Times New Roman"/>
          <w:sz w:val="24"/>
          <w:szCs w:val="24"/>
        </w:rPr>
      </w:pPr>
      <w:r w:rsidRPr="007E1CC5">
        <w:rPr>
          <w:rFonts w:ascii="Times New Roman" w:hAnsi="Times New Roman" w:cs="Times New Roman"/>
          <w:sz w:val="24"/>
          <w:szCs w:val="24"/>
        </w:rPr>
        <w:t>физические и юридические</w:t>
      </w:r>
    </w:p>
    <w:p w:rsidR="003A6773" w:rsidRPr="007E1CC5" w:rsidRDefault="003A6773" w:rsidP="008C7945">
      <w:pPr>
        <w:spacing w:after="0" w:line="240" w:lineRule="auto"/>
        <w:ind w:left="770"/>
        <w:jc w:val="both"/>
        <w:rPr>
          <w:rFonts w:ascii="Times New Roman" w:hAnsi="Times New Roman" w:cs="Times New Roman"/>
          <w:sz w:val="24"/>
          <w:szCs w:val="24"/>
        </w:rPr>
      </w:pPr>
      <w:r w:rsidRPr="007E1CC5">
        <w:rPr>
          <w:rFonts w:ascii="Times New Roman" w:hAnsi="Times New Roman" w:cs="Times New Roman"/>
          <w:sz w:val="24"/>
          <w:szCs w:val="24"/>
        </w:rPr>
        <w:t>лица.</w:t>
      </w:r>
    </w:p>
    <w:p w:rsidR="003A6773" w:rsidRDefault="003A6773" w:rsidP="008C7945">
      <w:pPr>
        <w:tabs>
          <w:tab w:val="left" w:pos="1098"/>
        </w:tabs>
        <w:spacing w:after="0" w:line="240" w:lineRule="auto"/>
        <w:ind w:left="392"/>
        <w:jc w:val="both"/>
        <w:rPr>
          <w:rFonts w:ascii="Times New Roman" w:hAnsi="Times New Roman" w:cs="Times New Roman"/>
          <w:sz w:val="24"/>
          <w:szCs w:val="24"/>
        </w:rPr>
      </w:pPr>
    </w:p>
    <w:p w:rsidR="00234237" w:rsidRDefault="00234237" w:rsidP="008C7945">
      <w:pPr>
        <w:tabs>
          <w:tab w:val="left" w:pos="1098"/>
        </w:tabs>
        <w:spacing w:after="0" w:line="240" w:lineRule="auto"/>
        <w:ind w:left="392"/>
        <w:jc w:val="both"/>
        <w:rPr>
          <w:rFonts w:ascii="Times New Roman" w:hAnsi="Times New Roman" w:cs="Times New Roman"/>
          <w:sz w:val="24"/>
          <w:szCs w:val="24"/>
        </w:rPr>
      </w:pPr>
    </w:p>
    <w:p w:rsidR="00234237" w:rsidRDefault="00234237" w:rsidP="008C7945">
      <w:pPr>
        <w:tabs>
          <w:tab w:val="left" w:pos="1098"/>
        </w:tabs>
        <w:spacing w:after="0" w:line="240" w:lineRule="auto"/>
        <w:ind w:left="392"/>
        <w:jc w:val="both"/>
        <w:rPr>
          <w:rFonts w:ascii="Times New Roman" w:hAnsi="Times New Roman" w:cs="Times New Roman"/>
          <w:sz w:val="24"/>
          <w:szCs w:val="24"/>
        </w:rPr>
      </w:pPr>
    </w:p>
    <w:p w:rsidR="00234237" w:rsidRPr="007E1CC5" w:rsidRDefault="00234237" w:rsidP="008C7945">
      <w:pPr>
        <w:tabs>
          <w:tab w:val="left" w:pos="1098"/>
        </w:tabs>
        <w:spacing w:after="0" w:line="240" w:lineRule="auto"/>
        <w:ind w:left="392"/>
        <w:jc w:val="both"/>
        <w:rPr>
          <w:rFonts w:ascii="Times New Roman" w:hAnsi="Times New Roman" w:cs="Times New Roman"/>
          <w:sz w:val="24"/>
          <w:szCs w:val="24"/>
        </w:rPr>
      </w:pPr>
    </w:p>
    <w:p w:rsidR="003A6773" w:rsidRPr="007E1CC5" w:rsidRDefault="003A6773" w:rsidP="008C7945">
      <w:pPr>
        <w:tabs>
          <w:tab w:val="left" w:pos="756"/>
          <w:tab w:val="left" w:pos="1098"/>
        </w:tabs>
        <w:spacing w:after="0" w:line="240" w:lineRule="auto"/>
        <w:ind w:left="392"/>
        <w:jc w:val="both"/>
        <w:rPr>
          <w:rFonts w:ascii="Times New Roman" w:hAnsi="Times New Roman" w:cs="Times New Roman"/>
          <w:sz w:val="24"/>
          <w:szCs w:val="24"/>
        </w:rPr>
      </w:pPr>
      <w:r w:rsidRPr="00234237">
        <w:rPr>
          <w:rFonts w:ascii="Times New Roman" w:hAnsi="Times New Roman" w:cs="Times New Roman"/>
          <w:sz w:val="24"/>
          <w:szCs w:val="24"/>
        </w:rPr>
        <w:lastRenderedPageBreak/>
        <w:t>22</w:t>
      </w:r>
      <w:r w:rsidRPr="007E1CC5">
        <w:rPr>
          <w:rFonts w:ascii="Times New Roman" w:hAnsi="Times New Roman" w:cs="Times New Roman"/>
          <w:sz w:val="24"/>
          <w:szCs w:val="24"/>
        </w:rPr>
        <w:t>.</w:t>
      </w:r>
      <w:r w:rsidRPr="007E1CC5">
        <w:rPr>
          <w:rFonts w:ascii="Times New Roman" w:hAnsi="Times New Roman" w:cs="Times New Roman"/>
          <w:sz w:val="24"/>
          <w:szCs w:val="24"/>
        </w:rPr>
        <w:tab/>
        <w:t>Предприятия на территории России могут</w:t>
      </w:r>
    </w:p>
    <w:p w:rsidR="003A6773" w:rsidRPr="007E1CC5" w:rsidRDefault="003A6773" w:rsidP="004465C6">
      <w:pPr>
        <w:numPr>
          <w:ilvl w:val="0"/>
          <w:numId w:val="268"/>
        </w:numPr>
        <w:tabs>
          <w:tab w:val="clear" w:pos="900"/>
          <w:tab w:val="num" w:pos="993"/>
          <w:tab w:val="left" w:pos="1276"/>
        </w:tabs>
        <w:spacing w:after="0" w:line="240" w:lineRule="auto"/>
        <w:ind w:left="993" w:firstLine="0"/>
        <w:jc w:val="both"/>
        <w:textAlignment w:val="baseline"/>
        <w:rPr>
          <w:rFonts w:ascii="Times New Roman" w:hAnsi="Times New Roman" w:cs="Times New Roman"/>
          <w:sz w:val="24"/>
          <w:szCs w:val="24"/>
        </w:rPr>
      </w:pPr>
      <w:r w:rsidRPr="007E1CC5">
        <w:rPr>
          <w:rFonts w:ascii="Times New Roman" w:hAnsi="Times New Roman" w:cs="Times New Roman"/>
          <w:sz w:val="24"/>
          <w:szCs w:val="24"/>
        </w:rPr>
        <w:t>полностью</w:t>
      </w:r>
    </w:p>
    <w:p w:rsidR="003A6773" w:rsidRPr="007E1CC5" w:rsidRDefault="003A6773" w:rsidP="004465C6">
      <w:pPr>
        <w:numPr>
          <w:ilvl w:val="0"/>
          <w:numId w:val="268"/>
        </w:numPr>
        <w:tabs>
          <w:tab w:val="clear" w:pos="900"/>
          <w:tab w:val="num" w:pos="993"/>
          <w:tab w:val="left" w:pos="1276"/>
        </w:tabs>
        <w:spacing w:after="0" w:line="240" w:lineRule="auto"/>
        <w:ind w:left="993" w:firstLine="0"/>
        <w:jc w:val="both"/>
        <w:textAlignment w:val="baseline"/>
        <w:rPr>
          <w:rFonts w:ascii="Times New Roman" w:hAnsi="Times New Roman" w:cs="Times New Roman"/>
          <w:sz w:val="24"/>
          <w:szCs w:val="24"/>
        </w:rPr>
      </w:pPr>
      <w:r w:rsidRPr="007E1CC5">
        <w:rPr>
          <w:rFonts w:ascii="Times New Roman" w:hAnsi="Times New Roman" w:cs="Times New Roman"/>
          <w:sz w:val="24"/>
          <w:szCs w:val="24"/>
        </w:rPr>
        <w:t>частично</w:t>
      </w:r>
    </w:p>
    <w:p w:rsidR="003A6773" w:rsidRPr="007E1CC5" w:rsidRDefault="003A6773" w:rsidP="004465C6">
      <w:pPr>
        <w:numPr>
          <w:ilvl w:val="0"/>
          <w:numId w:val="268"/>
        </w:numPr>
        <w:tabs>
          <w:tab w:val="clear" w:pos="900"/>
          <w:tab w:val="num" w:pos="993"/>
          <w:tab w:val="num" w:pos="1098"/>
          <w:tab w:val="left" w:pos="1276"/>
        </w:tabs>
        <w:spacing w:after="0" w:line="240" w:lineRule="auto"/>
        <w:ind w:left="993" w:firstLine="0"/>
        <w:jc w:val="both"/>
        <w:textAlignment w:val="baseline"/>
        <w:rPr>
          <w:rFonts w:ascii="Times New Roman" w:hAnsi="Times New Roman" w:cs="Times New Roman"/>
          <w:sz w:val="24"/>
          <w:szCs w:val="24"/>
        </w:rPr>
      </w:pPr>
      <w:r w:rsidRPr="007E1CC5">
        <w:rPr>
          <w:rFonts w:ascii="Times New Roman" w:hAnsi="Times New Roman" w:cs="Times New Roman"/>
          <w:sz w:val="24"/>
          <w:szCs w:val="24"/>
        </w:rPr>
        <w:t>полностью или частично</w:t>
      </w:r>
    </w:p>
    <w:p w:rsidR="003A6773" w:rsidRPr="007E1CC5" w:rsidRDefault="003A6773" w:rsidP="008C7945">
      <w:pPr>
        <w:spacing w:after="0" w:line="240" w:lineRule="auto"/>
        <w:ind w:left="756"/>
        <w:jc w:val="both"/>
        <w:rPr>
          <w:rFonts w:ascii="Times New Roman" w:hAnsi="Times New Roman" w:cs="Times New Roman"/>
          <w:sz w:val="24"/>
          <w:szCs w:val="24"/>
        </w:rPr>
      </w:pPr>
      <w:r w:rsidRPr="007E1CC5">
        <w:rPr>
          <w:rFonts w:ascii="Times New Roman" w:hAnsi="Times New Roman" w:cs="Times New Roman"/>
          <w:sz w:val="24"/>
          <w:szCs w:val="24"/>
        </w:rPr>
        <w:t>находиться под контролем иностранных инвесторов.</w:t>
      </w:r>
    </w:p>
    <w:p w:rsidR="003A6773" w:rsidRPr="007E1CC5" w:rsidRDefault="003A6773" w:rsidP="008C7945">
      <w:pPr>
        <w:tabs>
          <w:tab w:val="left" w:pos="1098"/>
        </w:tabs>
        <w:spacing w:after="0" w:line="240" w:lineRule="auto"/>
        <w:ind w:left="392"/>
        <w:jc w:val="both"/>
        <w:rPr>
          <w:rFonts w:ascii="Times New Roman" w:hAnsi="Times New Roman" w:cs="Times New Roman"/>
          <w:sz w:val="24"/>
          <w:szCs w:val="24"/>
        </w:rPr>
      </w:pPr>
    </w:p>
    <w:p w:rsidR="003A6773" w:rsidRPr="007E1CC5" w:rsidRDefault="003A6773" w:rsidP="008C7945">
      <w:pPr>
        <w:tabs>
          <w:tab w:val="left" w:pos="756"/>
          <w:tab w:val="left" w:pos="1098"/>
        </w:tabs>
        <w:spacing w:after="0" w:line="240" w:lineRule="auto"/>
        <w:ind w:left="392"/>
        <w:jc w:val="both"/>
        <w:rPr>
          <w:rFonts w:ascii="Times New Roman" w:hAnsi="Times New Roman" w:cs="Times New Roman"/>
          <w:sz w:val="24"/>
          <w:szCs w:val="24"/>
        </w:rPr>
      </w:pPr>
      <w:r w:rsidRPr="007E1CC5">
        <w:rPr>
          <w:rFonts w:ascii="Times New Roman" w:hAnsi="Times New Roman" w:cs="Times New Roman"/>
          <w:sz w:val="24"/>
          <w:szCs w:val="24"/>
        </w:rPr>
        <w:t>23.</w:t>
      </w:r>
      <w:r w:rsidRPr="007E1CC5">
        <w:rPr>
          <w:rFonts w:ascii="Times New Roman" w:hAnsi="Times New Roman" w:cs="Times New Roman"/>
          <w:sz w:val="24"/>
          <w:szCs w:val="24"/>
        </w:rPr>
        <w:tab/>
        <w:t>Имущественные права иностранный инвестор может приобретать</w:t>
      </w:r>
    </w:p>
    <w:p w:rsidR="003A6773" w:rsidRPr="007E1CC5" w:rsidRDefault="003A6773" w:rsidP="004465C6">
      <w:pPr>
        <w:numPr>
          <w:ilvl w:val="0"/>
          <w:numId w:val="268"/>
        </w:numPr>
        <w:tabs>
          <w:tab w:val="clear" w:pos="900"/>
          <w:tab w:val="num" w:pos="993"/>
          <w:tab w:val="left" w:pos="1276"/>
        </w:tabs>
        <w:spacing w:after="0" w:line="240" w:lineRule="auto"/>
        <w:ind w:left="993" w:firstLine="0"/>
        <w:jc w:val="both"/>
        <w:textAlignment w:val="baseline"/>
        <w:rPr>
          <w:rFonts w:ascii="Times New Roman" w:hAnsi="Times New Roman" w:cs="Times New Roman"/>
          <w:sz w:val="24"/>
          <w:szCs w:val="24"/>
        </w:rPr>
      </w:pPr>
      <w:r w:rsidRPr="007E1CC5">
        <w:rPr>
          <w:rFonts w:ascii="Times New Roman" w:hAnsi="Times New Roman" w:cs="Times New Roman"/>
          <w:sz w:val="24"/>
          <w:szCs w:val="24"/>
        </w:rPr>
        <w:t>только с участием юридических лиц и граждан России</w:t>
      </w:r>
    </w:p>
    <w:p w:rsidR="003A6773" w:rsidRPr="007E1CC5" w:rsidRDefault="003A6773" w:rsidP="004465C6">
      <w:pPr>
        <w:numPr>
          <w:ilvl w:val="0"/>
          <w:numId w:val="268"/>
        </w:numPr>
        <w:tabs>
          <w:tab w:val="clear" w:pos="900"/>
          <w:tab w:val="num" w:pos="993"/>
          <w:tab w:val="left" w:pos="1276"/>
        </w:tabs>
        <w:spacing w:after="0" w:line="240" w:lineRule="auto"/>
        <w:ind w:left="993" w:firstLine="0"/>
        <w:jc w:val="both"/>
        <w:textAlignment w:val="baseline"/>
        <w:rPr>
          <w:rFonts w:ascii="Times New Roman" w:hAnsi="Times New Roman" w:cs="Times New Roman"/>
          <w:sz w:val="24"/>
          <w:szCs w:val="24"/>
        </w:rPr>
      </w:pPr>
      <w:r w:rsidRPr="007E1CC5">
        <w:rPr>
          <w:rFonts w:ascii="Times New Roman" w:hAnsi="Times New Roman" w:cs="Times New Roman"/>
          <w:sz w:val="24"/>
          <w:szCs w:val="24"/>
        </w:rPr>
        <w:t>самостоятельно</w:t>
      </w:r>
    </w:p>
    <w:p w:rsidR="003A6773" w:rsidRDefault="003A6773" w:rsidP="004465C6">
      <w:pPr>
        <w:widowControl w:val="0"/>
        <w:numPr>
          <w:ilvl w:val="0"/>
          <w:numId w:val="268"/>
        </w:numPr>
        <w:tabs>
          <w:tab w:val="clear" w:pos="900"/>
          <w:tab w:val="num" w:pos="993"/>
          <w:tab w:val="left" w:pos="1276"/>
        </w:tabs>
        <w:autoSpaceDE w:val="0"/>
        <w:autoSpaceDN w:val="0"/>
        <w:adjustRightInd w:val="0"/>
        <w:spacing w:after="0" w:line="240" w:lineRule="auto"/>
        <w:ind w:left="993" w:firstLine="0"/>
        <w:jc w:val="both"/>
        <w:textAlignment w:val="baseline"/>
        <w:rPr>
          <w:rFonts w:ascii="Times New Roman" w:hAnsi="Times New Roman" w:cs="Times New Roman"/>
          <w:sz w:val="24"/>
          <w:szCs w:val="24"/>
        </w:rPr>
      </w:pPr>
      <w:r w:rsidRPr="007E1CC5">
        <w:rPr>
          <w:rFonts w:ascii="Times New Roman" w:hAnsi="Times New Roman" w:cs="Times New Roman"/>
          <w:sz w:val="24"/>
          <w:szCs w:val="24"/>
        </w:rPr>
        <w:t>как с участием юридических лиц и граждан России, так и самостоятельно.</w:t>
      </w:r>
    </w:p>
    <w:p w:rsidR="00FE340F" w:rsidRPr="007E1CC5" w:rsidRDefault="00FE340F" w:rsidP="00FE340F">
      <w:pPr>
        <w:widowControl w:val="0"/>
        <w:tabs>
          <w:tab w:val="left" w:pos="1276"/>
        </w:tabs>
        <w:autoSpaceDE w:val="0"/>
        <w:autoSpaceDN w:val="0"/>
        <w:adjustRightInd w:val="0"/>
        <w:spacing w:after="0" w:line="240" w:lineRule="auto"/>
        <w:ind w:left="993"/>
        <w:jc w:val="both"/>
        <w:textAlignment w:val="baseline"/>
        <w:rPr>
          <w:rFonts w:ascii="Times New Roman" w:hAnsi="Times New Roman" w:cs="Times New Roman"/>
          <w:sz w:val="24"/>
          <w:szCs w:val="24"/>
        </w:rPr>
      </w:pPr>
    </w:p>
    <w:p w:rsidR="003A6773" w:rsidRPr="007E1CC5" w:rsidRDefault="003A6773" w:rsidP="008C7945">
      <w:pPr>
        <w:tabs>
          <w:tab w:val="left" w:pos="756"/>
          <w:tab w:val="left" w:pos="1098"/>
        </w:tabs>
        <w:spacing w:after="0" w:line="240" w:lineRule="auto"/>
        <w:ind w:left="392"/>
        <w:jc w:val="both"/>
        <w:rPr>
          <w:rFonts w:ascii="Times New Roman" w:hAnsi="Times New Roman" w:cs="Times New Roman"/>
          <w:sz w:val="24"/>
          <w:szCs w:val="24"/>
        </w:rPr>
      </w:pPr>
      <w:r w:rsidRPr="007E1CC5">
        <w:rPr>
          <w:rFonts w:ascii="Times New Roman" w:hAnsi="Times New Roman" w:cs="Times New Roman"/>
          <w:sz w:val="24"/>
          <w:szCs w:val="24"/>
        </w:rPr>
        <w:t>24.</w:t>
      </w:r>
      <w:r w:rsidRPr="007E1CC5">
        <w:rPr>
          <w:rFonts w:ascii="Times New Roman" w:hAnsi="Times New Roman" w:cs="Times New Roman"/>
          <w:sz w:val="24"/>
          <w:szCs w:val="24"/>
        </w:rPr>
        <w:tab/>
        <w:t>По решению правительства страны за рубежом могут размещаться средства</w:t>
      </w:r>
    </w:p>
    <w:p w:rsidR="003A6773" w:rsidRPr="007E1CC5" w:rsidRDefault="003A6773" w:rsidP="004465C6">
      <w:pPr>
        <w:numPr>
          <w:ilvl w:val="0"/>
          <w:numId w:val="268"/>
        </w:numPr>
        <w:tabs>
          <w:tab w:val="clear" w:pos="900"/>
          <w:tab w:val="num" w:pos="993"/>
          <w:tab w:val="left" w:pos="1276"/>
        </w:tabs>
        <w:spacing w:after="0" w:line="240" w:lineRule="auto"/>
        <w:ind w:left="993" w:firstLine="0"/>
        <w:jc w:val="both"/>
        <w:textAlignment w:val="baseline"/>
        <w:rPr>
          <w:rFonts w:ascii="Times New Roman" w:hAnsi="Times New Roman" w:cs="Times New Roman"/>
          <w:sz w:val="24"/>
          <w:szCs w:val="24"/>
        </w:rPr>
      </w:pPr>
      <w:r w:rsidRPr="007E1CC5">
        <w:rPr>
          <w:rFonts w:ascii="Times New Roman" w:hAnsi="Times New Roman" w:cs="Times New Roman"/>
          <w:sz w:val="24"/>
          <w:szCs w:val="24"/>
        </w:rPr>
        <w:t>физических лиц</w:t>
      </w:r>
    </w:p>
    <w:p w:rsidR="003A6773" w:rsidRPr="007E1CC5" w:rsidRDefault="003A6773" w:rsidP="004465C6">
      <w:pPr>
        <w:numPr>
          <w:ilvl w:val="0"/>
          <w:numId w:val="268"/>
        </w:numPr>
        <w:tabs>
          <w:tab w:val="clear" w:pos="900"/>
          <w:tab w:val="num" w:pos="993"/>
          <w:tab w:val="left" w:pos="1276"/>
        </w:tabs>
        <w:spacing w:after="0" w:line="240" w:lineRule="auto"/>
        <w:ind w:left="993" w:firstLine="0"/>
        <w:jc w:val="both"/>
        <w:textAlignment w:val="baseline"/>
        <w:rPr>
          <w:rFonts w:ascii="Times New Roman" w:hAnsi="Times New Roman" w:cs="Times New Roman"/>
          <w:sz w:val="24"/>
          <w:szCs w:val="24"/>
        </w:rPr>
      </w:pPr>
      <w:r w:rsidRPr="007E1CC5">
        <w:rPr>
          <w:rFonts w:ascii="Times New Roman" w:hAnsi="Times New Roman" w:cs="Times New Roman"/>
          <w:sz w:val="24"/>
          <w:szCs w:val="24"/>
        </w:rPr>
        <w:t>государственных бюджетов</w:t>
      </w:r>
    </w:p>
    <w:p w:rsidR="003A6773" w:rsidRPr="007E1CC5" w:rsidRDefault="003A6773" w:rsidP="004465C6">
      <w:pPr>
        <w:numPr>
          <w:ilvl w:val="0"/>
          <w:numId w:val="268"/>
        </w:numPr>
        <w:tabs>
          <w:tab w:val="clear" w:pos="900"/>
          <w:tab w:val="num" w:pos="993"/>
          <w:tab w:val="left" w:pos="1276"/>
        </w:tabs>
        <w:spacing w:after="0" w:line="240" w:lineRule="auto"/>
        <w:ind w:left="993" w:firstLine="0"/>
        <w:jc w:val="both"/>
        <w:textAlignment w:val="baseline"/>
        <w:rPr>
          <w:rFonts w:ascii="Times New Roman" w:hAnsi="Times New Roman" w:cs="Times New Roman"/>
          <w:sz w:val="24"/>
          <w:szCs w:val="24"/>
        </w:rPr>
      </w:pPr>
      <w:r w:rsidRPr="007E1CC5">
        <w:rPr>
          <w:rFonts w:ascii="Times New Roman" w:hAnsi="Times New Roman" w:cs="Times New Roman"/>
          <w:sz w:val="24"/>
          <w:szCs w:val="24"/>
        </w:rPr>
        <w:t>физических лиц и государственных бюджетов.</w:t>
      </w:r>
    </w:p>
    <w:p w:rsidR="003A6773" w:rsidRPr="007E1CC5" w:rsidRDefault="003A6773" w:rsidP="008C7945">
      <w:pPr>
        <w:tabs>
          <w:tab w:val="left" w:pos="1098"/>
        </w:tabs>
        <w:spacing w:after="0" w:line="240" w:lineRule="auto"/>
        <w:ind w:left="392"/>
        <w:jc w:val="both"/>
        <w:rPr>
          <w:rFonts w:ascii="Times New Roman" w:hAnsi="Times New Roman" w:cs="Times New Roman"/>
          <w:sz w:val="24"/>
          <w:szCs w:val="24"/>
        </w:rPr>
      </w:pPr>
    </w:p>
    <w:p w:rsidR="003A6773" w:rsidRPr="007E1CC5" w:rsidRDefault="003A6773" w:rsidP="008C7945">
      <w:pPr>
        <w:tabs>
          <w:tab w:val="left" w:pos="756"/>
          <w:tab w:val="left" w:pos="1098"/>
        </w:tabs>
        <w:spacing w:after="0" w:line="240" w:lineRule="auto"/>
        <w:ind w:left="392"/>
        <w:jc w:val="both"/>
        <w:rPr>
          <w:rFonts w:ascii="Times New Roman" w:hAnsi="Times New Roman" w:cs="Times New Roman"/>
          <w:sz w:val="24"/>
          <w:szCs w:val="24"/>
        </w:rPr>
      </w:pPr>
      <w:r w:rsidRPr="007E1CC5">
        <w:rPr>
          <w:rFonts w:ascii="Times New Roman" w:hAnsi="Times New Roman" w:cs="Times New Roman"/>
          <w:sz w:val="24"/>
          <w:szCs w:val="24"/>
        </w:rPr>
        <w:t>25.</w:t>
      </w:r>
      <w:r w:rsidRPr="007E1CC5">
        <w:rPr>
          <w:rFonts w:ascii="Times New Roman" w:hAnsi="Times New Roman" w:cs="Times New Roman"/>
          <w:sz w:val="24"/>
          <w:szCs w:val="24"/>
        </w:rPr>
        <w:tab/>
        <w:t>Право контроля за деятельностью объекта инвестирования обеспечивают</w:t>
      </w:r>
    </w:p>
    <w:p w:rsidR="003A6773" w:rsidRPr="007E1CC5" w:rsidRDefault="003A6773" w:rsidP="004465C6">
      <w:pPr>
        <w:numPr>
          <w:ilvl w:val="0"/>
          <w:numId w:val="268"/>
        </w:numPr>
        <w:tabs>
          <w:tab w:val="clear" w:pos="900"/>
          <w:tab w:val="num" w:pos="993"/>
          <w:tab w:val="left" w:pos="1276"/>
        </w:tabs>
        <w:spacing w:after="0" w:line="240" w:lineRule="auto"/>
        <w:ind w:left="993" w:firstLine="0"/>
        <w:jc w:val="both"/>
        <w:textAlignment w:val="baseline"/>
        <w:rPr>
          <w:rFonts w:ascii="Times New Roman" w:hAnsi="Times New Roman" w:cs="Times New Roman"/>
          <w:sz w:val="24"/>
          <w:szCs w:val="24"/>
        </w:rPr>
      </w:pPr>
      <w:r w:rsidRPr="007E1CC5">
        <w:rPr>
          <w:rFonts w:ascii="Times New Roman" w:hAnsi="Times New Roman" w:cs="Times New Roman"/>
          <w:sz w:val="24"/>
          <w:szCs w:val="24"/>
        </w:rPr>
        <w:t>портфельные</w:t>
      </w:r>
    </w:p>
    <w:p w:rsidR="003A6773" w:rsidRPr="007E1CC5" w:rsidRDefault="003A6773" w:rsidP="004465C6">
      <w:pPr>
        <w:numPr>
          <w:ilvl w:val="0"/>
          <w:numId w:val="268"/>
        </w:numPr>
        <w:tabs>
          <w:tab w:val="clear" w:pos="900"/>
          <w:tab w:val="num" w:pos="993"/>
          <w:tab w:val="left" w:pos="1276"/>
        </w:tabs>
        <w:spacing w:after="0" w:line="240" w:lineRule="auto"/>
        <w:ind w:left="993" w:firstLine="0"/>
        <w:jc w:val="both"/>
        <w:textAlignment w:val="baseline"/>
        <w:rPr>
          <w:rFonts w:ascii="Times New Roman" w:hAnsi="Times New Roman" w:cs="Times New Roman"/>
          <w:sz w:val="24"/>
          <w:szCs w:val="24"/>
        </w:rPr>
      </w:pPr>
      <w:r w:rsidRPr="007E1CC5">
        <w:rPr>
          <w:rFonts w:ascii="Times New Roman" w:hAnsi="Times New Roman" w:cs="Times New Roman"/>
          <w:sz w:val="24"/>
          <w:szCs w:val="24"/>
        </w:rPr>
        <w:t xml:space="preserve">прямые </w:t>
      </w:r>
    </w:p>
    <w:p w:rsidR="003A6773" w:rsidRPr="007E1CC5" w:rsidRDefault="003A6773" w:rsidP="004465C6">
      <w:pPr>
        <w:numPr>
          <w:ilvl w:val="0"/>
          <w:numId w:val="268"/>
        </w:numPr>
        <w:tabs>
          <w:tab w:val="clear" w:pos="900"/>
          <w:tab w:val="num" w:pos="993"/>
          <w:tab w:val="num" w:pos="1098"/>
          <w:tab w:val="left" w:pos="1276"/>
        </w:tabs>
        <w:spacing w:after="0" w:line="240" w:lineRule="auto"/>
        <w:ind w:left="993" w:firstLine="0"/>
        <w:jc w:val="both"/>
        <w:textAlignment w:val="baseline"/>
        <w:rPr>
          <w:rFonts w:ascii="Times New Roman" w:hAnsi="Times New Roman" w:cs="Times New Roman"/>
          <w:sz w:val="24"/>
          <w:szCs w:val="24"/>
        </w:rPr>
      </w:pPr>
      <w:r w:rsidRPr="007E1CC5">
        <w:rPr>
          <w:rFonts w:ascii="Times New Roman" w:hAnsi="Times New Roman" w:cs="Times New Roman"/>
          <w:sz w:val="24"/>
          <w:szCs w:val="24"/>
        </w:rPr>
        <w:t>прочие</w:t>
      </w:r>
    </w:p>
    <w:p w:rsidR="003A6773" w:rsidRPr="007E1CC5" w:rsidRDefault="003A6773" w:rsidP="008C7945">
      <w:pPr>
        <w:spacing w:after="0" w:line="240" w:lineRule="auto"/>
        <w:ind w:left="742"/>
        <w:jc w:val="both"/>
        <w:rPr>
          <w:rFonts w:ascii="Times New Roman" w:hAnsi="Times New Roman" w:cs="Times New Roman"/>
          <w:sz w:val="24"/>
          <w:szCs w:val="24"/>
        </w:rPr>
      </w:pPr>
      <w:r w:rsidRPr="007E1CC5">
        <w:rPr>
          <w:rFonts w:ascii="Times New Roman" w:hAnsi="Times New Roman" w:cs="Times New Roman"/>
          <w:sz w:val="24"/>
          <w:szCs w:val="24"/>
        </w:rPr>
        <w:t>иностранные инвестиции.</w:t>
      </w:r>
    </w:p>
    <w:p w:rsidR="003A6773" w:rsidRPr="007E1CC5" w:rsidRDefault="003A6773" w:rsidP="008C7945">
      <w:pPr>
        <w:tabs>
          <w:tab w:val="left" w:pos="1098"/>
        </w:tabs>
        <w:spacing w:after="0" w:line="240" w:lineRule="auto"/>
        <w:ind w:left="392"/>
        <w:jc w:val="both"/>
        <w:rPr>
          <w:rFonts w:ascii="Times New Roman" w:hAnsi="Times New Roman" w:cs="Times New Roman"/>
          <w:sz w:val="24"/>
          <w:szCs w:val="24"/>
        </w:rPr>
      </w:pPr>
    </w:p>
    <w:p w:rsidR="003A6773" w:rsidRPr="007E1CC5" w:rsidRDefault="003A6773" w:rsidP="008C7945">
      <w:pPr>
        <w:tabs>
          <w:tab w:val="left" w:pos="756"/>
          <w:tab w:val="left" w:pos="1098"/>
        </w:tabs>
        <w:spacing w:after="0" w:line="240" w:lineRule="auto"/>
        <w:ind w:left="392"/>
        <w:jc w:val="both"/>
        <w:rPr>
          <w:rFonts w:ascii="Times New Roman" w:hAnsi="Times New Roman" w:cs="Times New Roman"/>
          <w:sz w:val="24"/>
          <w:szCs w:val="24"/>
        </w:rPr>
      </w:pPr>
      <w:r w:rsidRPr="007E1CC5">
        <w:rPr>
          <w:rFonts w:ascii="Times New Roman" w:hAnsi="Times New Roman" w:cs="Times New Roman"/>
          <w:sz w:val="24"/>
          <w:szCs w:val="24"/>
          <w:lang w:val="en-US"/>
        </w:rPr>
        <w:t>26</w:t>
      </w:r>
      <w:r w:rsidRPr="007E1CC5">
        <w:rPr>
          <w:rFonts w:ascii="Times New Roman" w:hAnsi="Times New Roman" w:cs="Times New Roman"/>
          <w:sz w:val="24"/>
          <w:szCs w:val="24"/>
        </w:rPr>
        <w:t>.</w:t>
      </w:r>
      <w:r w:rsidRPr="007E1CC5">
        <w:rPr>
          <w:rFonts w:ascii="Times New Roman" w:hAnsi="Times New Roman" w:cs="Times New Roman"/>
          <w:sz w:val="24"/>
          <w:szCs w:val="24"/>
        </w:rPr>
        <w:tab/>
        <w:t>Формами прочих иностранных инвестиций являются</w:t>
      </w:r>
    </w:p>
    <w:p w:rsidR="003A6773" w:rsidRPr="007E1CC5" w:rsidRDefault="003A6773" w:rsidP="004465C6">
      <w:pPr>
        <w:numPr>
          <w:ilvl w:val="0"/>
          <w:numId w:val="268"/>
        </w:numPr>
        <w:tabs>
          <w:tab w:val="clear" w:pos="900"/>
          <w:tab w:val="num" w:pos="993"/>
          <w:tab w:val="left" w:pos="1276"/>
        </w:tabs>
        <w:spacing w:after="0" w:line="240" w:lineRule="auto"/>
        <w:ind w:left="993" w:firstLine="0"/>
        <w:jc w:val="both"/>
        <w:textAlignment w:val="baseline"/>
        <w:rPr>
          <w:rFonts w:ascii="Times New Roman" w:hAnsi="Times New Roman" w:cs="Times New Roman"/>
          <w:sz w:val="24"/>
          <w:szCs w:val="24"/>
        </w:rPr>
      </w:pPr>
      <w:r w:rsidRPr="007E1CC5">
        <w:rPr>
          <w:rFonts w:ascii="Times New Roman" w:hAnsi="Times New Roman" w:cs="Times New Roman"/>
          <w:sz w:val="24"/>
          <w:szCs w:val="24"/>
        </w:rPr>
        <w:t>вложения в ценные бумаги</w:t>
      </w:r>
    </w:p>
    <w:p w:rsidR="003A6773" w:rsidRPr="007E1CC5" w:rsidRDefault="003A6773" w:rsidP="004465C6">
      <w:pPr>
        <w:numPr>
          <w:ilvl w:val="0"/>
          <w:numId w:val="268"/>
        </w:numPr>
        <w:tabs>
          <w:tab w:val="clear" w:pos="900"/>
          <w:tab w:val="num" w:pos="993"/>
          <w:tab w:val="left" w:pos="1276"/>
        </w:tabs>
        <w:spacing w:after="0" w:line="240" w:lineRule="auto"/>
        <w:ind w:left="993" w:firstLine="0"/>
        <w:jc w:val="both"/>
        <w:textAlignment w:val="baseline"/>
        <w:rPr>
          <w:rFonts w:ascii="Times New Roman" w:hAnsi="Times New Roman" w:cs="Times New Roman"/>
          <w:sz w:val="24"/>
          <w:szCs w:val="24"/>
        </w:rPr>
      </w:pPr>
      <w:r w:rsidRPr="007E1CC5">
        <w:rPr>
          <w:rFonts w:ascii="Times New Roman" w:hAnsi="Times New Roman" w:cs="Times New Roman"/>
          <w:sz w:val="24"/>
          <w:szCs w:val="24"/>
        </w:rPr>
        <w:t>кредиты предприятиям</w:t>
      </w:r>
    </w:p>
    <w:p w:rsidR="003A6773" w:rsidRPr="007E1CC5" w:rsidRDefault="003A6773" w:rsidP="004465C6">
      <w:pPr>
        <w:numPr>
          <w:ilvl w:val="0"/>
          <w:numId w:val="268"/>
        </w:numPr>
        <w:tabs>
          <w:tab w:val="clear" w:pos="900"/>
          <w:tab w:val="num" w:pos="993"/>
          <w:tab w:val="num" w:pos="1098"/>
          <w:tab w:val="left" w:pos="1276"/>
        </w:tabs>
        <w:spacing w:after="0" w:line="240" w:lineRule="auto"/>
        <w:ind w:left="993" w:firstLine="0"/>
        <w:jc w:val="both"/>
        <w:textAlignment w:val="baseline"/>
        <w:rPr>
          <w:rFonts w:ascii="Times New Roman" w:hAnsi="Times New Roman" w:cs="Times New Roman"/>
          <w:sz w:val="24"/>
          <w:szCs w:val="24"/>
        </w:rPr>
      </w:pPr>
      <w:r w:rsidRPr="007E1CC5">
        <w:rPr>
          <w:rFonts w:ascii="Times New Roman" w:hAnsi="Times New Roman" w:cs="Times New Roman"/>
          <w:sz w:val="24"/>
          <w:szCs w:val="24"/>
        </w:rPr>
        <w:t>вложения в ценные бумаги и кредиты предприятиям</w:t>
      </w:r>
    </w:p>
    <w:p w:rsidR="003A6773" w:rsidRPr="007E1CC5" w:rsidRDefault="003A6773" w:rsidP="008C7945">
      <w:pPr>
        <w:spacing w:after="0" w:line="240" w:lineRule="auto"/>
        <w:ind w:left="756"/>
        <w:jc w:val="both"/>
        <w:rPr>
          <w:rFonts w:ascii="Times New Roman" w:hAnsi="Times New Roman" w:cs="Times New Roman"/>
          <w:sz w:val="24"/>
          <w:szCs w:val="24"/>
        </w:rPr>
      </w:pPr>
      <w:r w:rsidRPr="007E1CC5">
        <w:rPr>
          <w:rFonts w:ascii="Times New Roman" w:hAnsi="Times New Roman" w:cs="Times New Roman"/>
          <w:sz w:val="24"/>
          <w:szCs w:val="24"/>
        </w:rPr>
        <w:t>страны-реципиента.</w:t>
      </w:r>
    </w:p>
    <w:p w:rsidR="003A6773" w:rsidRPr="007E1CC5" w:rsidRDefault="003A6773" w:rsidP="008C7945">
      <w:pPr>
        <w:tabs>
          <w:tab w:val="left" w:pos="756"/>
          <w:tab w:val="left" w:pos="1098"/>
        </w:tabs>
        <w:spacing w:after="0" w:line="240" w:lineRule="auto"/>
        <w:ind w:left="392"/>
        <w:jc w:val="both"/>
        <w:rPr>
          <w:rFonts w:ascii="Times New Roman" w:hAnsi="Times New Roman" w:cs="Times New Roman"/>
          <w:sz w:val="24"/>
          <w:szCs w:val="24"/>
        </w:rPr>
      </w:pPr>
    </w:p>
    <w:p w:rsidR="003A6773" w:rsidRPr="007E1CC5" w:rsidRDefault="003A6773" w:rsidP="008C7945">
      <w:pPr>
        <w:tabs>
          <w:tab w:val="left" w:pos="756"/>
          <w:tab w:val="left" w:pos="1098"/>
        </w:tabs>
        <w:spacing w:after="0" w:line="240" w:lineRule="auto"/>
        <w:ind w:left="392"/>
        <w:jc w:val="both"/>
        <w:rPr>
          <w:rFonts w:ascii="Times New Roman" w:hAnsi="Times New Roman" w:cs="Times New Roman"/>
          <w:sz w:val="24"/>
          <w:szCs w:val="24"/>
        </w:rPr>
      </w:pPr>
      <w:r w:rsidRPr="007E1CC5">
        <w:rPr>
          <w:rFonts w:ascii="Times New Roman" w:hAnsi="Times New Roman" w:cs="Times New Roman"/>
          <w:sz w:val="24"/>
          <w:szCs w:val="24"/>
        </w:rPr>
        <w:t>27.</w:t>
      </w:r>
      <w:r w:rsidRPr="007E1CC5">
        <w:rPr>
          <w:rFonts w:ascii="Times New Roman" w:hAnsi="Times New Roman" w:cs="Times New Roman"/>
          <w:sz w:val="24"/>
          <w:szCs w:val="24"/>
        </w:rPr>
        <w:tab/>
        <w:t>Доход в форме разницы биржевых котировок обеспечивают</w:t>
      </w:r>
    </w:p>
    <w:p w:rsidR="003A6773" w:rsidRPr="007E1CC5" w:rsidRDefault="003A6773" w:rsidP="004465C6">
      <w:pPr>
        <w:numPr>
          <w:ilvl w:val="0"/>
          <w:numId w:val="268"/>
        </w:numPr>
        <w:tabs>
          <w:tab w:val="clear" w:pos="900"/>
          <w:tab w:val="num" w:pos="993"/>
          <w:tab w:val="left" w:pos="1276"/>
        </w:tabs>
        <w:spacing w:after="0" w:line="240" w:lineRule="auto"/>
        <w:ind w:left="993" w:firstLine="0"/>
        <w:jc w:val="both"/>
        <w:textAlignment w:val="baseline"/>
        <w:rPr>
          <w:rFonts w:ascii="Times New Roman" w:hAnsi="Times New Roman" w:cs="Times New Roman"/>
          <w:sz w:val="24"/>
          <w:szCs w:val="24"/>
        </w:rPr>
      </w:pPr>
      <w:r w:rsidRPr="007E1CC5">
        <w:rPr>
          <w:rFonts w:ascii="Times New Roman" w:hAnsi="Times New Roman" w:cs="Times New Roman"/>
          <w:sz w:val="24"/>
          <w:szCs w:val="24"/>
        </w:rPr>
        <w:t>прочие</w:t>
      </w:r>
    </w:p>
    <w:p w:rsidR="003A6773" w:rsidRPr="007E1CC5" w:rsidRDefault="003A6773" w:rsidP="004465C6">
      <w:pPr>
        <w:numPr>
          <w:ilvl w:val="0"/>
          <w:numId w:val="268"/>
        </w:numPr>
        <w:tabs>
          <w:tab w:val="clear" w:pos="900"/>
          <w:tab w:val="num" w:pos="993"/>
          <w:tab w:val="left" w:pos="1276"/>
        </w:tabs>
        <w:spacing w:after="0" w:line="240" w:lineRule="auto"/>
        <w:ind w:left="993" w:firstLine="0"/>
        <w:jc w:val="both"/>
        <w:textAlignment w:val="baseline"/>
        <w:rPr>
          <w:rFonts w:ascii="Times New Roman" w:hAnsi="Times New Roman" w:cs="Times New Roman"/>
          <w:sz w:val="24"/>
          <w:szCs w:val="24"/>
        </w:rPr>
      </w:pPr>
      <w:r w:rsidRPr="007E1CC5">
        <w:rPr>
          <w:rFonts w:ascii="Times New Roman" w:hAnsi="Times New Roman" w:cs="Times New Roman"/>
          <w:sz w:val="24"/>
          <w:szCs w:val="24"/>
        </w:rPr>
        <w:t>прямые</w:t>
      </w:r>
    </w:p>
    <w:p w:rsidR="003A6773" w:rsidRPr="007E1CC5" w:rsidRDefault="003A6773" w:rsidP="004465C6">
      <w:pPr>
        <w:numPr>
          <w:ilvl w:val="0"/>
          <w:numId w:val="268"/>
        </w:numPr>
        <w:tabs>
          <w:tab w:val="clear" w:pos="900"/>
          <w:tab w:val="num" w:pos="993"/>
          <w:tab w:val="num" w:pos="1098"/>
          <w:tab w:val="left" w:pos="1276"/>
        </w:tabs>
        <w:spacing w:after="0" w:line="240" w:lineRule="auto"/>
        <w:ind w:left="993" w:firstLine="0"/>
        <w:jc w:val="both"/>
        <w:textAlignment w:val="baseline"/>
        <w:rPr>
          <w:rFonts w:ascii="Times New Roman" w:hAnsi="Times New Roman" w:cs="Times New Roman"/>
          <w:sz w:val="24"/>
          <w:szCs w:val="24"/>
        </w:rPr>
      </w:pPr>
      <w:r w:rsidRPr="007E1CC5">
        <w:rPr>
          <w:rFonts w:ascii="Times New Roman" w:hAnsi="Times New Roman" w:cs="Times New Roman"/>
          <w:sz w:val="24"/>
          <w:szCs w:val="24"/>
        </w:rPr>
        <w:t>портфельные</w:t>
      </w:r>
    </w:p>
    <w:p w:rsidR="003A6773" w:rsidRPr="007E1CC5" w:rsidRDefault="003A6773" w:rsidP="008C7945">
      <w:pPr>
        <w:spacing w:after="0" w:line="240" w:lineRule="auto"/>
        <w:ind w:left="770"/>
        <w:jc w:val="both"/>
        <w:rPr>
          <w:rFonts w:ascii="Times New Roman" w:hAnsi="Times New Roman" w:cs="Times New Roman"/>
          <w:sz w:val="24"/>
          <w:szCs w:val="24"/>
        </w:rPr>
      </w:pPr>
      <w:r w:rsidRPr="007E1CC5">
        <w:rPr>
          <w:rFonts w:ascii="Times New Roman" w:hAnsi="Times New Roman" w:cs="Times New Roman"/>
          <w:sz w:val="24"/>
          <w:szCs w:val="24"/>
        </w:rPr>
        <w:t>иностранные инвестиции.</w:t>
      </w:r>
    </w:p>
    <w:p w:rsidR="003A6773" w:rsidRPr="007E1CC5" w:rsidRDefault="003A6773" w:rsidP="008C7945">
      <w:pPr>
        <w:tabs>
          <w:tab w:val="left" w:pos="1098"/>
        </w:tabs>
        <w:spacing w:after="0" w:line="240" w:lineRule="auto"/>
        <w:ind w:left="392"/>
        <w:jc w:val="both"/>
        <w:rPr>
          <w:rFonts w:ascii="Times New Roman" w:hAnsi="Times New Roman" w:cs="Times New Roman"/>
          <w:sz w:val="24"/>
          <w:szCs w:val="24"/>
        </w:rPr>
      </w:pPr>
    </w:p>
    <w:p w:rsidR="003A6773" w:rsidRPr="00FE340F" w:rsidRDefault="003A6773" w:rsidP="00FE340F">
      <w:pPr>
        <w:tabs>
          <w:tab w:val="left" w:pos="851"/>
          <w:tab w:val="left" w:pos="1098"/>
        </w:tabs>
        <w:spacing w:after="0" w:line="240" w:lineRule="auto"/>
        <w:ind w:left="851" w:hanging="425"/>
        <w:jc w:val="both"/>
        <w:rPr>
          <w:rFonts w:ascii="Times New Roman" w:hAnsi="Times New Roman" w:cs="Times New Roman"/>
          <w:spacing w:val="-6"/>
          <w:sz w:val="24"/>
          <w:szCs w:val="24"/>
        </w:rPr>
      </w:pPr>
      <w:r w:rsidRPr="00FE340F">
        <w:rPr>
          <w:rFonts w:ascii="Times New Roman" w:hAnsi="Times New Roman" w:cs="Times New Roman"/>
          <w:spacing w:val="-6"/>
          <w:sz w:val="24"/>
          <w:szCs w:val="24"/>
        </w:rPr>
        <w:t>28.</w:t>
      </w:r>
      <w:r w:rsidRPr="00FE340F">
        <w:rPr>
          <w:rFonts w:ascii="Times New Roman" w:hAnsi="Times New Roman" w:cs="Times New Roman"/>
          <w:spacing w:val="-6"/>
          <w:sz w:val="24"/>
          <w:szCs w:val="24"/>
        </w:rPr>
        <w:tab/>
        <w:t>Российским законодательством минимальная величина ПИИ установлена в размере</w:t>
      </w:r>
    </w:p>
    <w:p w:rsidR="003A6773" w:rsidRPr="007E1CC5" w:rsidRDefault="003A6773" w:rsidP="004465C6">
      <w:pPr>
        <w:numPr>
          <w:ilvl w:val="0"/>
          <w:numId w:val="268"/>
        </w:numPr>
        <w:tabs>
          <w:tab w:val="clear" w:pos="900"/>
          <w:tab w:val="num" w:pos="993"/>
          <w:tab w:val="left" w:pos="1276"/>
        </w:tabs>
        <w:spacing w:after="0" w:line="240" w:lineRule="auto"/>
        <w:ind w:left="993" w:firstLine="0"/>
        <w:jc w:val="both"/>
        <w:textAlignment w:val="baseline"/>
        <w:rPr>
          <w:rFonts w:ascii="Times New Roman" w:hAnsi="Times New Roman" w:cs="Times New Roman"/>
          <w:sz w:val="24"/>
          <w:szCs w:val="24"/>
        </w:rPr>
      </w:pPr>
      <w:r w:rsidRPr="007E1CC5">
        <w:rPr>
          <w:rFonts w:ascii="Times New Roman" w:hAnsi="Times New Roman" w:cs="Times New Roman"/>
          <w:sz w:val="24"/>
          <w:szCs w:val="24"/>
        </w:rPr>
        <w:t>10</w:t>
      </w:r>
      <w:r w:rsidRPr="007E1CC5">
        <w:rPr>
          <w:rFonts w:ascii="Times New Roman" w:hAnsi="Times New Roman" w:cs="Times New Roman"/>
          <w:sz w:val="24"/>
          <w:szCs w:val="24"/>
          <w:lang w:val="en-US"/>
        </w:rPr>
        <w:t xml:space="preserve"> </w:t>
      </w:r>
      <w:r w:rsidRPr="007E1CC5">
        <w:rPr>
          <w:rFonts w:ascii="Times New Roman" w:hAnsi="Times New Roman" w:cs="Times New Roman"/>
          <w:sz w:val="24"/>
          <w:szCs w:val="24"/>
        </w:rPr>
        <w:t>%</w:t>
      </w:r>
    </w:p>
    <w:p w:rsidR="003A6773" w:rsidRPr="007E1CC5" w:rsidRDefault="003A6773" w:rsidP="004465C6">
      <w:pPr>
        <w:numPr>
          <w:ilvl w:val="0"/>
          <w:numId w:val="268"/>
        </w:numPr>
        <w:tabs>
          <w:tab w:val="clear" w:pos="900"/>
          <w:tab w:val="num" w:pos="993"/>
          <w:tab w:val="left" w:pos="1276"/>
        </w:tabs>
        <w:spacing w:after="0" w:line="240" w:lineRule="auto"/>
        <w:ind w:left="993" w:firstLine="0"/>
        <w:jc w:val="both"/>
        <w:textAlignment w:val="baseline"/>
        <w:rPr>
          <w:rFonts w:ascii="Times New Roman" w:hAnsi="Times New Roman" w:cs="Times New Roman"/>
          <w:sz w:val="24"/>
          <w:szCs w:val="24"/>
        </w:rPr>
      </w:pPr>
      <w:r w:rsidRPr="007E1CC5">
        <w:rPr>
          <w:rFonts w:ascii="Times New Roman" w:hAnsi="Times New Roman" w:cs="Times New Roman"/>
          <w:sz w:val="24"/>
          <w:szCs w:val="24"/>
        </w:rPr>
        <w:t>20</w:t>
      </w:r>
      <w:r w:rsidRPr="007E1CC5">
        <w:rPr>
          <w:rFonts w:ascii="Times New Roman" w:hAnsi="Times New Roman" w:cs="Times New Roman"/>
          <w:sz w:val="24"/>
          <w:szCs w:val="24"/>
          <w:lang w:val="en-US"/>
        </w:rPr>
        <w:t xml:space="preserve"> </w:t>
      </w:r>
      <w:r w:rsidRPr="007E1CC5">
        <w:rPr>
          <w:rFonts w:ascii="Times New Roman" w:hAnsi="Times New Roman" w:cs="Times New Roman"/>
          <w:sz w:val="24"/>
          <w:szCs w:val="24"/>
        </w:rPr>
        <w:t>%</w:t>
      </w:r>
    </w:p>
    <w:p w:rsidR="003A6773" w:rsidRPr="007E1CC5" w:rsidRDefault="003A6773" w:rsidP="004465C6">
      <w:pPr>
        <w:numPr>
          <w:ilvl w:val="0"/>
          <w:numId w:val="268"/>
        </w:numPr>
        <w:tabs>
          <w:tab w:val="clear" w:pos="900"/>
          <w:tab w:val="num" w:pos="993"/>
          <w:tab w:val="num" w:pos="1098"/>
          <w:tab w:val="left" w:pos="1276"/>
        </w:tabs>
        <w:spacing w:after="0" w:line="240" w:lineRule="auto"/>
        <w:ind w:left="993" w:firstLine="0"/>
        <w:jc w:val="both"/>
        <w:textAlignment w:val="baseline"/>
        <w:rPr>
          <w:rFonts w:ascii="Times New Roman" w:hAnsi="Times New Roman" w:cs="Times New Roman"/>
          <w:sz w:val="24"/>
          <w:szCs w:val="24"/>
        </w:rPr>
      </w:pPr>
      <w:r w:rsidRPr="007E1CC5">
        <w:rPr>
          <w:rFonts w:ascii="Times New Roman" w:hAnsi="Times New Roman" w:cs="Times New Roman"/>
          <w:sz w:val="24"/>
          <w:szCs w:val="24"/>
        </w:rPr>
        <w:t>25</w:t>
      </w:r>
      <w:r w:rsidRPr="007E1CC5">
        <w:rPr>
          <w:rFonts w:ascii="Times New Roman" w:hAnsi="Times New Roman" w:cs="Times New Roman"/>
          <w:sz w:val="24"/>
          <w:szCs w:val="24"/>
          <w:lang w:val="en-US"/>
        </w:rPr>
        <w:t xml:space="preserve"> </w:t>
      </w:r>
      <w:r w:rsidRPr="007E1CC5">
        <w:rPr>
          <w:rFonts w:ascii="Times New Roman" w:hAnsi="Times New Roman" w:cs="Times New Roman"/>
          <w:sz w:val="24"/>
          <w:szCs w:val="24"/>
        </w:rPr>
        <w:t>%</w:t>
      </w:r>
    </w:p>
    <w:p w:rsidR="003A6773" w:rsidRPr="007E1CC5" w:rsidRDefault="003A6773" w:rsidP="008C7945">
      <w:pPr>
        <w:spacing w:after="0" w:line="240" w:lineRule="auto"/>
        <w:ind w:left="756"/>
        <w:jc w:val="both"/>
        <w:rPr>
          <w:rFonts w:ascii="Times New Roman" w:hAnsi="Times New Roman" w:cs="Times New Roman"/>
          <w:sz w:val="24"/>
          <w:szCs w:val="24"/>
        </w:rPr>
      </w:pPr>
      <w:r w:rsidRPr="007E1CC5">
        <w:rPr>
          <w:rFonts w:ascii="Times New Roman" w:hAnsi="Times New Roman" w:cs="Times New Roman"/>
          <w:sz w:val="24"/>
          <w:szCs w:val="24"/>
        </w:rPr>
        <w:t>доли уставного капитала коммерческой организации.</w:t>
      </w:r>
    </w:p>
    <w:p w:rsidR="003A6773" w:rsidRPr="007E1CC5" w:rsidRDefault="003A6773" w:rsidP="008C7945">
      <w:pPr>
        <w:tabs>
          <w:tab w:val="left" w:pos="1098"/>
        </w:tabs>
        <w:spacing w:after="0" w:line="240" w:lineRule="auto"/>
        <w:ind w:left="392"/>
        <w:jc w:val="both"/>
        <w:rPr>
          <w:rFonts w:ascii="Times New Roman" w:hAnsi="Times New Roman" w:cs="Times New Roman"/>
          <w:sz w:val="24"/>
          <w:szCs w:val="24"/>
        </w:rPr>
      </w:pPr>
    </w:p>
    <w:p w:rsidR="003A6773" w:rsidRPr="007E1CC5" w:rsidRDefault="003A6773" w:rsidP="008C7945">
      <w:pPr>
        <w:tabs>
          <w:tab w:val="left" w:pos="756"/>
          <w:tab w:val="left" w:pos="1098"/>
        </w:tabs>
        <w:spacing w:after="0" w:line="240" w:lineRule="auto"/>
        <w:ind w:left="392"/>
        <w:jc w:val="both"/>
        <w:rPr>
          <w:rFonts w:ascii="Times New Roman" w:hAnsi="Times New Roman" w:cs="Times New Roman"/>
          <w:sz w:val="24"/>
          <w:szCs w:val="24"/>
        </w:rPr>
      </w:pPr>
      <w:r w:rsidRPr="007E1CC5">
        <w:rPr>
          <w:rFonts w:ascii="Times New Roman" w:hAnsi="Times New Roman" w:cs="Times New Roman"/>
          <w:sz w:val="24"/>
          <w:szCs w:val="24"/>
        </w:rPr>
        <w:t>29.</w:t>
      </w:r>
      <w:r w:rsidRPr="007E1CC5">
        <w:rPr>
          <w:rFonts w:ascii="Times New Roman" w:hAnsi="Times New Roman" w:cs="Times New Roman"/>
          <w:sz w:val="24"/>
          <w:szCs w:val="24"/>
        </w:rPr>
        <w:tab/>
        <w:t>С ростом степени концентрации капитала порог ПИИ</w:t>
      </w:r>
    </w:p>
    <w:p w:rsidR="003A6773" w:rsidRPr="007E1CC5" w:rsidRDefault="003A6773" w:rsidP="004465C6">
      <w:pPr>
        <w:numPr>
          <w:ilvl w:val="0"/>
          <w:numId w:val="268"/>
        </w:numPr>
        <w:tabs>
          <w:tab w:val="clear" w:pos="900"/>
          <w:tab w:val="num" w:pos="993"/>
          <w:tab w:val="left" w:pos="1276"/>
        </w:tabs>
        <w:spacing w:after="0" w:line="240" w:lineRule="auto"/>
        <w:ind w:left="993" w:firstLine="0"/>
        <w:jc w:val="both"/>
        <w:textAlignment w:val="baseline"/>
        <w:rPr>
          <w:rFonts w:ascii="Times New Roman" w:hAnsi="Times New Roman" w:cs="Times New Roman"/>
          <w:sz w:val="24"/>
          <w:szCs w:val="24"/>
        </w:rPr>
      </w:pPr>
      <w:r w:rsidRPr="007E1CC5">
        <w:rPr>
          <w:rFonts w:ascii="Times New Roman" w:hAnsi="Times New Roman" w:cs="Times New Roman"/>
          <w:sz w:val="24"/>
          <w:szCs w:val="24"/>
        </w:rPr>
        <w:t>увеличивается</w:t>
      </w:r>
    </w:p>
    <w:p w:rsidR="003A6773" w:rsidRPr="007E1CC5" w:rsidRDefault="003A6773" w:rsidP="004465C6">
      <w:pPr>
        <w:numPr>
          <w:ilvl w:val="0"/>
          <w:numId w:val="268"/>
        </w:numPr>
        <w:tabs>
          <w:tab w:val="clear" w:pos="900"/>
          <w:tab w:val="num" w:pos="993"/>
          <w:tab w:val="left" w:pos="1276"/>
        </w:tabs>
        <w:spacing w:after="0" w:line="240" w:lineRule="auto"/>
        <w:ind w:left="993" w:firstLine="0"/>
        <w:jc w:val="both"/>
        <w:textAlignment w:val="baseline"/>
        <w:rPr>
          <w:rFonts w:ascii="Times New Roman" w:hAnsi="Times New Roman" w:cs="Times New Roman"/>
          <w:sz w:val="24"/>
          <w:szCs w:val="24"/>
        </w:rPr>
      </w:pPr>
      <w:r w:rsidRPr="007E1CC5">
        <w:rPr>
          <w:rFonts w:ascii="Times New Roman" w:hAnsi="Times New Roman" w:cs="Times New Roman"/>
          <w:sz w:val="24"/>
          <w:szCs w:val="24"/>
        </w:rPr>
        <w:t>уменьшается</w:t>
      </w:r>
    </w:p>
    <w:p w:rsidR="003A6773" w:rsidRDefault="003A6773" w:rsidP="004465C6">
      <w:pPr>
        <w:numPr>
          <w:ilvl w:val="0"/>
          <w:numId w:val="268"/>
        </w:numPr>
        <w:tabs>
          <w:tab w:val="clear" w:pos="900"/>
          <w:tab w:val="num" w:pos="993"/>
          <w:tab w:val="left" w:pos="1276"/>
        </w:tabs>
        <w:spacing w:after="0" w:line="240" w:lineRule="auto"/>
        <w:ind w:left="993" w:firstLine="0"/>
        <w:jc w:val="both"/>
        <w:textAlignment w:val="baseline"/>
        <w:rPr>
          <w:rFonts w:ascii="Times New Roman" w:hAnsi="Times New Roman" w:cs="Times New Roman"/>
          <w:sz w:val="24"/>
          <w:szCs w:val="24"/>
        </w:rPr>
      </w:pPr>
      <w:r w:rsidRPr="007E1CC5">
        <w:rPr>
          <w:rFonts w:ascii="Times New Roman" w:hAnsi="Times New Roman" w:cs="Times New Roman"/>
          <w:sz w:val="24"/>
          <w:szCs w:val="24"/>
        </w:rPr>
        <w:t>не изменяется.</w:t>
      </w:r>
    </w:p>
    <w:p w:rsidR="00234237" w:rsidRPr="007E1CC5" w:rsidRDefault="00234237" w:rsidP="00234237">
      <w:pPr>
        <w:tabs>
          <w:tab w:val="left" w:pos="1276"/>
        </w:tabs>
        <w:spacing w:after="0" w:line="240" w:lineRule="auto"/>
        <w:ind w:left="993"/>
        <w:jc w:val="both"/>
        <w:textAlignment w:val="baseline"/>
        <w:rPr>
          <w:rFonts w:ascii="Times New Roman" w:hAnsi="Times New Roman" w:cs="Times New Roman"/>
          <w:sz w:val="24"/>
          <w:szCs w:val="24"/>
        </w:rPr>
      </w:pPr>
    </w:p>
    <w:p w:rsidR="003A6773" w:rsidRPr="007E1CC5" w:rsidRDefault="003A6773" w:rsidP="008C7945">
      <w:pPr>
        <w:tabs>
          <w:tab w:val="left" w:pos="756"/>
          <w:tab w:val="left" w:pos="1098"/>
        </w:tabs>
        <w:spacing w:after="0" w:line="240" w:lineRule="auto"/>
        <w:ind w:left="392"/>
        <w:jc w:val="both"/>
        <w:rPr>
          <w:rFonts w:ascii="Times New Roman" w:hAnsi="Times New Roman" w:cs="Times New Roman"/>
          <w:sz w:val="24"/>
          <w:szCs w:val="24"/>
        </w:rPr>
      </w:pPr>
      <w:r w:rsidRPr="00082131">
        <w:rPr>
          <w:rFonts w:ascii="Times New Roman" w:hAnsi="Times New Roman" w:cs="Times New Roman"/>
          <w:sz w:val="24"/>
          <w:szCs w:val="24"/>
        </w:rPr>
        <w:t>30</w:t>
      </w:r>
      <w:r w:rsidRPr="007E1CC5">
        <w:rPr>
          <w:rFonts w:ascii="Times New Roman" w:hAnsi="Times New Roman" w:cs="Times New Roman"/>
          <w:sz w:val="24"/>
          <w:szCs w:val="24"/>
        </w:rPr>
        <w:t>.</w:t>
      </w:r>
      <w:r w:rsidRPr="007E1CC5">
        <w:rPr>
          <w:rFonts w:ascii="Times New Roman" w:hAnsi="Times New Roman" w:cs="Times New Roman"/>
          <w:sz w:val="24"/>
          <w:szCs w:val="24"/>
        </w:rPr>
        <w:tab/>
        <w:t>В российском законодательстве отсутствует трактовка</w:t>
      </w:r>
    </w:p>
    <w:p w:rsidR="003A6773" w:rsidRPr="007E1CC5" w:rsidRDefault="003A6773" w:rsidP="004465C6">
      <w:pPr>
        <w:numPr>
          <w:ilvl w:val="0"/>
          <w:numId w:val="268"/>
        </w:numPr>
        <w:tabs>
          <w:tab w:val="clear" w:pos="900"/>
          <w:tab w:val="num" w:pos="993"/>
          <w:tab w:val="left" w:pos="1276"/>
        </w:tabs>
        <w:spacing w:after="0" w:line="240" w:lineRule="auto"/>
        <w:ind w:left="993" w:firstLine="0"/>
        <w:jc w:val="both"/>
        <w:textAlignment w:val="baseline"/>
        <w:rPr>
          <w:rFonts w:ascii="Times New Roman" w:hAnsi="Times New Roman" w:cs="Times New Roman"/>
          <w:sz w:val="24"/>
          <w:szCs w:val="24"/>
        </w:rPr>
      </w:pPr>
      <w:r w:rsidRPr="007E1CC5">
        <w:rPr>
          <w:rFonts w:ascii="Times New Roman" w:hAnsi="Times New Roman" w:cs="Times New Roman"/>
          <w:sz w:val="24"/>
          <w:szCs w:val="24"/>
        </w:rPr>
        <w:t>прямых</w:t>
      </w:r>
    </w:p>
    <w:p w:rsidR="003A6773" w:rsidRPr="007E1CC5" w:rsidRDefault="003A6773" w:rsidP="004465C6">
      <w:pPr>
        <w:numPr>
          <w:ilvl w:val="0"/>
          <w:numId w:val="268"/>
        </w:numPr>
        <w:tabs>
          <w:tab w:val="clear" w:pos="900"/>
          <w:tab w:val="num" w:pos="993"/>
          <w:tab w:val="left" w:pos="1276"/>
        </w:tabs>
        <w:spacing w:after="0" w:line="240" w:lineRule="auto"/>
        <w:ind w:left="993" w:firstLine="0"/>
        <w:jc w:val="both"/>
        <w:textAlignment w:val="baseline"/>
        <w:rPr>
          <w:rFonts w:ascii="Times New Roman" w:hAnsi="Times New Roman" w:cs="Times New Roman"/>
          <w:sz w:val="24"/>
          <w:szCs w:val="24"/>
        </w:rPr>
      </w:pPr>
      <w:r w:rsidRPr="007E1CC5">
        <w:rPr>
          <w:rFonts w:ascii="Times New Roman" w:hAnsi="Times New Roman" w:cs="Times New Roman"/>
          <w:sz w:val="24"/>
          <w:szCs w:val="24"/>
        </w:rPr>
        <w:t>портфельных</w:t>
      </w:r>
    </w:p>
    <w:p w:rsidR="003A6773" w:rsidRPr="007E1CC5" w:rsidRDefault="003A6773" w:rsidP="004465C6">
      <w:pPr>
        <w:numPr>
          <w:ilvl w:val="0"/>
          <w:numId w:val="268"/>
        </w:numPr>
        <w:tabs>
          <w:tab w:val="clear" w:pos="900"/>
          <w:tab w:val="num" w:pos="993"/>
          <w:tab w:val="num" w:pos="1098"/>
          <w:tab w:val="left" w:pos="1276"/>
        </w:tabs>
        <w:spacing w:after="0" w:line="240" w:lineRule="auto"/>
        <w:ind w:left="993" w:firstLine="0"/>
        <w:jc w:val="both"/>
        <w:textAlignment w:val="baseline"/>
        <w:rPr>
          <w:rFonts w:ascii="Times New Roman" w:hAnsi="Times New Roman" w:cs="Times New Roman"/>
          <w:sz w:val="24"/>
          <w:szCs w:val="24"/>
        </w:rPr>
      </w:pPr>
      <w:r w:rsidRPr="007E1CC5">
        <w:rPr>
          <w:rFonts w:ascii="Times New Roman" w:hAnsi="Times New Roman" w:cs="Times New Roman"/>
          <w:sz w:val="24"/>
          <w:szCs w:val="24"/>
        </w:rPr>
        <w:t>прямых и портфельных</w:t>
      </w:r>
    </w:p>
    <w:p w:rsidR="003A6773" w:rsidRPr="007E1CC5" w:rsidRDefault="003A6773" w:rsidP="008C7945">
      <w:pPr>
        <w:spacing w:after="0" w:line="240" w:lineRule="auto"/>
        <w:ind w:left="756"/>
        <w:jc w:val="both"/>
        <w:rPr>
          <w:rFonts w:ascii="Times New Roman" w:hAnsi="Times New Roman" w:cs="Times New Roman"/>
          <w:sz w:val="24"/>
          <w:szCs w:val="24"/>
        </w:rPr>
      </w:pPr>
      <w:r w:rsidRPr="007E1CC5">
        <w:rPr>
          <w:rFonts w:ascii="Times New Roman" w:hAnsi="Times New Roman" w:cs="Times New Roman"/>
          <w:sz w:val="24"/>
          <w:szCs w:val="24"/>
        </w:rPr>
        <w:t>иностранных инвестиций.</w:t>
      </w:r>
    </w:p>
    <w:p w:rsidR="003A6773" w:rsidRPr="007E1CC5" w:rsidRDefault="003A6773" w:rsidP="008C7945">
      <w:pPr>
        <w:tabs>
          <w:tab w:val="left" w:pos="756"/>
          <w:tab w:val="left" w:pos="1098"/>
        </w:tabs>
        <w:spacing w:after="0" w:line="240" w:lineRule="auto"/>
        <w:ind w:left="742" w:hanging="350"/>
        <w:jc w:val="both"/>
        <w:rPr>
          <w:rFonts w:ascii="Times New Roman" w:hAnsi="Times New Roman" w:cs="Times New Roman"/>
          <w:sz w:val="24"/>
          <w:szCs w:val="24"/>
        </w:rPr>
      </w:pPr>
      <w:r w:rsidRPr="007E1CC5">
        <w:rPr>
          <w:rFonts w:ascii="Times New Roman" w:hAnsi="Times New Roman" w:cs="Times New Roman"/>
          <w:sz w:val="24"/>
          <w:szCs w:val="24"/>
        </w:rPr>
        <w:lastRenderedPageBreak/>
        <w:t>31.</w:t>
      </w:r>
      <w:r w:rsidRPr="007E1CC5">
        <w:rPr>
          <w:rFonts w:ascii="Times New Roman" w:hAnsi="Times New Roman" w:cs="Times New Roman"/>
          <w:sz w:val="24"/>
          <w:szCs w:val="24"/>
        </w:rPr>
        <w:tab/>
        <w:t>В структуре иностранных инвестиций страны-реципиента наибольшую долю занимают</w:t>
      </w:r>
    </w:p>
    <w:p w:rsidR="003A6773" w:rsidRPr="007E1CC5" w:rsidRDefault="003A6773" w:rsidP="004465C6">
      <w:pPr>
        <w:numPr>
          <w:ilvl w:val="0"/>
          <w:numId w:val="268"/>
        </w:numPr>
        <w:tabs>
          <w:tab w:val="clear" w:pos="900"/>
          <w:tab w:val="num" w:pos="993"/>
          <w:tab w:val="left" w:pos="1276"/>
        </w:tabs>
        <w:spacing w:after="0" w:line="240" w:lineRule="auto"/>
        <w:ind w:left="993" w:firstLine="0"/>
        <w:jc w:val="both"/>
        <w:textAlignment w:val="baseline"/>
        <w:rPr>
          <w:rFonts w:ascii="Times New Roman" w:hAnsi="Times New Roman" w:cs="Times New Roman"/>
          <w:sz w:val="24"/>
          <w:szCs w:val="24"/>
        </w:rPr>
      </w:pPr>
      <w:r w:rsidRPr="007E1CC5">
        <w:rPr>
          <w:rFonts w:ascii="Times New Roman" w:hAnsi="Times New Roman" w:cs="Times New Roman"/>
          <w:sz w:val="24"/>
          <w:szCs w:val="24"/>
        </w:rPr>
        <w:t>прямые инвестиции</w:t>
      </w:r>
    </w:p>
    <w:p w:rsidR="003A6773" w:rsidRPr="007E1CC5" w:rsidRDefault="003A6773" w:rsidP="004465C6">
      <w:pPr>
        <w:numPr>
          <w:ilvl w:val="0"/>
          <w:numId w:val="268"/>
        </w:numPr>
        <w:tabs>
          <w:tab w:val="clear" w:pos="900"/>
          <w:tab w:val="num" w:pos="993"/>
          <w:tab w:val="left" w:pos="1276"/>
        </w:tabs>
        <w:spacing w:after="0" w:line="240" w:lineRule="auto"/>
        <w:ind w:left="993" w:firstLine="0"/>
        <w:jc w:val="both"/>
        <w:textAlignment w:val="baseline"/>
        <w:rPr>
          <w:rFonts w:ascii="Times New Roman" w:hAnsi="Times New Roman" w:cs="Times New Roman"/>
          <w:sz w:val="24"/>
          <w:szCs w:val="24"/>
        </w:rPr>
      </w:pPr>
      <w:r w:rsidRPr="007E1CC5">
        <w:rPr>
          <w:rFonts w:ascii="Times New Roman" w:hAnsi="Times New Roman" w:cs="Times New Roman"/>
          <w:sz w:val="24"/>
          <w:szCs w:val="24"/>
        </w:rPr>
        <w:t>портфельные инвестиции</w:t>
      </w:r>
    </w:p>
    <w:p w:rsidR="003A6773" w:rsidRDefault="003A6773" w:rsidP="004465C6">
      <w:pPr>
        <w:numPr>
          <w:ilvl w:val="0"/>
          <w:numId w:val="268"/>
        </w:numPr>
        <w:tabs>
          <w:tab w:val="clear" w:pos="900"/>
          <w:tab w:val="num" w:pos="993"/>
          <w:tab w:val="num" w:pos="1098"/>
          <w:tab w:val="left" w:pos="1276"/>
        </w:tabs>
        <w:spacing w:after="0" w:line="240" w:lineRule="auto"/>
        <w:ind w:left="993" w:firstLine="0"/>
        <w:jc w:val="both"/>
        <w:textAlignment w:val="baseline"/>
        <w:rPr>
          <w:rFonts w:ascii="Times New Roman" w:hAnsi="Times New Roman" w:cs="Times New Roman"/>
          <w:sz w:val="24"/>
          <w:szCs w:val="24"/>
        </w:rPr>
      </w:pPr>
      <w:r w:rsidRPr="007E1CC5">
        <w:rPr>
          <w:rFonts w:ascii="Times New Roman" w:hAnsi="Times New Roman" w:cs="Times New Roman"/>
          <w:sz w:val="24"/>
          <w:szCs w:val="24"/>
        </w:rPr>
        <w:t>прочие инвестиции.</w:t>
      </w:r>
    </w:p>
    <w:p w:rsidR="00082131" w:rsidRPr="007E1CC5" w:rsidRDefault="00082131" w:rsidP="00082131">
      <w:pPr>
        <w:tabs>
          <w:tab w:val="num" w:pos="1098"/>
          <w:tab w:val="left" w:pos="1276"/>
        </w:tabs>
        <w:spacing w:after="0" w:line="240" w:lineRule="auto"/>
        <w:ind w:left="993"/>
        <w:jc w:val="both"/>
        <w:textAlignment w:val="baseline"/>
        <w:rPr>
          <w:rFonts w:ascii="Times New Roman" w:hAnsi="Times New Roman" w:cs="Times New Roman"/>
          <w:sz w:val="24"/>
          <w:szCs w:val="24"/>
        </w:rPr>
      </w:pPr>
    </w:p>
    <w:p w:rsidR="003A6773" w:rsidRPr="007E1CC5" w:rsidRDefault="003A6773" w:rsidP="008C7945">
      <w:pPr>
        <w:tabs>
          <w:tab w:val="left" w:pos="938"/>
          <w:tab w:val="left" w:pos="1098"/>
        </w:tabs>
        <w:spacing w:after="0" w:line="240" w:lineRule="auto"/>
        <w:ind w:left="851" w:hanging="425"/>
        <w:jc w:val="both"/>
        <w:rPr>
          <w:rFonts w:ascii="Times New Roman" w:hAnsi="Times New Roman" w:cs="Times New Roman"/>
          <w:sz w:val="24"/>
          <w:szCs w:val="24"/>
        </w:rPr>
      </w:pPr>
      <w:r w:rsidRPr="007E1CC5">
        <w:rPr>
          <w:rFonts w:ascii="Times New Roman" w:hAnsi="Times New Roman" w:cs="Times New Roman"/>
          <w:sz w:val="24"/>
          <w:szCs w:val="24"/>
        </w:rPr>
        <w:t>32.</w:t>
      </w:r>
      <w:r w:rsidRPr="007E1CC5">
        <w:rPr>
          <w:rFonts w:ascii="Times New Roman" w:hAnsi="Times New Roman" w:cs="Times New Roman"/>
          <w:sz w:val="24"/>
          <w:szCs w:val="24"/>
        </w:rPr>
        <w:tab/>
        <w:t>Наибольший удельный вес в структуре иностранных инвестиций в российскую экономику имеют иностранные инвестиции</w:t>
      </w:r>
    </w:p>
    <w:p w:rsidR="003A6773" w:rsidRPr="007E1CC5" w:rsidRDefault="003A6773" w:rsidP="004465C6">
      <w:pPr>
        <w:numPr>
          <w:ilvl w:val="0"/>
          <w:numId w:val="268"/>
        </w:numPr>
        <w:tabs>
          <w:tab w:val="clear" w:pos="900"/>
          <w:tab w:val="num" w:pos="993"/>
          <w:tab w:val="left" w:pos="1276"/>
        </w:tabs>
        <w:spacing w:after="0" w:line="240" w:lineRule="auto"/>
        <w:ind w:left="993" w:firstLine="0"/>
        <w:jc w:val="both"/>
        <w:textAlignment w:val="baseline"/>
        <w:rPr>
          <w:rFonts w:ascii="Times New Roman" w:hAnsi="Times New Roman" w:cs="Times New Roman"/>
          <w:sz w:val="24"/>
          <w:szCs w:val="24"/>
        </w:rPr>
      </w:pPr>
      <w:r w:rsidRPr="007E1CC5">
        <w:rPr>
          <w:rFonts w:ascii="Times New Roman" w:hAnsi="Times New Roman" w:cs="Times New Roman"/>
          <w:sz w:val="24"/>
          <w:szCs w:val="24"/>
        </w:rPr>
        <w:t>стран Евросоюза</w:t>
      </w:r>
    </w:p>
    <w:p w:rsidR="003A6773" w:rsidRPr="007E1CC5" w:rsidRDefault="003A6773" w:rsidP="004465C6">
      <w:pPr>
        <w:numPr>
          <w:ilvl w:val="0"/>
          <w:numId w:val="268"/>
        </w:numPr>
        <w:tabs>
          <w:tab w:val="clear" w:pos="900"/>
          <w:tab w:val="num" w:pos="993"/>
          <w:tab w:val="left" w:pos="1276"/>
        </w:tabs>
        <w:spacing w:after="0" w:line="240" w:lineRule="auto"/>
        <w:ind w:left="993" w:firstLine="0"/>
        <w:jc w:val="both"/>
        <w:textAlignment w:val="baseline"/>
        <w:rPr>
          <w:rFonts w:ascii="Times New Roman" w:hAnsi="Times New Roman" w:cs="Times New Roman"/>
          <w:sz w:val="24"/>
          <w:szCs w:val="24"/>
        </w:rPr>
      </w:pPr>
      <w:r w:rsidRPr="007E1CC5">
        <w:rPr>
          <w:rFonts w:ascii="Times New Roman" w:hAnsi="Times New Roman" w:cs="Times New Roman"/>
          <w:sz w:val="24"/>
          <w:szCs w:val="24"/>
        </w:rPr>
        <w:t>США и Японии</w:t>
      </w:r>
    </w:p>
    <w:p w:rsidR="003A6773" w:rsidRPr="007E1CC5" w:rsidRDefault="003A6773" w:rsidP="004465C6">
      <w:pPr>
        <w:widowControl w:val="0"/>
        <w:numPr>
          <w:ilvl w:val="0"/>
          <w:numId w:val="268"/>
        </w:numPr>
        <w:tabs>
          <w:tab w:val="clear" w:pos="900"/>
          <w:tab w:val="num" w:pos="993"/>
          <w:tab w:val="left" w:pos="1276"/>
        </w:tabs>
        <w:autoSpaceDE w:val="0"/>
        <w:autoSpaceDN w:val="0"/>
        <w:adjustRightInd w:val="0"/>
        <w:spacing w:after="0" w:line="240" w:lineRule="auto"/>
        <w:ind w:left="993" w:firstLine="0"/>
        <w:jc w:val="both"/>
        <w:textAlignment w:val="baseline"/>
        <w:rPr>
          <w:rFonts w:ascii="Times New Roman" w:hAnsi="Times New Roman" w:cs="Times New Roman"/>
          <w:sz w:val="24"/>
          <w:szCs w:val="24"/>
        </w:rPr>
      </w:pPr>
      <w:r w:rsidRPr="007E1CC5">
        <w:rPr>
          <w:rFonts w:ascii="Times New Roman" w:hAnsi="Times New Roman" w:cs="Times New Roman"/>
          <w:sz w:val="24"/>
          <w:szCs w:val="24"/>
        </w:rPr>
        <w:t>стран СНГ.</w:t>
      </w:r>
    </w:p>
    <w:p w:rsidR="003A6773" w:rsidRPr="007E1CC5" w:rsidRDefault="003A6773" w:rsidP="008C7945">
      <w:pPr>
        <w:tabs>
          <w:tab w:val="left" w:pos="1276"/>
        </w:tabs>
        <w:spacing w:after="0" w:line="240" w:lineRule="auto"/>
        <w:ind w:left="993"/>
        <w:jc w:val="both"/>
        <w:rPr>
          <w:rFonts w:ascii="Times New Roman" w:hAnsi="Times New Roman" w:cs="Times New Roman"/>
          <w:sz w:val="24"/>
          <w:szCs w:val="24"/>
        </w:rPr>
      </w:pPr>
    </w:p>
    <w:p w:rsidR="003A6773" w:rsidRPr="007E1CC5" w:rsidRDefault="003A6773" w:rsidP="008C7945">
      <w:pPr>
        <w:tabs>
          <w:tab w:val="left" w:pos="756"/>
          <w:tab w:val="left" w:pos="1098"/>
        </w:tabs>
        <w:spacing w:after="0" w:line="240" w:lineRule="auto"/>
        <w:ind w:left="392"/>
        <w:jc w:val="both"/>
        <w:rPr>
          <w:rFonts w:ascii="Times New Roman" w:hAnsi="Times New Roman" w:cs="Times New Roman"/>
          <w:sz w:val="24"/>
          <w:szCs w:val="24"/>
        </w:rPr>
      </w:pPr>
      <w:r w:rsidRPr="007E1CC5">
        <w:rPr>
          <w:rFonts w:ascii="Times New Roman" w:hAnsi="Times New Roman" w:cs="Times New Roman"/>
          <w:sz w:val="24"/>
          <w:szCs w:val="24"/>
        </w:rPr>
        <w:t>33.</w:t>
      </w:r>
      <w:r w:rsidRPr="007E1CC5">
        <w:rPr>
          <w:rFonts w:ascii="Times New Roman" w:hAnsi="Times New Roman" w:cs="Times New Roman"/>
          <w:sz w:val="24"/>
          <w:szCs w:val="24"/>
        </w:rPr>
        <w:tab/>
        <w:t>Наименее экономически значимыми для экономики страны-заемщика являются</w:t>
      </w:r>
    </w:p>
    <w:p w:rsidR="003A6773" w:rsidRPr="007E1CC5" w:rsidRDefault="003A6773" w:rsidP="004465C6">
      <w:pPr>
        <w:numPr>
          <w:ilvl w:val="0"/>
          <w:numId w:val="268"/>
        </w:numPr>
        <w:tabs>
          <w:tab w:val="clear" w:pos="900"/>
          <w:tab w:val="num" w:pos="993"/>
          <w:tab w:val="left" w:pos="1276"/>
        </w:tabs>
        <w:spacing w:after="0" w:line="240" w:lineRule="auto"/>
        <w:ind w:left="993" w:firstLine="0"/>
        <w:jc w:val="both"/>
        <w:textAlignment w:val="baseline"/>
        <w:rPr>
          <w:rFonts w:ascii="Times New Roman" w:hAnsi="Times New Roman" w:cs="Times New Roman"/>
          <w:sz w:val="24"/>
          <w:szCs w:val="24"/>
        </w:rPr>
      </w:pPr>
      <w:r w:rsidRPr="007E1CC5">
        <w:rPr>
          <w:rFonts w:ascii="Times New Roman" w:hAnsi="Times New Roman" w:cs="Times New Roman"/>
          <w:sz w:val="24"/>
          <w:szCs w:val="24"/>
        </w:rPr>
        <w:t>прямые</w:t>
      </w:r>
    </w:p>
    <w:p w:rsidR="003A6773" w:rsidRPr="007E1CC5" w:rsidRDefault="003A6773" w:rsidP="004465C6">
      <w:pPr>
        <w:numPr>
          <w:ilvl w:val="0"/>
          <w:numId w:val="268"/>
        </w:numPr>
        <w:tabs>
          <w:tab w:val="clear" w:pos="900"/>
          <w:tab w:val="num" w:pos="993"/>
          <w:tab w:val="left" w:pos="1276"/>
        </w:tabs>
        <w:spacing w:after="0" w:line="240" w:lineRule="auto"/>
        <w:ind w:left="993" w:firstLine="0"/>
        <w:jc w:val="both"/>
        <w:textAlignment w:val="baseline"/>
        <w:rPr>
          <w:rFonts w:ascii="Times New Roman" w:hAnsi="Times New Roman" w:cs="Times New Roman"/>
          <w:sz w:val="24"/>
          <w:szCs w:val="24"/>
        </w:rPr>
      </w:pPr>
      <w:r w:rsidRPr="007E1CC5">
        <w:rPr>
          <w:rFonts w:ascii="Times New Roman" w:hAnsi="Times New Roman" w:cs="Times New Roman"/>
          <w:sz w:val="24"/>
          <w:szCs w:val="24"/>
        </w:rPr>
        <w:t>портфельные</w:t>
      </w:r>
    </w:p>
    <w:p w:rsidR="003A6773" w:rsidRPr="007E1CC5" w:rsidRDefault="003A6773" w:rsidP="004465C6">
      <w:pPr>
        <w:numPr>
          <w:ilvl w:val="0"/>
          <w:numId w:val="268"/>
        </w:numPr>
        <w:tabs>
          <w:tab w:val="clear" w:pos="900"/>
          <w:tab w:val="num" w:pos="993"/>
          <w:tab w:val="num" w:pos="1098"/>
          <w:tab w:val="left" w:pos="1276"/>
        </w:tabs>
        <w:spacing w:after="0" w:line="240" w:lineRule="auto"/>
        <w:ind w:left="993" w:firstLine="0"/>
        <w:jc w:val="both"/>
        <w:textAlignment w:val="baseline"/>
        <w:rPr>
          <w:rFonts w:ascii="Times New Roman" w:hAnsi="Times New Roman" w:cs="Times New Roman"/>
          <w:sz w:val="24"/>
          <w:szCs w:val="24"/>
        </w:rPr>
      </w:pPr>
      <w:r w:rsidRPr="007E1CC5">
        <w:rPr>
          <w:rFonts w:ascii="Times New Roman" w:hAnsi="Times New Roman" w:cs="Times New Roman"/>
          <w:sz w:val="24"/>
          <w:szCs w:val="24"/>
        </w:rPr>
        <w:t>прочие</w:t>
      </w:r>
    </w:p>
    <w:p w:rsidR="003A6773" w:rsidRPr="007E1CC5" w:rsidRDefault="003A6773" w:rsidP="008C7945">
      <w:pPr>
        <w:spacing w:after="0" w:line="240" w:lineRule="auto"/>
        <w:ind w:left="709"/>
        <w:jc w:val="both"/>
        <w:rPr>
          <w:rFonts w:ascii="Times New Roman" w:hAnsi="Times New Roman" w:cs="Times New Roman"/>
          <w:sz w:val="24"/>
          <w:szCs w:val="24"/>
          <w:lang w:val="en-US"/>
        </w:rPr>
      </w:pPr>
      <w:r w:rsidRPr="007E1CC5">
        <w:rPr>
          <w:rFonts w:ascii="Times New Roman" w:hAnsi="Times New Roman" w:cs="Times New Roman"/>
          <w:sz w:val="24"/>
          <w:szCs w:val="24"/>
        </w:rPr>
        <w:t>иностранные инвестиции.</w:t>
      </w:r>
    </w:p>
    <w:p w:rsidR="003A6773" w:rsidRPr="007E1CC5" w:rsidRDefault="003A6773" w:rsidP="008C7945">
      <w:pPr>
        <w:tabs>
          <w:tab w:val="left" w:pos="1098"/>
        </w:tabs>
        <w:spacing w:after="0" w:line="240" w:lineRule="auto"/>
        <w:ind w:left="392"/>
        <w:jc w:val="both"/>
        <w:rPr>
          <w:rFonts w:ascii="Times New Roman" w:hAnsi="Times New Roman" w:cs="Times New Roman"/>
          <w:sz w:val="24"/>
          <w:szCs w:val="24"/>
        </w:rPr>
      </w:pPr>
    </w:p>
    <w:p w:rsidR="003A6773" w:rsidRPr="007E1CC5" w:rsidRDefault="003A6773" w:rsidP="008C7945">
      <w:pPr>
        <w:tabs>
          <w:tab w:val="left" w:pos="756"/>
          <w:tab w:val="left" w:pos="1098"/>
        </w:tabs>
        <w:spacing w:after="0" w:line="240" w:lineRule="auto"/>
        <w:ind w:left="392"/>
        <w:jc w:val="both"/>
        <w:rPr>
          <w:rFonts w:ascii="Times New Roman" w:hAnsi="Times New Roman" w:cs="Times New Roman"/>
          <w:sz w:val="24"/>
          <w:szCs w:val="24"/>
        </w:rPr>
      </w:pPr>
      <w:r w:rsidRPr="007E1CC5">
        <w:rPr>
          <w:rFonts w:ascii="Times New Roman" w:hAnsi="Times New Roman" w:cs="Times New Roman"/>
          <w:sz w:val="24"/>
          <w:szCs w:val="24"/>
        </w:rPr>
        <w:t>34.</w:t>
      </w:r>
      <w:r w:rsidRPr="007E1CC5">
        <w:rPr>
          <w:rFonts w:ascii="Times New Roman" w:hAnsi="Times New Roman" w:cs="Times New Roman"/>
          <w:sz w:val="24"/>
          <w:szCs w:val="24"/>
        </w:rPr>
        <w:tab/>
        <w:t>Создавать постоянные рабочие места могут только</w:t>
      </w:r>
    </w:p>
    <w:p w:rsidR="003A6773" w:rsidRPr="007E1CC5" w:rsidRDefault="003A6773" w:rsidP="004465C6">
      <w:pPr>
        <w:numPr>
          <w:ilvl w:val="0"/>
          <w:numId w:val="268"/>
        </w:numPr>
        <w:tabs>
          <w:tab w:val="clear" w:pos="900"/>
          <w:tab w:val="num" w:pos="993"/>
          <w:tab w:val="left" w:pos="1276"/>
        </w:tabs>
        <w:spacing w:after="0" w:line="240" w:lineRule="auto"/>
        <w:ind w:left="993" w:firstLine="0"/>
        <w:jc w:val="both"/>
        <w:textAlignment w:val="baseline"/>
        <w:rPr>
          <w:rFonts w:ascii="Times New Roman" w:hAnsi="Times New Roman" w:cs="Times New Roman"/>
          <w:sz w:val="24"/>
          <w:szCs w:val="24"/>
        </w:rPr>
      </w:pPr>
      <w:r w:rsidRPr="007E1CC5">
        <w:rPr>
          <w:rFonts w:ascii="Times New Roman" w:hAnsi="Times New Roman" w:cs="Times New Roman"/>
          <w:sz w:val="24"/>
          <w:szCs w:val="24"/>
        </w:rPr>
        <w:t>прямые иностранные инвестиции</w:t>
      </w:r>
    </w:p>
    <w:p w:rsidR="003A6773" w:rsidRPr="007E1CC5" w:rsidRDefault="003A6773" w:rsidP="004465C6">
      <w:pPr>
        <w:numPr>
          <w:ilvl w:val="0"/>
          <w:numId w:val="268"/>
        </w:numPr>
        <w:tabs>
          <w:tab w:val="clear" w:pos="900"/>
          <w:tab w:val="num" w:pos="993"/>
          <w:tab w:val="left" w:pos="1276"/>
        </w:tabs>
        <w:spacing w:after="0" w:line="240" w:lineRule="auto"/>
        <w:ind w:left="993" w:firstLine="0"/>
        <w:jc w:val="both"/>
        <w:textAlignment w:val="baseline"/>
        <w:rPr>
          <w:rFonts w:ascii="Times New Roman" w:hAnsi="Times New Roman" w:cs="Times New Roman"/>
          <w:sz w:val="24"/>
          <w:szCs w:val="24"/>
        </w:rPr>
      </w:pPr>
      <w:r w:rsidRPr="007E1CC5">
        <w:rPr>
          <w:rFonts w:ascii="Times New Roman" w:hAnsi="Times New Roman" w:cs="Times New Roman"/>
          <w:sz w:val="24"/>
          <w:szCs w:val="24"/>
        </w:rPr>
        <w:t>портфельные иностранные инвестиции</w:t>
      </w:r>
    </w:p>
    <w:p w:rsidR="003A6773" w:rsidRPr="007E1CC5" w:rsidRDefault="003A6773" w:rsidP="004465C6">
      <w:pPr>
        <w:numPr>
          <w:ilvl w:val="0"/>
          <w:numId w:val="268"/>
        </w:numPr>
        <w:tabs>
          <w:tab w:val="clear" w:pos="900"/>
          <w:tab w:val="num" w:pos="993"/>
          <w:tab w:val="num" w:pos="1098"/>
          <w:tab w:val="left" w:pos="1276"/>
        </w:tabs>
        <w:spacing w:after="0" w:line="240" w:lineRule="auto"/>
        <w:ind w:left="993" w:firstLine="0"/>
        <w:jc w:val="both"/>
        <w:textAlignment w:val="baseline"/>
        <w:rPr>
          <w:rFonts w:ascii="Times New Roman" w:hAnsi="Times New Roman" w:cs="Times New Roman"/>
          <w:sz w:val="24"/>
          <w:szCs w:val="24"/>
        </w:rPr>
      </w:pPr>
      <w:r w:rsidRPr="007E1CC5">
        <w:rPr>
          <w:rFonts w:ascii="Times New Roman" w:hAnsi="Times New Roman" w:cs="Times New Roman"/>
          <w:sz w:val="24"/>
          <w:szCs w:val="24"/>
        </w:rPr>
        <w:t>прочие иностранные инвестиции.</w:t>
      </w:r>
    </w:p>
    <w:p w:rsidR="003A6773" w:rsidRPr="007E1CC5" w:rsidRDefault="003A6773" w:rsidP="008C7945">
      <w:pPr>
        <w:tabs>
          <w:tab w:val="num" w:pos="1098"/>
          <w:tab w:val="left" w:pos="1276"/>
        </w:tabs>
        <w:spacing w:after="0" w:line="240" w:lineRule="auto"/>
        <w:ind w:left="993"/>
        <w:jc w:val="both"/>
        <w:rPr>
          <w:rFonts w:ascii="Times New Roman" w:hAnsi="Times New Roman" w:cs="Times New Roman"/>
          <w:sz w:val="24"/>
          <w:szCs w:val="24"/>
        </w:rPr>
      </w:pPr>
    </w:p>
    <w:p w:rsidR="003A6773" w:rsidRPr="007E1CC5" w:rsidRDefault="003A6773" w:rsidP="008C7945">
      <w:pPr>
        <w:tabs>
          <w:tab w:val="left" w:pos="720"/>
          <w:tab w:val="left" w:pos="900"/>
        </w:tabs>
        <w:spacing w:after="0" w:line="240" w:lineRule="auto"/>
        <w:ind w:left="360"/>
        <w:jc w:val="both"/>
        <w:rPr>
          <w:rFonts w:ascii="Times New Roman" w:hAnsi="Times New Roman" w:cs="Times New Roman"/>
          <w:sz w:val="24"/>
          <w:szCs w:val="24"/>
        </w:rPr>
      </w:pPr>
      <w:r w:rsidRPr="007E1CC5">
        <w:rPr>
          <w:rFonts w:ascii="Times New Roman" w:hAnsi="Times New Roman" w:cs="Times New Roman"/>
          <w:sz w:val="24"/>
          <w:szCs w:val="24"/>
        </w:rPr>
        <w:t>35.</w:t>
      </w:r>
      <w:r w:rsidRPr="007E1CC5">
        <w:rPr>
          <w:rFonts w:ascii="Times New Roman" w:hAnsi="Times New Roman" w:cs="Times New Roman"/>
          <w:sz w:val="24"/>
          <w:szCs w:val="24"/>
        </w:rPr>
        <w:tab/>
        <w:t xml:space="preserve">Коллективные инвестиции могут вкладываться в </w:t>
      </w:r>
    </w:p>
    <w:p w:rsidR="003A6773" w:rsidRPr="007E1CC5" w:rsidRDefault="003A6773" w:rsidP="004465C6">
      <w:pPr>
        <w:numPr>
          <w:ilvl w:val="0"/>
          <w:numId w:val="269"/>
        </w:numPr>
        <w:tabs>
          <w:tab w:val="num" w:pos="1276"/>
        </w:tabs>
        <w:spacing w:after="0" w:line="240" w:lineRule="auto"/>
        <w:ind w:left="993" w:firstLine="0"/>
        <w:jc w:val="both"/>
        <w:rPr>
          <w:rFonts w:ascii="Times New Roman" w:hAnsi="Times New Roman" w:cs="Times New Roman"/>
          <w:sz w:val="24"/>
          <w:szCs w:val="24"/>
        </w:rPr>
      </w:pPr>
      <w:r w:rsidRPr="007E1CC5">
        <w:rPr>
          <w:rFonts w:ascii="Times New Roman" w:hAnsi="Times New Roman" w:cs="Times New Roman"/>
          <w:sz w:val="24"/>
          <w:szCs w:val="24"/>
        </w:rPr>
        <w:t>финансовые</w:t>
      </w:r>
    </w:p>
    <w:p w:rsidR="003A6773" w:rsidRPr="007E1CC5" w:rsidRDefault="003A6773" w:rsidP="004465C6">
      <w:pPr>
        <w:numPr>
          <w:ilvl w:val="0"/>
          <w:numId w:val="269"/>
        </w:numPr>
        <w:tabs>
          <w:tab w:val="num" w:pos="1276"/>
        </w:tabs>
        <w:spacing w:after="0" w:line="240" w:lineRule="auto"/>
        <w:ind w:left="993" w:firstLine="0"/>
        <w:jc w:val="both"/>
        <w:rPr>
          <w:rFonts w:ascii="Times New Roman" w:hAnsi="Times New Roman" w:cs="Times New Roman"/>
          <w:sz w:val="24"/>
          <w:szCs w:val="24"/>
        </w:rPr>
      </w:pPr>
      <w:r w:rsidRPr="007E1CC5">
        <w:rPr>
          <w:rFonts w:ascii="Times New Roman" w:hAnsi="Times New Roman" w:cs="Times New Roman"/>
          <w:sz w:val="24"/>
          <w:szCs w:val="24"/>
        </w:rPr>
        <w:t>реальные</w:t>
      </w:r>
    </w:p>
    <w:p w:rsidR="003A6773" w:rsidRPr="007E1CC5" w:rsidRDefault="003A6773" w:rsidP="004465C6">
      <w:pPr>
        <w:numPr>
          <w:ilvl w:val="0"/>
          <w:numId w:val="269"/>
        </w:numPr>
        <w:tabs>
          <w:tab w:val="num" w:pos="1276"/>
        </w:tabs>
        <w:spacing w:after="0" w:line="240" w:lineRule="auto"/>
        <w:ind w:left="993" w:firstLine="0"/>
        <w:jc w:val="both"/>
        <w:rPr>
          <w:rFonts w:ascii="Times New Roman" w:hAnsi="Times New Roman" w:cs="Times New Roman"/>
          <w:sz w:val="24"/>
          <w:szCs w:val="24"/>
        </w:rPr>
      </w:pPr>
      <w:r w:rsidRPr="007E1CC5">
        <w:rPr>
          <w:rFonts w:ascii="Times New Roman" w:hAnsi="Times New Roman" w:cs="Times New Roman"/>
          <w:sz w:val="24"/>
          <w:szCs w:val="24"/>
        </w:rPr>
        <w:t>финансовые и реальные</w:t>
      </w:r>
    </w:p>
    <w:p w:rsidR="003A6773" w:rsidRPr="007E1CC5" w:rsidRDefault="003A6773" w:rsidP="008C7945">
      <w:pPr>
        <w:tabs>
          <w:tab w:val="left" w:pos="720"/>
        </w:tabs>
        <w:spacing w:after="0" w:line="240" w:lineRule="auto"/>
        <w:ind w:left="720"/>
        <w:jc w:val="both"/>
        <w:rPr>
          <w:rFonts w:ascii="Times New Roman" w:hAnsi="Times New Roman" w:cs="Times New Roman"/>
          <w:sz w:val="24"/>
          <w:szCs w:val="24"/>
        </w:rPr>
      </w:pPr>
      <w:r w:rsidRPr="007E1CC5">
        <w:rPr>
          <w:rFonts w:ascii="Times New Roman" w:hAnsi="Times New Roman" w:cs="Times New Roman"/>
          <w:sz w:val="24"/>
          <w:szCs w:val="24"/>
        </w:rPr>
        <w:t>активы.</w:t>
      </w:r>
    </w:p>
    <w:p w:rsidR="003A6773" w:rsidRPr="007E1CC5" w:rsidRDefault="003A6773" w:rsidP="008C7945">
      <w:pPr>
        <w:tabs>
          <w:tab w:val="left" w:pos="1098"/>
        </w:tabs>
        <w:spacing w:after="0" w:line="240" w:lineRule="auto"/>
        <w:ind w:left="709"/>
        <w:jc w:val="both"/>
        <w:rPr>
          <w:rFonts w:ascii="Times New Roman" w:hAnsi="Times New Roman" w:cs="Times New Roman"/>
          <w:sz w:val="24"/>
          <w:szCs w:val="24"/>
        </w:rPr>
      </w:pPr>
    </w:p>
    <w:p w:rsidR="003A6773" w:rsidRPr="007E1CC5" w:rsidRDefault="003A6773" w:rsidP="008C7945">
      <w:pPr>
        <w:tabs>
          <w:tab w:val="left" w:pos="709"/>
          <w:tab w:val="left" w:pos="900"/>
        </w:tabs>
        <w:spacing w:after="0" w:line="240" w:lineRule="auto"/>
        <w:ind w:left="364"/>
        <w:jc w:val="both"/>
        <w:rPr>
          <w:rFonts w:ascii="Times New Roman" w:hAnsi="Times New Roman" w:cs="Times New Roman"/>
          <w:sz w:val="24"/>
          <w:szCs w:val="24"/>
        </w:rPr>
      </w:pPr>
      <w:r w:rsidRPr="007E1CC5">
        <w:rPr>
          <w:rFonts w:ascii="Times New Roman" w:hAnsi="Times New Roman" w:cs="Times New Roman"/>
          <w:sz w:val="24"/>
          <w:szCs w:val="24"/>
          <w:lang w:val="en-US"/>
        </w:rPr>
        <w:t>3</w:t>
      </w:r>
      <w:r w:rsidRPr="007E1CC5">
        <w:rPr>
          <w:rFonts w:ascii="Times New Roman" w:hAnsi="Times New Roman" w:cs="Times New Roman"/>
          <w:sz w:val="24"/>
          <w:szCs w:val="24"/>
        </w:rPr>
        <w:t>6.</w:t>
      </w:r>
      <w:r w:rsidRPr="007E1CC5">
        <w:rPr>
          <w:rFonts w:ascii="Times New Roman" w:hAnsi="Times New Roman" w:cs="Times New Roman"/>
          <w:sz w:val="24"/>
          <w:szCs w:val="24"/>
        </w:rPr>
        <w:tab/>
        <w:t>Коллективными инвесторами не являются</w:t>
      </w:r>
    </w:p>
    <w:p w:rsidR="003A6773" w:rsidRPr="007E1CC5" w:rsidRDefault="003A6773" w:rsidP="004465C6">
      <w:pPr>
        <w:numPr>
          <w:ilvl w:val="0"/>
          <w:numId w:val="269"/>
        </w:numPr>
        <w:tabs>
          <w:tab w:val="num" w:pos="1276"/>
        </w:tabs>
        <w:spacing w:after="0" w:line="240" w:lineRule="auto"/>
        <w:ind w:left="993" w:firstLine="0"/>
        <w:jc w:val="both"/>
        <w:rPr>
          <w:rFonts w:ascii="Times New Roman" w:hAnsi="Times New Roman" w:cs="Times New Roman"/>
          <w:sz w:val="24"/>
          <w:szCs w:val="24"/>
        </w:rPr>
      </w:pPr>
      <w:r w:rsidRPr="007E1CC5">
        <w:rPr>
          <w:rFonts w:ascii="Times New Roman" w:hAnsi="Times New Roman" w:cs="Times New Roman"/>
          <w:sz w:val="24"/>
          <w:szCs w:val="24"/>
        </w:rPr>
        <w:t>паевые</w:t>
      </w:r>
    </w:p>
    <w:p w:rsidR="003A6773" w:rsidRPr="007E1CC5" w:rsidRDefault="003A6773" w:rsidP="004465C6">
      <w:pPr>
        <w:numPr>
          <w:ilvl w:val="0"/>
          <w:numId w:val="269"/>
        </w:numPr>
        <w:tabs>
          <w:tab w:val="num" w:pos="1276"/>
        </w:tabs>
        <w:spacing w:after="0" w:line="240" w:lineRule="auto"/>
        <w:ind w:left="993" w:firstLine="0"/>
        <w:jc w:val="both"/>
        <w:rPr>
          <w:rFonts w:ascii="Times New Roman" w:hAnsi="Times New Roman" w:cs="Times New Roman"/>
          <w:sz w:val="24"/>
          <w:szCs w:val="24"/>
        </w:rPr>
      </w:pPr>
      <w:r w:rsidRPr="007E1CC5">
        <w:rPr>
          <w:rFonts w:ascii="Times New Roman" w:hAnsi="Times New Roman" w:cs="Times New Roman"/>
          <w:sz w:val="24"/>
          <w:szCs w:val="24"/>
        </w:rPr>
        <w:t>государственные</w:t>
      </w:r>
    </w:p>
    <w:p w:rsidR="003A6773" w:rsidRPr="007E1CC5" w:rsidRDefault="003A6773" w:rsidP="004465C6">
      <w:pPr>
        <w:numPr>
          <w:ilvl w:val="0"/>
          <w:numId w:val="269"/>
        </w:numPr>
        <w:tabs>
          <w:tab w:val="num" w:pos="1276"/>
        </w:tabs>
        <w:spacing w:after="0" w:line="240" w:lineRule="auto"/>
        <w:ind w:left="993" w:firstLine="0"/>
        <w:jc w:val="both"/>
        <w:rPr>
          <w:rFonts w:ascii="Times New Roman" w:hAnsi="Times New Roman" w:cs="Times New Roman"/>
          <w:sz w:val="24"/>
          <w:szCs w:val="24"/>
        </w:rPr>
      </w:pPr>
      <w:r w:rsidRPr="007E1CC5">
        <w:rPr>
          <w:rFonts w:ascii="Times New Roman" w:hAnsi="Times New Roman" w:cs="Times New Roman"/>
          <w:sz w:val="24"/>
          <w:szCs w:val="24"/>
        </w:rPr>
        <w:t>акционерные</w:t>
      </w:r>
    </w:p>
    <w:p w:rsidR="003A6773" w:rsidRPr="007E1CC5" w:rsidRDefault="003A6773" w:rsidP="008C7945">
      <w:pPr>
        <w:tabs>
          <w:tab w:val="left" w:pos="1034"/>
        </w:tabs>
        <w:spacing w:after="0" w:line="240" w:lineRule="auto"/>
        <w:ind w:left="709"/>
        <w:jc w:val="both"/>
        <w:rPr>
          <w:rFonts w:ascii="Times New Roman" w:hAnsi="Times New Roman" w:cs="Times New Roman"/>
          <w:sz w:val="24"/>
          <w:szCs w:val="24"/>
        </w:rPr>
      </w:pPr>
      <w:r w:rsidRPr="007E1CC5">
        <w:rPr>
          <w:rFonts w:ascii="Times New Roman" w:hAnsi="Times New Roman" w:cs="Times New Roman"/>
          <w:sz w:val="24"/>
          <w:szCs w:val="24"/>
        </w:rPr>
        <w:t>инвестиционные фонды.</w:t>
      </w:r>
    </w:p>
    <w:p w:rsidR="003A6773" w:rsidRPr="007E1CC5" w:rsidRDefault="003A6773" w:rsidP="008C7945">
      <w:pPr>
        <w:tabs>
          <w:tab w:val="left" w:pos="1034"/>
        </w:tabs>
        <w:spacing w:after="0" w:line="240" w:lineRule="auto"/>
        <w:ind w:left="709"/>
        <w:jc w:val="both"/>
        <w:rPr>
          <w:rFonts w:ascii="Times New Roman" w:hAnsi="Times New Roman" w:cs="Times New Roman"/>
          <w:sz w:val="24"/>
          <w:szCs w:val="24"/>
        </w:rPr>
      </w:pPr>
    </w:p>
    <w:p w:rsidR="003A6773" w:rsidRPr="007E1CC5" w:rsidRDefault="003A6773" w:rsidP="008C7945">
      <w:pPr>
        <w:tabs>
          <w:tab w:val="left" w:pos="720"/>
          <w:tab w:val="left" w:pos="900"/>
        </w:tabs>
        <w:spacing w:after="0" w:line="240" w:lineRule="auto"/>
        <w:ind w:left="709" w:hanging="345"/>
        <w:jc w:val="both"/>
        <w:rPr>
          <w:rFonts w:ascii="Times New Roman" w:hAnsi="Times New Roman" w:cs="Times New Roman"/>
          <w:sz w:val="24"/>
          <w:szCs w:val="24"/>
        </w:rPr>
      </w:pPr>
      <w:r w:rsidRPr="007E1CC5">
        <w:rPr>
          <w:rFonts w:ascii="Times New Roman" w:hAnsi="Times New Roman" w:cs="Times New Roman"/>
          <w:sz w:val="24"/>
          <w:szCs w:val="24"/>
        </w:rPr>
        <w:t>37.</w:t>
      </w:r>
      <w:r w:rsidRPr="007E1CC5">
        <w:rPr>
          <w:rFonts w:ascii="Times New Roman" w:hAnsi="Times New Roman" w:cs="Times New Roman"/>
          <w:sz w:val="24"/>
          <w:szCs w:val="24"/>
        </w:rPr>
        <w:tab/>
        <w:t>С помощью управляющих компаний осуществляют свою инвестиционную деятель-ность</w:t>
      </w:r>
    </w:p>
    <w:p w:rsidR="003A6773" w:rsidRPr="007E1CC5" w:rsidRDefault="003A6773" w:rsidP="004465C6">
      <w:pPr>
        <w:numPr>
          <w:ilvl w:val="0"/>
          <w:numId w:val="269"/>
        </w:numPr>
        <w:tabs>
          <w:tab w:val="num" w:pos="1276"/>
        </w:tabs>
        <w:spacing w:after="0" w:line="240" w:lineRule="auto"/>
        <w:ind w:left="993" w:firstLine="0"/>
        <w:jc w:val="both"/>
        <w:rPr>
          <w:rFonts w:ascii="Times New Roman" w:hAnsi="Times New Roman" w:cs="Times New Roman"/>
          <w:sz w:val="24"/>
          <w:szCs w:val="24"/>
        </w:rPr>
      </w:pPr>
      <w:r w:rsidRPr="007E1CC5">
        <w:rPr>
          <w:rFonts w:ascii="Times New Roman" w:hAnsi="Times New Roman" w:cs="Times New Roman"/>
          <w:sz w:val="24"/>
          <w:szCs w:val="24"/>
        </w:rPr>
        <w:t>негосударственные пенсионные фонды</w:t>
      </w:r>
    </w:p>
    <w:p w:rsidR="003A6773" w:rsidRPr="007E1CC5" w:rsidRDefault="003A6773" w:rsidP="004465C6">
      <w:pPr>
        <w:numPr>
          <w:ilvl w:val="0"/>
          <w:numId w:val="269"/>
        </w:numPr>
        <w:tabs>
          <w:tab w:val="num" w:pos="1276"/>
        </w:tabs>
        <w:spacing w:after="0" w:line="240" w:lineRule="auto"/>
        <w:ind w:left="993" w:firstLine="0"/>
        <w:jc w:val="both"/>
        <w:rPr>
          <w:rFonts w:ascii="Times New Roman" w:hAnsi="Times New Roman" w:cs="Times New Roman"/>
          <w:sz w:val="24"/>
          <w:szCs w:val="24"/>
        </w:rPr>
      </w:pPr>
      <w:r w:rsidRPr="007E1CC5">
        <w:rPr>
          <w:rFonts w:ascii="Times New Roman" w:hAnsi="Times New Roman" w:cs="Times New Roman"/>
          <w:sz w:val="24"/>
          <w:szCs w:val="24"/>
        </w:rPr>
        <w:t>инвестиционные фонды</w:t>
      </w:r>
    </w:p>
    <w:p w:rsidR="003A6773" w:rsidRDefault="003A6773" w:rsidP="004465C6">
      <w:pPr>
        <w:numPr>
          <w:ilvl w:val="0"/>
          <w:numId w:val="269"/>
        </w:numPr>
        <w:tabs>
          <w:tab w:val="num" w:pos="1276"/>
        </w:tabs>
        <w:spacing w:after="0" w:line="240" w:lineRule="auto"/>
        <w:ind w:left="993" w:firstLine="0"/>
        <w:jc w:val="both"/>
        <w:rPr>
          <w:rFonts w:ascii="Times New Roman" w:hAnsi="Times New Roman" w:cs="Times New Roman"/>
          <w:sz w:val="24"/>
          <w:szCs w:val="24"/>
        </w:rPr>
      </w:pPr>
      <w:r w:rsidRPr="007E1CC5">
        <w:rPr>
          <w:rFonts w:ascii="Times New Roman" w:hAnsi="Times New Roman" w:cs="Times New Roman"/>
          <w:sz w:val="24"/>
          <w:szCs w:val="24"/>
        </w:rPr>
        <w:t>негосударственные пенсионные и инвестиционные фонды.</w:t>
      </w:r>
    </w:p>
    <w:p w:rsidR="00082131" w:rsidRPr="007E1CC5" w:rsidRDefault="00082131" w:rsidP="00082131">
      <w:pPr>
        <w:tabs>
          <w:tab w:val="num" w:pos="1276"/>
        </w:tabs>
        <w:spacing w:after="0" w:line="240" w:lineRule="auto"/>
        <w:ind w:left="993"/>
        <w:jc w:val="both"/>
        <w:rPr>
          <w:rFonts w:ascii="Times New Roman" w:hAnsi="Times New Roman" w:cs="Times New Roman"/>
          <w:sz w:val="24"/>
          <w:szCs w:val="24"/>
        </w:rPr>
      </w:pPr>
    </w:p>
    <w:p w:rsidR="003A6773" w:rsidRPr="007E1CC5" w:rsidRDefault="003A6773" w:rsidP="008C7945">
      <w:pPr>
        <w:tabs>
          <w:tab w:val="left" w:pos="720"/>
          <w:tab w:val="left" w:pos="900"/>
        </w:tabs>
        <w:spacing w:after="0" w:line="240" w:lineRule="auto"/>
        <w:ind w:left="360"/>
        <w:jc w:val="both"/>
        <w:rPr>
          <w:rFonts w:ascii="Times New Roman" w:hAnsi="Times New Roman" w:cs="Times New Roman"/>
          <w:sz w:val="24"/>
          <w:szCs w:val="24"/>
        </w:rPr>
      </w:pPr>
      <w:r w:rsidRPr="007E1CC5">
        <w:rPr>
          <w:rFonts w:ascii="Times New Roman" w:hAnsi="Times New Roman" w:cs="Times New Roman"/>
          <w:sz w:val="24"/>
          <w:szCs w:val="24"/>
        </w:rPr>
        <w:t>38.</w:t>
      </w:r>
      <w:r w:rsidRPr="007E1CC5">
        <w:rPr>
          <w:rFonts w:ascii="Times New Roman" w:hAnsi="Times New Roman" w:cs="Times New Roman"/>
          <w:sz w:val="24"/>
          <w:szCs w:val="24"/>
        </w:rPr>
        <w:tab/>
        <w:t>Коллективное инвестирование – это способ выхода на финансовые рынки</w:t>
      </w:r>
    </w:p>
    <w:p w:rsidR="003A6773" w:rsidRPr="007E1CC5" w:rsidRDefault="003A6773" w:rsidP="004465C6">
      <w:pPr>
        <w:numPr>
          <w:ilvl w:val="0"/>
          <w:numId w:val="269"/>
        </w:numPr>
        <w:tabs>
          <w:tab w:val="num" w:pos="1276"/>
        </w:tabs>
        <w:spacing w:after="0" w:line="240" w:lineRule="auto"/>
        <w:ind w:left="993" w:firstLine="0"/>
        <w:jc w:val="both"/>
        <w:rPr>
          <w:rFonts w:ascii="Times New Roman" w:hAnsi="Times New Roman" w:cs="Times New Roman"/>
          <w:sz w:val="24"/>
          <w:szCs w:val="24"/>
        </w:rPr>
      </w:pPr>
      <w:r w:rsidRPr="007E1CC5">
        <w:rPr>
          <w:rFonts w:ascii="Times New Roman" w:hAnsi="Times New Roman" w:cs="Times New Roman"/>
          <w:sz w:val="24"/>
          <w:szCs w:val="24"/>
        </w:rPr>
        <w:t>мелких</w:t>
      </w:r>
    </w:p>
    <w:p w:rsidR="003A6773" w:rsidRPr="007E1CC5" w:rsidRDefault="003A6773" w:rsidP="004465C6">
      <w:pPr>
        <w:numPr>
          <w:ilvl w:val="0"/>
          <w:numId w:val="269"/>
        </w:numPr>
        <w:tabs>
          <w:tab w:val="num" w:pos="1276"/>
        </w:tabs>
        <w:spacing w:after="0" w:line="240" w:lineRule="auto"/>
        <w:ind w:left="993" w:firstLine="0"/>
        <w:jc w:val="both"/>
        <w:rPr>
          <w:rFonts w:ascii="Times New Roman" w:hAnsi="Times New Roman" w:cs="Times New Roman"/>
          <w:sz w:val="24"/>
          <w:szCs w:val="24"/>
        </w:rPr>
      </w:pPr>
      <w:r w:rsidRPr="007E1CC5">
        <w:rPr>
          <w:rFonts w:ascii="Times New Roman" w:hAnsi="Times New Roman" w:cs="Times New Roman"/>
          <w:sz w:val="24"/>
          <w:szCs w:val="24"/>
        </w:rPr>
        <w:t>средних</w:t>
      </w:r>
    </w:p>
    <w:p w:rsidR="003A6773" w:rsidRPr="007E1CC5" w:rsidRDefault="003A6773" w:rsidP="004465C6">
      <w:pPr>
        <w:numPr>
          <w:ilvl w:val="0"/>
          <w:numId w:val="269"/>
        </w:numPr>
        <w:tabs>
          <w:tab w:val="num" w:pos="1276"/>
        </w:tabs>
        <w:spacing w:after="0" w:line="240" w:lineRule="auto"/>
        <w:ind w:left="993" w:firstLine="0"/>
        <w:jc w:val="both"/>
        <w:rPr>
          <w:rFonts w:ascii="Times New Roman" w:hAnsi="Times New Roman" w:cs="Times New Roman"/>
          <w:sz w:val="24"/>
          <w:szCs w:val="24"/>
        </w:rPr>
      </w:pPr>
      <w:r w:rsidRPr="007E1CC5">
        <w:rPr>
          <w:rFonts w:ascii="Times New Roman" w:hAnsi="Times New Roman" w:cs="Times New Roman"/>
          <w:sz w:val="24"/>
          <w:szCs w:val="24"/>
        </w:rPr>
        <w:t>крупных</w:t>
      </w:r>
    </w:p>
    <w:p w:rsidR="003A6773" w:rsidRPr="007E1CC5" w:rsidRDefault="003A6773" w:rsidP="008C7945">
      <w:pPr>
        <w:tabs>
          <w:tab w:val="num" w:pos="1386"/>
        </w:tabs>
        <w:spacing w:after="0" w:line="240" w:lineRule="auto"/>
        <w:ind w:left="720"/>
        <w:jc w:val="both"/>
        <w:rPr>
          <w:rFonts w:ascii="Times New Roman" w:hAnsi="Times New Roman" w:cs="Times New Roman"/>
          <w:sz w:val="24"/>
          <w:szCs w:val="24"/>
        </w:rPr>
      </w:pPr>
      <w:r w:rsidRPr="007E1CC5">
        <w:rPr>
          <w:rFonts w:ascii="Times New Roman" w:hAnsi="Times New Roman" w:cs="Times New Roman"/>
          <w:sz w:val="24"/>
          <w:szCs w:val="24"/>
        </w:rPr>
        <w:t>инвесторов</w:t>
      </w:r>
    </w:p>
    <w:p w:rsidR="00FE340F" w:rsidRDefault="00FE340F">
      <w:pPr>
        <w:rPr>
          <w:rFonts w:ascii="Times New Roman" w:hAnsi="Times New Roman" w:cs="Times New Roman"/>
          <w:b/>
          <w:iCs/>
          <w:sz w:val="24"/>
          <w:szCs w:val="24"/>
        </w:rPr>
      </w:pPr>
    </w:p>
    <w:p w:rsidR="00234237" w:rsidRDefault="00234237">
      <w:pPr>
        <w:rPr>
          <w:rFonts w:ascii="Times New Roman" w:hAnsi="Times New Roman" w:cs="Times New Roman"/>
          <w:b/>
          <w:iCs/>
          <w:sz w:val="24"/>
          <w:szCs w:val="24"/>
        </w:rPr>
      </w:pPr>
    </w:p>
    <w:p w:rsidR="00234237" w:rsidRDefault="00234237">
      <w:pPr>
        <w:rPr>
          <w:rFonts w:ascii="Times New Roman" w:hAnsi="Times New Roman" w:cs="Times New Roman"/>
          <w:b/>
          <w:iCs/>
          <w:sz w:val="24"/>
          <w:szCs w:val="24"/>
        </w:rPr>
      </w:pPr>
    </w:p>
    <w:p w:rsidR="003A6773" w:rsidRPr="007E1CC5" w:rsidRDefault="003A6773" w:rsidP="008C7945">
      <w:pPr>
        <w:spacing w:after="0" w:line="240" w:lineRule="auto"/>
        <w:jc w:val="center"/>
        <w:outlineLvl w:val="0"/>
        <w:rPr>
          <w:rFonts w:ascii="Times New Roman" w:hAnsi="Times New Roman" w:cs="Times New Roman"/>
          <w:b/>
          <w:iCs/>
          <w:sz w:val="24"/>
          <w:szCs w:val="24"/>
        </w:rPr>
      </w:pPr>
      <w:r w:rsidRPr="007E1CC5">
        <w:rPr>
          <w:rFonts w:ascii="Times New Roman" w:hAnsi="Times New Roman" w:cs="Times New Roman"/>
          <w:b/>
          <w:iCs/>
          <w:sz w:val="24"/>
          <w:szCs w:val="24"/>
        </w:rPr>
        <w:lastRenderedPageBreak/>
        <w:t>Литература</w:t>
      </w:r>
    </w:p>
    <w:p w:rsidR="003A6773" w:rsidRPr="007E1CC5" w:rsidRDefault="003A6773" w:rsidP="008C7945">
      <w:pPr>
        <w:spacing w:after="0" w:line="240" w:lineRule="auto"/>
        <w:jc w:val="both"/>
        <w:rPr>
          <w:rFonts w:ascii="Times New Roman" w:hAnsi="Times New Roman" w:cs="Times New Roman"/>
          <w:iCs/>
          <w:sz w:val="28"/>
          <w:szCs w:val="28"/>
        </w:rPr>
      </w:pPr>
    </w:p>
    <w:p w:rsidR="003A6773" w:rsidRPr="007E1CC5" w:rsidRDefault="003A6773" w:rsidP="004465C6">
      <w:pPr>
        <w:widowControl w:val="0"/>
        <w:numPr>
          <w:ilvl w:val="0"/>
          <w:numId w:val="82"/>
        </w:numPr>
        <w:tabs>
          <w:tab w:val="clear" w:pos="720"/>
          <w:tab w:val="num" w:pos="426"/>
        </w:tabs>
        <w:autoSpaceDE w:val="0"/>
        <w:autoSpaceDN w:val="0"/>
        <w:adjustRightInd w:val="0"/>
        <w:spacing w:after="0" w:line="240" w:lineRule="auto"/>
        <w:ind w:left="426" w:hanging="426"/>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Федеральный закон от 25 февраля 1999 г. № 39–ФЗ «Об инвестиционной деятельности в Российской Федерации, осуществляемой в форме капитальных вложений».</w:t>
      </w:r>
    </w:p>
    <w:p w:rsidR="003A6773" w:rsidRPr="007E1CC5" w:rsidRDefault="003A6773" w:rsidP="004465C6">
      <w:pPr>
        <w:widowControl w:val="0"/>
        <w:numPr>
          <w:ilvl w:val="0"/>
          <w:numId w:val="82"/>
        </w:numPr>
        <w:tabs>
          <w:tab w:val="clear" w:pos="720"/>
          <w:tab w:val="num" w:pos="426"/>
        </w:tabs>
        <w:autoSpaceDE w:val="0"/>
        <w:autoSpaceDN w:val="0"/>
        <w:adjustRightInd w:val="0"/>
        <w:spacing w:after="0" w:line="240" w:lineRule="auto"/>
        <w:ind w:left="426" w:hanging="426"/>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Федеральный закон от 9 июля 1999 г. № 160–ФЗ «Об иностранных инвестициях в Российской Федерации».</w:t>
      </w:r>
    </w:p>
    <w:p w:rsidR="003A6773" w:rsidRPr="007E1CC5" w:rsidRDefault="003A6773" w:rsidP="004465C6">
      <w:pPr>
        <w:widowControl w:val="0"/>
        <w:numPr>
          <w:ilvl w:val="0"/>
          <w:numId w:val="82"/>
        </w:numPr>
        <w:tabs>
          <w:tab w:val="clear" w:pos="720"/>
          <w:tab w:val="num" w:pos="426"/>
        </w:tabs>
        <w:autoSpaceDE w:val="0"/>
        <w:autoSpaceDN w:val="0"/>
        <w:adjustRightInd w:val="0"/>
        <w:spacing w:after="0" w:line="240" w:lineRule="auto"/>
        <w:ind w:left="426" w:hanging="426"/>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Федеральный закон от 29 ноября 2001 г. № 156–ФЗ «Об инвестиционных фондах».</w:t>
      </w:r>
    </w:p>
    <w:p w:rsidR="003A6773" w:rsidRPr="007E1CC5" w:rsidRDefault="003A6773" w:rsidP="004465C6">
      <w:pPr>
        <w:widowControl w:val="0"/>
        <w:numPr>
          <w:ilvl w:val="0"/>
          <w:numId w:val="82"/>
        </w:numPr>
        <w:tabs>
          <w:tab w:val="clear" w:pos="720"/>
          <w:tab w:val="num" w:pos="426"/>
        </w:tabs>
        <w:autoSpaceDE w:val="0"/>
        <w:autoSpaceDN w:val="0"/>
        <w:adjustRightInd w:val="0"/>
        <w:spacing w:after="0" w:line="240" w:lineRule="auto"/>
        <w:ind w:left="426" w:hanging="426"/>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Российский статистический ежегодник. 2014: Стат. сб. / Росстат. – М., 2014. – 786 с.</w:t>
      </w:r>
    </w:p>
    <w:p w:rsidR="003A6773" w:rsidRPr="007E1CC5" w:rsidRDefault="003A6773" w:rsidP="004465C6">
      <w:pPr>
        <w:widowControl w:val="0"/>
        <w:numPr>
          <w:ilvl w:val="0"/>
          <w:numId w:val="82"/>
        </w:numPr>
        <w:tabs>
          <w:tab w:val="clear" w:pos="720"/>
          <w:tab w:val="num" w:pos="426"/>
        </w:tabs>
        <w:autoSpaceDE w:val="0"/>
        <w:autoSpaceDN w:val="0"/>
        <w:adjustRightInd w:val="0"/>
        <w:spacing w:after="0" w:line="240" w:lineRule="auto"/>
        <w:ind w:left="426" w:hanging="426"/>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Гитман Л. Дж., Джонк М.Д. Основы инвестирования. Пер. с англ. – М.: Дело, 1999. – 1008 с.</w:t>
      </w:r>
    </w:p>
    <w:p w:rsidR="003A6773" w:rsidRPr="007E1CC5" w:rsidRDefault="003A6773" w:rsidP="004465C6">
      <w:pPr>
        <w:widowControl w:val="0"/>
        <w:numPr>
          <w:ilvl w:val="0"/>
          <w:numId w:val="82"/>
        </w:numPr>
        <w:tabs>
          <w:tab w:val="clear" w:pos="720"/>
          <w:tab w:val="num" w:pos="426"/>
        </w:tabs>
        <w:autoSpaceDE w:val="0"/>
        <w:autoSpaceDN w:val="0"/>
        <w:adjustRightInd w:val="0"/>
        <w:spacing w:after="0" w:line="240" w:lineRule="auto"/>
        <w:ind w:left="426" w:hanging="426"/>
        <w:jc w:val="both"/>
        <w:rPr>
          <w:rFonts w:ascii="Times New Roman" w:hAnsi="Times New Roman" w:cs="Times New Roman"/>
          <w:sz w:val="24"/>
          <w:szCs w:val="24"/>
        </w:rPr>
      </w:pPr>
      <w:r w:rsidRPr="007E1CC5">
        <w:rPr>
          <w:rFonts w:ascii="Times New Roman" w:hAnsi="Times New Roman" w:cs="Times New Roman"/>
          <w:sz w:val="24"/>
          <w:szCs w:val="24"/>
        </w:rPr>
        <w:t>Зубченко Л.А. Иностранные инвестиции: Учебное пособие. – М.: ООО «Книгодел», 2006. – 160 с.</w:t>
      </w:r>
    </w:p>
    <w:p w:rsidR="003A6773" w:rsidRPr="007E1CC5" w:rsidRDefault="003A6773" w:rsidP="004465C6">
      <w:pPr>
        <w:widowControl w:val="0"/>
        <w:numPr>
          <w:ilvl w:val="0"/>
          <w:numId w:val="82"/>
        </w:numPr>
        <w:tabs>
          <w:tab w:val="clear" w:pos="720"/>
          <w:tab w:val="num" w:pos="426"/>
        </w:tabs>
        <w:autoSpaceDE w:val="0"/>
        <w:autoSpaceDN w:val="0"/>
        <w:adjustRightInd w:val="0"/>
        <w:spacing w:after="0" w:line="240" w:lineRule="auto"/>
        <w:ind w:left="426" w:hanging="426"/>
        <w:jc w:val="both"/>
        <w:rPr>
          <w:rFonts w:ascii="Times New Roman" w:hAnsi="Times New Roman" w:cs="Times New Roman"/>
          <w:sz w:val="24"/>
          <w:szCs w:val="24"/>
        </w:rPr>
      </w:pPr>
      <w:r w:rsidRPr="007E1CC5">
        <w:rPr>
          <w:rFonts w:ascii="Times New Roman" w:hAnsi="Times New Roman" w:cs="Times New Roman"/>
          <w:sz w:val="24"/>
          <w:szCs w:val="24"/>
        </w:rPr>
        <w:t>Иностранные инвестиции: учебное пособие / А.Г. Ивасенко, Я.И. Никонова. – М.: КНОРУС, 2010. – 272 с.</w:t>
      </w:r>
    </w:p>
    <w:p w:rsidR="003A6773" w:rsidRPr="007E1CC5" w:rsidRDefault="003A6773" w:rsidP="004465C6">
      <w:pPr>
        <w:widowControl w:val="0"/>
        <w:numPr>
          <w:ilvl w:val="0"/>
          <w:numId w:val="82"/>
        </w:numPr>
        <w:tabs>
          <w:tab w:val="clear" w:pos="720"/>
          <w:tab w:val="num" w:pos="426"/>
        </w:tabs>
        <w:autoSpaceDE w:val="0"/>
        <w:autoSpaceDN w:val="0"/>
        <w:adjustRightInd w:val="0"/>
        <w:spacing w:after="0" w:line="240" w:lineRule="auto"/>
        <w:ind w:left="426" w:hanging="426"/>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Инвестиции: учебник / коллектив авторов; под ред. Г.П. Подшиваленко. – М.: КНОРУС, 2008. – 496 с.</w:t>
      </w:r>
    </w:p>
    <w:p w:rsidR="003A6773" w:rsidRPr="007E1CC5" w:rsidRDefault="003A6773" w:rsidP="004465C6">
      <w:pPr>
        <w:widowControl w:val="0"/>
        <w:numPr>
          <w:ilvl w:val="0"/>
          <w:numId w:val="82"/>
        </w:numPr>
        <w:tabs>
          <w:tab w:val="clear" w:pos="720"/>
          <w:tab w:val="num" w:pos="426"/>
        </w:tabs>
        <w:autoSpaceDE w:val="0"/>
        <w:autoSpaceDN w:val="0"/>
        <w:adjustRightInd w:val="0"/>
        <w:spacing w:after="0" w:line="240" w:lineRule="auto"/>
        <w:ind w:left="426" w:hanging="426"/>
        <w:jc w:val="both"/>
        <w:rPr>
          <w:rFonts w:ascii="Times New Roman" w:hAnsi="Times New Roman" w:cs="Times New Roman"/>
          <w:sz w:val="24"/>
          <w:szCs w:val="24"/>
        </w:rPr>
      </w:pPr>
      <w:r w:rsidRPr="007E1CC5">
        <w:rPr>
          <w:rFonts w:ascii="Times New Roman" w:hAnsi="Times New Roman" w:cs="Times New Roman"/>
          <w:sz w:val="24"/>
          <w:szCs w:val="24"/>
        </w:rPr>
        <w:t>Иностранные инвестиции в России: учебное пособие / Е.Р. Орлова, О.М Зарянкина. – М.: Издательство «Омега-Л», 2009. – 201 с.</w:t>
      </w:r>
    </w:p>
    <w:p w:rsidR="003A6773" w:rsidRPr="007E1CC5" w:rsidRDefault="003A6773" w:rsidP="004465C6">
      <w:pPr>
        <w:widowControl w:val="0"/>
        <w:numPr>
          <w:ilvl w:val="0"/>
          <w:numId w:val="82"/>
        </w:numPr>
        <w:tabs>
          <w:tab w:val="clear" w:pos="720"/>
          <w:tab w:val="num" w:pos="426"/>
        </w:tabs>
        <w:autoSpaceDE w:val="0"/>
        <w:autoSpaceDN w:val="0"/>
        <w:adjustRightInd w:val="0"/>
        <w:spacing w:after="0" w:line="240" w:lineRule="auto"/>
        <w:ind w:left="426" w:hanging="426"/>
        <w:jc w:val="both"/>
        <w:rPr>
          <w:rFonts w:ascii="Times New Roman" w:hAnsi="Times New Roman" w:cs="Times New Roman"/>
          <w:sz w:val="24"/>
          <w:szCs w:val="24"/>
        </w:rPr>
      </w:pPr>
      <w:r w:rsidRPr="007E1CC5">
        <w:rPr>
          <w:rFonts w:ascii="Times New Roman" w:hAnsi="Times New Roman" w:cs="Times New Roman"/>
          <w:sz w:val="24"/>
          <w:szCs w:val="24"/>
        </w:rPr>
        <w:t>Иностранные инвестиции. Курс лекций / Г.П. Подшиваленко.–М.: КНОРУС, 2010.–120 с.</w:t>
      </w:r>
    </w:p>
    <w:p w:rsidR="003A6773" w:rsidRPr="007E1CC5" w:rsidRDefault="003A6773" w:rsidP="004465C6">
      <w:pPr>
        <w:widowControl w:val="0"/>
        <w:numPr>
          <w:ilvl w:val="0"/>
          <w:numId w:val="82"/>
        </w:numPr>
        <w:tabs>
          <w:tab w:val="clear" w:pos="720"/>
          <w:tab w:val="num" w:pos="426"/>
        </w:tabs>
        <w:autoSpaceDE w:val="0"/>
        <w:autoSpaceDN w:val="0"/>
        <w:adjustRightInd w:val="0"/>
        <w:spacing w:after="0" w:line="240" w:lineRule="auto"/>
        <w:ind w:left="426" w:hanging="426"/>
        <w:jc w:val="both"/>
        <w:rPr>
          <w:rFonts w:ascii="Times New Roman" w:hAnsi="Times New Roman" w:cs="Times New Roman"/>
          <w:sz w:val="24"/>
          <w:szCs w:val="24"/>
        </w:rPr>
      </w:pPr>
      <w:r w:rsidRPr="007E1CC5">
        <w:rPr>
          <w:rFonts w:ascii="Times New Roman" w:hAnsi="Times New Roman" w:cs="Times New Roman"/>
          <w:sz w:val="24"/>
          <w:szCs w:val="24"/>
        </w:rPr>
        <w:t>Хазанович Э.С. Иностранные инвестиции: учебное пособие. – М.: КНОРУС, 2009.–320 с.</w:t>
      </w:r>
    </w:p>
    <w:p w:rsidR="003A6773" w:rsidRPr="007E1CC5" w:rsidRDefault="003A6773" w:rsidP="004465C6">
      <w:pPr>
        <w:widowControl w:val="0"/>
        <w:numPr>
          <w:ilvl w:val="0"/>
          <w:numId w:val="82"/>
        </w:numPr>
        <w:tabs>
          <w:tab w:val="clear" w:pos="720"/>
          <w:tab w:val="num" w:pos="426"/>
        </w:tabs>
        <w:autoSpaceDE w:val="0"/>
        <w:autoSpaceDN w:val="0"/>
        <w:adjustRightInd w:val="0"/>
        <w:spacing w:after="0" w:line="240" w:lineRule="auto"/>
        <w:ind w:left="425" w:hanging="425"/>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Экономическая оценка инвестиций: учебное пособие / Г.С. Староверова, А.Ю. Медведев, И.В. Сорокина. – М.: КНОРУС, 2006. – 312 с.</w:t>
      </w:r>
    </w:p>
    <w:p w:rsidR="003A6773" w:rsidRPr="007E1CC5" w:rsidRDefault="003A6773" w:rsidP="004465C6">
      <w:pPr>
        <w:widowControl w:val="0"/>
        <w:numPr>
          <w:ilvl w:val="0"/>
          <w:numId w:val="82"/>
        </w:numPr>
        <w:tabs>
          <w:tab w:val="clear" w:pos="720"/>
          <w:tab w:val="num" w:pos="426"/>
        </w:tabs>
        <w:autoSpaceDE w:val="0"/>
        <w:autoSpaceDN w:val="0"/>
        <w:adjustRightInd w:val="0"/>
        <w:spacing w:after="0" w:line="240" w:lineRule="auto"/>
        <w:ind w:left="425" w:hanging="425"/>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Кондратьева З.А. Роль и значение индивидуального инвестирования в решении задач экономического роста // Финансы и кредит, 2011, № 8 (440) – с. 62–69.</w:t>
      </w:r>
    </w:p>
    <w:p w:rsidR="003A6773" w:rsidRPr="007E1CC5" w:rsidRDefault="003A6773" w:rsidP="004465C6">
      <w:pPr>
        <w:widowControl w:val="0"/>
        <w:numPr>
          <w:ilvl w:val="0"/>
          <w:numId w:val="82"/>
        </w:numPr>
        <w:tabs>
          <w:tab w:val="clear" w:pos="720"/>
          <w:tab w:val="num" w:pos="426"/>
        </w:tabs>
        <w:autoSpaceDE w:val="0"/>
        <w:autoSpaceDN w:val="0"/>
        <w:adjustRightInd w:val="0"/>
        <w:spacing w:after="0" w:line="240" w:lineRule="auto"/>
        <w:ind w:left="426" w:hanging="426"/>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Юзвович Л.И. Экономическая природа и роль инвестиций в национальной экономи-ческой системе // Финансы и кредит, 2010, № 9 (393) – с. 48–52.</w:t>
      </w:r>
    </w:p>
    <w:p w:rsidR="003A6773" w:rsidRPr="007E1CC5" w:rsidRDefault="003A6773" w:rsidP="008C7945">
      <w:pPr>
        <w:spacing w:after="0" w:line="240" w:lineRule="auto"/>
        <w:jc w:val="both"/>
        <w:rPr>
          <w:rFonts w:ascii="Times New Roman" w:hAnsi="Times New Roman" w:cs="Times New Roman"/>
          <w:iCs/>
          <w:sz w:val="28"/>
          <w:szCs w:val="28"/>
        </w:rPr>
      </w:pPr>
    </w:p>
    <w:p w:rsidR="003A6773" w:rsidRPr="007E1CC5" w:rsidRDefault="003A6773" w:rsidP="007E1CC5">
      <w:pPr>
        <w:spacing w:line="240" w:lineRule="auto"/>
        <w:jc w:val="both"/>
        <w:rPr>
          <w:rFonts w:ascii="Times New Roman" w:hAnsi="Times New Roman" w:cs="Times New Roman"/>
          <w:iCs/>
          <w:sz w:val="28"/>
          <w:szCs w:val="28"/>
        </w:rPr>
      </w:pPr>
    </w:p>
    <w:p w:rsidR="003A6773" w:rsidRPr="007E1CC5" w:rsidRDefault="003A6773" w:rsidP="007E1CC5">
      <w:pPr>
        <w:spacing w:line="240" w:lineRule="auto"/>
        <w:jc w:val="both"/>
        <w:rPr>
          <w:rFonts w:ascii="Times New Roman" w:hAnsi="Times New Roman" w:cs="Times New Roman"/>
          <w:iCs/>
          <w:sz w:val="28"/>
          <w:szCs w:val="28"/>
        </w:rPr>
      </w:pPr>
    </w:p>
    <w:p w:rsidR="003A6773" w:rsidRPr="007E1CC5" w:rsidRDefault="003A6773" w:rsidP="007E1CC5">
      <w:pPr>
        <w:spacing w:line="240" w:lineRule="auto"/>
        <w:jc w:val="both"/>
        <w:rPr>
          <w:rFonts w:ascii="Times New Roman" w:hAnsi="Times New Roman" w:cs="Times New Roman"/>
          <w:iCs/>
          <w:sz w:val="28"/>
          <w:szCs w:val="28"/>
        </w:rPr>
      </w:pPr>
    </w:p>
    <w:p w:rsidR="003A6773" w:rsidRPr="007E1CC5" w:rsidRDefault="003A6773" w:rsidP="007E1CC5">
      <w:pPr>
        <w:spacing w:line="240" w:lineRule="auto"/>
        <w:jc w:val="both"/>
        <w:rPr>
          <w:rFonts w:ascii="Times New Roman" w:hAnsi="Times New Roman" w:cs="Times New Roman"/>
          <w:iCs/>
          <w:sz w:val="28"/>
          <w:szCs w:val="28"/>
        </w:rPr>
      </w:pPr>
    </w:p>
    <w:p w:rsidR="003A6773" w:rsidRPr="007E1CC5" w:rsidRDefault="003A6773" w:rsidP="007E1CC5">
      <w:pPr>
        <w:spacing w:line="240" w:lineRule="auto"/>
        <w:jc w:val="both"/>
        <w:rPr>
          <w:rFonts w:ascii="Times New Roman" w:hAnsi="Times New Roman" w:cs="Times New Roman"/>
          <w:iCs/>
          <w:sz w:val="28"/>
          <w:szCs w:val="28"/>
        </w:rPr>
      </w:pPr>
    </w:p>
    <w:p w:rsidR="003A6773" w:rsidRPr="007E1CC5" w:rsidRDefault="003A6773" w:rsidP="007E1CC5">
      <w:pPr>
        <w:spacing w:line="240" w:lineRule="auto"/>
        <w:jc w:val="both"/>
        <w:rPr>
          <w:rFonts w:ascii="Times New Roman" w:hAnsi="Times New Roman" w:cs="Times New Roman"/>
          <w:iCs/>
          <w:sz w:val="28"/>
          <w:szCs w:val="28"/>
        </w:rPr>
      </w:pPr>
    </w:p>
    <w:p w:rsidR="003A6773" w:rsidRDefault="003A6773" w:rsidP="003A6773">
      <w:pPr>
        <w:spacing w:line="240" w:lineRule="auto"/>
        <w:jc w:val="center"/>
        <w:rPr>
          <w:iCs/>
          <w:sz w:val="28"/>
          <w:szCs w:val="28"/>
        </w:rPr>
      </w:pPr>
    </w:p>
    <w:p w:rsidR="003A6773" w:rsidRDefault="003A6773" w:rsidP="003A6773">
      <w:pPr>
        <w:spacing w:line="240" w:lineRule="auto"/>
        <w:jc w:val="center"/>
        <w:rPr>
          <w:iCs/>
          <w:sz w:val="28"/>
          <w:szCs w:val="28"/>
        </w:rPr>
      </w:pPr>
    </w:p>
    <w:p w:rsidR="00234237" w:rsidRDefault="00234237" w:rsidP="003A6773">
      <w:pPr>
        <w:spacing w:line="240" w:lineRule="auto"/>
        <w:jc w:val="center"/>
        <w:rPr>
          <w:iCs/>
          <w:sz w:val="28"/>
          <w:szCs w:val="28"/>
        </w:rPr>
      </w:pPr>
    </w:p>
    <w:p w:rsidR="00234237" w:rsidRDefault="00234237" w:rsidP="003A6773">
      <w:pPr>
        <w:spacing w:line="240" w:lineRule="auto"/>
        <w:jc w:val="center"/>
        <w:rPr>
          <w:iCs/>
          <w:sz w:val="28"/>
          <w:szCs w:val="28"/>
        </w:rPr>
      </w:pPr>
    </w:p>
    <w:p w:rsidR="00234237" w:rsidRDefault="00234237" w:rsidP="003A6773">
      <w:pPr>
        <w:spacing w:line="240" w:lineRule="auto"/>
        <w:jc w:val="center"/>
        <w:rPr>
          <w:iCs/>
          <w:sz w:val="28"/>
          <w:szCs w:val="28"/>
        </w:rPr>
      </w:pPr>
    </w:p>
    <w:p w:rsidR="003A6773" w:rsidRPr="007E1CC5" w:rsidRDefault="007E1CC5" w:rsidP="00FE340F">
      <w:pPr>
        <w:spacing w:after="0" w:line="240" w:lineRule="auto"/>
        <w:jc w:val="center"/>
        <w:rPr>
          <w:rFonts w:ascii="Times New Roman" w:hAnsi="Times New Roman" w:cs="Times New Roman"/>
          <w:b/>
          <w:iCs/>
          <w:sz w:val="28"/>
          <w:szCs w:val="28"/>
        </w:rPr>
      </w:pPr>
      <w:r w:rsidRPr="007E1CC5">
        <w:rPr>
          <w:rFonts w:ascii="Times New Roman" w:hAnsi="Times New Roman" w:cs="Times New Roman"/>
          <w:b/>
          <w:iCs/>
          <w:sz w:val="28"/>
          <w:szCs w:val="28"/>
        </w:rPr>
        <w:lastRenderedPageBreak/>
        <w:t>4</w:t>
      </w:r>
      <w:r w:rsidR="003A6773" w:rsidRPr="007E1CC5">
        <w:rPr>
          <w:rFonts w:ascii="Times New Roman" w:hAnsi="Times New Roman" w:cs="Times New Roman"/>
          <w:b/>
          <w:iCs/>
          <w:sz w:val="28"/>
          <w:szCs w:val="28"/>
        </w:rPr>
        <w:t>. ИНВЕСТИЦИОННАЯ ДЕЯТЕЛЬНОСТЬ,</w:t>
      </w:r>
    </w:p>
    <w:p w:rsidR="003A6773" w:rsidRPr="007E1CC5" w:rsidRDefault="003A6773" w:rsidP="00FE340F">
      <w:pPr>
        <w:spacing w:after="0" w:line="240" w:lineRule="auto"/>
        <w:jc w:val="center"/>
        <w:outlineLvl w:val="0"/>
        <w:rPr>
          <w:rFonts w:ascii="Times New Roman" w:hAnsi="Times New Roman" w:cs="Times New Roman"/>
          <w:b/>
          <w:iCs/>
          <w:sz w:val="28"/>
          <w:szCs w:val="28"/>
        </w:rPr>
      </w:pPr>
      <w:r w:rsidRPr="007E1CC5">
        <w:rPr>
          <w:rFonts w:ascii="Times New Roman" w:hAnsi="Times New Roman" w:cs="Times New Roman"/>
          <w:b/>
          <w:iCs/>
          <w:sz w:val="28"/>
          <w:szCs w:val="28"/>
        </w:rPr>
        <w:t>ОСУЩЕСТВЛЯЕМАЯ В ВИДЕ КАПИТАЛЬНЫХ ВЛОЖЕНИЙ</w:t>
      </w:r>
    </w:p>
    <w:p w:rsidR="003A6773" w:rsidRPr="007E1CC5" w:rsidRDefault="003A6773" w:rsidP="00FE340F">
      <w:pPr>
        <w:spacing w:after="0" w:line="240" w:lineRule="auto"/>
        <w:jc w:val="center"/>
        <w:rPr>
          <w:rFonts w:ascii="Times New Roman" w:hAnsi="Times New Roman" w:cs="Times New Roman"/>
          <w:b/>
          <w:iCs/>
          <w:sz w:val="28"/>
          <w:szCs w:val="28"/>
        </w:rPr>
      </w:pPr>
    </w:p>
    <w:p w:rsidR="003A6773" w:rsidRPr="007E1CC5" w:rsidRDefault="007E1CC5" w:rsidP="00FE340F">
      <w:pPr>
        <w:spacing w:after="0" w:line="240" w:lineRule="auto"/>
        <w:jc w:val="center"/>
        <w:rPr>
          <w:rFonts w:ascii="Times New Roman" w:hAnsi="Times New Roman" w:cs="Times New Roman"/>
          <w:b/>
          <w:iCs/>
          <w:sz w:val="28"/>
          <w:szCs w:val="28"/>
        </w:rPr>
      </w:pPr>
      <w:r w:rsidRPr="007E1CC5">
        <w:rPr>
          <w:rFonts w:ascii="Times New Roman" w:hAnsi="Times New Roman" w:cs="Times New Roman"/>
          <w:b/>
          <w:iCs/>
          <w:sz w:val="28"/>
          <w:szCs w:val="28"/>
        </w:rPr>
        <w:t>4</w:t>
      </w:r>
      <w:r w:rsidR="003A6773" w:rsidRPr="007E1CC5">
        <w:rPr>
          <w:rFonts w:ascii="Times New Roman" w:hAnsi="Times New Roman" w:cs="Times New Roman"/>
          <w:b/>
          <w:iCs/>
          <w:sz w:val="28"/>
          <w:szCs w:val="28"/>
        </w:rPr>
        <w:t>.1. Состав и структуры капитальных вложений</w:t>
      </w:r>
    </w:p>
    <w:p w:rsidR="003A6773" w:rsidRPr="007E1CC5" w:rsidRDefault="003A6773" w:rsidP="00FE340F">
      <w:pPr>
        <w:spacing w:after="0" w:line="240" w:lineRule="auto"/>
        <w:ind w:firstLine="709"/>
        <w:jc w:val="both"/>
        <w:rPr>
          <w:rFonts w:ascii="Times New Roman" w:hAnsi="Times New Roman" w:cs="Times New Roman"/>
          <w:iCs/>
          <w:sz w:val="28"/>
          <w:szCs w:val="28"/>
        </w:rPr>
      </w:pPr>
    </w:p>
    <w:p w:rsidR="003A6773" w:rsidRPr="007E1CC5" w:rsidRDefault="003A6773" w:rsidP="00FE340F">
      <w:pPr>
        <w:spacing w:after="0" w:line="240" w:lineRule="auto"/>
        <w:ind w:firstLine="709"/>
        <w:jc w:val="both"/>
        <w:rPr>
          <w:rFonts w:ascii="Times New Roman" w:hAnsi="Times New Roman" w:cs="Times New Roman"/>
          <w:i/>
          <w:iCs/>
          <w:sz w:val="28"/>
          <w:szCs w:val="28"/>
        </w:rPr>
      </w:pPr>
      <w:r w:rsidRPr="007E1CC5">
        <w:rPr>
          <w:rFonts w:ascii="Times New Roman" w:hAnsi="Times New Roman" w:cs="Times New Roman"/>
          <w:iCs/>
          <w:sz w:val="28"/>
          <w:szCs w:val="28"/>
        </w:rPr>
        <w:t>Подавляющая часть реальных инвестиций представляет собой капи</w:t>
      </w:r>
      <w:r w:rsidR="009F0326">
        <w:rPr>
          <w:rFonts w:ascii="Times New Roman" w:hAnsi="Times New Roman" w:cs="Times New Roman"/>
          <w:iCs/>
          <w:sz w:val="28"/>
          <w:szCs w:val="28"/>
        </w:rPr>
        <w:t>-</w:t>
      </w:r>
      <w:r w:rsidRPr="007E1CC5">
        <w:rPr>
          <w:rFonts w:ascii="Times New Roman" w:hAnsi="Times New Roman" w:cs="Times New Roman"/>
          <w:iCs/>
          <w:sz w:val="28"/>
          <w:szCs w:val="28"/>
        </w:rPr>
        <w:t xml:space="preserve">тальные вложения, поскольку они </w:t>
      </w:r>
      <w:r w:rsidRPr="007E1CC5">
        <w:rPr>
          <w:rFonts w:ascii="Times New Roman" w:hAnsi="Times New Roman" w:cs="Times New Roman"/>
          <w:i/>
          <w:iCs/>
          <w:sz w:val="28"/>
          <w:szCs w:val="28"/>
        </w:rPr>
        <w:t>выполняют важнейшую экономическую задачу – простого и расширенного воспроизводства основных фондов.</w:t>
      </w:r>
      <w:r w:rsidRPr="007E1CC5">
        <w:rPr>
          <w:rFonts w:ascii="Times New Roman" w:hAnsi="Times New Roman" w:cs="Times New Roman"/>
          <w:iCs/>
          <w:sz w:val="28"/>
          <w:szCs w:val="28"/>
        </w:rPr>
        <w:t xml:space="preserve"> Феде</w:t>
      </w:r>
      <w:r w:rsidR="009F0326">
        <w:rPr>
          <w:rFonts w:ascii="Times New Roman" w:hAnsi="Times New Roman" w:cs="Times New Roman"/>
          <w:iCs/>
          <w:sz w:val="28"/>
          <w:szCs w:val="28"/>
        </w:rPr>
        <w:t>-</w:t>
      </w:r>
      <w:r w:rsidRPr="007E1CC5">
        <w:rPr>
          <w:rFonts w:ascii="Times New Roman" w:hAnsi="Times New Roman" w:cs="Times New Roman"/>
          <w:iCs/>
          <w:sz w:val="28"/>
          <w:szCs w:val="28"/>
        </w:rPr>
        <w:t xml:space="preserve">ральное законодательство квалифицирует </w:t>
      </w:r>
      <w:r w:rsidRPr="007E1CC5">
        <w:rPr>
          <w:rFonts w:ascii="Times New Roman" w:hAnsi="Times New Roman" w:cs="Times New Roman"/>
          <w:b/>
          <w:i/>
          <w:iCs/>
          <w:sz w:val="28"/>
          <w:szCs w:val="28"/>
        </w:rPr>
        <w:t>капитальные вложения</w:t>
      </w:r>
      <w:r w:rsidRPr="007E1CC5">
        <w:rPr>
          <w:rFonts w:ascii="Times New Roman" w:hAnsi="Times New Roman" w:cs="Times New Roman"/>
          <w:iCs/>
          <w:sz w:val="28"/>
          <w:szCs w:val="28"/>
        </w:rPr>
        <w:t xml:space="preserve"> как </w:t>
      </w:r>
      <w:r w:rsidRPr="007E1CC5">
        <w:rPr>
          <w:rFonts w:ascii="Times New Roman" w:hAnsi="Times New Roman" w:cs="Times New Roman"/>
          <w:i/>
          <w:iCs/>
          <w:sz w:val="28"/>
          <w:szCs w:val="28"/>
        </w:rPr>
        <w:t>ин</w:t>
      </w:r>
      <w:r w:rsidR="009F0326">
        <w:rPr>
          <w:rFonts w:ascii="Times New Roman" w:hAnsi="Times New Roman" w:cs="Times New Roman"/>
          <w:i/>
          <w:iCs/>
          <w:sz w:val="28"/>
          <w:szCs w:val="28"/>
        </w:rPr>
        <w:t>-</w:t>
      </w:r>
      <w:r w:rsidRPr="007E1CC5">
        <w:rPr>
          <w:rFonts w:ascii="Times New Roman" w:hAnsi="Times New Roman" w:cs="Times New Roman"/>
          <w:i/>
          <w:iCs/>
          <w:sz w:val="28"/>
          <w:szCs w:val="28"/>
        </w:rPr>
        <w:t>вестиции в основной капитал (основные средства), в том числе, затраты на новое строительство, расширение, реконструкцию и техническое перевоо</w:t>
      </w:r>
      <w:r w:rsidR="009F0326">
        <w:rPr>
          <w:rFonts w:ascii="Times New Roman" w:hAnsi="Times New Roman" w:cs="Times New Roman"/>
          <w:i/>
          <w:iCs/>
          <w:sz w:val="28"/>
          <w:szCs w:val="28"/>
        </w:rPr>
        <w:t>-</w:t>
      </w:r>
      <w:r w:rsidRPr="007E1CC5">
        <w:rPr>
          <w:rFonts w:ascii="Times New Roman" w:hAnsi="Times New Roman" w:cs="Times New Roman"/>
          <w:i/>
          <w:iCs/>
          <w:sz w:val="28"/>
          <w:szCs w:val="28"/>
        </w:rPr>
        <w:t>ружение действующих предприятий, приобретение машин, оборудования, инструмента, инвентаря, проектно-изыскательские работы и другие зат</w:t>
      </w:r>
      <w:r w:rsidR="009F0326">
        <w:rPr>
          <w:rFonts w:ascii="Times New Roman" w:hAnsi="Times New Roman" w:cs="Times New Roman"/>
          <w:i/>
          <w:iCs/>
          <w:sz w:val="28"/>
          <w:szCs w:val="28"/>
        </w:rPr>
        <w:t>-</w:t>
      </w:r>
      <w:r w:rsidRPr="007E1CC5">
        <w:rPr>
          <w:rFonts w:ascii="Times New Roman" w:hAnsi="Times New Roman" w:cs="Times New Roman"/>
          <w:i/>
          <w:iCs/>
          <w:sz w:val="28"/>
          <w:szCs w:val="28"/>
        </w:rPr>
        <w:t>раты.</w:t>
      </w:r>
    </w:p>
    <w:p w:rsidR="003A6773" w:rsidRPr="007E1CC5" w:rsidRDefault="003A6773" w:rsidP="00FE340F">
      <w:pPr>
        <w:spacing w:after="0" w:line="240" w:lineRule="auto"/>
        <w:ind w:firstLine="709"/>
        <w:jc w:val="both"/>
        <w:rPr>
          <w:rFonts w:ascii="Times New Roman" w:hAnsi="Times New Roman" w:cs="Times New Roman"/>
          <w:iCs/>
          <w:sz w:val="28"/>
          <w:szCs w:val="28"/>
        </w:rPr>
      </w:pPr>
      <w:r w:rsidRPr="007E1CC5">
        <w:rPr>
          <w:rFonts w:ascii="Times New Roman" w:hAnsi="Times New Roman" w:cs="Times New Roman"/>
          <w:iCs/>
          <w:sz w:val="28"/>
          <w:szCs w:val="28"/>
        </w:rPr>
        <w:t xml:space="preserve">Согласно данного определения в </w:t>
      </w:r>
      <w:r w:rsidRPr="007E1CC5">
        <w:rPr>
          <w:rFonts w:ascii="Times New Roman" w:hAnsi="Times New Roman" w:cs="Times New Roman"/>
          <w:b/>
          <w:i/>
          <w:iCs/>
          <w:sz w:val="28"/>
          <w:szCs w:val="28"/>
        </w:rPr>
        <w:t>состав капитальных вложений</w:t>
      </w:r>
      <w:r w:rsidRPr="007E1CC5">
        <w:rPr>
          <w:rFonts w:ascii="Times New Roman" w:hAnsi="Times New Roman" w:cs="Times New Roman"/>
          <w:iCs/>
          <w:sz w:val="28"/>
          <w:szCs w:val="28"/>
        </w:rPr>
        <w:t xml:space="preserve"> вхо</w:t>
      </w:r>
      <w:r w:rsidR="009F0326">
        <w:rPr>
          <w:rFonts w:ascii="Times New Roman" w:hAnsi="Times New Roman" w:cs="Times New Roman"/>
          <w:iCs/>
          <w:sz w:val="28"/>
          <w:szCs w:val="28"/>
        </w:rPr>
        <w:t>-</w:t>
      </w:r>
      <w:r w:rsidRPr="007E1CC5">
        <w:rPr>
          <w:rFonts w:ascii="Times New Roman" w:hAnsi="Times New Roman" w:cs="Times New Roman"/>
          <w:iCs/>
          <w:sz w:val="28"/>
          <w:szCs w:val="28"/>
        </w:rPr>
        <w:t>дят затраты на:</w:t>
      </w:r>
    </w:p>
    <w:p w:rsidR="003A6773" w:rsidRPr="007E1CC5" w:rsidRDefault="003A6773" w:rsidP="004465C6">
      <w:pPr>
        <w:widowControl w:val="0"/>
        <w:numPr>
          <w:ilvl w:val="0"/>
          <w:numId w:val="83"/>
        </w:numPr>
        <w:tabs>
          <w:tab w:val="clear" w:pos="720"/>
          <w:tab w:val="left" w:pos="993"/>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7E1CC5">
        <w:rPr>
          <w:rFonts w:ascii="Times New Roman" w:hAnsi="Times New Roman" w:cs="Times New Roman"/>
          <w:i/>
          <w:iCs/>
          <w:sz w:val="28"/>
          <w:szCs w:val="28"/>
        </w:rPr>
        <w:t>новое строительство</w:t>
      </w:r>
      <w:r w:rsidRPr="007E1CC5">
        <w:rPr>
          <w:rFonts w:ascii="Times New Roman" w:hAnsi="Times New Roman" w:cs="Times New Roman"/>
          <w:iCs/>
          <w:sz w:val="28"/>
          <w:szCs w:val="28"/>
        </w:rPr>
        <w:t>, представляющее собой инвестиционную опе</w:t>
      </w:r>
      <w:r w:rsidR="009F0326">
        <w:rPr>
          <w:rFonts w:ascii="Times New Roman" w:hAnsi="Times New Roman" w:cs="Times New Roman"/>
          <w:iCs/>
          <w:sz w:val="28"/>
          <w:szCs w:val="28"/>
        </w:rPr>
        <w:t>-</w:t>
      </w:r>
      <w:r w:rsidRPr="007E1CC5">
        <w:rPr>
          <w:rFonts w:ascii="Times New Roman" w:hAnsi="Times New Roman" w:cs="Times New Roman"/>
          <w:iCs/>
          <w:sz w:val="28"/>
          <w:szCs w:val="28"/>
        </w:rPr>
        <w:t>рацию, связанную со строительством нового объекта с законченным технологическим циклом по индивидуально разработанному или ти</w:t>
      </w:r>
      <w:r w:rsidR="009F0326">
        <w:rPr>
          <w:rFonts w:ascii="Times New Roman" w:hAnsi="Times New Roman" w:cs="Times New Roman"/>
          <w:iCs/>
          <w:sz w:val="28"/>
          <w:szCs w:val="28"/>
        </w:rPr>
        <w:t>-</w:t>
      </w:r>
      <w:r w:rsidRPr="007E1CC5">
        <w:rPr>
          <w:rFonts w:ascii="Times New Roman" w:hAnsi="Times New Roman" w:cs="Times New Roman"/>
          <w:iCs/>
          <w:sz w:val="28"/>
          <w:szCs w:val="28"/>
        </w:rPr>
        <w:t>повому проекту на специально отводимых территориях;</w:t>
      </w:r>
    </w:p>
    <w:p w:rsidR="003A6773" w:rsidRPr="007E1CC5" w:rsidRDefault="003A6773" w:rsidP="004465C6">
      <w:pPr>
        <w:widowControl w:val="0"/>
        <w:numPr>
          <w:ilvl w:val="0"/>
          <w:numId w:val="83"/>
        </w:numPr>
        <w:tabs>
          <w:tab w:val="clear" w:pos="720"/>
          <w:tab w:val="left" w:pos="993"/>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7E1CC5">
        <w:rPr>
          <w:rFonts w:ascii="Times New Roman" w:hAnsi="Times New Roman" w:cs="Times New Roman"/>
          <w:i/>
          <w:iCs/>
          <w:sz w:val="28"/>
          <w:szCs w:val="28"/>
        </w:rPr>
        <w:t>расширение действующего производства,</w:t>
      </w:r>
      <w:r w:rsidRPr="007E1CC5">
        <w:rPr>
          <w:rFonts w:ascii="Times New Roman" w:hAnsi="Times New Roman" w:cs="Times New Roman"/>
          <w:iCs/>
          <w:sz w:val="28"/>
          <w:szCs w:val="28"/>
        </w:rPr>
        <w:t xml:space="preserve"> которое предполагает строительство дополнительных производств на действующих предп</w:t>
      </w:r>
      <w:r w:rsidR="009F0326">
        <w:rPr>
          <w:rFonts w:ascii="Times New Roman" w:hAnsi="Times New Roman" w:cs="Times New Roman"/>
          <w:iCs/>
          <w:sz w:val="28"/>
          <w:szCs w:val="28"/>
        </w:rPr>
        <w:t>-</w:t>
      </w:r>
      <w:r w:rsidRPr="007E1CC5">
        <w:rPr>
          <w:rFonts w:ascii="Times New Roman" w:hAnsi="Times New Roman" w:cs="Times New Roman"/>
          <w:iCs/>
          <w:sz w:val="28"/>
          <w:szCs w:val="28"/>
        </w:rPr>
        <w:t>риятиях, а также строительство новых либо расширение сущест</w:t>
      </w:r>
      <w:r w:rsidR="009F0326">
        <w:rPr>
          <w:rFonts w:ascii="Times New Roman" w:hAnsi="Times New Roman" w:cs="Times New Roman"/>
          <w:iCs/>
          <w:sz w:val="28"/>
          <w:szCs w:val="28"/>
        </w:rPr>
        <w:t>-</w:t>
      </w:r>
      <w:r w:rsidRPr="007E1CC5">
        <w:rPr>
          <w:rFonts w:ascii="Times New Roman" w:hAnsi="Times New Roman" w:cs="Times New Roman"/>
          <w:iCs/>
          <w:sz w:val="28"/>
          <w:szCs w:val="28"/>
        </w:rPr>
        <w:t>вующих цехов и объектов основного, вспомогательного и обслужи</w:t>
      </w:r>
      <w:r w:rsidR="009F0326">
        <w:rPr>
          <w:rFonts w:ascii="Times New Roman" w:hAnsi="Times New Roman" w:cs="Times New Roman"/>
          <w:iCs/>
          <w:sz w:val="28"/>
          <w:szCs w:val="28"/>
        </w:rPr>
        <w:t>-</w:t>
      </w:r>
      <w:r w:rsidRPr="007E1CC5">
        <w:rPr>
          <w:rFonts w:ascii="Times New Roman" w:hAnsi="Times New Roman" w:cs="Times New Roman"/>
          <w:iCs/>
          <w:sz w:val="28"/>
          <w:szCs w:val="28"/>
        </w:rPr>
        <w:t>вающего производства в рамках территории существующего предп</w:t>
      </w:r>
      <w:r w:rsidR="009F0326">
        <w:rPr>
          <w:rFonts w:ascii="Times New Roman" w:hAnsi="Times New Roman" w:cs="Times New Roman"/>
          <w:iCs/>
          <w:sz w:val="28"/>
          <w:szCs w:val="28"/>
        </w:rPr>
        <w:t>-</w:t>
      </w:r>
      <w:r w:rsidRPr="007E1CC5">
        <w:rPr>
          <w:rFonts w:ascii="Times New Roman" w:hAnsi="Times New Roman" w:cs="Times New Roman"/>
          <w:iCs/>
          <w:sz w:val="28"/>
          <w:szCs w:val="28"/>
        </w:rPr>
        <w:t>риятия или на примыкающих к ней площадях;</w:t>
      </w:r>
    </w:p>
    <w:p w:rsidR="003A6773" w:rsidRPr="007E1CC5" w:rsidRDefault="003A6773" w:rsidP="004465C6">
      <w:pPr>
        <w:widowControl w:val="0"/>
        <w:numPr>
          <w:ilvl w:val="0"/>
          <w:numId w:val="83"/>
        </w:numPr>
        <w:tabs>
          <w:tab w:val="clear" w:pos="720"/>
          <w:tab w:val="left" w:pos="993"/>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7E1CC5">
        <w:rPr>
          <w:rFonts w:ascii="Times New Roman" w:hAnsi="Times New Roman" w:cs="Times New Roman"/>
          <w:i/>
          <w:iCs/>
          <w:sz w:val="28"/>
          <w:szCs w:val="28"/>
        </w:rPr>
        <w:t>реконструкцию действующего производства</w:t>
      </w:r>
      <w:r w:rsidRPr="007E1CC5">
        <w:rPr>
          <w:rFonts w:ascii="Times New Roman" w:hAnsi="Times New Roman" w:cs="Times New Roman"/>
          <w:iCs/>
          <w:sz w:val="28"/>
          <w:szCs w:val="28"/>
        </w:rPr>
        <w:t>. Предусматривает его переустройство в целом для повышения технико-экономического уровня этого производства, улучшения качества и освоения новых видов продукции, причем без увеличения численности работающих. Важнейшей и наиболее крупной составляющей реконструкции дей</w:t>
      </w:r>
      <w:r w:rsidR="009F0326">
        <w:rPr>
          <w:rFonts w:ascii="Times New Roman" w:hAnsi="Times New Roman" w:cs="Times New Roman"/>
          <w:iCs/>
          <w:sz w:val="28"/>
          <w:szCs w:val="28"/>
        </w:rPr>
        <w:t>-</w:t>
      </w:r>
      <w:r w:rsidRPr="007E1CC5">
        <w:rPr>
          <w:rFonts w:ascii="Times New Roman" w:hAnsi="Times New Roman" w:cs="Times New Roman"/>
          <w:iCs/>
          <w:sz w:val="28"/>
          <w:szCs w:val="28"/>
        </w:rPr>
        <w:t xml:space="preserve">ствующего производства является его </w:t>
      </w:r>
      <w:r w:rsidRPr="007E1CC5">
        <w:rPr>
          <w:rFonts w:ascii="Times New Roman" w:hAnsi="Times New Roman" w:cs="Times New Roman"/>
          <w:i/>
          <w:iCs/>
          <w:sz w:val="28"/>
          <w:szCs w:val="28"/>
        </w:rPr>
        <w:t>модернизация</w:t>
      </w:r>
      <w:r w:rsidRPr="007E1CC5">
        <w:rPr>
          <w:rFonts w:ascii="Times New Roman" w:hAnsi="Times New Roman" w:cs="Times New Roman"/>
          <w:iCs/>
          <w:sz w:val="28"/>
          <w:szCs w:val="28"/>
        </w:rPr>
        <w:t xml:space="preserve"> – совер</w:t>
      </w:r>
      <w:r w:rsidR="009F0326">
        <w:rPr>
          <w:rFonts w:ascii="Times New Roman" w:hAnsi="Times New Roman" w:cs="Times New Roman"/>
          <w:iCs/>
          <w:sz w:val="28"/>
          <w:szCs w:val="28"/>
        </w:rPr>
        <w:t>-</w:t>
      </w:r>
      <w:r w:rsidRPr="007E1CC5">
        <w:rPr>
          <w:rFonts w:ascii="Times New Roman" w:hAnsi="Times New Roman" w:cs="Times New Roman"/>
          <w:iCs/>
          <w:sz w:val="28"/>
          <w:szCs w:val="28"/>
        </w:rPr>
        <w:t>шенствование активной части основных производственных фондов (машин, оборудования и механизмов);</w:t>
      </w:r>
    </w:p>
    <w:p w:rsidR="003A6773" w:rsidRPr="007E1CC5" w:rsidRDefault="003A6773" w:rsidP="004465C6">
      <w:pPr>
        <w:widowControl w:val="0"/>
        <w:numPr>
          <w:ilvl w:val="0"/>
          <w:numId w:val="83"/>
        </w:numPr>
        <w:tabs>
          <w:tab w:val="clear" w:pos="720"/>
          <w:tab w:val="left" w:pos="993"/>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7E1CC5">
        <w:rPr>
          <w:rFonts w:ascii="Times New Roman" w:hAnsi="Times New Roman" w:cs="Times New Roman"/>
          <w:i/>
          <w:iCs/>
          <w:sz w:val="28"/>
          <w:szCs w:val="28"/>
        </w:rPr>
        <w:t>техническое перевооружение действующих предприятий</w:t>
      </w:r>
      <w:r w:rsidRPr="007E1CC5">
        <w:rPr>
          <w:rFonts w:ascii="Times New Roman" w:hAnsi="Times New Roman" w:cs="Times New Roman"/>
          <w:iCs/>
          <w:sz w:val="28"/>
          <w:szCs w:val="28"/>
        </w:rPr>
        <w:t xml:space="preserve"> предс</w:t>
      </w:r>
      <w:r w:rsidR="009F0326">
        <w:rPr>
          <w:rFonts w:ascii="Times New Roman" w:hAnsi="Times New Roman" w:cs="Times New Roman"/>
          <w:iCs/>
          <w:sz w:val="28"/>
          <w:szCs w:val="28"/>
        </w:rPr>
        <w:t>-</w:t>
      </w:r>
      <w:r w:rsidRPr="007E1CC5">
        <w:rPr>
          <w:rFonts w:ascii="Times New Roman" w:hAnsi="Times New Roman" w:cs="Times New Roman"/>
          <w:iCs/>
          <w:sz w:val="28"/>
          <w:szCs w:val="28"/>
        </w:rPr>
        <w:t>тавляет собой комплекс мер по повышению технико-экономического уровня отдельных производств, цехов или производственных участ</w:t>
      </w:r>
      <w:r w:rsidR="009F0326">
        <w:rPr>
          <w:rFonts w:ascii="Times New Roman" w:hAnsi="Times New Roman" w:cs="Times New Roman"/>
          <w:iCs/>
          <w:sz w:val="28"/>
          <w:szCs w:val="28"/>
        </w:rPr>
        <w:t>-</w:t>
      </w:r>
      <w:r w:rsidRPr="007E1CC5">
        <w:rPr>
          <w:rFonts w:ascii="Times New Roman" w:hAnsi="Times New Roman" w:cs="Times New Roman"/>
          <w:iCs/>
          <w:sz w:val="28"/>
          <w:szCs w:val="28"/>
        </w:rPr>
        <w:t>ков на основе внедрения достижений технологического прогресса;</w:t>
      </w:r>
    </w:p>
    <w:p w:rsidR="003A6773" w:rsidRPr="007E1CC5" w:rsidRDefault="003A6773" w:rsidP="004465C6">
      <w:pPr>
        <w:widowControl w:val="0"/>
        <w:numPr>
          <w:ilvl w:val="0"/>
          <w:numId w:val="83"/>
        </w:numPr>
        <w:tabs>
          <w:tab w:val="clear" w:pos="720"/>
          <w:tab w:val="left" w:pos="993"/>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7E1CC5">
        <w:rPr>
          <w:rFonts w:ascii="Times New Roman" w:hAnsi="Times New Roman" w:cs="Times New Roman"/>
          <w:i/>
          <w:iCs/>
          <w:sz w:val="28"/>
          <w:szCs w:val="28"/>
        </w:rPr>
        <w:t>приобретение машин, оборудования, инструмента и инвентаря</w:t>
      </w:r>
      <w:r w:rsidRPr="007E1CC5">
        <w:rPr>
          <w:rFonts w:ascii="Times New Roman" w:hAnsi="Times New Roman" w:cs="Times New Roman"/>
          <w:iCs/>
          <w:sz w:val="28"/>
          <w:szCs w:val="28"/>
        </w:rPr>
        <w:t xml:space="preserve"> име</w:t>
      </w:r>
      <w:r w:rsidR="009F0326">
        <w:rPr>
          <w:rFonts w:ascii="Times New Roman" w:hAnsi="Times New Roman" w:cs="Times New Roman"/>
          <w:iCs/>
          <w:sz w:val="28"/>
          <w:szCs w:val="28"/>
        </w:rPr>
        <w:t>-</w:t>
      </w:r>
      <w:r w:rsidRPr="007E1CC5">
        <w:rPr>
          <w:rFonts w:ascii="Times New Roman" w:hAnsi="Times New Roman" w:cs="Times New Roman"/>
          <w:iCs/>
          <w:sz w:val="28"/>
          <w:szCs w:val="28"/>
        </w:rPr>
        <w:t xml:space="preserve">ет целью </w:t>
      </w:r>
      <w:r w:rsidRPr="007E1CC5">
        <w:rPr>
          <w:rFonts w:ascii="Times New Roman" w:hAnsi="Times New Roman" w:cs="Times New Roman"/>
          <w:i/>
          <w:iCs/>
          <w:sz w:val="28"/>
          <w:szCs w:val="28"/>
        </w:rPr>
        <w:t>замену</w:t>
      </w:r>
      <w:r w:rsidRPr="007E1CC5">
        <w:rPr>
          <w:rFonts w:ascii="Times New Roman" w:hAnsi="Times New Roman" w:cs="Times New Roman"/>
          <w:iCs/>
          <w:sz w:val="28"/>
          <w:szCs w:val="28"/>
        </w:rPr>
        <w:t xml:space="preserve"> (в связи физическим износом) или </w:t>
      </w:r>
      <w:r w:rsidRPr="007E1CC5">
        <w:rPr>
          <w:rFonts w:ascii="Times New Roman" w:hAnsi="Times New Roman" w:cs="Times New Roman"/>
          <w:i/>
          <w:iCs/>
          <w:sz w:val="28"/>
          <w:szCs w:val="28"/>
        </w:rPr>
        <w:t xml:space="preserve">дополнение </w:t>
      </w:r>
      <w:r w:rsidRPr="007E1CC5">
        <w:rPr>
          <w:rFonts w:ascii="Times New Roman" w:hAnsi="Times New Roman" w:cs="Times New Roman"/>
          <w:iCs/>
          <w:sz w:val="28"/>
          <w:szCs w:val="28"/>
        </w:rPr>
        <w:t>(в связи с ростом объемов деятельности или необходимостью повы</w:t>
      </w:r>
      <w:r w:rsidR="009F0326">
        <w:rPr>
          <w:rFonts w:ascii="Times New Roman" w:hAnsi="Times New Roman" w:cs="Times New Roman"/>
          <w:iCs/>
          <w:sz w:val="28"/>
          <w:szCs w:val="28"/>
        </w:rPr>
        <w:t>-</w:t>
      </w:r>
      <w:r w:rsidRPr="007E1CC5">
        <w:rPr>
          <w:rFonts w:ascii="Times New Roman" w:hAnsi="Times New Roman" w:cs="Times New Roman"/>
          <w:iCs/>
          <w:sz w:val="28"/>
          <w:szCs w:val="28"/>
        </w:rPr>
        <w:t xml:space="preserve">шения производительности труда) имеющейся номенклатуры этих технологических средств отдельными их новыми видами. Относится к простому воспроизводству данной активной части основных </w:t>
      </w:r>
      <w:r w:rsidRPr="007E1CC5">
        <w:rPr>
          <w:rFonts w:ascii="Times New Roman" w:hAnsi="Times New Roman" w:cs="Times New Roman"/>
          <w:iCs/>
          <w:sz w:val="28"/>
          <w:szCs w:val="28"/>
        </w:rPr>
        <w:lastRenderedPageBreak/>
        <w:t>средств;</w:t>
      </w:r>
    </w:p>
    <w:p w:rsidR="003A6773" w:rsidRPr="007E1CC5" w:rsidRDefault="003A6773" w:rsidP="004465C6">
      <w:pPr>
        <w:widowControl w:val="0"/>
        <w:numPr>
          <w:ilvl w:val="0"/>
          <w:numId w:val="83"/>
        </w:numPr>
        <w:tabs>
          <w:tab w:val="clear" w:pos="720"/>
          <w:tab w:val="left" w:pos="993"/>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7E1CC5">
        <w:rPr>
          <w:rFonts w:ascii="Times New Roman" w:hAnsi="Times New Roman" w:cs="Times New Roman"/>
          <w:i/>
          <w:iCs/>
          <w:sz w:val="28"/>
          <w:szCs w:val="28"/>
        </w:rPr>
        <w:t>проектно-изыскательские работы</w:t>
      </w:r>
      <w:r w:rsidRPr="007E1CC5">
        <w:rPr>
          <w:rFonts w:ascii="Times New Roman" w:hAnsi="Times New Roman" w:cs="Times New Roman"/>
          <w:iCs/>
          <w:sz w:val="28"/>
          <w:szCs w:val="28"/>
        </w:rPr>
        <w:t xml:space="preserve"> включают в себя:</w:t>
      </w:r>
    </w:p>
    <w:p w:rsidR="003A6773" w:rsidRPr="007E1CC5" w:rsidRDefault="003A6773" w:rsidP="004465C6">
      <w:pPr>
        <w:widowControl w:val="0"/>
        <w:numPr>
          <w:ilvl w:val="0"/>
          <w:numId w:val="84"/>
        </w:numPr>
        <w:tabs>
          <w:tab w:val="clear" w:pos="720"/>
          <w:tab w:val="left" w:pos="1276"/>
        </w:tabs>
        <w:autoSpaceDE w:val="0"/>
        <w:autoSpaceDN w:val="0"/>
        <w:adjustRightInd w:val="0"/>
        <w:spacing w:after="0" w:line="240" w:lineRule="auto"/>
        <w:ind w:left="1276" w:hanging="283"/>
        <w:jc w:val="both"/>
        <w:textAlignment w:val="baseline"/>
        <w:rPr>
          <w:rFonts w:ascii="Times New Roman" w:hAnsi="Times New Roman" w:cs="Times New Roman"/>
          <w:iCs/>
          <w:sz w:val="28"/>
          <w:szCs w:val="28"/>
        </w:rPr>
      </w:pPr>
      <w:r w:rsidRPr="007E1CC5">
        <w:rPr>
          <w:rFonts w:ascii="Times New Roman" w:hAnsi="Times New Roman" w:cs="Times New Roman"/>
          <w:iCs/>
          <w:sz w:val="28"/>
          <w:szCs w:val="28"/>
        </w:rPr>
        <w:t xml:space="preserve">составление </w:t>
      </w:r>
      <w:r w:rsidRPr="007E1CC5">
        <w:rPr>
          <w:rFonts w:ascii="Times New Roman" w:hAnsi="Times New Roman" w:cs="Times New Roman"/>
          <w:i/>
          <w:iCs/>
          <w:sz w:val="28"/>
          <w:szCs w:val="28"/>
        </w:rPr>
        <w:t xml:space="preserve">проектов </w:t>
      </w:r>
      <w:r w:rsidRPr="007E1CC5">
        <w:rPr>
          <w:rFonts w:ascii="Times New Roman" w:hAnsi="Times New Roman" w:cs="Times New Roman"/>
          <w:iCs/>
          <w:sz w:val="28"/>
          <w:szCs w:val="28"/>
        </w:rPr>
        <w:t xml:space="preserve">и </w:t>
      </w:r>
      <w:r w:rsidRPr="007E1CC5">
        <w:rPr>
          <w:rFonts w:ascii="Times New Roman" w:hAnsi="Times New Roman" w:cs="Times New Roman"/>
          <w:i/>
          <w:iCs/>
          <w:sz w:val="28"/>
          <w:szCs w:val="28"/>
        </w:rPr>
        <w:t>смет</w:t>
      </w:r>
      <w:r w:rsidRPr="007E1CC5">
        <w:rPr>
          <w:rFonts w:ascii="Times New Roman" w:hAnsi="Times New Roman" w:cs="Times New Roman"/>
          <w:iCs/>
          <w:sz w:val="28"/>
          <w:szCs w:val="28"/>
        </w:rPr>
        <w:t xml:space="preserve"> проектно-строительными организа-циями на создаваемый или реконструируемый объект;</w:t>
      </w:r>
    </w:p>
    <w:p w:rsidR="003A6773" w:rsidRPr="007E1CC5" w:rsidRDefault="003A6773" w:rsidP="004465C6">
      <w:pPr>
        <w:widowControl w:val="0"/>
        <w:numPr>
          <w:ilvl w:val="0"/>
          <w:numId w:val="84"/>
        </w:numPr>
        <w:tabs>
          <w:tab w:val="clear" w:pos="720"/>
          <w:tab w:val="left" w:pos="1276"/>
        </w:tabs>
        <w:autoSpaceDE w:val="0"/>
        <w:autoSpaceDN w:val="0"/>
        <w:adjustRightInd w:val="0"/>
        <w:spacing w:after="0" w:line="240" w:lineRule="auto"/>
        <w:ind w:left="1276" w:hanging="283"/>
        <w:jc w:val="both"/>
        <w:textAlignment w:val="baseline"/>
        <w:rPr>
          <w:rFonts w:ascii="Times New Roman" w:hAnsi="Times New Roman" w:cs="Times New Roman"/>
          <w:iCs/>
          <w:sz w:val="28"/>
          <w:szCs w:val="28"/>
        </w:rPr>
      </w:pPr>
      <w:r w:rsidRPr="007E1CC5">
        <w:rPr>
          <w:rFonts w:ascii="Times New Roman" w:hAnsi="Times New Roman" w:cs="Times New Roman"/>
          <w:iCs/>
          <w:sz w:val="28"/>
          <w:szCs w:val="28"/>
        </w:rPr>
        <w:t xml:space="preserve">работы по </w:t>
      </w:r>
      <w:r w:rsidRPr="007E1CC5">
        <w:rPr>
          <w:rFonts w:ascii="Times New Roman" w:hAnsi="Times New Roman" w:cs="Times New Roman"/>
          <w:i/>
          <w:iCs/>
          <w:sz w:val="28"/>
          <w:szCs w:val="28"/>
        </w:rPr>
        <w:t>проведению инженерных изысканий</w:t>
      </w:r>
      <w:r w:rsidRPr="007E1CC5">
        <w:rPr>
          <w:rFonts w:ascii="Times New Roman" w:hAnsi="Times New Roman" w:cs="Times New Roman"/>
          <w:iCs/>
          <w:sz w:val="28"/>
          <w:szCs w:val="28"/>
        </w:rPr>
        <w:t xml:space="preserve"> в районе строитель-ства или реконструкции.</w:t>
      </w:r>
    </w:p>
    <w:p w:rsidR="003A6773" w:rsidRPr="007E1CC5" w:rsidRDefault="003A6773" w:rsidP="00FE340F">
      <w:pPr>
        <w:tabs>
          <w:tab w:val="left" w:pos="993"/>
        </w:tabs>
        <w:spacing w:after="0" w:line="240" w:lineRule="auto"/>
        <w:ind w:firstLine="709"/>
        <w:jc w:val="both"/>
        <w:rPr>
          <w:rFonts w:ascii="Times New Roman" w:hAnsi="Times New Roman" w:cs="Times New Roman"/>
          <w:i/>
          <w:iCs/>
          <w:sz w:val="28"/>
          <w:szCs w:val="28"/>
        </w:rPr>
      </w:pPr>
      <w:r w:rsidRPr="007E1CC5">
        <w:rPr>
          <w:rFonts w:ascii="Times New Roman" w:hAnsi="Times New Roman" w:cs="Times New Roman"/>
          <w:i/>
          <w:iCs/>
          <w:sz w:val="28"/>
          <w:szCs w:val="28"/>
        </w:rPr>
        <w:t>Другие затраты,</w:t>
      </w:r>
      <w:r w:rsidRPr="007E1CC5">
        <w:rPr>
          <w:rFonts w:ascii="Times New Roman" w:hAnsi="Times New Roman" w:cs="Times New Roman"/>
          <w:iCs/>
          <w:sz w:val="28"/>
          <w:szCs w:val="28"/>
        </w:rPr>
        <w:t xml:space="preserve"> входящие в состав капитальных вложений, подра</w:t>
      </w:r>
      <w:r w:rsidR="009F0326">
        <w:rPr>
          <w:rFonts w:ascii="Times New Roman" w:hAnsi="Times New Roman" w:cs="Times New Roman"/>
          <w:iCs/>
          <w:sz w:val="28"/>
          <w:szCs w:val="28"/>
        </w:rPr>
        <w:t>-</w:t>
      </w:r>
      <w:r w:rsidRPr="007E1CC5">
        <w:rPr>
          <w:rFonts w:ascii="Times New Roman" w:hAnsi="Times New Roman" w:cs="Times New Roman"/>
          <w:iCs/>
          <w:sz w:val="28"/>
          <w:szCs w:val="28"/>
        </w:rPr>
        <w:t>зумевают затраты на геологоразведочные работы, на содержание дирекции строящегося предприятия, на подготовку кадров для него, на осуществление технического и авторского надзора за строительством, на возмещение собст</w:t>
      </w:r>
      <w:r w:rsidR="009F0326">
        <w:rPr>
          <w:rFonts w:ascii="Times New Roman" w:hAnsi="Times New Roman" w:cs="Times New Roman"/>
          <w:iCs/>
          <w:sz w:val="28"/>
          <w:szCs w:val="28"/>
        </w:rPr>
        <w:t>-</w:t>
      </w:r>
      <w:r w:rsidRPr="007E1CC5">
        <w:rPr>
          <w:rFonts w:ascii="Times New Roman" w:hAnsi="Times New Roman" w:cs="Times New Roman"/>
          <w:iCs/>
          <w:sz w:val="28"/>
          <w:szCs w:val="28"/>
        </w:rPr>
        <w:t xml:space="preserve">венникам стоимости принадлежащих им строений и посадок, сносимых при отводе земельного участка под строительство, и другие затраты, </w:t>
      </w:r>
      <w:r w:rsidRPr="007E1CC5">
        <w:rPr>
          <w:rFonts w:ascii="Times New Roman" w:hAnsi="Times New Roman" w:cs="Times New Roman"/>
          <w:i/>
          <w:iCs/>
          <w:sz w:val="28"/>
          <w:szCs w:val="28"/>
        </w:rPr>
        <w:t>не входящие в инвентарную стоимость строящихся или реконструируемых объектов.</w:t>
      </w:r>
    </w:p>
    <w:p w:rsidR="003A6773" w:rsidRPr="007E1CC5" w:rsidRDefault="003A6773" w:rsidP="00FE340F">
      <w:pPr>
        <w:tabs>
          <w:tab w:val="left" w:pos="993"/>
        </w:tabs>
        <w:spacing w:after="0" w:line="240" w:lineRule="auto"/>
        <w:ind w:firstLine="709"/>
        <w:jc w:val="both"/>
        <w:rPr>
          <w:rFonts w:ascii="Times New Roman" w:hAnsi="Times New Roman" w:cs="Times New Roman"/>
          <w:b/>
          <w:i/>
          <w:iCs/>
          <w:sz w:val="28"/>
          <w:szCs w:val="28"/>
        </w:rPr>
      </w:pPr>
      <w:r w:rsidRPr="007E1CC5">
        <w:rPr>
          <w:rFonts w:ascii="Times New Roman" w:hAnsi="Times New Roman" w:cs="Times New Roman"/>
          <w:iCs/>
          <w:sz w:val="28"/>
          <w:szCs w:val="28"/>
        </w:rPr>
        <w:t xml:space="preserve">Различают следующие </w:t>
      </w:r>
      <w:r w:rsidRPr="007E1CC5">
        <w:rPr>
          <w:rFonts w:ascii="Times New Roman" w:hAnsi="Times New Roman" w:cs="Times New Roman"/>
          <w:b/>
          <w:i/>
          <w:iCs/>
          <w:sz w:val="28"/>
          <w:szCs w:val="28"/>
        </w:rPr>
        <w:t xml:space="preserve">структуры </w:t>
      </w:r>
      <w:r w:rsidRPr="007E1CC5">
        <w:rPr>
          <w:rFonts w:ascii="Times New Roman" w:hAnsi="Times New Roman" w:cs="Times New Roman"/>
          <w:i/>
          <w:iCs/>
          <w:sz w:val="28"/>
          <w:szCs w:val="28"/>
        </w:rPr>
        <w:t>(частные классификации)</w:t>
      </w:r>
      <w:r w:rsidRPr="007E1CC5">
        <w:rPr>
          <w:rFonts w:ascii="Times New Roman" w:hAnsi="Times New Roman" w:cs="Times New Roman"/>
          <w:b/>
          <w:i/>
          <w:iCs/>
          <w:sz w:val="28"/>
          <w:szCs w:val="28"/>
        </w:rPr>
        <w:t xml:space="preserve"> капи</w:t>
      </w:r>
      <w:r w:rsidR="009F0326">
        <w:rPr>
          <w:rFonts w:ascii="Times New Roman" w:hAnsi="Times New Roman" w:cs="Times New Roman"/>
          <w:b/>
          <w:i/>
          <w:iCs/>
          <w:sz w:val="28"/>
          <w:szCs w:val="28"/>
        </w:rPr>
        <w:t>-</w:t>
      </w:r>
      <w:r w:rsidRPr="007E1CC5">
        <w:rPr>
          <w:rFonts w:ascii="Times New Roman" w:hAnsi="Times New Roman" w:cs="Times New Roman"/>
          <w:b/>
          <w:i/>
          <w:iCs/>
          <w:sz w:val="28"/>
          <w:szCs w:val="28"/>
        </w:rPr>
        <w:t>тальных вложений:</w:t>
      </w:r>
    </w:p>
    <w:p w:rsidR="003A6773" w:rsidRPr="007E1CC5" w:rsidRDefault="003A6773" w:rsidP="004465C6">
      <w:pPr>
        <w:widowControl w:val="0"/>
        <w:numPr>
          <w:ilvl w:val="0"/>
          <w:numId w:val="85"/>
        </w:numPr>
        <w:tabs>
          <w:tab w:val="clear" w:pos="720"/>
          <w:tab w:val="num" w:pos="993"/>
        </w:tabs>
        <w:autoSpaceDE w:val="0"/>
        <w:autoSpaceDN w:val="0"/>
        <w:adjustRightInd w:val="0"/>
        <w:spacing w:after="0" w:line="240" w:lineRule="auto"/>
        <w:ind w:left="851" w:hanging="142"/>
        <w:jc w:val="both"/>
        <w:textAlignment w:val="baseline"/>
        <w:rPr>
          <w:rFonts w:ascii="Times New Roman" w:hAnsi="Times New Roman" w:cs="Times New Roman"/>
          <w:iCs/>
          <w:sz w:val="28"/>
          <w:szCs w:val="28"/>
        </w:rPr>
      </w:pPr>
      <w:r w:rsidRPr="007E1CC5">
        <w:rPr>
          <w:rFonts w:ascii="Times New Roman" w:hAnsi="Times New Roman" w:cs="Times New Roman"/>
          <w:iCs/>
          <w:sz w:val="28"/>
          <w:szCs w:val="28"/>
        </w:rPr>
        <w:t>технологическую;</w:t>
      </w:r>
    </w:p>
    <w:p w:rsidR="003A6773" w:rsidRPr="007E1CC5" w:rsidRDefault="003A6773" w:rsidP="004465C6">
      <w:pPr>
        <w:widowControl w:val="0"/>
        <w:numPr>
          <w:ilvl w:val="0"/>
          <w:numId w:val="85"/>
        </w:numPr>
        <w:tabs>
          <w:tab w:val="clear" w:pos="720"/>
          <w:tab w:val="num" w:pos="993"/>
        </w:tabs>
        <w:autoSpaceDE w:val="0"/>
        <w:autoSpaceDN w:val="0"/>
        <w:adjustRightInd w:val="0"/>
        <w:spacing w:after="0" w:line="240" w:lineRule="auto"/>
        <w:ind w:left="851" w:hanging="142"/>
        <w:jc w:val="both"/>
        <w:textAlignment w:val="baseline"/>
        <w:rPr>
          <w:rFonts w:ascii="Times New Roman" w:hAnsi="Times New Roman" w:cs="Times New Roman"/>
          <w:iCs/>
          <w:sz w:val="28"/>
          <w:szCs w:val="28"/>
        </w:rPr>
      </w:pPr>
      <w:r w:rsidRPr="007E1CC5">
        <w:rPr>
          <w:rFonts w:ascii="Times New Roman" w:hAnsi="Times New Roman" w:cs="Times New Roman"/>
          <w:iCs/>
          <w:sz w:val="28"/>
          <w:szCs w:val="28"/>
        </w:rPr>
        <w:t>воспроизводственную;</w:t>
      </w:r>
    </w:p>
    <w:p w:rsidR="003A6773" w:rsidRPr="007E1CC5" w:rsidRDefault="003A6773" w:rsidP="004465C6">
      <w:pPr>
        <w:widowControl w:val="0"/>
        <w:numPr>
          <w:ilvl w:val="0"/>
          <w:numId w:val="85"/>
        </w:numPr>
        <w:tabs>
          <w:tab w:val="clear" w:pos="720"/>
          <w:tab w:val="num" w:pos="993"/>
        </w:tabs>
        <w:autoSpaceDE w:val="0"/>
        <w:autoSpaceDN w:val="0"/>
        <w:adjustRightInd w:val="0"/>
        <w:spacing w:after="0" w:line="240" w:lineRule="auto"/>
        <w:ind w:left="851" w:hanging="142"/>
        <w:jc w:val="both"/>
        <w:textAlignment w:val="baseline"/>
        <w:rPr>
          <w:rFonts w:ascii="Times New Roman" w:hAnsi="Times New Roman" w:cs="Times New Roman"/>
          <w:iCs/>
          <w:sz w:val="28"/>
          <w:szCs w:val="28"/>
        </w:rPr>
      </w:pPr>
      <w:r w:rsidRPr="007E1CC5">
        <w:rPr>
          <w:rFonts w:ascii="Times New Roman" w:hAnsi="Times New Roman" w:cs="Times New Roman"/>
          <w:iCs/>
          <w:sz w:val="28"/>
          <w:szCs w:val="28"/>
        </w:rPr>
        <w:t>отраслевую;</w:t>
      </w:r>
    </w:p>
    <w:p w:rsidR="003A6773" w:rsidRPr="007E1CC5" w:rsidRDefault="003A6773" w:rsidP="004465C6">
      <w:pPr>
        <w:widowControl w:val="0"/>
        <w:numPr>
          <w:ilvl w:val="0"/>
          <w:numId w:val="85"/>
        </w:numPr>
        <w:tabs>
          <w:tab w:val="clear" w:pos="720"/>
          <w:tab w:val="num" w:pos="993"/>
        </w:tabs>
        <w:autoSpaceDE w:val="0"/>
        <w:autoSpaceDN w:val="0"/>
        <w:adjustRightInd w:val="0"/>
        <w:spacing w:after="0" w:line="240" w:lineRule="auto"/>
        <w:ind w:left="851" w:hanging="142"/>
        <w:jc w:val="both"/>
        <w:textAlignment w:val="baseline"/>
        <w:rPr>
          <w:rFonts w:ascii="Times New Roman" w:hAnsi="Times New Roman" w:cs="Times New Roman"/>
          <w:iCs/>
          <w:sz w:val="28"/>
          <w:szCs w:val="28"/>
        </w:rPr>
      </w:pPr>
      <w:r w:rsidRPr="007E1CC5">
        <w:rPr>
          <w:rFonts w:ascii="Times New Roman" w:hAnsi="Times New Roman" w:cs="Times New Roman"/>
          <w:iCs/>
          <w:sz w:val="28"/>
          <w:szCs w:val="28"/>
        </w:rPr>
        <w:t>территориальную.</w:t>
      </w:r>
    </w:p>
    <w:p w:rsidR="003A6773" w:rsidRPr="007E1CC5" w:rsidRDefault="003A6773" w:rsidP="00FE340F">
      <w:pPr>
        <w:tabs>
          <w:tab w:val="left" w:pos="993"/>
        </w:tabs>
        <w:spacing w:after="0" w:line="240" w:lineRule="auto"/>
        <w:ind w:firstLine="709"/>
        <w:jc w:val="both"/>
        <w:rPr>
          <w:rFonts w:ascii="Times New Roman" w:hAnsi="Times New Roman" w:cs="Times New Roman"/>
          <w:iCs/>
          <w:sz w:val="28"/>
          <w:szCs w:val="28"/>
        </w:rPr>
      </w:pPr>
      <w:r w:rsidRPr="007E1CC5">
        <w:rPr>
          <w:rFonts w:ascii="Times New Roman" w:hAnsi="Times New Roman" w:cs="Times New Roman"/>
          <w:iCs/>
          <w:sz w:val="28"/>
          <w:szCs w:val="28"/>
        </w:rPr>
        <w:t xml:space="preserve">Под </w:t>
      </w:r>
      <w:r w:rsidRPr="007E1CC5">
        <w:rPr>
          <w:rFonts w:ascii="Times New Roman" w:hAnsi="Times New Roman" w:cs="Times New Roman"/>
          <w:b/>
          <w:i/>
          <w:iCs/>
          <w:sz w:val="28"/>
          <w:szCs w:val="28"/>
        </w:rPr>
        <w:t>технологической структурой капитальных вложений</w:t>
      </w:r>
      <w:r w:rsidRPr="007E1CC5">
        <w:rPr>
          <w:rFonts w:ascii="Times New Roman" w:hAnsi="Times New Roman" w:cs="Times New Roman"/>
          <w:iCs/>
          <w:sz w:val="28"/>
          <w:szCs w:val="28"/>
        </w:rPr>
        <w:t xml:space="preserve"> понима</w:t>
      </w:r>
      <w:r w:rsidR="009F0326">
        <w:rPr>
          <w:rFonts w:ascii="Times New Roman" w:hAnsi="Times New Roman" w:cs="Times New Roman"/>
          <w:iCs/>
          <w:sz w:val="28"/>
          <w:szCs w:val="28"/>
        </w:rPr>
        <w:t>-</w:t>
      </w:r>
      <w:r w:rsidRPr="007E1CC5">
        <w:rPr>
          <w:rFonts w:ascii="Times New Roman" w:hAnsi="Times New Roman" w:cs="Times New Roman"/>
          <w:iCs/>
          <w:sz w:val="28"/>
          <w:szCs w:val="28"/>
        </w:rPr>
        <w:t xml:space="preserve">ется </w:t>
      </w:r>
      <w:r w:rsidRPr="007E1CC5">
        <w:rPr>
          <w:rFonts w:ascii="Times New Roman" w:hAnsi="Times New Roman" w:cs="Times New Roman"/>
          <w:i/>
          <w:iCs/>
          <w:sz w:val="28"/>
          <w:szCs w:val="28"/>
        </w:rPr>
        <w:t>состав затрат на сооружение объекта по их видам и доля этих затрат в его общей сметной стоимости.</w:t>
      </w:r>
      <w:r w:rsidRPr="007E1CC5">
        <w:rPr>
          <w:rFonts w:ascii="Times New Roman" w:hAnsi="Times New Roman" w:cs="Times New Roman"/>
          <w:iCs/>
          <w:sz w:val="28"/>
          <w:szCs w:val="28"/>
        </w:rPr>
        <w:t xml:space="preserve"> К таким затратам относятся затраты на но</w:t>
      </w:r>
      <w:r w:rsidR="009F0326">
        <w:rPr>
          <w:rFonts w:ascii="Times New Roman" w:hAnsi="Times New Roman" w:cs="Times New Roman"/>
          <w:iCs/>
          <w:sz w:val="28"/>
          <w:szCs w:val="28"/>
        </w:rPr>
        <w:t>-</w:t>
      </w:r>
      <w:r w:rsidRPr="007E1CC5">
        <w:rPr>
          <w:rFonts w:ascii="Times New Roman" w:hAnsi="Times New Roman" w:cs="Times New Roman"/>
          <w:iCs/>
          <w:sz w:val="28"/>
          <w:szCs w:val="28"/>
        </w:rPr>
        <w:t>вое строительство, на приобретение машин, оборудования, инструмента, ин</w:t>
      </w:r>
      <w:r w:rsidR="009F0326">
        <w:rPr>
          <w:rFonts w:ascii="Times New Roman" w:hAnsi="Times New Roman" w:cs="Times New Roman"/>
          <w:iCs/>
          <w:sz w:val="28"/>
          <w:szCs w:val="28"/>
        </w:rPr>
        <w:t>-</w:t>
      </w:r>
      <w:r w:rsidRPr="007E1CC5">
        <w:rPr>
          <w:rFonts w:ascii="Times New Roman" w:hAnsi="Times New Roman" w:cs="Times New Roman"/>
          <w:iCs/>
          <w:sz w:val="28"/>
          <w:szCs w:val="28"/>
        </w:rPr>
        <w:t xml:space="preserve">вентаря и другие затраты, входящие в состав капитальных вложений. </w:t>
      </w:r>
      <w:r w:rsidRPr="007E1CC5">
        <w:rPr>
          <w:rFonts w:ascii="Times New Roman" w:hAnsi="Times New Roman" w:cs="Times New Roman"/>
          <w:i/>
          <w:iCs/>
          <w:sz w:val="28"/>
          <w:szCs w:val="28"/>
        </w:rPr>
        <w:t>Техно</w:t>
      </w:r>
      <w:r w:rsidR="009F0326">
        <w:rPr>
          <w:rFonts w:ascii="Times New Roman" w:hAnsi="Times New Roman" w:cs="Times New Roman"/>
          <w:i/>
          <w:iCs/>
          <w:sz w:val="28"/>
          <w:szCs w:val="28"/>
        </w:rPr>
        <w:t>-</w:t>
      </w:r>
      <w:r w:rsidRPr="007E1CC5">
        <w:rPr>
          <w:rFonts w:ascii="Times New Roman" w:hAnsi="Times New Roman" w:cs="Times New Roman"/>
          <w:i/>
          <w:iCs/>
          <w:sz w:val="28"/>
          <w:szCs w:val="28"/>
        </w:rPr>
        <w:t>логическая структура капитальных вложений показывает, как соотносятся между собой активная</w:t>
      </w:r>
      <w:r w:rsidRPr="007E1CC5">
        <w:rPr>
          <w:rFonts w:ascii="Times New Roman" w:hAnsi="Times New Roman" w:cs="Times New Roman"/>
          <w:iCs/>
          <w:sz w:val="28"/>
          <w:szCs w:val="28"/>
        </w:rPr>
        <w:t xml:space="preserve"> (машины, оборудование, инструмент, инвентарь) </w:t>
      </w:r>
      <w:r w:rsidRPr="007E1CC5">
        <w:rPr>
          <w:rFonts w:ascii="Times New Roman" w:hAnsi="Times New Roman" w:cs="Times New Roman"/>
          <w:i/>
          <w:iCs/>
          <w:sz w:val="28"/>
          <w:szCs w:val="28"/>
        </w:rPr>
        <w:t>и пассивная</w:t>
      </w:r>
      <w:r w:rsidRPr="007E1CC5">
        <w:rPr>
          <w:rFonts w:ascii="Times New Roman" w:hAnsi="Times New Roman" w:cs="Times New Roman"/>
          <w:iCs/>
          <w:sz w:val="28"/>
          <w:szCs w:val="28"/>
        </w:rPr>
        <w:t xml:space="preserve"> (здания и сооружения) </w:t>
      </w:r>
      <w:r w:rsidRPr="007E1CC5">
        <w:rPr>
          <w:rFonts w:ascii="Times New Roman" w:hAnsi="Times New Roman" w:cs="Times New Roman"/>
          <w:i/>
          <w:iCs/>
          <w:sz w:val="28"/>
          <w:szCs w:val="28"/>
        </w:rPr>
        <w:t>части основных фондов будущего предп</w:t>
      </w:r>
      <w:r w:rsidR="009F0326">
        <w:rPr>
          <w:rFonts w:ascii="Times New Roman" w:hAnsi="Times New Roman" w:cs="Times New Roman"/>
          <w:i/>
          <w:iCs/>
          <w:sz w:val="28"/>
          <w:szCs w:val="28"/>
        </w:rPr>
        <w:t>-</w:t>
      </w:r>
      <w:r w:rsidRPr="007E1CC5">
        <w:rPr>
          <w:rFonts w:ascii="Times New Roman" w:hAnsi="Times New Roman" w:cs="Times New Roman"/>
          <w:i/>
          <w:iCs/>
          <w:sz w:val="28"/>
          <w:szCs w:val="28"/>
        </w:rPr>
        <w:t>риятия</w:t>
      </w:r>
      <w:r w:rsidRPr="007E1CC5">
        <w:rPr>
          <w:rFonts w:ascii="Times New Roman" w:hAnsi="Times New Roman" w:cs="Times New Roman"/>
          <w:iCs/>
          <w:sz w:val="28"/>
          <w:szCs w:val="28"/>
        </w:rPr>
        <w:t>. Совершенствование технологической структуры заключается в уве</w:t>
      </w:r>
      <w:r w:rsidR="009F0326">
        <w:rPr>
          <w:rFonts w:ascii="Times New Roman" w:hAnsi="Times New Roman" w:cs="Times New Roman"/>
          <w:iCs/>
          <w:sz w:val="28"/>
          <w:szCs w:val="28"/>
        </w:rPr>
        <w:t>-</w:t>
      </w:r>
      <w:r w:rsidRPr="007E1CC5">
        <w:rPr>
          <w:rFonts w:ascii="Times New Roman" w:hAnsi="Times New Roman" w:cs="Times New Roman"/>
          <w:iCs/>
          <w:sz w:val="28"/>
          <w:szCs w:val="28"/>
        </w:rPr>
        <w:t>личении доли активной части основных производственных фондов создава</w:t>
      </w:r>
      <w:r w:rsidR="009F0326">
        <w:rPr>
          <w:rFonts w:ascii="Times New Roman" w:hAnsi="Times New Roman" w:cs="Times New Roman"/>
          <w:iCs/>
          <w:sz w:val="28"/>
          <w:szCs w:val="28"/>
        </w:rPr>
        <w:t>-</w:t>
      </w:r>
      <w:r w:rsidRPr="007E1CC5">
        <w:rPr>
          <w:rFonts w:ascii="Times New Roman" w:hAnsi="Times New Roman" w:cs="Times New Roman"/>
          <w:iCs/>
          <w:sz w:val="28"/>
          <w:szCs w:val="28"/>
        </w:rPr>
        <w:t>емого предприятия, потому что это способствует увеличению его производ</w:t>
      </w:r>
      <w:r w:rsidR="009F0326">
        <w:rPr>
          <w:rFonts w:ascii="Times New Roman" w:hAnsi="Times New Roman" w:cs="Times New Roman"/>
          <w:iCs/>
          <w:sz w:val="28"/>
          <w:szCs w:val="28"/>
        </w:rPr>
        <w:t>-</w:t>
      </w:r>
      <w:r w:rsidRPr="007E1CC5">
        <w:rPr>
          <w:rFonts w:ascii="Times New Roman" w:hAnsi="Times New Roman" w:cs="Times New Roman"/>
          <w:iCs/>
          <w:sz w:val="28"/>
          <w:szCs w:val="28"/>
        </w:rPr>
        <w:t>ственной мощности и снижению удельной (на единицу продукции) капитало</w:t>
      </w:r>
      <w:r w:rsidR="009F0326">
        <w:rPr>
          <w:rFonts w:ascii="Times New Roman" w:hAnsi="Times New Roman" w:cs="Times New Roman"/>
          <w:iCs/>
          <w:sz w:val="28"/>
          <w:szCs w:val="28"/>
        </w:rPr>
        <w:t>-</w:t>
      </w:r>
      <w:r w:rsidRPr="007E1CC5">
        <w:rPr>
          <w:rFonts w:ascii="Times New Roman" w:hAnsi="Times New Roman" w:cs="Times New Roman"/>
          <w:iCs/>
          <w:sz w:val="28"/>
          <w:szCs w:val="28"/>
        </w:rPr>
        <w:t>емкости.</w:t>
      </w:r>
    </w:p>
    <w:p w:rsidR="003A6773" w:rsidRPr="007E1CC5" w:rsidRDefault="003A6773" w:rsidP="00FE340F">
      <w:pPr>
        <w:tabs>
          <w:tab w:val="left" w:pos="993"/>
        </w:tabs>
        <w:spacing w:after="0" w:line="240" w:lineRule="auto"/>
        <w:ind w:firstLine="709"/>
        <w:jc w:val="both"/>
        <w:rPr>
          <w:rFonts w:ascii="Times New Roman" w:hAnsi="Times New Roman" w:cs="Times New Roman"/>
          <w:iCs/>
          <w:sz w:val="28"/>
          <w:szCs w:val="28"/>
        </w:rPr>
      </w:pPr>
      <w:r w:rsidRPr="007E1CC5">
        <w:rPr>
          <w:rFonts w:ascii="Times New Roman" w:hAnsi="Times New Roman" w:cs="Times New Roman"/>
          <w:iCs/>
          <w:sz w:val="28"/>
          <w:szCs w:val="28"/>
        </w:rPr>
        <w:t xml:space="preserve">Под </w:t>
      </w:r>
      <w:r w:rsidRPr="007E1CC5">
        <w:rPr>
          <w:rFonts w:ascii="Times New Roman" w:hAnsi="Times New Roman" w:cs="Times New Roman"/>
          <w:b/>
          <w:i/>
          <w:iCs/>
          <w:sz w:val="28"/>
          <w:szCs w:val="28"/>
        </w:rPr>
        <w:t>воспроизводственной структурой капитальных вложений</w:t>
      </w:r>
      <w:r w:rsidRPr="007E1CC5">
        <w:rPr>
          <w:rFonts w:ascii="Times New Roman" w:hAnsi="Times New Roman" w:cs="Times New Roman"/>
          <w:iCs/>
          <w:sz w:val="28"/>
          <w:szCs w:val="28"/>
        </w:rPr>
        <w:t xml:space="preserve"> по</w:t>
      </w:r>
      <w:r w:rsidR="009F0326">
        <w:rPr>
          <w:rFonts w:ascii="Times New Roman" w:hAnsi="Times New Roman" w:cs="Times New Roman"/>
          <w:iCs/>
          <w:sz w:val="28"/>
          <w:szCs w:val="28"/>
        </w:rPr>
        <w:t>-</w:t>
      </w:r>
      <w:r w:rsidRPr="007E1CC5">
        <w:rPr>
          <w:rFonts w:ascii="Times New Roman" w:hAnsi="Times New Roman" w:cs="Times New Roman"/>
          <w:iCs/>
          <w:sz w:val="28"/>
          <w:szCs w:val="28"/>
        </w:rPr>
        <w:t xml:space="preserve">нимается </w:t>
      </w:r>
      <w:r w:rsidRPr="007E1CC5">
        <w:rPr>
          <w:rFonts w:ascii="Times New Roman" w:hAnsi="Times New Roman" w:cs="Times New Roman"/>
          <w:i/>
          <w:iCs/>
          <w:sz w:val="28"/>
          <w:szCs w:val="28"/>
        </w:rPr>
        <w:t>их распределение и соотношение в общей сметной стоимости по формам воспроизводства основных фондов. Показывает, какие пути раз</w:t>
      </w:r>
      <w:r w:rsidR="009F0326">
        <w:rPr>
          <w:rFonts w:ascii="Times New Roman" w:hAnsi="Times New Roman" w:cs="Times New Roman"/>
          <w:i/>
          <w:iCs/>
          <w:sz w:val="28"/>
          <w:szCs w:val="28"/>
        </w:rPr>
        <w:t>-</w:t>
      </w:r>
      <w:r w:rsidRPr="007E1CC5">
        <w:rPr>
          <w:rFonts w:ascii="Times New Roman" w:hAnsi="Times New Roman" w:cs="Times New Roman"/>
          <w:i/>
          <w:iCs/>
          <w:sz w:val="28"/>
          <w:szCs w:val="28"/>
        </w:rPr>
        <w:t>вития производственной базы строящегося или реконструируемого предпри</w:t>
      </w:r>
      <w:r w:rsidR="009F0326">
        <w:rPr>
          <w:rFonts w:ascii="Times New Roman" w:hAnsi="Times New Roman" w:cs="Times New Roman"/>
          <w:i/>
          <w:iCs/>
          <w:sz w:val="28"/>
          <w:szCs w:val="28"/>
        </w:rPr>
        <w:t>-</w:t>
      </w:r>
      <w:r w:rsidRPr="007E1CC5">
        <w:rPr>
          <w:rFonts w:ascii="Times New Roman" w:hAnsi="Times New Roman" w:cs="Times New Roman"/>
          <w:i/>
          <w:iCs/>
          <w:sz w:val="28"/>
          <w:szCs w:val="28"/>
        </w:rPr>
        <w:t>ятия доминируют – экстенсивный (количественный) или интенсивный (каче</w:t>
      </w:r>
      <w:r w:rsidR="009F0326">
        <w:rPr>
          <w:rFonts w:ascii="Times New Roman" w:hAnsi="Times New Roman" w:cs="Times New Roman"/>
          <w:i/>
          <w:iCs/>
          <w:sz w:val="28"/>
          <w:szCs w:val="28"/>
        </w:rPr>
        <w:t>-</w:t>
      </w:r>
      <w:r w:rsidRPr="007E1CC5">
        <w:rPr>
          <w:rFonts w:ascii="Times New Roman" w:hAnsi="Times New Roman" w:cs="Times New Roman"/>
          <w:i/>
          <w:iCs/>
          <w:sz w:val="28"/>
          <w:szCs w:val="28"/>
        </w:rPr>
        <w:t xml:space="preserve">ственный). </w:t>
      </w:r>
      <w:r w:rsidRPr="007E1CC5">
        <w:rPr>
          <w:rFonts w:ascii="Times New Roman" w:hAnsi="Times New Roman" w:cs="Times New Roman"/>
          <w:iCs/>
          <w:sz w:val="28"/>
          <w:szCs w:val="28"/>
        </w:rPr>
        <w:t>К первому относятся расширение действующего производства, а также приобретение машин, оборудования, инструмента и инвентаря, ко вто</w:t>
      </w:r>
      <w:r w:rsidR="009F0326">
        <w:rPr>
          <w:rFonts w:ascii="Times New Roman" w:hAnsi="Times New Roman" w:cs="Times New Roman"/>
          <w:iCs/>
          <w:sz w:val="28"/>
          <w:szCs w:val="28"/>
        </w:rPr>
        <w:t>-</w:t>
      </w:r>
      <w:r w:rsidRPr="007E1CC5">
        <w:rPr>
          <w:rFonts w:ascii="Times New Roman" w:hAnsi="Times New Roman" w:cs="Times New Roman"/>
          <w:iCs/>
          <w:sz w:val="28"/>
          <w:szCs w:val="28"/>
        </w:rPr>
        <w:t>рому – новое строительство, а также реконструкция и техническое перевоо</w:t>
      </w:r>
      <w:r w:rsidR="009F0326">
        <w:rPr>
          <w:rFonts w:ascii="Times New Roman" w:hAnsi="Times New Roman" w:cs="Times New Roman"/>
          <w:iCs/>
          <w:sz w:val="28"/>
          <w:szCs w:val="28"/>
        </w:rPr>
        <w:t>-</w:t>
      </w:r>
      <w:r w:rsidRPr="007E1CC5">
        <w:rPr>
          <w:rFonts w:ascii="Times New Roman" w:hAnsi="Times New Roman" w:cs="Times New Roman"/>
          <w:iCs/>
          <w:sz w:val="28"/>
          <w:szCs w:val="28"/>
        </w:rPr>
        <w:t>ружение действующих предприятий.</w:t>
      </w:r>
    </w:p>
    <w:p w:rsidR="003A6773" w:rsidRPr="007A5DC6" w:rsidRDefault="003A6773" w:rsidP="00FE340F">
      <w:pPr>
        <w:tabs>
          <w:tab w:val="left" w:pos="993"/>
        </w:tabs>
        <w:spacing w:after="0" w:line="240" w:lineRule="auto"/>
        <w:ind w:firstLine="709"/>
        <w:jc w:val="both"/>
        <w:rPr>
          <w:rFonts w:ascii="Times New Roman" w:hAnsi="Times New Roman" w:cs="Times New Roman"/>
          <w:iCs/>
          <w:sz w:val="28"/>
          <w:szCs w:val="28"/>
        </w:rPr>
      </w:pPr>
      <w:r w:rsidRPr="007A5DC6">
        <w:rPr>
          <w:rFonts w:ascii="Times New Roman" w:hAnsi="Times New Roman" w:cs="Times New Roman"/>
          <w:iCs/>
          <w:sz w:val="28"/>
          <w:szCs w:val="28"/>
        </w:rPr>
        <w:t xml:space="preserve">Под </w:t>
      </w:r>
      <w:r w:rsidRPr="007A5DC6">
        <w:rPr>
          <w:rFonts w:ascii="Times New Roman" w:hAnsi="Times New Roman" w:cs="Times New Roman"/>
          <w:b/>
          <w:i/>
          <w:iCs/>
          <w:sz w:val="28"/>
          <w:szCs w:val="28"/>
        </w:rPr>
        <w:t>отраслевой и территориальной структурами капитальных вложений</w:t>
      </w:r>
      <w:r w:rsidRPr="007A5DC6">
        <w:rPr>
          <w:rFonts w:ascii="Times New Roman" w:hAnsi="Times New Roman" w:cs="Times New Roman"/>
          <w:iCs/>
          <w:sz w:val="28"/>
          <w:szCs w:val="28"/>
        </w:rPr>
        <w:t xml:space="preserve"> понимается </w:t>
      </w:r>
      <w:r w:rsidRPr="007A5DC6">
        <w:rPr>
          <w:rFonts w:ascii="Times New Roman" w:hAnsi="Times New Roman" w:cs="Times New Roman"/>
          <w:i/>
          <w:iCs/>
          <w:sz w:val="28"/>
          <w:szCs w:val="28"/>
        </w:rPr>
        <w:t xml:space="preserve">их распределение и соотношение соответственно по отраслям национальной экономики и по регионам страны. Обе структуры </w:t>
      </w:r>
      <w:r w:rsidRPr="007A5DC6">
        <w:rPr>
          <w:rFonts w:ascii="Times New Roman" w:hAnsi="Times New Roman" w:cs="Times New Roman"/>
          <w:i/>
          <w:iCs/>
          <w:sz w:val="28"/>
          <w:szCs w:val="28"/>
        </w:rPr>
        <w:lastRenderedPageBreak/>
        <w:t>показывают, какие из этих отраслей и регионов привлекательны для инвес</w:t>
      </w:r>
      <w:r w:rsidR="007A5DC6">
        <w:rPr>
          <w:rFonts w:ascii="Times New Roman" w:hAnsi="Times New Roman" w:cs="Times New Roman"/>
          <w:i/>
          <w:iCs/>
          <w:sz w:val="28"/>
          <w:szCs w:val="28"/>
        </w:rPr>
        <w:t>-</w:t>
      </w:r>
      <w:r w:rsidRPr="007A5DC6">
        <w:rPr>
          <w:rFonts w:ascii="Times New Roman" w:hAnsi="Times New Roman" w:cs="Times New Roman"/>
          <w:i/>
          <w:iCs/>
          <w:sz w:val="28"/>
          <w:szCs w:val="28"/>
        </w:rPr>
        <w:t>торов.</w:t>
      </w:r>
      <w:r w:rsidRPr="007A5DC6">
        <w:rPr>
          <w:rFonts w:ascii="Times New Roman" w:hAnsi="Times New Roman" w:cs="Times New Roman"/>
          <w:iCs/>
          <w:sz w:val="28"/>
          <w:szCs w:val="28"/>
        </w:rPr>
        <w:t xml:space="preserve"> Совершенствование этих структур позволяет повысить сбалансиро</w:t>
      </w:r>
      <w:r w:rsidR="007A5DC6">
        <w:rPr>
          <w:rFonts w:ascii="Times New Roman" w:hAnsi="Times New Roman" w:cs="Times New Roman"/>
          <w:iCs/>
          <w:sz w:val="28"/>
          <w:szCs w:val="28"/>
        </w:rPr>
        <w:t>-</w:t>
      </w:r>
      <w:r w:rsidRPr="007A5DC6">
        <w:rPr>
          <w:rFonts w:ascii="Times New Roman" w:hAnsi="Times New Roman" w:cs="Times New Roman"/>
          <w:iCs/>
          <w:sz w:val="28"/>
          <w:szCs w:val="28"/>
        </w:rPr>
        <w:t>ванность развития отраслей национальной экономики и регионов страны, улучшить отраслевую и территориальную структуру её основного капитала.</w:t>
      </w:r>
    </w:p>
    <w:p w:rsidR="003A6773" w:rsidRPr="007E1CC5" w:rsidRDefault="003A6773" w:rsidP="00FE340F">
      <w:pPr>
        <w:tabs>
          <w:tab w:val="left" w:pos="993"/>
        </w:tabs>
        <w:spacing w:after="0" w:line="240" w:lineRule="auto"/>
        <w:ind w:firstLine="709"/>
        <w:jc w:val="both"/>
        <w:rPr>
          <w:rFonts w:ascii="Times New Roman" w:hAnsi="Times New Roman" w:cs="Times New Roman"/>
          <w:iCs/>
          <w:sz w:val="28"/>
          <w:szCs w:val="28"/>
        </w:rPr>
      </w:pPr>
    </w:p>
    <w:p w:rsidR="003A6773" w:rsidRPr="007E1CC5" w:rsidRDefault="007A5DC6" w:rsidP="00FE340F">
      <w:pPr>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4</w:t>
      </w:r>
      <w:r w:rsidR="003A6773" w:rsidRPr="007E1CC5">
        <w:rPr>
          <w:rFonts w:ascii="Times New Roman" w:hAnsi="Times New Roman" w:cs="Times New Roman"/>
          <w:b/>
          <w:iCs/>
          <w:sz w:val="28"/>
          <w:szCs w:val="28"/>
        </w:rPr>
        <w:t>.2. Объекты и субъекты инвестиционной деятельности, осуществляемой в виде капитальных вложений</w:t>
      </w:r>
    </w:p>
    <w:p w:rsidR="003A6773" w:rsidRPr="007E1CC5" w:rsidRDefault="003A6773" w:rsidP="00FE340F">
      <w:pPr>
        <w:tabs>
          <w:tab w:val="left" w:pos="1418"/>
        </w:tabs>
        <w:spacing w:after="0" w:line="240" w:lineRule="auto"/>
        <w:ind w:left="1442" w:firstLine="709"/>
        <w:jc w:val="both"/>
        <w:rPr>
          <w:rFonts w:ascii="Times New Roman" w:hAnsi="Times New Roman" w:cs="Times New Roman"/>
          <w:iCs/>
          <w:sz w:val="28"/>
          <w:szCs w:val="28"/>
        </w:rPr>
      </w:pPr>
    </w:p>
    <w:p w:rsidR="007A5DC6" w:rsidRDefault="003A6773" w:rsidP="005960CA">
      <w:pPr>
        <w:tabs>
          <w:tab w:val="left" w:pos="1134"/>
        </w:tabs>
        <w:spacing w:after="0" w:line="240" w:lineRule="auto"/>
        <w:ind w:firstLine="680"/>
        <w:jc w:val="both"/>
        <w:rPr>
          <w:rFonts w:ascii="Times New Roman" w:hAnsi="Times New Roman" w:cs="Times New Roman"/>
          <w:i/>
          <w:iCs/>
          <w:sz w:val="28"/>
          <w:szCs w:val="28"/>
        </w:rPr>
      </w:pPr>
      <w:r w:rsidRPr="007E1CC5">
        <w:rPr>
          <w:rFonts w:ascii="Times New Roman" w:hAnsi="Times New Roman" w:cs="Times New Roman"/>
          <w:b/>
          <w:i/>
          <w:iCs/>
          <w:sz w:val="28"/>
          <w:szCs w:val="28"/>
        </w:rPr>
        <w:t>Объектами инвестиционной деятельности, осуществляемой в виде капитальных вложений,</w:t>
      </w:r>
      <w:r w:rsidRPr="007E1CC5">
        <w:rPr>
          <w:rFonts w:ascii="Times New Roman" w:hAnsi="Times New Roman" w:cs="Times New Roman"/>
          <w:iCs/>
          <w:sz w:val="28"/>
          <w:szCs w:val="28"/>
        </w:rPr>
        <w:t xml:space="preserve"> </w:t>
      </w:r>
      <w:r w:rsidRPr="007E1CC5">
        <w:rPr>
          <w:rFonts w:ascii="Times New Roman" w:hAnsi="Times New Roman" w:cs="Times New Roman"/>
          <w:i/>
          <w:iCs/>
          <w:sz w:val="28"/>
          <w:szCs w:val="28"/>
        </w:rPr>
        <w:t>являются находящиеся в частной, государст</w:t>
      </w:r>
      <w:r w:rsidR="005960CA">
        <w:rPr>
          <w:rFonts w:ascii="Times New Roman" w:hAnsi="Times New Roman" w:cs="Times New Roman"/>
          <w:i/>
          <w:iCs/>
          <w:sz w:val="28"/>
          <w:szCs w:val="28"/>
        </w:rPr>
        <w:t>-</w:t>
      </w:r>
      <w:r w:rsidRPr="007E1CC5">
        <w:rPr>
          <w:rFonts w:ascii="Times New Roman" w:hAnsi="Times New Roman" w:cs="Times New Roman"/>
          <w:i/>
          <w:iCs/>
          <w:sz w:val="28"/>
          <w:szCs w:val="28"/>
        </w:rPr>
        <w:t>венной, муниципальной и иных формах собственности различные виды вновь создаваемого и (или) модернизируемого имущества.</w:t>
      </w:r>
      <w:r w:rsidRPr="007E1CC5">
        <w:rPr>
          <w:rFonts w:ascii="Times New Roman" w:hAnsi="Times New Roman" w:cs="Times New Roman"/>
          <w:iCs/>
          <w:sz w:val="28"/>
          <w:szCs w:val="28"/>
        </w:rPr>
        <w:t xml:space="preserve"> Механизмом реализации капитальных вложений выступает </w:t>
      </w:r>
      <w:r w:rsidRPr="007E1CC5">
        <w:rPr>
          <w:rFonts w:ascii="Times New Roman" w:hAnsi="Times New Roman" w:cs="Times New Roman"/>
          <w:b/>
          <w:i/>
          <w:iCs/>
          <w:sz w:val="28"/>
          <w:szCs w:val="28"/>
        </w:rPr>
        <w:t xml:space="preserve">совокупность субъектов организуемой с этой целью инвестиционной деятельности </w:t>
      </w:r>
      <w:r w:rsidRPr="007E1CC5">
        <w:rPr>
          <w:rFonts w:ascii="Times New Roman" w:hAnsi="Times New Roman" w:cs="Times New Roman"/>
          <w:iCs/>
          <w:sz w:val="28"/>
          <w:szCs w:val="28"/>
        </w:rPr>
        <w:t xml:space="preserve">(рис. </w:t>
      </w:r>
      <w:r w:rsidR="007A5DC6">
        <w:rPr>
          <w:rFonts w:ascii="Times New Roman" w:hAnsi="Times New Roman" w:cs="Times New Roman"/>
          <w:iCs/>
          <w:sz w:val="28"/>
          <w:szCs w:val="28"/>
        </w:rPr>
        <w:t>4</w:t>
      </w:r>
      <w:r w:rsidRPr="007E1CC5">
        <w:rPr>
          <w:rFonts w:ascii="Times New Roman" w:hAnsi="Times New Roman" w:cs="Times New Roman"/>
          <w:iCs/>
          <w:sz w:val="28"/>
          <w:szCs w:val="28"/>
        </w:rPr>
        <w:t xml:space="preserve">.1), к которым относятся </w:t>
      </w:r>
      <w:r w:rsidRPr="007E1CC5">
        <w:rPr>
          <w:rFonts w:ascii="Times New Roman" w:hAnsi="Times New Roman" w:cs="Times New Roman"/>
          <w:i/>
          <w:iCs/>
          <w:sz w:val="28"/>
          <w:szCs w:val="28"/>
        </w:rPr>
        <w:t>инвесторы,</w:t>
      </w:r>
      <w:r w:rsidR="007A5DC6" w:rsidRPr="007E1CC5">
        <w:rPr>
          <w:rFonts w:ascii="Times New Roman" w:hAnsi="Times New Roman" w:cs="Times New Roman"/>
          <w:i/>
          <w:iCs/>
          <w:sz w:val="28"/>
          <w:szCs w:val="28"/>
        </w:rPr>
        <w:t xml:space="preserve"> заказчики, подрядчики</w:t>
      </w:r>
      <w:r w:rsidR="007A5DC6" w:rsidRPr="007E1CC5">
        <w:rPr>
          <w:rFonts w:ascii="Times New Roman" w:hAnsi="Times New Roman" w:cs="Times New Roman"/>
          <w:iCs/>
          <w:sz w:val="28"/>
          <w:szCs w:val="28"/>
        </w:rPr>
        <w:t xml:space="preserve"> и </w:t>
      </w:r>
      <w:r w:rsidR="007A5DC6" w:rsidRPr="007E1CC5">
        <w:rPr>
          <w:rFonts w:ascii="Times New Roman" w:hAnsi="Times New Roman" w:cs="Times New Roman"/>
          <w:i/>
          <w:iCs/>
          <w:sz w:val="28"/>
          <w:szCs w:val="28"/>
        </w:rPr>
        <w:t>пользователи объектов капитальных вложений.</w:t>
      </w:r>
    </w:p>
    <w:p w:rsidR="00FE340F" w:rsidRPr="007E1CC5" w:rsidRDefault="00FE340F" w:rsidP="00FE340F">
      <w:pPr>
        <w:tabs>
          <w:tab w:val="left" w:pos="1134"/>
        </w:tabs>
        <w:spacing w:after="0" w:line="240" w:lineRule="auto"/>
        <w:jc w:val="both"/>
        <w:rPr>
          <w:rFonts w:ascii="Times New Roman" w:hAnsi="Times New Roman" w:cs="Times New Roman"/>
          <w:i/>
          <w:iCs/>
          <w:sz w:val="28"/>
          <w:szCs w:val="28"/>
        </w:rPr>
      </w:pPr>
    </w:p>
    <w:p w:rsidR="003A6773" w:rsidRPr="007E1CC5" w:rsidRDefault="00AE04E5" w:rsidP="00FE340F">
      <w:pPr>
        <w:tabs>
          <w:tab w:val="left" w:pos="1134"/>
        </w:tabs>
        <w:spacing w:after="0" w:line="240" w:lineRule="auto"/>
        <w:jc w:val="both"/>
        <w:rPr>
          <w:rFonts w:ascii="Times New Roman" w:hAnsi="Times New Roman" w:cs="Times New Roman"/>
          <w:sz w:val="26"/>
          <w:szCs w:val="26"/>
        </w:rPr>
      </w:pPr>
      <w:r>
        <w:rPr>
          <w:rFonts w:ascii="Times New Roman" w:hAnsi="Times New Roman" w:cs="Times New Roman"/>
          <w:iCs/>
          <w:sz w:val="28"/>
          <w:szCs w:val="28"/>
        </w:rPr>
      </w:r>
      <w:r>
        <w:rPr>
          <w:rFonts w:ascii="Times New Roman" w:hAnsi="Times New Roman" w:cs="Times New Roman"/>
          <w:iCs/>
          <w:sz w:val="28"/>
          <w:szCs w:val="28"/>
        </w:rPr>
        <w:pict>
          <v:group id="_x0000_s3212" editas="canvas" style="width:480pt;height:66pt;mso-position-horizontal-relative:char;mso-position-vertical-relative:line" coordorigin="2341,3582" coordsize="7200,990">
            <o:lock v:ext="edit" aspectratio="t"/>
            <v:shape id="_x0000_s3213" type="#_x0000_t75" style="position:absolute;left:2341;top:3582;width:7200;height:990" o:preferrelative="f">
              <v:fill o:detectmouseclick="t"/>
              <v:path o:extrusionok="t" o:connecttype="none"/>
              <o:lock v:ext="edit" text="t"/>
            </v:shape>
            <v:group id="_x0000_s3214" style="position:absolute;left:2701;top:3582;width:6570;height:990" coordorigin="2701,3618" coordsize="6570,990">
              <v:shape id="_x0000_s3215" type="#_x0000_t202" style="position:absolute;left:4501;top:3618;width:2520;height:990">
                <v:textbox style="mso-next-textbox:#_x0000_s3215">
                  <w:txbxContent>
                    <w:p w:rsidR="00C66258" w:rsidRPr="007A5DC6" w:rsidRDefault="00C66258" w:rsidP="007A5DC6">
                      <w:pPr>
                        <w:spacing w:after="0" w:line="240" w:lineRule="auto"/>
                        <w:jc w:val="center"/>
                        <w:rPr>
                          <w:rFonts w:ascii="Times New Roman" w:hAnsi="Times New Roman" w:cs="Times New Roman"/>
                          <w:sz w:val="26"/>
                          <w:szCs w:val="26"/>
                        </w:rPr>
                      </w:pPr>
                      <w:r w:rsidRPr="007A5DC6">
                        <w:rPr>
                          <w:rFonts w:ascii="Times New Roman" w:hAnsi="Times New Roman" w:cs="Times New Roman"/>
                          <w:sz w:val="26"/>
                          <w:szCs w:val="26"/>
                        </w:rPr>
                        <w:t>Субъекты инвестиционной деятельности, осуществляемой в виде капитальных вложений</w:t>
                      </w:r>
                    </w:p>
                  </w:txbxContent>
                </v:textbox>
              </v:shape>
              <v:shape id="_x0000_s3216" type="#_x0000_t202" style="position:absolute;left:7831;top:3708;width:1440;height:810" strokecolor="white">
                <v:textbox style="mso-next-textbox:#_x0000_s3216">
                  <w:txbxContent>
                    <w:p w:rsidR="00C66258" w:rsidRPr="007A5DC6" w:rsidRDefault="00C66258" w:rsidP="003A6773">
                      <w:pPr>
                        <w:spacing w:line="240" w:lineRule="auto"/>
                        <w:jc w:val="center"/>
                        <w:rPr>
                          <w:rFonts w:ascii="Times New Roman" w:hAnsi="Times New Roman" w:cs="Times New Roman"/>
                          <w:sz w:val="26"/>
                          <w:szCs w:val="26"/>
                        </w:rPr>
                      </w:pPr>
                      <w:r w:rsidRPr="007A5DC6">
                        <w:rPr>
                          <w:rFonts w:ascii="Times New Roman" w:hAnsi="Times New Roman" w:cs="Times New Roman"/>
                          <w:sz w:val="26"/>
                          <w:szCs w:val="26"/>
                        </w:rPr>
                        <w:t>Объекты капитальных вложений</w:t>
                      </w:r>
                    </w:p>
                  </w:txbxContent>
                </v:textbox>
              </v:shape>
              <v:shape id="_x0000_s3217" type="#_x0000_t202" style="position:absolute;left:2701;top:3708;width:1440;height:810" strokecolor="white">
                <v:textbox style="mso-next-textbox:#_x0000_s3217">
                  <w:txbxContent>
                    <w:p w:rsidR="00C66258" w:rsidRPr="007A5DC6" w:rsidRDefault="00C66258" w:rsidP="003A6773">
                      <w:pPr>
                        <w:spacing w:line="240" w:lineRule="auto"/>
                        <w:jc w:val="center"/>
                        <w:rPr>
                          <w:rFonts w:ascii="Times New Roman" w:hAnsi="Times New Roman" w:cs="Times New Roman"/>
                          <w:sz w:val="26"/>
                          <w:szCs w:val="26"/>
                          <w:lang w:val="en-US"/>
                        </w:rPr>
                      </w:pPr>
                      <w:r w:rsidRPr="007A5DC6">
                        <w:rPr>
                          <w:rFonts w:ascii="Times New Roman" w:hAnsi="Times New Roman" w:cs="Times New Roman"/>
                          <w:sz w:val="26"/>
                          <w:szCs w:val="26"/>
                        </w:rPr>
                        <w:t>Капитальные</w:t>
                      </w:r>
                    </w:p>
                    <w:p w:rsidR="00C66258" w:rsidRPr="005960CA" w:rsidRDefault="00C66258" w:rsidP="003A6773">
                      <w:pPr>
                        <w:spacing w:line="240" w:lineRule="auto"/>
                        <w:jc w:val="center"/>
                        <w:rPr>
                          <w:rFonts w:ascii="Times New Roman" w:hAnsi="Times New Roman" w:cs="Times New Roman"/>
                          <w:sz w:val="26"/>
                          <w:szCs w:val="26"/>
                        </w:rPr>
                      </w:pPr>
                      <w:r>
                        <w:rPr>
                          <w:rFonts w:ascii="Times New Roman" w:hAnsi="Times New Roman" w:cs="Times New Roman"/>
                          <w:sz w:val="26"/>
                          <w:szCs w:val="26"/>
                        </w:rPr>
                        <w:t>вложения</w:t>
                      </w:r>
                    </w:p>
                    <w:p w:rsidR="00C66258" w:rsidRPr="00F20F14" w:rsidRDefault="00C66258" w:rsidP="003A6773">
                      <w:pPr>
                        <w:spacing w:line="240" w:lineRule="auto"/>
                        <w:jc w:val="center"/>
                        <w:rPr>
                          <w:sz w:val="26"/>
                          <w:szCs w:val="26"/>
                        </w:rPr>
                      </w:pPr>
                      <w:r>
                        <w:rPr>
                          <w:sz w:val="26"/>
                          <w:szCs w:val="26"/>
                        </w:rPr>
                        <w:t>вложения</w:t>
                      </w:r>
                    </w:p>
                  </w:txbxContent>
                </v:textbox>
              </v:shape>
              <v:line id="_x0000_s3218" style="position:absolute" from="2881,4068" to="4501,4068">
                <v:stroke endarrow="block"/>
              </v:line>
              <v:line id="_x0000_s3219" style="position:absolute" from="7021,4068" to="7921,4068">
                <v:stroke endarrow="block"/>
              </v:line>
            </v:group>
            <w10:wrap type="none"/>
            <w10:anchorlock/>
          </v:group>
        </w:pict>
      </w:r>
    </w:p>
    <w:p w:rsidR="007A5DC6" w:rsidRDefault="007A5DC6" w:rsidP="00FE340F">
      <w:pPr>
        <w:tabs>
          <w:tab w:val="left" w:pos="1134"/>
        </w:tabs>
        <w:spacing w:after="0" w:line="240" w:lineRule="auto"/>
        <w:jc w:val="center"/>
        <w:outlineLvl w:val="0"/>
        <w:rPr>
          <w:rFonts w:ascii="Times New Roman" w:hAnsi="Times New Roman" w:cs="Times New Roman"/>
          <w:i/>
          <w:iCs/>
          <w:sz w:val="28"/>
          <w:szCs w:val="28"/>
        </w:rPr>
      </w:pPr>
    </w:p>
    <w:p w:rsidR="003A6773" w:rsidRPr="007E1CC5" w:rsidRDefault="003A6773" w:rsidP="00FE340F">
      <w:pPr>
        <w:tabs>
          <w:tab w:val="left" w:pos="1134"/>
        </w:tabs>
        <w:spacing w:after="0" w:line="240" w:lineRule="auto"/>
        <w:jc w:val="center"/>
        <w:outlineLvl w:val="0"/>
        <w:rPr>
          <w:rFonts w:ascii="Times New Roman" w:hAnsi="Times New Roman" w:cs="Times New Roman"/>
          <w:b/>
          <w:i/>
          <w:iCs/>
          <w:sz w:val="28"/>
          <w:szCs w:val="28"/>
        </w:rPr>
      </w:pPr>
      <w:r w:rsidRPr="007E1CC5">
        <w:rPr>
          <w:rFonts w:ascii="Times New Roman" w:hAnsi="Times New Roman" w:cs="Times New Roman"/>
          <w:i/>
          <w:iCs/>
          <w:sz w:val="28"/>
          <w:szCs w:val="28"/>
        </w:rPr>
        <w:t xml:space="preserve">Рис </w:t>
      </w:r>
      <w:r w:rsidR="007A5DC6">
        <w:rPr>
          <w:rFonts w:ascii="Times New Roman" w:hAnsi="Times New Roman" w:cs="Times New Roman"/>
          <w:i/>
          <w:iCs/>
          <w:sz w:val="28"/>
          <w:szCs w:val="28"/>
        </w:rPr>
        <w:t>4</w:t>
      </w:r>
      <w:r w:rsidRPr="007E1CC5">
        <w:rPr>
          <w:rFonts w:ascii="Times New Roman" w:hAnsi="Times New Roman" w:cs="Times New Roman"/>
          <w:i/>
          <w:iCs/>
          <w:sz w:val="28"/>
          <w:szCs w:val="28"/>
        </w:rPr>
        <w:t xml:space="preserve">.1. </w:t>
      </w:r>
      <w:r w:rsidRPr="007E1CC5">
        <w:rPr>
          <w:rFonts w:ascii="Times New Roman" w:hAnsi="Times New Roman" w:cs="Times New Roman"/>
          <w:b/>
          <w:i/>
          <w:iCs/>
          <w:sz w:val="28"/>
          <w:szCs w:val="28"/>
        </w:rPr>
        <w:t>Организация инвестиционной деятельности,</w:t>
      </w:r>
    </w:p>
    <w:p w:rsidR="003A6773" w:rsidRPr="007E1CC5" w:rsidRDefault="003A6773" w:rsidP="00FE340F">
      <w:pPr>
        <w:tabs>
          <w:tab w:val="left" w:pos="1134"/>
        </w:tabs>
        <w:spacing w:after="0" w:line="240" w:lineRule="auto"/>
        <w:ind w:firstLine="709"/>
        <w:jc w:val="center"/>
        <w:rPr>
          <w:rFonts w:ascii="Times New Roman" w:hAnsi="Times New Roman" w:cs="Times New Roman"/>
          <w:i/>
          <w:iCs/>
          <w:sz w:val="28"/>
          <w:szCs w:val="28"/>
        </w:rPr>
      </w:pPr>
      <w:r w:rsidRPr="007E1CC5">
        <w:rPr>
          <w:rFonts w:ascii="Times New Roman" w:hAnsi="Times New Roman" w:cs="Times New Roman"/>
          <w:b/>
          <w:i/>
          <w:iCs/>
          <w:sz w:val="28"/>
          <w:szCs w:val="28"/>
        </w:rPr>
        <w:t>осуществляемой в виде капитальных вложений</w:t>
      </w:r>
    </w:p>
    <w:p w:rsidR="003A6773" w:rsidRPr="007E1CC5" w:rsidRDefault="003A6773" w:rsidP="00FE340F">
      <w:pPr>
        <w:tabs>
          <w:tab w:val="left" w:pos="1134"/>
        </w:tabs>
        <w:spacing w:after="0" w:line="240" w:lineRule="auto"/>
        <w:ind w:firstLine="709"/>
        <w:jc w:val="center"/>
        <w:rPr>
          <w:rFonts w:ascii="Times New Roman" w:hAnsi="Times New Roman" w:cs="Times New Roman"/>
          <w:iCs/>
          <w:sz w:val="28"/>
          <w:szCs w:val="28"/>
        </w:rPr>
      </w:pPr>
    </w:p>
    <w:p w:rsidR="003A6773" w:rsidRPr="007E1CC5" w:rsidRDefault="003A6773" w:rsidP="00FE340F">
      <w:pPr>
        <w:tabs>
          <w:tab w:val="left" w:pos="1134"/>
        </w:tabs>
        <w:spacing w:after="0" w:line="240" w:lineRule="auto"/>
        <w:ind w:firstLine="709"/>
        <w:jc w:val="both"/>
        <w:rPr>
          <w:rFonts w:ascii="Times New Roman" w:hAnsi="Times New Roman" w:cs="Times New Roman"/>
          <w:iCs/>
          <w:sz w:val="28"/>
          <w:szCs w:val="28"/>
        </w:rPr>
      </w:pPr>
      <w:r w:rsidRPr="007E1CC5">
        <w:rPr>
          <w:rFonts w:ascii="Times New Roman" w:hAnsi="Times New Roman" w:cs="Times New Roman"/>
          <w:b/>
          <w:i/>
          <w:iCs/>
          <w:sz w:val="28"/>
          <w:szCs w:val="28"/>
        </w:rPr>
        <w:t>Инвесторы</w:t>
      </w:r>
      <w:r w:rsidRPr="007E1CC5">
        <w:rPr>
          <w:rFonts w:ascii="Times New Roman" w:hAnsi="Times New Roman" w:cs="Times New Roman"/>
          <w:i/>
          <w:iCs/>
          <w:sz w:val="28"/>
          <w:szCs w:val="28"/>
        </w:rPr>
        <w:t xml:space="preserve"> осуществляют капитальные вложения с использованием собственных, привлеченных или заемных средств.</w:t>
      </w:r>
      <w:r w:rsidRPr="007E1CC5">
        <w:rPr>
          <w:rFonts w:ascii="Times New Roman" w:hAnsi="Times New Roman" w:cs="Times New Roman"/>
          <w:iCs/>
          <w:sz w:val="28"/>
          <w:szCs w:val="28"/>
        </w:rPr>
        <w:t xml:space="preserve"> Инвесторами могут быть:</w:t>
      </w:r>
    </w:p>
    <w:p w:rsidR="003A6773" w:rsidRPr="007E1CC5" w:rsidRDefault="003A6773" w:rsidP="004465C6">
      <w:pPr>
        <w:widowControl w:val="0"/>
        <w:numPr>
          <w:ilvl w:val="0"/>
          <w:numId w:val="86"/>
        </w:numPr>
        <w:tabs>
          <w:tab w:val="num" w:pos="1134"/>
        </w:tabs>
        <w:autoSpaceDE w:val="0"/>
        <w:autoSpaceDN w:val="0"/>
        <w:adjustRightInd w:val="0"/>
        <w:spacing w:after="0" w:line="240" w:lineRule="auto"/>
        <w:ind w:left="1134" w:hanging="425"/>
        <w:jc w:val="both"/>
        <w:textAlignment w:val="baseline"/>
        <w:rPr>
          <w:rFonts w:ascii="Times New Roman" w:hAnsi="Times New Roman" w:cs="Times New Roman"/>
          <w:iCs/>
          <w:sz w:val="28"/>
          <w:szCs w:val="28"/>
        </w:rPr>
      </w:pPr>
      <w:r w:rsidRPr="007E1CC5">
        <w:rPr>
          <w:rFonts w:ascii="Times New Roman" w:hAnsi="Times New Roman" w:cs="Times New Roman"/>
          <w:iCs/>
          <w:sz w:val="28"/>
          <w:szCs w:val="28"/>
        </w:rPr>
        <w:t>физические лица;</w:t>
      </w:r>
    </w:p>
    <w:p w:rsidR="003A6773" w:rsidRPr="007E1CC5" w:rsidRDefault="003A6773" w:rsidP="004465C6">
      <w:pPr>
        <w:widowControl w:val="0"/>
        <w:numPr>
          <w:ilvl w:val="0"/>
          <w:numId w:val="86"/>
        </w:numPr>
        <w:tabs>
          <w:tab w:val="num" w:pos="1134"/>
        </w:tabs>
        <w:autoSpaceDE w:val="0"/>
        <w:autoSpaceDN w:val="0"/>
        <w:adjustRightInd w:val="0"/>
        <w:spacing w:after="0" w:line="240" w:lineRule="auto"/>
        <w:ind w:left="1134" w:hanging="425"/>
        <w:jc w:val="both"/>
        <w:textAlignment w:val="baseline"/>
        <w:rPr>
          <w:rFonts w:ascii="Times New Roman" w:hAnsi="Times New Roman" w:cs="Times New Roman"/>
          <w:iCs/>
          <w:sz w:val="28"/>
          <w:szCs w:val="28"/>
        </w:rPr>
      </w:pPr>
      <w:r w:rsidRPr="007E1CC5">
        <w:rPr>
          <w:rFonts w:ascii="Times New Roman" w:hAnsi="Times New Roman" w:cs="Times New Roman"/>
          <w:iCs/>
          <w:sz w:val="28"/>
          <w:szCs w:val="28"/>
        </w:rPr>
        <w:t>юридические лица любой организационно-правовой формы;</w:t>
      </w:r>
    </w:p>
    <w:p w:rsidR="003A6773" w:rsidRPr="007E1CC5" w:rsidRDefault="003A6773" w:rsidP="004465C6">
      <w:pPr>
        <w:widowControl w:val="0"/>
        <w:numPr>
          <w:ilvl w:val="0"/>
          <w:numId w:val="86"/>
        </w:numPr>
        <w:tabs>
          <w:tab w:val="num" w:pos="1134"/>
          <w:tab w:val="left" w:pos="1276"/>
        </w:tabs>
        <w:autoSpaceDE w:val="0"/>
        <w:autoSpaceDN w:val="0"/>
        <w:adjustRightInd w:val="0"/>
        <w:spacing w:after="0" w:line="240" w:lineRule="auto"/>
        <w:ind w:left="1134" w:hanging="425"/>
        <w:jc w:val="both"/>
        <w:textAlignment w:val="baseline"/>
        <w:rPr>
          <w:rFonts w:ascii="Times New Roman" w:hAnsi="Times New Roman" w:cs="Times New Roman"/>
          <w:iCs/>
          <w:sz w:val="28"/>
          <w:szCs w:val="28"/>
        </w:rPr>
      </w:pPr>
      <w:r w:rsidRPr="007E1CC5">
        <w:rPr>
          <w:rFonts w:ascii="Times New Roman" w:hAnsi="Times New Roman" w:cs="Times New Roman"/>
          <w:iCs/>
          <w:sz w:val="28"/>
          <w:szCs w:val="28"/>
        </w:rPr>
        <w:t>не имеющие статуса юридического лица объединения юридических лиц;</w:t>
      </w:r>
    </w:p>
    <w:p w:rsidR="003A6773" w:rsidRPr="007E1CC5" w:rsidRDefault="003A6773" w:rsidP="004465C6">
      <w:pPr>
        <w:widowControl w:val="0"/>
        <w:numPr>
          <w:ilvl w:val="0"/>
          <w:numId w:val="86"/>
        </w:numPr>
        <w:tabs>
          <w:tab w:val="num" w:pos="1134"/>
        </w:tabs>
        <w:autoSpaceDE w:val="0"/>
        <w:autoSpaceDN w:val="0"/>
        <w:adjustRightInd w:val="0"/>
        <w:spacing w:after="0" w:line="240" w:lineRule="auto"/>
        <w:ind w:left="1134" w:hanging="425"/>
        <w:jc w:val="both"/>
        <w:textAlignment w:val="baseline"/>
        <w:rPr>
          <w:rFonts w:ascii="Times New Roman" w:hAnsi="Times New Roman" w:cs="Times New Roman"/>
          <w:iCs/>
          <w:sz w:val="28"/>
          <w:szCs w:val="28"/>
        </w:rPr>
      </w:pPr>
      <w:r w:rsidRPr="007E1CC5">
        <w:rPr>
          <w:rFonts w:ascii="Times New Roman" w:hAnsi="Times New Roman" w:cs="Times New Roman"/>
          <w:iCs/>
          <w:sz w:val="28"/>
          <w:szCs w:val="28"/>
        </w:rPr>
        <w:t>государственные органы власти;</w:t>
      </w:r>
    </w:p>
    <w:p w:rsidR="003A6773" w:rsidRPr="007E1CC5" w:rsidRDefault="003A6773" w:rsidP="004465C6">
      <w:pPr>
        <w:widowControl w:val="0"/>
        <w:numPr>
          <w:ilvl w:val="0"/>
          <w:numId w:val="86"/>
        </w:numPr>
        <w:tabs>
          <w:tab w:val="num" w:pos="1134"/>
        </w:tabs>
        <w:autoSpaceDE w:val="0"/>
        <w:autoSpaceDN w:val="0"/>
        <w:adjustRightInd w:val="0"/>
        <w:spacing w:after="0" w:line="240" w:lineRule="auto"/>
        <w:ind w:left="1134" w:hanging="425"/>
        <w:jc w:val="both"/>
        <w:textAlignment w:val="baseline"/>
        <w:rPr>
          <w:rFonts w:ascii="Times New Roman" w:hAnsi="Times New Roman" w:cs="Times New Roman"/>
          <w:iCs/>
          <w:sz w:val="28"/>
          <w:szCs w:val="28"/>
        </w:rPr>
      </w:pPr>
      <w:r w:rsidRPr="007E1CC5">
        <w:rPr>
          <w:rFonts w:ascii="Times New Roman" w:hAnsi="Times New Roman" w:cs="Times New Roman"/>
          <w:iCs/>
          <w:sz w:val="28"/>
          <w:szCs w:val="28"/>
        </w:rPr>
        <w:t>органы местного самоуправления;</w:t>
      </w:r>
    </w:p>
    <w:p w:rsidR="003A6773" w:rsidRPr="007E1CC5" w:rsidRDefault="003A6773" w:rsidP="001E55DE">
      <w:pPr>
        <w:widowControl w:val="0"/>
        <w:numPr>
          <w:ilvl w:val="0"/>
          <w:numId w:val="86"/>
        </w:numPr>
        <w:tabs>
          <w:tab w:val="clear" w:pos="1070"/>
          <w:tab w:val="num" w:pos="1134"/>
        </w:tabs>
        <w:autoSpaceDE w:val="0"/>
        <w:autoSpaceDN w:val="0"/>
        <w:adjustRightInd w:val="0"/>
        <w:spacing w:after="0" w:line="240" w:lineRule="auto"/>
        <w:ind w:left="1134" w:hanging="425"/>
        <w:jc w:val="both"/>
        <w:textAlignment w:val="baseline"/>
        <w:rPr>
          <w:rFonts w:ascii="Times New Roman" w:hAnsi="Times New Roman" w:cs="Times New Roman"/>
          <w:iCs/>
          <w:sz w:val="28"/>
          <w:szCs w:val="28"/>
        </w:rPr>
      </w:pPr>
      <w:r w:rsidRPr="007E1CC5">
        <w:rPr>
          <w:rFonts w:ascii="Times New Roman" w:hAnsi="Times New Roman" w:cs="Times New Roman"/>
          <w:iCs/>
          <w:sz w:val="28"/>
          <w:szCs w:val="28"/>
        </w:rPr>
        <w:t>иностранные субъекты предпринимательской деятельности (иност</w:t>
      </w:r>
      <w:r w:rsidR="001E55DE">
        <w:rPr>
          <w:rFonts w:ascii="Times New Roman" w:hAnsi="Times New Roman" w:cs="Times New Roman"/>
          <w:iCs/>
          <w:sz w:val="28"/>
          <w:szCs w:val="28"/>
        </w:rPr>
        <w:t>-</w:t>
      </w:r>
      <w:r w:rsidRPr="007E1CC5">
        <w:rPr>
          <w:rFonts w:ascii="Times New Roman" w:hAnsi="Times New Roman" w:cs="Times New Roman"/>
          <w:iCs/>
          <w:sz w:val="28"/>
          <w:szCs w:val="28"/>
        </w:rPr>
        <w:t>ранные инвесторы).</w:t>
      </w:r>
    </w:p>
    <w:p w:rsidR="003A6773" w:rsidRPr="007E1CC5" w:rsidRDefault="003A6773" w:rsidP="00FE340F">
      <w:pPr>
        <w:spacing w:after="0" w:line="240" w:lineRule="auto"/>
        <w:ind w:firstLine="709"/>
        <w:jc w:val="both"/>
        <w:rPr>
          <w:rFonts w:ascii="Times New Roman" w:hAnsi="Times New Roman" w:cs="Times New Roman"/>
          <w:iCs/>
          <w:sz w:val="28"/>
          <w:szCs w:val="28"/>
        </w:rPr>
      </w:pPr>
      <w:r w:rsidRPr="007E1CC5">
        <w:rPr>
          <w:rFonts w:ascii="Times New Roman" w:hAnsi="Times New Roman" w:cs="Times New Roman"/>
          <w:iCs/>
          <w:sz w:val="28"/>
          <w:szCs w:val="28"/>
        </w:rPr>
        <w:t xml:space="preserve">Если инвестор обладает правами на земельный участок под застройку, он называется </w:t>
      </w:r>
      <w:r w:rsidRPr="007E1CC5">
        <w:rPr>
          <w:rFonts w:ascii="Times New Roman" w:hAnsi="Times New Roman" w:cs="Times New Roman"/>
          <w:i/>
          <w:iCs/>
          <w:sz w:val="28"/>
          <w:szCs w:val="28"/>
        </w:rPr>
        <w:t>застройщиком</w:t>
      </w:r>
      <w:r w:rsidRPr="007E1CC5">
        <w:rPr>
          <w:rFonts w:ascii="Times New Roman" w:hAnsi="Times New Roman" w:cs="Times New Roman"/>
          <w:iCs/>
          <w:sz w:val="28"/>
          <w:szCs w:val="28"/>
        </w:rPr>
        <w:t xml:space="preserve">. Как участник инвестиционного процесса (см. </w:t>
      </w:r>
      <w:r w:rsidRPr="001E55DE">
        <w:rPr>
          <w:rFonts w:ascii="Times New Roman" w:hAnsi="Times New Roman" w:cs="Times New Roman"/>
          <w:iCs/>
          <w:sz w:val="28"/>
          <w:szCs w:val="28"/>
        </w:rPr>
        <w:t xml:space="preserve">рис. </w:t>
      </w:r>
      <w:r w:rsidR="001E55DE">
        <w:rPr>
          <w:rFonts w:ascii="Times New Roman" w:hAnsi="Times New Roman" w:cs="Times New Roman"/>
          <w:iCs/>
          <w:sz w:val="28"/>
          <w:szCs w:val="28"/>
        </w:rPr>
        <w:t>3</w:t>
      </w:r>
      <w:r w:rsidRPr="001E55DE">
        <w:rPr>
          <w:rFonts w:ascii="Times New Roman" w:hAnsi="Times New Roman" w:cs="Times New Roman"/>
          <w:iCs/>
          <w:sz w:val="28"/>
          <w:szCs w:val="28"/>
        </w:rPr>
        <w:t>.1</w:t>
      </w:r>
      <w:r w:rsidRPr="007E1CC5">
        <w:rPr>
          <w:rFonts w:ascii="Times New Roman" w:hAnsi="Times New Roman" w:cs="Times New Roman"/>
          <w:iCs/>
          <w:sz w:val="28"/>
          <w:szCs w:val="28"/>
        </w:rPr>
        <w:t>) инвестор может выступать в роли поставщика и потребителя капита</w:t>
      </w:r>
      <w:r w:rsidR="001E55DE">
        <w:rPr>
          <w:rFonts w:ascii="Times New Roman" w:hAnsi="Times New Roman" w:cs="Times New Roman"/>
          <w:iCs/>
          <w:sz w:val="28"/>
          <w:szCs w:val="28"/>
        </w:rPr>
        <w:t>-</w:t>
      </w:r>
      <w:r w:rsidRPr="007E1CC5">
        <w:rPr>
          <w:rFonts w:ascii="Times New Roman" w:hAnsi="Times New Roman" w:cs="Times New Roman"/>
          <w:iCs/>
          <w:sz w:val="28"/>
          <w:szCs w:val="28"/>
        </w:rPr>
        <w:t>ла, а также в роли финансового посредника. Как субъект инвестиционной де</w:t>
      </w:r>
      <w:r w:rsidR="001E55DE">
        <w:rPr>
          <w:rFonts w:ascii="Times New Roman" w:hAnsi="Times New Roman" w:cs="Times New Roman"/>
          <w:iCs/>
          <w:sz w:val="28"/>
          <w:szCs w:val="28"/>
        </w:rPr>
        <w:t>-</w:t>
      </w:r>
      <w:r w:rsidRPr="007E1CC5">
        <w:rPr>
          <w:rFonts w:ascii="Times New Roman" w:hAnsi="Times New Roman" w:cs="Times New Roman"/>
          <w:iCs/>
          <w:sz w:val="28"/>
          <w:szCs w:val="28"/>
        </w:rPr>
        <w:t>ятельности, осуществляемой в виде капитальных вложений (</w:t>
      </w:r>
      <w:r w:rsidRPr="001E55DE">
        <w:rPr>
          <w:rFonts w:ascii="Times New Roman" w:hAnsi="Times New Roman" w:cs="Times New Roman"/>
          <w:iCs/>
          <w:sz w:val="28"/>
          <w:szCs w:val="28"/>
        </w:rPr>
        <w:t xml:space="preserve">см. рис. </w:t>
      </w:r>
      <w:r w:rsidR="001E55DE">
        <w:rPr>
          <w:rFonts w:ascii="Times New Roman" w:hAnsi="Times New Roman" w:cs="Times New Roman"/>
          <w:iCs/>
          <w:sz w:val="28"/>
          <w:szCs w:val="28"/>
        </w:rPr>
        <w:t>4</w:t>
      </w:r>
      <w:r w:rsidRPr="001E55DE">
        <w:rPr>
          <w:rFonts w:ascii="Times New Roman" w:hAnsi="Times New Roman" w:cs="Times New Roman"/>
          <w:iCs/>
          <w:sz w:val="28"/>
          <w:szCs w:val="28"/>
        </w:rPr>
        <w:t>.1),</w:t>
      </w:r>
      <w:r w:rsidRPr="007E1CC5">
        <w:rPr>
          <w:rFonts w:ascii="Times New Roman" w:hAnsi="Times New Roman" w:cs="Times New Roman"/>
          <w:iCs/>
          <w:sz w:val="28"/>
          <w:szCs w:val="28"/>
        </w:rPr>
        <w:t xml:space="preserve"> ин</w:t>
      </w:r>
      <w:r w:rsidR="001E55DE">
        <w:rPr>
          <w:rFonts w:ascii="Times New Roman" w:hAnsi="Times New Roman" w:cs="Times New Roman"/>
          <w:iCs/>
          <w:sz w:val="28"/>
          <w:szCs w:val="28"/>
        </w:rPr>
        <w:t>-</w:t>
      </w:r>
      <w:r w:rsidRPr="007E1CC5">
        <w:rPr>
          <w:rFonts w:ascii="Times New Roman" w:hAnsi="Times New Roman" w:cs="Times New Roman"/>
          <w:iCs/>
          <w:sz w:val="28"/>
          <w:szCs w:val="28"/>
        </w:rPr>
        <w:t>вестор может выполнять функции собственно инвестора, кредитора, застрой</w:t>
      </w:r>
      <w:r w:rsidR="001E55DE">
        <w:rPr>
          <w:rFonts w:ascii="Times New Roman" w:hAnsi="Times New Roman" w:cs="Times New Roman"/>
          <w:iCs/>
          <w:sz w:val="28"/>
          <w:szCs w:val="28"/>
        </w:rPr>
        <w:t>-</w:t>
      </w:r>
      <w:r w:rsidRPr="007E1CC5">
        <w:rPr>
          <w:rFonts w:ascii="Times New Roman" w:hAnsi="Times New Roman" w:cs="Times New Roman"/>
          <w:iCs/>
          <w:sz w:val="28"/>
          <w:szCs w:val="28"/>
        </w:rPr>
        <w:t>щика,</w:t>
      </w:r>
      <w:r w:rsidRPr="007E1CC5">
        <w:rPr>
          <w:rFonts w:ascii="Times New Roman" w:hAnsi="Times New Roman" w:cs="Times New Roman"/>
          <w:iCs/>
          <w:spacing w:val="-20"/>
          <w:sz w:val="28"/>
          <w:szCs w:val="28"/>
        </w:rPr>
        <w:t xml:space="preserve"> </w:t>
      </w:r>
      <w:r w:rsidRPr="007E1CC5">
        <w:rPr>
          <w:rFonts w:ascii="Times New Roman" w:hAnsi="Times New Roman" w:cs="Times New Roman"/>
          <w:iCs/>
          <w:sz w:val="28"/>
          <w:szCs w:val="28"/>
        </w:rPr>
        <w:t>заказчика и пользователя объектов капитальных вложений (см. ниже).</w:t>
      </w:r>
    </w:p>
    <w:p w:rsidR="003A6773" w:rsidRPr="007E1CC5" w:rsidRDefault="003A6773" w:rsidP="00FE340F">
      <w:pPr>
        <w:spacing w:after="0" w:line="240" w:lineRule="auto"/>
        <w:ind w:firstLine="709"/>
        <w:jc w:val="both"/>
        <w:rPr>
          <w:rFonts w:ascii="Times New Roman" w:hAnsi="Times New Roman" w:cs="Times New Roman"/>
          <w:iCs/>
          <w:sz w:val="28"/>
          <w:szCs w:val="28"/>
        </w:rPr>
      </w:pPr>
      <w:r w:rsidRPr="007E1CC5">
        <w:rPr>
          <w:rFonts w:ascii="Times New Roman" w:hAnsi="Times New Roman" w:cs="Times New Roman"/>
          <w:iCs/>
          <w:sz w:val="28"/>
          <w:szCs w:val="28"/>
        </w:rPr>
        <w:t xml:space="preserve">По российскому законодательству </w:t>
      </w:r>
      <w:r w:rsidRPr="007E1CC5">
        <w:rPr>
          <w:rFonts w:ascii="Times New Roman" w:hAnsi="Times New Roman" w:cs="Times New Roman"/>
          <w:i/>
          <w:iCs/>
          <w:sz w:val="28"/>
          <w:szCs w:val="28"/>
        </w:rPr>
        <w:t xml:space="preserve">инвесторы имеют </w:t>
      </w:r>
      <w:r w:rsidRPr="007E1CC5">
        <w:rPr>
          <w:rFonts w:ascii="Times New Roman" w:hAnsi="Times New Roman" w:cs="Times New Roman"/>
          <w:b/>
          <w:i/>
          <w:iCs/>
          <w:sz w:val="28"/>
          <w:szCs w:val="28"/>
        </w:rPr>
        <w:t>равные</w:t>
      </w:r>
      <w:r w:rsidRPr="007E1CC5">
        <w:rPr>
          <w:rFonts w:ascii="Times New Roman" w:hAnsi="Times New Roman" w:cs="Times New Roman"/>
          <w:i/>
          <w:iCs/>
          <w:sz w:val="28"/>
          <w:szCs w:val="28"/>
        </w:rPr>
        <w:t xml:space="preserve"> права</w:t>
      </w:r>
      <w:r w:rsidRPr="007E1CC5">
        <w:rPr>
          <w:rFonts w:ascii="Times New Roman" w:hAnsi="Times New Roman" w:cs="Times New Roman"/>
          <w:iCs/>
          <w:sz w:val="28"/>
          <w:szCs w:val="28"/>
        </w:rPr>
        <w:t xml:space="preserve"> на:</w:t>
      </w:r>
    </w:p>
    <w:p w:rsidR="003A6773" w:rsidRPr="007E1CC5" w:rsidRDefault="003A6773" w:rsidP="004465C6">
      <w:pPr>
        <w:widowControl w:val="0"/>
        <w:numPr>
          <w:ilvl w:val="0"/>
          <w:numId w:val="87"/>
        </w:numPr>
        <w:tabs>
          <w:tab w:val="clear" w:pos="1287"/>
          <w:tab w:val="num" w:pos="993"/>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7E1CC5">
        <w:rPr>
          <w:rFonts w:ascii="Times New Roman" w:hAnsi="Times New Roman" w:cs="Times New Roman"/>
          <w:iCs/>
          <w:sz w:val="28"/>
          <w:szCs w:val="28"/>
        </w:rPr>
        <w:t xml:space="preserve">осуществление инвестиционной деятельности в виде капитальных </w:t>
      </w:r>
      <w:r w:rsidRPr="007E1CC5">
        <w:rPr>
          <w:rFonts w:ascii="Times New Roman" w:hAnsi="Times New Roman" w:cs="Times New Roman"/>
          <w:iCs/>
          <w:sz w:val="28"/>
          <w:szCs w:val="28"/>
        </w:rPr>
        <w:lastRenderedPageBreak/>
        <w:t>вложений за изъятиями, устанавливаемыми федеральными законами;</w:t>
      </w:r>
    </w:p>
    <w:p w:rsidR="003A6773" w:rsidRPr="007E1CC5" w:rsidRDefault="003A6773" w:rsidP="004465C6">
      <w:pPr>
        <w:widowControl w:val="0"/>
        <w:numPr>
          <w:ilvl w:val="0"/>
          <w:numId w:val="87"/>
        </w:numPr>
        <w:tabs>
          <w:tab w:val="clear" w:pos="1287"/>
          <w:tab w:val="num" w:pos="993"/>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7E1CC5">
        <w:rPr>
          <w:rFonts w:ascii="Times New Roman" w:hAnsi="Times New Roman" w:cs="Times New Roman"/>
          <w:iCs/>
          <w:sz w:val="28"/>
          <w:szCs w:val="28"/>
        </w:rPr>
        <w:t>самостоятельное определение объектов и направлений использова</w:t>
      </w:r>
      <w:r w:rsidR="001E55DE">
        <w:rPr>
          <w:rFonts w:ascii="Times New Roman" w:hAnsi="Times New Roman" w:cs="Times New Roman"/>
          <w:iCs/>
          <w:sz w:val="28"/>
          <w:szCs w:val="28"/>
        </w:rPr>
        <w:t>-</w:t>
      </w:r>
      <w:r w:rsidRPr="007E1CC5">
        <w:rPr>
          <w:rFonts w:ascii="Times New Roman" w:hAnsi="Times New Roman" w:cs="Times New Roman"/>
          <w:iCs/>
          <w:sz w:val="28"/>
          <w:szCs w:val="28"/>
        </w:rPr>
        <w:t>ния капитальных вложений;</w:t>
      </w:r>
    </w:p>
    <w:p w:rsidR="003A6773" w:rsidRPr="007E1CC5" w:rsidRDefault="003A6773" w:rsidP="004465C6">
      <w:pPr>
        <w:widowControl w:val="0"/>
        <w:numPr>
          <w:ilvl w:val="0"/>
          <w:numId w:val="87"/>
        </w:numPr>
        <w:tabs>
          <w:tab w:val="clear" w:pos="1287"/>
          <w:tab w:val="num" w:pos="993"/>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7E1CC5">
        <w:rPr>
          <w:rFonts w:ascii="Times New Roman" w:hAnsi="Times New Roman" w:cs="Times New Roman"/>
          <w:iCs/>
          <w:sz w:val="28"/>
          <w:szCs w:val="28"/>
        </w:rPr>
        <w:t>заключение договоров с другими субъектами данной деятельности (заказчиками, подрядчиками и др.);</w:t>
      </w:r>
    </w:p>
    <w:p w:rsidR="003A6773" w:rsidRPr="007E1CC5" w:rsidRDefault="003A6773" w:rsidP="004465C6">
      <w:pPr>
        <w:widowControl w:val="0"/>
        <w:numPr>
          <w:ilvl w:val="0"/>
          <w:numId w:val="87"/>
        </w:numPr>
        <w:tabs>
          <w:tab w:val="clear" w:pos="1287"/>
          <w:tab w:val="num" w:pos="993"/>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7E1CC5">
        <w:rPr>
          <w:rFonts w:ascii="Times New Roman" w:hAnsi="Times New Roman" w:cs="Times New Roman"/>
          <w:iCs/>
          <w:sz w:val="28"/>
          <w:szCs w:val="28"/>
        </w:rPr>
        <w:t>владение, пользование и распоряжение объектами капитальных вло</w:t>
      </w:r>
      <w:r w:rsidR="001E55DE">
        <w:rPr>
          <w:rFonts w:ascii="Times New Roman" w:hAnsi="Times New Roman" w:cs="Times New Roman"/>
          <w:iCs/>
          <w:sz w:val="28"/>
          <w:szCs w:val="28"/>
        </w:rPr>
        <w:t>-</w:t>
      </w:r>
      <w:r w:rsidRPr="007E1CC5">
        <w:rPr>
          <w:rFonts w:ascii="Times New Roman" w:hAnsi="Times New Roman" w:cs="Times New Roman"/>
          <w:iCs/>
          <w:sz w:val="28"/>
          <w:szCs w:val="28"/>
        </w:rPr>
        <w:t>жений и результатами осуществленных капитальных вложений;</w:t>
      </w:r>
    </w:p>
    <w:p w:rsidR="003A6773" w:rsidRPr="007E1CC5" w:rsidRDefault="003A6773" w:rsidP="004465C6">
      <w:pPr>
        <w:widowControl w:val="0"/>
        <w:numPr>
          <w:ilvl w:val="0"/>
          <w:numId w:val="87"/>
        </w:numPr>
        <w:tabs>
          <w:tab w:val="clear" w:pos="1287"/>
          <w:tab w:val="num" w:pos="993"/>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7E1CC5">
        <w:rPr>
          <w:rFonts w:ascii="Times New Roman" w:hAnsi="Times New Roman" w:cs="Times New Roman"/>
          <w:iCs/>
          <w:sz w:val="28"/>
          <w:szCs w:val="28"/>
        </w:rPr>
        <w:t>передачу по договору и (или) государственному контракту своих прав на осуществление капитальных вложений и на их результаты другим физическим и юридическим лицам, а также органам госу</w:t>
      </w:r>
      <w:r w:rsidR="001E55DE">
        <w:rPr>
          <w:rFonts w:ascii="Times New Roman" w:hAnsi="Times New Roman" w:cs="Times New Roman"/>
          <w:iCs/>
          <w:sz w:val="28"/>
          <w:szCs w:val="28"/>
        </w:rPr>
        <w:t>-</w:t>
      </w:r>
      <w:r w:rsidRPr="007E1CC5">
        <w:rPr>
          <w:rFonts w:ascii="Times New Roman" w:hAnsi="Times New Roman" w:cs="Times New Roman"/>
          <w:iCs/>
          <w:sz w:val="28"/>
          <w:szCs w:val="28"/>
        </w:rPr>
        <w:t>дарственной власти и местного самоуправления;</w:t>
      </w:r>
    </w:p>
    <w:p w:rsidR="003A6773" w:rsidRPr="007E1CC5" w:rsidRDefault="003A6773" w:rsidP="004465C6">
      <w:pPr>
        <w:widowControl w:val="0"/>
        <w:numPr>
          <w:ilvl w:val="0"/>
          <w:numId w:val="87"/>
        </w:numPr>
        <w:tabs>
          <w:tab w:val="clear" w:pos="1287"/>
          <w:tab w:val="num" w:pos="993"/>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7E1CC5">
        <w:rPr>
          <w:rFonts w:ascii="Times New Roman" w:hAnsi="Times New Roman" w:cs="Times New Roman"/>
          <w:iCs/>
          <w:sz w:val="28"/>
          <w:szCs w:val="28"/>
        </w:rPr>
        <w:t>осуществление контроля за целевым использованием средств, напра</w:t>
      </w:r>
      <w:r w:rsidR="001E55DE">
        <w:rPr>
          <w:rFonts w:ascii="Times New Roman" w:hAnsi="Times New Roman" w:cs="Times New Roman"/>
          <w:iCs/>
          <w:sz w:val="28"/>
          <w:szCs w:val="28"/>
        </w:rPr>
        <w:t>-</w:t>
      </w:r>
      <w:r w:rsidRPr="007E1CC5">
        <w:rPr>
          <w:rFonts w:ascii="Times New Roman" w:hAnsi="Times New Roman" w:cs="Times New Roman"/>
          <w:iCs/>
          <w:sz w:val="28"/>
          <w:szCs w:val="28"/>
        </w:rPr>
        <w:t>вляемых на капитальные вложения;</w:t>
      </w:r>
    </w:p>
    <w:p w:rsidR="003A6773" w:rsidRPr="007E1CC5" w:rsidRDefault="003A6773" w:rsidP="004465C6">
      <w:pPr>
        <w:widowControl w:val="0"/>
        <w:numPr>
          <w:ilvl w:val="0"/>
          <w:numId w:val="87"/>
        </w:numPr>
        <w:tabs>
          <w:tab w:val="clear" w:pos="1287"/>
          <w:tab w:val="num" w:pos="993"/>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7E1CC5">
        <w:rPr>
          <w:rFonts w:ascii="Times New Roman" w:hAnsi="Times New Roman" w:cs="Times New Roman"/>
          <w:iCs/>
          <w:sz w:val="28"/>
          <w:szCs w:val="28"/>
        </w:rPr>
        <w:t>объединение своих, привлеченных или заемных средств со сред</w:t>
      </w:r>
      <w:r w:rsidR="001E55DE">
        <w:rPr>
          <w:rFonts w:ascii="Times New Roman" w:hAnsi="Times New Roman" w:cs="Times New Roman"/>
          <w:iCs/>
          <w:sz w:val="28"/>
          <w:szCs w:val="28"/>
        </w:rPr>
        <w:t>-</w:t>
      </w:r>
      <w:r w:rsidRPr="007E1CC5">
        <w:rPr>
          <w:rFonts w:ascii="Times New Roman" w:hAnsi="Times New Roman" w:cs="Times New Roman"/>
          <w:iCs/>
          <w:sz w:val="28"/>
          <w:szCs w:val="28"/>
        </w:rPr>
        <w:t>ствами других инвесторов для совместного осуществления капиталь</w:t>
      </w:r>
      <w:r w:rsidR="001E55DE">
        <w:rPr>
          <w:rFonts w:ascii="Times New Roman" w:hAnsi="Times New Roman" w:cs="Times New Roman"/>
          <w:iCs/>
          <w:sz w:val="28"/>
          <w:szCs w:val="28"/>
        </w:rPr>
        <w:t>-</w:t>
      </w:r>
      <w:r w:rsidRPr="007E1CC5">
        <w:rPr>
          <w:rFonts w:ascii="Times New Roman" w:hAnsi="Times New Roman" w:cs="Times New Roman"/>
          <w:iCs/>
          <w:sz w:val="28"/>
          <w:szCs w:val="28"/>
        </w:rPr>
        <w:t>ных вложений.</w:t>
      </w:r>
    </w:p>
    <w:p w:rsidR="003A6773" w:rsidRPr="007E1CC5" w:rsidRDefault="003A6773" w:rsidP="00FE340F">
      <w:pPr>
        <w:spacing w:after="0" w:line="240" w:lineRule="auto"/>
        <w:ind w:firstLine="709"/>
        <w:jc w:val="both"/>
        <w:rPr>
          <w:rFonts w:ascii="Times New Roman" w:hAnsi="Times New Roman" w:cs="Times New Roman"/>
          <w:iCs/>
          <w:sz w:val="28"/>
          <w:szCs w:val="28"/>
        </w:rPr>
      </w:pPr>
      <w:r w:rsidRPr="007E1CC5">
        <w:rPr>
          <w:rFonts w:ascii="Times New Roman" w:hAnsi="Times New Roman" w:cs="Times New Roman"/>
          <w:b/>
          <w:i/>
          <w:iCs/>
          <w:sz w:val="28"/>
          <w:szCs w:val="28"/>
        </w:rPr>
        <w:t>Заказчики</w:t>
      </w:r>
      <w:r w:rsidRPr="007E1CC5">
        <w:rPr>
          <w:rFonts w:ascii="Times New Roman" w:hAnsi="Times New Roman" w:cs="Times New Roman"/>
          <w:i/>
          <w:iCs/>
          <w:sz w:val="28"/>
          <w:szCs w:val="28"/>
        </w:rPr>
        <w:t xml:space="preserve"> – уполномоченные инвесторами физические и юридические лица, которые осуществляют реализацию инвестиционного решения</w:t>
      </w:r>
      <w:r w:rsidRPr="007E1CC5">
        <w:rPr>
          <w:rFonts w:ascii="Times New Roman" w:hAnsi="Times New Roman" w:cs="Times New Roman"/>
          <w:iCs/>
          <w:sz w:val="28"/>
          <w:szCs w:val="28"/>
        </w:rPr>
        <w:t xml:space="preserve"> (в ка</w:t>
      </w:r>
      <w:r w:rsidR="001E55DE">
        <w:rPr>
          <w:rFonts w:ascii="Times New Roman" w:hAnsi="Times New Roman" w:cs="Times New Roman"/>
          <w:iCs/>
          <w:sz w:val="28"/>
          <w:szCs w:val="28"/>
        </w:rPr>
        <w:t>-</w:t>
      </w:r>
      <w:r w:rsidRPr="007E1CC5">
        <w:rPr>
          <w:rFonts w:ascii="Times New Roman" w:hAnsi="Times New Roman" w:cs="Times New Roman"/>
          <w:iCs/>
          <w:sz w:val="28"/>
          <w:szCs w:val="28"/>
        </w:rPr>
        <w:t>кой объект капитальных вложений должны быть превращены средства инвес</w:t>
      </w:r>
      <w:r w:rsidR="001E55DE">
        <w:rPr>
          <w:rFonts w:ascii="Times New Roman" w:hAnsi="Times New Roman" w:cs="Times New Roman"/>
          <w:iCs/>
          <w:sz w:val="28"/>
          <w:szCs w:val="28"/>
        </w:rPr>
        <w:t>-</w:t>
      </w:r>
      <w:r w:rsidRPr="007E1CC5">
        <w:rPr>
          <w:rFonts w:ascii="Times New Roman" w:hAnsi="Times New Roman" w:cs="Times New Roman"/>
          <w:iCs/>
          <w:sz w:val="28"/>
          <w:szCs w:val="28"/>
        </w:rPr>
        <w:t>тора). Заказчиками могут быть сами инвесторы. Заказчик, не являющийся инвестором, наделяется правами владения, пользования и распоряжения соб</w:t>
      </w:r>
      <w:r w:rsidR="001E55DE">
        <w:rPr>
          <w:rFonts w:ascii="Times New Roman" w:hAnsi="Times New Roman" w:cs="Times New Roman"/>
          <w:iCs/>
          <w:sz w:val="28"/>
          <w:szCs w:val="28"/>
        </w:rPr>
        <w:t>-</w:t>
      </w:r>
      <w:r w:rsidRPr="007E1CC5">
        <w:rPr>
          <w:rFonts w:ascii="Times New Roman" w:hAnsi="Times New Roman" w:cs="Times New Roman"/>
          <w:iCs/>
          <w:sz w:val="28"/>
          <w:szCs w:val="28"/>
        </w:rPr>
        <w:t>ственностью инвестора на период этой реализации. Имея данные полномо</w:t>
      </w:r>
      <w:r w:rsidR="001E55DE">
        <w:rPr>
          <w:rFonts w:ascii="Times New Roman" w:hAnsi="Times New Roman" w:cs="Times New Roman"/>
          <w:iCs/>
          <w:sz w:val="28"/>
          <w:szCs w:val="28"/>
        </w:rPr>
        <w:t>-</w:t>
      </w:r>
      <w:r w:rsidRPr="007E1CC5">
        <w:rPr>
          <w:rFonts w:ascii="Times New Roman" w:hAnsi="Times New Roman" w:cs="Times New Roman"/>
          <w:iCs/>
          <w:sz w:val="28"/>
          <w:szCs w:val="28"/>
        </w:rPr>
        <w:t>чия, заказчик выполняет следующий примерный перечень действий по реа</w:t>
      </w:r>
      <w:r w:rsidR="001E55DE">
        <w:rPr>
          <w:rFonts w:ascii="Times New Roman" w:hAnsi="Times New Roman" w:cs="Times New Roman"/>
          <w:iCs/>
          <w:sz w:val="28"/>
          <w:szCs w:val="28"/>
        </w:rPr>
        <w:t>-</w:t>
      </w:r>
      <w:r w:rsidRPr="007E1CC5">
        <w:rPr>
          <w:rFonts w:ascii="Times New Roman" w:hAnsi="Times New Roman" w:cs="Times New Roman"/>
          <w:iCs/>
          <w:sz w:val="28"/>
          <w:szCs w:val="28"/>
        </w:rPr>
        <w:t>лизации инвестиционного решения:</w:t>
      </w:r>
    </w:p>
    <w:p w:rsidR="003A6773" w:rsidRPr="007E1CC5" w:rsidRDefault="003A6773" w:rsidP="004465C6">
      <w:pPr>
        <w:widowControl w:val="0"/>
        <w:numPr>
          <w:ilvl w:val="0"/>
          <w:numId w:val="88"/>
        </w:numPr>
        <w:tabs>
          <w:tab w:val="clear" w:pos="1287"/>
          <w:tab w:val="num" w:pos="993"/>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7E1CC5">
        <w:rPr>
          <w:rFonts w:ascii="Times New Roman" w:hAnsi="Times New Roman" w:cs="Times New Roman"/>
          <w:iCs/>
          <w:sz w:val="28"/>
          <w:szCs w:val="28"/>
        </w:rPr>
        <w:t>заключает договор с проектно-строительной организацией и оплачи-вает проектно-изыскательские работы;</w:t>
      </w:r>
    </w:p>
    <w:p w:rsidR="003A6773" w:rsidRPr="007E1CC5" w:rsidRDefault="003A6773" w:rsidP="004465C6">
      <w:pPr>
        <w:widowControl w:val="0"/>
        <w:numPr>
          <w:ilvl w:val="0"/>
          <w:numId w:val="88"/>
        </w:numPr>
        <w:tabs>
          <w:tab w:val="clear" w:pos="1287"/>
          <w:tab w:val="num" w:pos="993"/>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7E1CC5">
        <w:rPr>
          <w:rFonts w:ascii="Times New Roman" w:hAnsi="Times New Roman" w:cs="Times New Roman"/>
          <w:iCs/>
          <w:sz w:val="28"/>
          <w:szCs w:val="28"/>
        </w:rPr>
        <w:t>заключает договор со строительной подрядной организацией и опла</w:t>
      </w:r>
      <w:r w:rsidR="001E55DE">
        <w:rPr>
          <w:rFonts w:ascii="Times New Roman" w:hAnsi="Times New Roman" w:cs="Times New Roman"/>
          <w:iCs/>
          <w:sz w:val="28"/>
          <w:szCs w:val="28"/>
        </w:rPr>
        <w:t>-</w:t>
      </w:r>
      <w:r w:rsidRPr="007E1CC5">
        <w:rPr>
          <w:rFonts w:ascii="Times New Roman" w:hAnsi="Times New Roman" w:cs="Times New Roman"/>
          <w:iCs/>
          <w:sz w:val="28"/>
          <w:szCs w:val="28"/>
        </w:rPr>
        <w:t>чивает строительство необходимых зданий и сооружений;</w:t>
      </w:r>
    </w:p>
    <w:p w:rsidR="003A6773" w:rsidRPr="007E1CC5" w:rsidRDefault="003A6773" w:rsidP="004465C6">
      <w:pPr>
        <w:widowControl w:val="0"/>
        <w:numPr>
          <w:ilvl w:val="0"/>
          <w:numId w:val="88"/>
        </w:numPr>
        <w:tabs>
          <w:tab w:val="clear" w:pos="1287"/>
          <w:tab w:val="num" w:pos="993"/>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7E1CC5">
        <w:rPr>
          <w:rFonts w:ascii="Times New Roman" w:hAnsi="Times New Roman" w:cs="Times New Roman"/>
          <w:iCs/>
          <w:sz w:val="28"/>
          <w:szCs w:val="28"/>
        </w:rPr>
        <w:t>покупает и оплачивает доставку и монтаж технологического обору-дования;</w:t>
      </w:r>
    </w:p>
    <w:p w:rsidR="003A6773" w:rsidRPr="007E1CC5" w:rsidRDefault="003A6773" w:rsidP="004465C6">
      <w:pPr>
        <w:widowControl w:val="0"/>
        <w:numPr>
          <w:ilvl w:val="0"/>
          <w:numId w:val="88"/>
        </w:numPr>
        <w:tabs>
          <w:tab w:val="clear" w:pos="1287"/>
          <w:tab w:val="num" w:pos="993"/>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7E1CC5">
        <w:rPr>
          <w:rFonts w:ascii="Times New Roman" w:hAnsi="Times New Roman" w:cs="Times New Roman"/>
          <w:iCs/>
          <w:sz w:val="28"/>
          <w:szCs w:val="28"/>
        </w:rPr>
        <w:t>организует и финансирует подготовку и повышение квалификации кадров для работы на новом объекте;</w:t>
      </w:r>
    </w:p>
    <w:p w:rsidR="003A6773" w:rsidRPr="007E1CC5" w:rsidRDefault="003A6773" w:rsidP="004465C6">
      <w:pPr>
        <w:widowControl w:val="0"/>
        <w:numPr>
          <w:ilvl w:val="0"/>
          <w:numId w:val="88"/>
        </w:numPr>
        <w:tabs>
          <w:tab w:val="clear" w:pos="1287"/>
          <w:tab w:val="num" w:pos="993"/>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7E1CC5">
        <w:rPr>
          <w:rFonts w:ascii="Times New Roman" w:hAnsi="Times New Roman" w:cs="Times New Roman"/>
          <w:iCs/>
          <w:sz w:val="28"/>
          <w:szCs w:val="28"/>
        </w:rPr>
        <w:t>принимает законченный объект в эксплуатацию и т.д.</w:t>
      </w:r>
    </w:p>
    <w:p w:rsidR="003A6773" w:rsidRPr="007E1CC5" w:rsidRDefault="003A6773" w:rsidP="00FE340F">
      <w:pPr>
        <w:spacing w:after="0" w:line="240" w:lineRule="auto"/>
        <w:ind w:firstLine="709"/>
        <w:jc w:val="both"/>
        <w:rPr>
          <w:rFonts w:ascii="Times New Roman" w:hAnsi="Times New Roman" w:cs="Times New Roman"/>
          <w:iCs/>
          <w:sz w:val="28"/>
          <w:szCs w:val="28"/>
        </w:rPr>
      </w:pPr>
      <w:r w:rsidRPr="007E1CC5">
        <w:rPr>
          <w:rFonts w:ascii="Times New Roman" w:hAnsi="Times New Roman" w:cs="Times New Roman"/>
          <w:b/>
          <w:i/>
          <w:iCs/>
          <w:sz w:val="28"/>
          <w:szCs w:val="28"/>
        </w:rPr>
        <w:t>Подрядчики</w:t>
      </w:r>
      <w:r w:rsidRPr="007E1CC5">
        <w:rPr>
          <w:rFonts w:ascii="Times New Roman" w:hAnsi="Times New Roman" w:cs="Times New Roman"/>
          <w:i/>
          <w:iCs/>
          <w:sz w:val="28"/>
          <w:szCs w:val="28"/>
        </w:rPr>
        <w:t xml:space="preserve"> – физические и юридические лица, которые выполняют работы по заключаемому с заказчиком в соответствии с Гражданским кодексом РФ договору подряда и (или) государственному контракту.</w:t>
      </w:r>
      <w:r w:rsidRPr="007E1CC5">
        <w:rPr>
          <w:rFonts w:ascii="Times New Roman" w:hAnsi="Times New Roman" w:cs="Times New Roman"/>
          <w:iCs/>
          <w:sz w:val="28"/>
          <w:szCs w:val="28"/>
        </w:rPr>
        <w:t xml:space="preserve"> Под</w:t>
      </w:r>
      <w:r w:rsidR="001E55DE">
        <w:rPr>
          <w:rFonts w:ascii="Times New Roman" w:hAnsi="Times New Roman" w:cs="Times New Roman"/>
          <w:iCs/>
          <w:sz w:val="28"/>
          <w:szCs w:val="28"/>
        </w:rPr>
        <w:t>-</w:t>
      </w:r>
      <w:r w:rsidRPr="007E1CC5">
        <w:rPr>
          <w:rFonts w:ascii="Times New Roman" w:hAnsi="Times New Roman" w:cs="Times New Roman"/>
          <w:iCs/>
          <w:sz w:val="28"/>
          <w:szCs w:val="28"/>
        </w:rPr>
        <w:t>рядчики обязаны иметь лицензию на осуществление ими тех видов деятель</w:t>
      </w:r>
      <w:r w:rsidR="00EC218D">
        <w:rPr>
          <w:rFonts w:ascii="Times New Roman" w:hAnsi="Times New Roman" w:cs="Times New Roman"/>
          <w:iCs/>
          <w:sz w:val="28"/>
          <w:szCs w:val="28"/>
        </w:rPr>
        <w:t>-</w:t>
      </w:r>
      <w:r w:rsidRPr="007E1CC5">
        <w:rPr>
          <w:rFonts w:ascii="Times New Roman" w:hAnsi="Times New Roman" w:cs="Times New Roman"/>
          <w:iCs/>
          <w:sz w:val="28"/>
          <w:szCs w:val="28"/>
        </w:rPr>
        <w:t>ности, под которые они привлекаются к участию в реализации инвестици</w:t>
      </w:r>
      <w:r w:rsidR="00EC218D">
        <w:rPr>
          <w:rFonts w:ascii="Times New Roman" w:hAnsi="Times New Roman" w:cs="Times New Roman"/>
          <w:iCs/>
          <w:sz w:val="28"/>
          <w:szCs w:val="28"/>
        </w:rPr>
        <w:t>-</w:t>
      </w:r>
      <w:r w:rsidRPr="007E1CC5">
        <w:rPr>
          <w:rFonts w:ascii="Times New Roman" w:hAnsi="Times New Roman" w:cs="Times New Roman"/>
          <w:iCs/>
          <w:sz w:val="28"/>
          <w:szCs w:val="28"/>
        </w:rPr>
        <w:t>онного решения.</w:t>
      </w:r>
    </w:p>
    <w:p w:rsidR="003A6773" w:rsidRPr="007E1CC5" w:rsidRDefault="003A6773" w:rsidP="00FE340F">
      <w:pPr>
        <w:spacing w:after="0" w:line="240" w:lineRule="auto"/>
        <w:ind w:firstLine="709"/>
        <w:jc w:val="both"/>
        <w:rPr>
          <w:rFonts w:ascii="Times New Roman" w:hAnsi="Times New Roman" w:cs="Times New Roman"/>
          <w:iCs/>
          <w:sz w:val="28"/>
          <w:szCs w:val="28"/>
        </w:rPr>
      </w:pPr>
      <w:r w:rsidRPr="007E1CC5">
        <w:rPr>
          <w:rFonts w:ascii="Times New Roman" w:hAnsi="Times New Roman" w:cs="Times New Roman"/>
          <w:b/>
          <w:i/>
          <w:iCs/>
          <w:sz w:val="28"/>
          <w:szCs w:val="28"/>
        </w:rPr>
        <w:t>Пользователи объектов капитальных вложений</w:t>
      </w:r>
      <w:r w:rsidRPr="007E1CC5">
        <w:rPr>
          <w:rFonts w:ascii="Times New Roman" w:hAnsi="Times New Roman" w:cs="Times New Roman"/>
          <w:i/>
          <w:iCs/>
          <w:sz w:val="28"/>
          <w:szCs w:val="28"/>
        </w:rPr>
        <w:t xml:space="preserve"> – физические и юри</w:t>
      </w:r>
      <w:r w:rsidR="00EC218D">
        <w:rPr>
          <w:rFonts w:ascii="Times New Roman" w:hAnsi="Times New Roman" w:cs="Times New Roman"/>
          <w:i/>
          <w:iCs/>
          <w:sz w:val="28"/>
          <w:szCs w:val="28"/>
        </w:rPr>
        <w:t>-</w:t>
      </w:r>
      <w:r w:rsidRPr="007E1CC5">
        <w:rPr>
          <w:rFonts w:ascii="Times New Roman" w:hAnsi="Times New Roman" w:cs="Times New Roman"/>
          <w:i/>
          <w:iCs/>
          <w:sz w:val="28"/>
          <w:szCs w:val="28"/>
        </w:rPr>
        <w:t>дические лица, в том числе иностранные, а также государственные органы, органы местного самоуправления, иностранные государства и международ</w:t>
      </w:r>
      <w:r w:rsidR="00EC218D">
        <w:rPr>
          <w:rFonts w:ascii="Times New Roman" w:hAnsi="Times New Roman" w:cs="Times New Roman"/>
          <w:i/>
          <w:iCs/>
          <w:sz w:val="28"/>
          <w:szCs w:val="28"/>
        </w:rPr>
        <w:t>-</w:t>
      </w:r>
      <w:r w:rsidRPr="007E1CC5">
        <w:rPr>
          <w:rFonts w:ascii="Times New Roman" w:hAnsi="Times New Roman" w:cs="Times New Roman"/>
          <w:i/>
          <w:iCs/>
          <w:sz w:val="28"/>
          <w:szCs w:val="28"/>
        </w:rPr>
        <w:t xml:space="preserve">ные организации, для которых создаются указанные объекты. </w:t>
      </w:r>
      <w:r w:rsidRPr="007E1CC5">
        <w:rPr>
          <w:rFonts w:ascii="Times New Roman" w:hAnsi="Times New Roman" w:cs="Times New Roman"/>
          <w:iCs/>
          <w:sz w:val="28"/>
          <w:szCs w:val="28"/>
        </w:rPr>
        <w:t>Пользовате</w:t>
      </w:r>
      <w:r w:rsidR="00EC218D">
        <w:rPr>
          <w:rFonts w:ascii="Times New Roman" w:hAnsi="Times New Roman" w:cs="Times New Roman"/>
          <w:iCs/>
          <w:sz w:val="28"/>
          <w:szCs w:val="28"/>
        </w:rPr>
        <w:t>-</w:t>
      </w:r>
      <w:r w:rsidRPr="007E1CC5">
        <w:rPr>
          <w:rFonts w:ascii="Times New Roman" w:hAnsi="Times New Roman" w:cs="Times New Roman"/>
          <w:iCs/>
          <w:sz w:val="28"/>
          <w:szCs w:val="28"/>
        </w:rPr>
        <w:t>лями объектов капитальных вложений могут быть инвесторы. Если поль</w:t>
      </w:r>
      <w:r w:rsidR="00EC218D">
        <w:rPr>
          <w:rFonts w:ascii="Times New Roman" w:hAnsi="Times New Roman" w:cs="Times New Roman"/>
          <w:iCs/>
          <w:sz w:val="28"/>
          <w:szCs w:val="28"/>
        </w:rPr>
        <w:t>-</w:t>
      </w:r>
      <w:r w:rsidRPr="007E1CC5">
        <w:rPr>
          <w:rFonts w:ascii="Times New Roman" w:hAnsi="Times New Roman" w:cs="Times New Roman"/>
          <w:iCs/>
          <w:sz w:val="28"/>
          <w:szCs w:val="28"/>
        </w:rPr>
        <w:lastRenderedPageBreak/>
        <w:t>зователь объекта таковым не является, то взаимоотношения между ним и ин</w:t>
      </w:r>
      <w:r w:rsidR="00EC218D">
        <w:rPr>
          <w:rFonts w:ascii="Times New Roman" w:hAnsi="Times New Roman" w:cs="Times New Roman"/>
          <w:iCs/>
          <w:sz w:val="28"/>
          <w:szCs w:val="28"/>
        </w:rPr>
        <w:t>-</w:t>
      </w:r>
      <w:r w:rsidRPr="007E1CC5">
        <w:rPr>
          <w:rFonts w:ascii="Times New Roman" w:hAnsi="Times New Roman" w:cs="Times New Roman"/>
          <w:iCs/>
          <w:sz w:val="28"/>
          <w:szCs w:val="28"/>
        </w:rPr>
        <w:t>вестором, как собственником, строятся на договорной основе.</w:t>
      </w:r>
    </w:p>
    <w:p w:rsidR="003A6773" w:rsidRPr="007E1CC5" w:rsidRDefault="003A6773" w:rsidP="00FE340F">
      <w:pPr>
        <w:spacing w:after="0" w:line="240" w:lineRule="auto"/>
        <w:ind w:firstLine="709"/>
        <w:jc w:val="both"/>
        <w:rPr>
          <w:rFonts w:ascii="Times New Roman" w:hAnsi="Times New Roman" w:cs="Times New Roman"/>
          <w:iCs/>
          <w:sz w:val="28"/>
          <w:szCs w:val="28"/>
        </w:rPr>
      </w:pPr>
      <w:r w:rsidRPr="007E1CC5">
        <w:rPr>
          <w:rFonts w:ascii="Times New Roman" w:hAnsi="Times New Roman" w:cs="Times New Roman"/>
          <w:iCs/>
          <w:sz w:val="28"/>
          <w:szCs w:val="28"/>
        </w:rPr>
        <w:t>Таким образом, отдельные субъекты инвестиционной деятельности, осуществляемой в виде капитальных вложений, вправе совмещать функции двух и более участников – инвестора, застройщика, заказчика или пользова</w:t>
      </w:r>
      <w:r w:rsidR="00EC218D">
        <w:rPr>
          <w:rFonts w:ascii="Times New Roman" w:hAnsi="Times New Roman" w:cs="Times New Roman"/>
          <w:iCs/>
          <w:sz w:val="28"/>
          <w:szCs w:val="28"/>
        </w:rPr>
        <w:t>-</w:t>
      </w:r>
      <w:r w:rsidRPr="007E1CC5">
        <w:rPr>
          <w:rFonts w:ascii="Times New Roman" w:hAnsi="Times New Roman" w:cs="Times New Roman"/>
          <w:iCs/>
          <w:sz w:val="28"/>
          <w:szCs w:val="28"/>
        </w:rPr>
        <w:t>теля объекта капитальных вложений. Кроме них и подрядчиков в данной де</w:t>
      </w:r>
      <w:r w:rsidR="00EC218D">
        <w:rPr>
          <w:rFonts w:ascii="Times New Roman" w:hAnsi="Times New Roman" w:cs="Times New Roman"/>
          <w:iCs/>
          <w:sz w:val="28"/>
          <w:szCs w:val="28"/>
        </w:rPr>
        <w:t>-</w:t>
      </w:r>
      <w:r w:rsidRPr="007E1CC5">
        <w:rPr>
          <w:rFonts w:ascii="Times New Roman" w:hAnsi="Times New Roman" w:cs="Times New Roman"/>
          <w:iCs/>
          <w:sz w:val="28"/>
          <w:szCs w:val="28"/>
        </w:rPr>
        <w:t>ятельности принимают участие субъекты, не относящиеся к выше охаракте</w:t>
      </w:r>
      <w:r w:rsidR="00EC218D">
        <w:rPr>
          <w:rFonts w:ascii="Times New Roman" w:hAnsi="Times New Roman" w:cs="Times New Roman"/>
          <w:iCs/>
          <w:sz w:val="28"/>
          <w:szCs w:val="28"/>
        </w:rPr>
        <w:t>-</w:t>
      </w:r>
      <w:r w:rsidRPr="007E1CC5">
        <w:rPr>
          <w:rFonts w:ascii="Times New Roman" w:hAnsi="Times New Roman" w:cs="Times New Roman"/>
          <w:iCs/>
          <w:sz w:val="28"/>
          <w:szCs w:val="28"/>
        </w:rPr>
        <w:t>ризованным основным. К подобным второстепенным участникам инвестици</w:t>
      </w:r>
      <w:r w:rsidR="00EC218D">
        <w:rPr>
          <w:rFonts w:ascii="Times New Roman" w:hAnsi="Times New Roman" w:cs="Times New Roman"/>
          <w:iCs/>
          <w:sz w:val="28"/>
          <w:szCs w:val="28"/>
        </w:rPr>
        <w:t>-</w:t>
      </w:r>
      <w:r w:rsidRPr="007E1CC5">
        <w:rPr>
          <w:rFonts w:ascii="Times New Roman" w:hAnsi="Times New Roman" w:cs="Times New Roman"/>
          <w:iCs/>
          <w:sz w:val="28"/>
          <w:szCs w:val="28"/>
        </w:rPr>
        <w:t>онной деятельности, осуществляемой в виде капитальных вложений, отно</w:t>
      </w:r>
      <w:r w:rsidR="00EC218D">
        <w:rPr>
          <w:rFonts w:ascii="Times New Roman" w:hAnsi="Times New Roman" w:cs="Times New Roman"/>
          <w:iCs/>
          <w:sz w:val="28"/>
          <w:szCs w:val="28"/>
        </w:rPr>
        <w:t>-</w:t>
      </w:r>
      <w:r w:rsidRPr="007E1CC5">
        <w:rPr>
          <w:rFonts w:ascii="Times New Roman" w:hAnsi="Times New Roman" w:cs="Times New Roman"/>
          <w:iCs/>
          <w:sz w:val="28"/>
          <w:szCs w:val="28"/>
        </w:rPr>
        <w:t>сятся коммерческие банки (если они не являются инвесторами или кредито</w:t>
      </w:r>
      <w:r w:rsidR="00EC218D">
        <w:rPr>
          <w:rFonts w:ascii="Times New Roman" w:hAnsi="Times New Roman" w:cs="Times New Roman"/>
          <w:iCs/>
          <w:sz w:val="28"/>
          <w:szCs w:val="28"/>
        </w:rPr>
        <w:t>-</w:t>
      </w:r>
      <w:r w:rsidRPr="007E1CC5">
        <w:rPr>
          <w:rFonts w:ascii="Times New Roman" w:hAnsi="Times New Roman" w:cs="Times New Roman"/>
          <w:iCs/>
          <w:sz w:val="28"/>
          <w:szCs w:val="28"/>
        </w:rPr>
        <w:t>рами, а только осуществляют расчеты по поручению заказчика или инвес</w:t>
      </w:r>
      <w:r w:rsidR="00EC218D">
        <w:rPr>
          <w:rFonts w:ascii="Times New Roman" w:hAnsi="Times New Roman" w:cs="Times New Roman"/>
          <w:iCs/>
          <w:sz w:val="28"/>
          <w:szCs w:val="28"/>
        </w:rPr>
        <w:t>-</w:t>
      </w:r>
      <w:r w:rsidRPr="007E1CC5">
        <w:rPr>
          <w:rFonts w:ascii="Times New Roman" w:hAnsi="Times New Roman" w:cs="Times New Roman"/>
          <w:iCs/>
          <w:sz w:val="28"/>
          <w:szCs w:val="28"/>
        </w:rPr>
        <w:t>тора), а также страховые, консалтинговые фирмы, посредники, поставщики и др.</w:t>
      </w:r>
    </w:p>
    <w:p w:rsidR="003A6773" w:rsidRPr="007E1CC5" w:rsidRDefault="003A6773" w:rsidP="00FE340F">
      <w:pPr>
        <w:spacing w:after="0" w:line="240" w:lineRule="auto"/>
        <w:ind w:firstLine="709"/>
        <w:jc w:val="both"/>
        <w:rPr>
          <w:rFonts w:ascii="Times New Roman" w:hAnsi="Times New Roman" w:cs="Times New Roman"/>
          <w:iCs/>
          <w:sz w:val="28"/>
          <w:szCs w:val="28"/>
        </w:rPr>
      </w:pPr>
      <w:r w:rsidRPr="007E1CC5">
        <w:rPr>
          <w:rFonts w:ascii="Times New Roman" w:hAnsi="Times New Roman" w:cs="Times New Roman"/>
          <w:i/>
          <w:iCs/>
          <w:sz w:val="28"/>
          <w:szCs w:val="28"/>
        </w:rPr>
        <w:t xml:space="preserve">Все </w:t>
      </w:r>
      <w:r w:rsidRPr="007E1CC5">
        <w:rPr>
          <w:rFonts w:ascii="Times New Roman" w:hAnsi="Times New Roman" w:cs="Times New Roman"/>
          <w:iCs/>
          <w:sz w:val="28"/>
          <w:szCs w:val="28"/>
        </w:rPr>
        <w:t xml:space="preserve">субъекты инвестиционной деятельности, осуществляемой в виде капитальных вложений, </w:t>
      </w:r>
      <w:r w:rsidRPr="007E1CC5">
        <w:rPr>
          <w:rFonts w:ascii="Times New Roman" w:hAnsi="Times New Roman" w:cs="Times New Roman"/>
          <w:i/>
          <w:iCs/>
          <w:sz w:val="28"/>
          <w:szCs w:val="28"/>
        </w:rPr>
        <w:t>обязаны:</w:t>
      </w:r>
    </w:p>
    <w:p w:rsidR="003A6773" w:rsidRPr="007E1CC5" w:rsidRDefault="003A6773" w:rsidP="004465C6">
      <w:pPr>
        <w:widowControl w:val="0"/>
        <w:numPr>
          <w:ilvl w:val="0"/>
          <w:numId w:val="89"/>
        </w:numPr>
        <w:tabs>
          <w:tab w:val="clear" w:pos="1287"/>
          <w:tab w:val="num" w:pos="993"/>
          <w:tab w:val="left" w:pos="1560"/>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7E1CC5">
        <w:rPr>
          <w:rFonts w:ascii="Times New Roman" w:hAnsi="Times New Roman" w:cs="Times New Roman"/>
          <w:iCs/>
          <w:sz w:val="28"/>
          <w:szCs w:val="28"/>
        </w:rPr>
        <w:t>осуществлять эту деятельность в соответствии с международными договорами Российской Федерации, законами и правовыми актами Российской Федерации и её субъектов, а также утвержденными стан</w:t>
      </w:r>
      <w:r w:rsidR="00EC218D">
        <w:rPr>
          <w:rFonts w:ascii="Times New Roman" w:hAnsi="Times New Roman" w:cs="Times New Roman"/>
          <w:iCs/>
          <w:sz w:val="28"/>
          <w:szCs w:val="28"/>
        </w:rPr>
        <w:t>-</w:t>
      </w:r>
      <w:r w:rsidRPr="007E1CC5">
        <w:rPr>
          <w:rFonts w:ascii="Times New Roman" w:hAnsi="Times New Roman" w:cs="Times New Roman"/>
          <w:iCs/>
          <w:sz w:val="28"/>
          <w:szCs w:val="28"/>
        </w:rPr>
        <w:t>дартами, нормами и правилами;</w:t>
      </w:r>
    </w:p>
    <w:p w:rsidR="003A6773" w:rsidRPr="007E1CC5" w:rsidRDefault="003A6773" w:rsidP="004465C6">
      <w:pPr>
        <w:widowControl w:val="0"/>
        <w:numPr>
          <w:ilvl w:val="0"/>
          <w:numId w:val="89"/>
        </w:numPr>
        <w:tabs>
          <w:tab w:val="clear" w:pos="1287"/>
          <w:tab w:val="num" w:pos="993"/>
          <w:tab w:val="left" w:pos="1560"/>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7E1CC5">
        <w:rPr>
          <w:rFonts w:ascii="Times New Roman" w:hAnsi="Times New Roman" w:cs="Times New Roman"/>
          <w:iCs/>
          <w:sz w:val="28"/>
          <w:szCs w:val="28"/>
        </w:rPr>
        <w:t xml:space="preserve">исполнять требования государственных органов и их должностных </w:t>
      </w:r>
      <w:r w:rsidRPr="007E1CC5">
        <w:rPr>
          <w:rFonts w:ascii="Times New Roman" w:hAnsi="Times New Roman" w:cs="Times New Roman"/>
          <w:iCs/>
          <w:spacing w:val="-20"/>
          <w:sz w:val="28"/>
          <w:szCs w:val="28"/>
        </w:rPr>
        <w:t xml:space="preserve">лиц, </w:t>
      </w:r>
      <w:r w:rsidRPr="007E1CC5">
        <w:rPr>
          <w:rFonts w:ascii="Times New Roman" w:hAnsi="Times New Roman" w:cs="Times New Roman"/>
          <w:iCs/>
          <w:sz w:val="28"/>
          <w:szCs w:val="28"/>
        </w:rPr>
        <w:t>не противоречащих нормам законодательства Российской Феде</w:t>
      </w:r>
      <w:r w:rsidR="00EC218D">
        <w:rPr>
          <w:rFonts w:ascii="Times New Roman" w:hAnsi="Times New Roman" w:cs="Times New Roman"/>
          <w:iCs/>
          <w:sz w:val="28"/>
          <w:szCs w:val="28"/>
        </w:rPr>
        <w:t>-</w:t>
      </w:r>
      <w:r w:rsidRPr="007E1CC5">
        <w:rPr>
          <w:rFonts w:ascii="Times New Roman" w:hAnsi="Times New Roman" w:cs="Times New Roman"/>
          <w:iCs/>
          <w:sz w:val="28"/>
          <w:szCs w:val="28"/>
        </w:rPr>
        <w:t>рации;</w:t>
      </w:r>
    </w:p>
    <w:p w:rsidR="003A6773" w:rsidRPr="007E1CC5" w:rsidRDefault="003A6773" w:rsidP="004465C6">
      <w:pPr>
        <w:widowControl w:val="0"/>
        <w:numPr>
          <w:ilvl w:val="0"/>
          <w:numId w:val="89"/>
        </w:numPr>
        <w:tabs>
          <w:tab w:val="clear" w:pos="1287"/>
          <w:tab w:val="num" w:pos="993"/>
          <w:tab w:val="left" w:pos="1560"/>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7E1CC5">
        <w:rPr>
          <w:rFonts w:ascii="Times New Roman" w:hAnsi="Times New Roman" w:cs="Times New Roman"/>
          <w:iCs/>
          <w:sz w:val="28"/>
          <w:szCs w:val="28"/>
        </w:rPr>
        <w:t>использовать средства, направляемые на капитальные вложения, по целевому назначению.</w:t>
      </w:r>
    </w:p>
    <w:p w:rsidR="003A6773" w:rsidRPr="007E1CC5" w:rsidRDefault="003A6773" w:rsidP="00FE340F">
      <w:pPr>
        <w:tabs>
          <w:tab w:val="num" w:pos="993"/>
          <w:tab w:val="left" w:pos="1560"/>
        </w:tabs>
        <w:spacing w:after="0" w:line="240" w:lineRule="auto"/>
        <w:ind w:firstLine="709"/>
        <w:jc w:val="both"/>
        <w:rPr>
          <w:rFonts w:ascii="Times New Roman" w:hAnsi="Times New Roman" w:cs="Times New Roman"/>
          <w:iCs/>
          <w:sz w:val="28"/>
          <w:szCs w:val="28"/>
        </w:rPr>
      </w:pPr>
      <w:r w:rsidRPr="007E1CC5">
        <w:rPr>
          <w:rFonts w:ascii="Times New Roman" w:hAnsi="Times New Roman" w:cs="Times New Roman"/>
          <w:i/>
          <w:iCs/>
          <w:sz w:val="28"/>
          <w:szCs w:val="28"/>
        </w:rPr>
        <w:t>Ответственность</w:t>
      </w:r>
      <w:r w:rsidRPr="007E1CC5">
        <w:rPr>
          <w:rFonts w:ascii="Times New Roman" w:hAnsi="Times New Roman" w:cs="Times New Roman"/>
          <w:iCs/>
          <w:sz w:val="28"/>
          <w:szCs w:val="28"/>
        </w:rPr>
        <w:t xml:space="preserve"> субъектов инвестиционной деятельности, осущест-вляемой в виде капитальных вложений:</w:t>
      </w:r>
    </w:p>
    <w:p w:rsidR="003A6773" w:rsidRPr="007E1CC5" w:rsidRDefault="003A6773" w:rsidP="004465C6">
      <w:pPr>
        <w:widowControl w:val="0"/>
        <w:numPr>
          <w:ilvl w:val="0"/>
          <w:numId w:val="90"/>
        </w:numPr>
        <w:tabs>
          <w:tab w:val="clear" w:pos="1287"/>
          <w:tab w:val="num" w:pos="993"/>
          <w:tab w:val="left" w:pos="1560"/>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7E1CC5">
        <w:rPr>
          <w:rFonts w:ascii="Times New Roman" w:hAnsi="Times New Roman" w:cs="Times New Roman"/>
          <w:iCs/>
          <w:sz w:val="28"/>
          <w:szCs w:val="28"/>
        </w:rPr>
        <w:t>в случае нарушения требований законодательства Российской Феде</w:t>
      </w:r>
      <w:r w:rsidR="00EC218D">
        <w:rPr>
          <w:rFonts w:ascii="Times New Roman" w:hAnsi="Times New Roman" w:cs="Times New Roman"/>
          <w:iCs/>
          <w:sz w:val="28"/>
          <w:szCs w:val="28"/>
        </w:rPr>
        <w:t>-</w:t>
      </w:r>
      <w:r w:rsidRPr="007E1CC5">
        <w:rPr>
          <w:rFonts w:ascii="Times New Roman" w:hAnsi="Times New Roman" w:cs="Times New Roman"/>
          <w:iCs/>
          <w:sz w:val="28"/>
          <w:szCs w:val="28"/>
        </w:rPr>
        <w:t>рации, условий договора и (или) государственного контракта субъек</w:t>
      </w:r>
      <w:r w:rsidR="00EC218D">
        <w:rPr>
          <w:rFonts w:ascii="Times New Roman" w:hAnsi="Times New Roman" w:cs="Times New Roman"/>
          <w:iCs/>
          <w:sz w:val="28"/>
          <w:szCs w:val="28"/>
        </w:rPr>
        <w:t>-</w:t>
      </w:r>
      <w:r w:rsidRPr="007E1CC5">
        <w:rPr>
          <w:rFonts w:ascii="Times New Roman" w:hAnsi="Times New Roman" w:cs="Times New Roman"/>
          <w:iCs/>
          <w:sz w:val="28"/>
          <w:szCs w:val="28"/>
        </w:rPr>
        <w:t>ты несут ответственность в соответствии с законодательством Рос</w:t>
      </w:r>
      <w:r w:rsidR="00EC218D">
        <w:rPr>
          <w:rFonts w:ascii="Times New Roman" w:hAnsi="Times New Roman" w:cs="Times New Roman"/>
          <w:iCs/>
          <w:sz w:val="28"/>
          <w:szCs w:val="28"/>
        </w:rPr>
        <w:t>-</w:t>
      </w:r>
      <w:r w:rsidRPr="007E1CC5">
        <w:rPr>
          <w:rFonts w:ascii="Times New Roman" w:hAnsi="Times New Roman" w:cs="Times New Roman"/>
          <w:iCs/>
          <w:sz w:val="28"/>
          <w:szCs w:val="28"/>
        </w:rPr>
        <w:t>сийской Федерации;</w:t>
      </w:r>
    </w:p>
    <w:p w:rsidR="003A6773" w:rsidRPr="007E1CC5" w:rsidRDefault="003A6773" w:rsidP="004465C6">
      <w:pPr>
        <w:widowControl w:val="0"/>
        <w:numPr>
          <w:ilvl w:val="0"/>
          <w:numId w:val="90"/>
        </w:numPr>
        <w:tabs>
          <w:tab w:val="clear" w:pos="1287"/>
          <w:tab w:val="num" w:pos="993"/>
          <w:tab w:val="left" w:pos="1560"/>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7E1CC5">
        <w:rPr>
          <w:rFonts w:ascii="Times New Roman" w:hAnsi="Times New Roman" w:cs="Times New Roman"/>
          <w:iCs/>
          <w:sz w:val="28"/>
          <w:szCs w:val="28"/>
        </w:rPr>
        <w:t>споры, связанные с данной деятельностью, разрешаются в порядке, установленном законодательством Российской Федерации, и ее меж</w:t>
      </w:r>
      <w:r w:rsidR="00EC218D">
        <w:rPr>
          <w:rFonts w:ascii="Times New Roman" w:hAnsi="Times New Roman" w:cs="Times New Roman"/>
          <w:iCs/>
          <w:sz w:val="28"/>
          <w:szCs w:val="28"/>
        </w:rPr>
        <w:t>-</w:t>
      </w:r>
      <w:r w:rsidRPr="007E1CC5">
        <w:rPr>
          <w:rFonts w:ascii="Times New Roman" w:hAnsi="Times New Roman" w:cs="Times New Roman"/>
          <w:iCs/>
          <w:sz w:val="28"/>
          <w:szCs w:val="28"/>
        </w:rPr>
        <w:t>дународными договорами.</w:t>
      </w:r>
    </w:p>
    <w:p w:rsidR="003A6773" w:rsidRPr="007E1CC5" w:rsidRDefault="003A6773" w:rsidP="00FE340F">
      <w:pPr>
        <w:tabs>
          <w:tab w:val="left" w:pos="1560"/>
        </w:tabs>
        <w:spacing w:after="0" w:line="240" w:lineRule="auto"/>
        <w:ind w:firstLine="709"/>
        <w:jc w:val="both"/>
        <w:rPr>
          <w:rFonts w:ascii="Times New Roman" w:hAnsi="Times New Roman" w:cs="Times New Roman"/>
          <w:iCs/>
          <w:sz w:val="28"/>
          <w:szCs w:val="28"/>
        </w:rPr>
      </w:pPr>
    </w:p>
    <w:p w:rsidR="003A6773" w:rsidRPr="007E1CC5" w:rsidRDefault="007A5DC6" w:rsidP="00FE340F">
      <w:pPr>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4</w:t>
      </w:r>
      <w:r w:rsidR="003A6773" w:rsidRPr="007E1CC5">
        <w:rPr>
          <w:rFonts w:ascii="Times New Roman" w:hAnsi="Times New Roman" w:cs="Times New Roman"/>
          <w:b/>
          <w:iCs/>
          <w:sz w:val="28"/>
          <w:szCs w:val="28"/>
        </w:rPr>
        <w:t>.3. Формы и методы государственного регулирования инвестиционной деятельности, осуществляемой в виде капитальных вложений</w:t>
      </w:r>
    </w:p>
    <w:p w:rsidR="003A6773" w:rsidRPr="007E1CC5" w:rsidRDefault="003A6773" w:rsidP="00FE340F">
      <w:pPr>
        <w:spacing w:after="0" w:line="240" w:lineRule="auto"/>
        <w:ind w:left="1512" w:hanging="803"/>
        <w:jc w:val="both"/>
        <w:rPr>
          <w:rFonts w:ascii="Times New Roman" w:hAnsi="Times New Roman" w:cs="Times New Roman"/>
          <w:iCs/>
          <w:sz w:val="28"/>
          <w:szCs w:val="28"/>
        </w:rPr>
      </w:pPr>
    </w:p>
    <w:p w:rsidR="003A6773" w:rsidRPr="007E1CC5" w:rsidRDefault="003A6773" w:rsidP="00FE340F">
      <w:pPr>
        <w:spacing w:after="0" w:line="240" w:lineRule="auto"/>
        <w:ind w:firstLine="709"/>
        <w:jc w:val="both"/>
        <w:rPr>
          <w:rFonts w:ascii="Times New Roman" w:hAnsi="Times New Roman" w:cs="Times New Roman"/>
          <w:i/>
          <w:iCs/>
          <w:sz w:val="28"/>
          <w:szCs w:val="28"/>
        </w:rPr>
      </w:pPr>
      <w:r w:rsidRPr="007E1CC5">
        <w:rPr>
          <w:rFonts w:ascii="Times New Roman" w:hAnsi="Times New Roman" w:cs="Times New Roman"/>
          <w:iCs/>
          <w:sz w:val="28"/>
          <w:szCs w:val="28"/>
        </w:rPr>
        <w:t xml:space="preserve">Вышеописанный механизм реализации капитальных вложений обязано сделать эффективно работающим государство. Для этого оно использует </w:t>
      </w:r>
      <w:r w:rsidRPr="007E1CC5">
        <w:rPr>
          <w:rFonts w:ascii="Times New Roman" w:hAnsi="Times New Roman" w:cs="Times New Roman"/>
          <w:b/>
          <w:i/>
          <w:iCs/>
          <w:sz w:val="28"/>
          <w:szCs w:val="28"/>
        </w:rPr>
        <w:t>две формы</w:t>
      </w:r>
      <w:r w:rsidRPr="007E1CC5">
        <w:rPr>
          <w:rFonts w:ascii="Times New Roman" w:hAnsi="Times New Roman" w:cs="Times New Roman"/>
          <w:i/>
          <w:iCs/>
          <w:sz w:val="28"/>
          <w:szCs w:val="28"/>
        </w:rPr>
        <w:t xml:space="preserve"> государственного регулирования инвестиционной деятельности, осу-ществляемой в виде капитальных вложений: </w:t>
      </w:r>
    </w:p>
    <w:p w:rsidR="003A6773" w:rsidRPr="007E1CC5" w:rsidRDefault="003A6773" w:rsidP="004465C6">
      <w:pPr>
        <w:widowControl w:val="0"/>
        <w:numPr>
          <w:ilvl w:val="0"/>
          <w:numId w:val="91"/>
        </w:numPr>
        <w:tabs>
          <w:tab w:val="clear" w:pos="1287"/>
          <w:tab w:val="left" w:pos="993"/>
        </w:tabs>
        <w:autoSpaceDE w:val="0"/>
        <w:autoSpaceDN w:val="0"/>
        <w:adjustRightInd w:val="0"/>
        <w:spacing w:after="0" w:line="240" w:lineRule="auto"/>
        <w:ind w:left="0" w:firstLine="709"/>
        <w:jc w:val="both"/>
        <w:textAlignment w:val="baseline"/>
        <w:rPr>
          <w:rFonts w:ascii="Times New Roman" w:hAnsi="Times New Roman" w:cs="Times New Roman"/>
          <w:iCs/>
          <w:sz w:val="28"/>
          <w:szCs w:val="28"/>
        </w:rPr>
      </w:pPr>
      <w:r w:rsidRPr="007E1CC5">
        <w:rPr>
          <w:rFonts w:ascii="Times New Roman" w:hAnsi="Times New Roman" w:cs="Times New Roman"/>
          <w:iCs/>
          <w:sz w:val="28"/>
          <w:szCs w:val="28"/>
        </w:rPr>
        <w:t>косвенное (экономическое) регулирование, имеющее целью создание благоприятных условий для осуществления этой деятельности;</w:t>
      </w:r>
    </w:p>
    <w:p w:rsidR="003A6773" w:rsidRPr="007E1CC5" w:rsidRDefault="003A6773" w:rsidP="004465C6">
      <w:pPr>
        <w:widowControl w:val="0"/>
        <w:numPr>
          <w:ilvl w:val="0"/>
          <w:numId w:val="91"/>
        </w:numPr>
        <w:tabs>
          <w:tab w:val="clear" w:pos="1287"/>
          <w:tab w:val="left" w:pos="993"/>
        </w:tabs>
        <w:autoSpaceDE w:val="0"/>
        <w:autoSpaceDN w:val="0"/>
        <w:adjustRightInd w:val="0"/>
        <w:spacing w:after="0" w:line="240" w:lineRule="auto"/>
        <w:ind w:left="0" w:firstLine="709"/>
        <w:jc w:val="both"/>
        <w:textAlignment w:val="baseline"/>
        <w:rPr>
          <w:rFonts w:ascii="Times New Roman" w:hAnsi="Times New Roman" w:cs="Times New Roman"/>
          <w:iCs/>
          <w:sz w:val="28"/>
          <w:szCs w:val="28"/>
        </w:rPr>
      </w:pPr>
      <w:r w:rsidRPr="007E1CC5">
        <w:rPr>
          <w:rFonts w:ascii="Times New Roman" w:hAnsi="Times New Roman" w:cs="Times New Roman"/>
          <w:iCs/>
          <w:sz w:val="28"/>
          <w:szCs w:val="28"/>
        </w:rPr>
        <w:t xml:space="preserve">прямое (административное) участие государства в инвестиционной </w:t>
      </w:r>
      <w:r w:rsidRPr="007E1CC5">
        <w:rPr>
          <w:rFonts w:ascii="Times New Roman" w:hAnsi="Times New Roman" w:cs="Times New Roman"/>
          <w:iCs/>
          <w:sz w:val="28"/>
          <w:szCs w:val="28"/>
        </w:rPr>
        <w:lastRenderedPageBreak/>
        <w:t>деятельности, осуществляемой в виде капитальных вложений.</w:t>
      </w:r>
    </w:p>
    <w:p w:rsidR="003A6773" w:rsidRPr="007E1CC5" w:rsidRDefault="003A6773" w:rsidP="00FE340F">
      <w:pPr>
        <w:spacing w:after="0" w:line="240" w:lineRule="auto"/>
        <w:ind w:firstLine="709"/>
        <w:jc w:val="both"/>
        <w:rPr>
          <w:rFonts w:ascii="Times New Roman" w:hAnsi="Times New Roman" w:cs="Times New Roman"/>
          <w:iCs/>
          <w:sz w:val="28"/>
          <w:szCs w:val="28"/>
        </w:rPr>
      </w:pPr>
      <w:r w:rsidRPr="007E1CC5">
        <w:rPr>
          <w:rFonts w:ascii="Times New Roman" w:hAnsi="Times New Roman" w:cs="Times New Roman"/>
          <w:iCs/>
          <w:sz w:val="28"/>
          <w:szCs w:val="28"/>
        </w:rPr>
        <w:t>В условиях проведения реформ, а также кризиса возрастает значение административного регулирования, а в условиях стабильности и оживления экономики важна роль косвенного регулирования.</w:t>
      </w:r>
    </w:p>
    <w:p w:rsidR="003A6773" w:rsidRPr="007E1CC5" w:rsidRDefault="003A6773" w:rsidP="00FE340F">
      <w:pPr>
        <w:spacing w:after="0" w:line="240" w:lineRule="auto"/>
        <w:ind w:firstLine="709"/>
        <w:jc w:val="both"/>
        <w:rPr>
          <w:rFonts w:ascii="Times New Roman" w:hAnsi="Times New Roman" w:cs="Times New Roman"/>
          <w:i/>
          <w:iCs/>
          <w:sz w:val="28"/>
          <w:szCs w:val="28"/>
        </w:rPr>
      </w:pPr>
      <w:r w:rsidRPr="007E1CC5">
        <w:rPr>
          <w:rFonts w:ascii="Times New Roman" w:hAnsi="Times New Roman" w:cs="Times New Roman"/>
          <w:iCs/>
          <w:sz w:val="28"/>
          <w:szCs w:val="28"/>
        </w:rPr>
        <w:t>Каждая из форм предполагает использование набора конкретных инст</w:t>
      </w:r>
      <w:r w:rsidR="00EC218D">
        <w:rPr>
          <w:rFonts w:ascii="Times New Roman" w:hAnsi="Times New Roman" w:cs="Times New Roman"/>
          <w:iCs/>
          <w:sz w:val="28"/>
          <w:szCs w:val="28"/>
        </w:rPr>
        <w:t>-</w:t>
      </w:r>
      <w:r w:rsidRPr="007E1CC5">
        <w:rPr>
          <w:rFonts w:ascii="Times New Roman" w:hAnsi="Times New Roman" w:cs="Times New Roman"/>
          <w:iCs/>
          <w:sz w:val="28"/>
          <w:szCs w:val="28"/>
        </w:rPr>
        <w:t xml:space="preserve">рументов своей реализации, или </w:t>
      </w:r>
      <w:r w:rsidRPr="007E1CC5">
        <w:rPr>
          <w:rFonts w:ascii="Times New Roman" w:hAnsi="Times New Roman" w:cs="Times New Roman"/>
          <w:b/>
          <w:i/>
          <w:iCs/>
          <w:sz w:val="28"/>
          <w:szCs w:val="28"/>
        </w:rPr>
        <w:t>методов</w:t>
      </w:r>
      <w:r w:rsidRPr="007E1CC5">
        <w:rPr>
          <w:rFonts w:ascii="Times New Roman" w:hAnsi="Times New Roman" w:cs="Times New Roman"/>
          <w:i/>
          <w:iCs/>
          <w:sz w:val="28"/>
          <w:szCs w:val="28"/>
        </w:rPr>
        <w:t xml:space="preserve"> государственного регулирования инвестиционной деятельности, осуществляемой в виде капитальных вложе</w:t>
      </w:r>
      <w:r w:rsidR="00EC218D">
        <w:rPr>
          <w:rFonts w:ascii="Times New Roman" w:hAnsi="Times New Roman" w:cs="Times New Roman"/>
          <w:i/>
          <w:iCs/>
          <w:sz w:val="28"/>
          <w:szCs w:val="28"/>
        </w:rPr>
        <w:t>-</w:t>
      </w:r>
      <w:r w:rsidRPr="007E1CC5">
        <w:rPr>
          <w:rFonts w:ascii="Times New Roman" w:hAnsi="Times New Roman" w:cs="Times New Roman"/>
          <w:i/>
          <w:iCs/>
          <w:sz w:val="28"/>
          <w:szCs w:val="28"/>
        </w:rPr>
        <w:t>ний.</w:t>
      </w:r>
    </w:p>
    <w:p w:rsidR="003A6773" w:rsidRPr="00234237" w:rsidRDefault="007A5DC6" w:rsidP="00FE340F">
      <w:pPr>
        <w:spacing w:after="0" w:line="240" w:lineRule="auto"/>
        <w:jc w:val="center"/>
        <w:rPr>
          <w:rFonts w:ascii="Times New Roman" w:hAnsi="Times New Roman" w:cs="Times New Roman"/>
          <w:iCs/>
          <w:sz w:val="28"/>
          <w:szCs w:val="28"/>
        </w:rPr>
      </w:pPr>
      <w:r w:rsidRPr="00234237">
        <w:rPr>
          <w:rFonts w:ascii="Times New Roman" w:hAnsi="Times New Roman" w:cs="Times New Roman"/>
          <w:iCs/>
          <w:sz w:val="28"/>
          <w:szCs w:val="28"/>
        </w:rPr>
        <w:t>4</w:t>
      </w:r>
      <w:r w:rsidR="003A6773" w:rsidRPr="00234237">
        <w:rPr>
          <w:rFonts w:ascii="Times New Roman" w:hAnsi="Times New Roman" w:cs="Times New Roman"/>
          <w:iCs/>
          <w:sz w:val="28"/>
          <w:szCs w:val="28"/>
        </w:rPr>
        <w:t>.3.1. Методы косвенного (экономического) регулирования</w:t>
      </w:r>
    </w:p>
    <w:p w:rsidR="003A6773" w:rsidRPr="007E1CC5" w:rsidRDefault="003A6773" w:rsidP="00FE340F">
      <w:pPr>
        <w:spacing w:after="0" w:line="240" w:lineRule="auto"/>
        <w:ind w:firstLine="709"/>
        <w:jc w:val="both"/>
        <w:rPr>
          <w:rFonts w:ascii="Times New Roman" w:hAnsi="Times New Roman" w:cs="Times New Roman"/>
          <w:iCs/>
          <w:sz w:val="28"/>
          <w:szCs w:val="28"/>
        </w:rPr>
      </w:pPr>
    </w:p>
    <w:p w:rsidR="003A6773" w:rsidRPr="007E1CC5" w:rsidRDefault="003A6773" w:rsidP="00FE340F">
      <w:pPr>
        <w:spacing w:after="0" w:line="240" w:lineRule="auto"/>
        <w:ind w:firstLine="709"/>
        <w:jc w:val="both"/>
        <w:rPr>
          <w:rFonts w:ascii="Times New Roman" w:hAnsi="Times New Roman" w:cs="Times New Roman"/>
          <w:iCs/>
          <w:sz w:val="28"/>
          <w:szCs w:val="28"/>
        </w:rPr>
      </w:pPr>
      <w:r w:rsidRPr="007E1CC5">
        <w:rPr>
          <w:rFonts w:ascii="Times New Roman" w:hAnsi="Times New Roman" w:cs="Times New Roman"/>
          <w:b/>
          <w:i/>
          <w:iCs/>
          <w:sz w:val="28"/>
          <w:szCs w:val="28"/>
        </w:rPr>
        <w:t>Совершенствование системы налогов</w:t>
      </w:r>
      <w:r w:rsidRPr="007E1CC5">
        <w:rPr>
          <w:rFonts w:ascii="Times New Roman" w:hAnsi="Times New Roman" w:cs="Times New Roman"/>
          <w:iCs/>
          <w:sz w:val="28"/>
          <w:szCs w:val="28"/>
        </w:rPr>
        <w:t xml:space="preserve"> в Российской Федерации осу</w:t>
      </w:r>
      <w:r w:rsidR="00EC218D">
        <w:rPr>
          <w:rFonts w:ascii="Times New Roman" w:hAnsi="Times New Roman" w:cs="Times New Roman"/>
          <w:iCs/>
          <w:sz w:val="28"/>
          <w:szCs w:val="28"/>
        </w:rPr>
        <w:t>-</w:t>
      </w:r>
      <w:r w:rsidRPr="007E1CC5">
        <w:rPr>
          <w:rFonts w:ascii="Times New Roman" w:hAnsi="Times New Roman" w:cs="Times New Roman"/>
          <w:iCs/>
          <w:sz w:val="28"/>
          <w:szCs w:val="28"/>
        </w:rPr>
        <w:t>ществляется за счет уменьшения налогового бремени для финансовых опе</w:t>
      </w:r>
      <w:r w:rsidR="00EC218D">
        <w:rPr>
          <w:rFonts w:ascii="Times New Roman" w:hAnsi="Times New Roman" w:cs="Times New Roman"/>
          <w:iCs/>
          <w:sz w:val="28"/>
          <w:szCs w:val="28"/>
        </w:rPr>
        <w:t>-</w:t>
      </w:r>
      <w:r w:rsidRPr="007E1CC5">
        <w:rPr>
          <w:rFonts w:ascii="Times New Roman" w:hAnsi="Times New Roman" w:cs="Times New Roman"/>
          <w:iCs/>
          <w:sz w:val="28"/>
          <w:szCs w:val="28"/>
        </w:rPr>
        <w:t>раций, связанных с инвестированием, путем снижения налоговых ставок, ус</w:t>
      </w:r>
      <w:r w:rsidR="00EC218D">
        <w:rPr>
          <w:rFonts w:ascii="Times New Roman" w:hAnsi="Times New Roman" w:cs="Times New Roman"/>
          <w:iCs/>
          <w:sz w:val="28"/>
          <w:szCs w:val="28"/>
        </w:rPr>
        <w:t>-</w:t>
      </w:r>
      <w:r w:rsidRPr="007E1CC5">
        <w:rPr>
          <w:rFonts w:ascii="Times New Roman" w:hAnsi="Times New Roman" w:cs="Times New Roman"/>
          <w:iCs/>
          <w:sz w:val="28"/>
          <w:szCs w:val="28"/>
        </w:rPr>
        <w:t>тановления льготного режима налогообложения, упрощения процедуры от</w:t>
      </w:r>
      <w:r w:rsidR="00EC218D">
        <w:rPr>
          <w:rFonts w:ascii="Times New Roman" w:hAnsi="Times New Roman" w:cs="Times New Roman"/>
          <w:iCs/>
          <w:sz w:val="28"/>
          <w:szCs w:val="28"/>
        </w:rPr>
        <w:t>-</w:t>
      </w:r>
      <w:r w:rsidRPr="007E1CC5">
        <w:rPr>
          <w:rFonts w:ascii="Times New Roman" w:hAnsi="Times New Roman" w:cs="Times New Roman"/>
          <w:iCs/>
          <w:sz w:val="28"/>
          <w:szCs w:val="28"/>
        </w:rPr>
        <w:t>четности по налогам и сборам, ослабления финансового и налогового конт</w:t>
      </w:r>
      <w:r w:rsidR="00EC218D">
        <w:rPr>
          <w:rFonts w:ascii="Times New Roman" w:hAnsi="Times New Roman" w:cs="Times New Roman"/>
          <w:iCs/>
          <w:sz w:val="28"/>
          <w:szCs w:val="28"/>
        </w:rPr>
        <w:t>-</w:t>
      </w:r>
      <w:r w:rsidRPr="007E1CC5">
        <w:rPr>
          <w:rFonts w:ascii="Times New Roman" w:hAnsi="Times New Roman" w:cs="Times New Roman"/>
          <w:iCs/>
          <w:sz w:val="28"/>
          <w:szCs w:val="28"/>
        </w:rPr>
        <w:t>роля.</w:t>
      </w:r>
    </w:p>
    <w:p w:rsidR="003A6773" w:rsidRPr="007E1CC5" w:rsidRDefault="003A6773" w:rsidP="00FE340F">
      <w:pPr>
        <w:spacing w:after="0" w:line="240" w:lineRule="auto"/>
        <w:ind w:firstLine="709"/>
        <w:jc w:val="both"/>
        <w:rPr>
          <w:rFonts w:ascii="Times New Roman" w:hAnsi="Times New Roman" w:cs="Times New Roman"/>
          <w:iCs/>
          <w:sz w:val="28"/>
          <w:szCs w:val="28"/>
        </w:rPr>
      </w:pPr>
      <w:r w:rsidRPr="007E1CC5">
        <w:rPr>
          <w:rFonts w:ascii="Times New Roman" w:hAnsi="Times New Roman" w:cs="Times New Roman"/>
          <w:iCs/>
          <w:sz w:val="28"/>
          <w:szCs w:val="28"/>
        </w:rPr>
        <w:t xml:space="preserve">Смысл </w:t>
      </w:r>
      <w:r w:rsidRPr="007E1CC5">
        <w:rPr>
          <w:rFonts w:ascii="Times New Roman" w:hAnsi="Times New Roman" w:cs="Times New Roman"/>
          <w:b/>
          <w:i/>
          <w:iCs/>
          <w:sz w:val="28"/>
          <w:szCs w:val="28"/>
        </w:rPr>
        <w:t xml:space="preserve">совершенствования механизма начисления амортизации и использования амортизационных отчислений </w:t>
      </w:r>
      <w:r w:rsidRPr="007E1CC5">
        <w:rPr>
          <w:rFonts w:ascii="Times New Roman" w:hAnsi="Times New Roman" w:cs="Times New Roman"/>
          <w:iCs/>
          <w:sz w:val="28"/>
          <w:szCs w:val="28"/>
        </w:rPr>
        <w:t>заключается в том, что на</w:t>
      </w:r>
      <w:r w:rsidR="00EC218D">
        <w:rPr>
          <w:rFonts w:ascii="Times New Roman" w:hAnsi="Times New Roman" w:cs="Times New Roman"/>
          <w:iCs/>
          <w:sz w:val="28"/>
          <w:szCs w:val="28"/>
        </w:rPr>
        <w:t>-</w:t>
      </w:r>
      <w:r w:rsidRPr="007E1CC5">
        <w:rPr>
          <w:rFonts w:ascii="Times New Roman" w:hAnsi="Times New Roman" w:cs="Times New Roman"/>
          <w:iCs/>
          <w:sz w:val="28"/>
          <w:szCs w:val="28"/>
        </w:rPr>
        <w:t>логоплательщик, осуществляющий, инвестиционную деятельность, имеет оп</w:t>
      </w:r>
      <w:r w:rsidR="00EC218D">
        <w:rPr>
          <w:rFonts w:ascii="Times New Roman" w:hAnsi="Times New Roman" w:cs="Times New Roman"/>
          <w:iCs/>
          <w:sz w:val="28"/>
          <w:szCs w:val="28"/>
        </w:rPr>
        <w:t>-</w:t>
      </w:r>
      <w:r w:rsidRPr="007E1CC5">
        <w:rPr>
          <w:rFonts w:ascii="Times New Roman" w:hAnsi="Times New Roman" w:cs="Times New Roman"/>
          <w:iCs/>
          <w:sz w:val="28"/>
          <w:szCs w:val="28"/>
        </w:rPr>
        <w:t>ределенную свободу самостоятельно определять и устанавливать срок полез</w:t>
      </w:r>
      <w:r w:rsidR="00EC218D">
        <w:rPr>
          <w:rFonts w:ascii="Times New Roman" w:hAnsi="Times New Roman" w:cs="Times New Roman"/>
          <w:iCs/>
          <w:sz w:val="28"/>
          <w:szCs w:val="28"/>
        </w:rPr>
        <w:t>-</w:t>
      </w:r>
      <w:r w:rsidRPr="007E1CC5">
        <w:rPr>
          <w:rFonts w:ascii="Times New Roman" w:hAnsi="Times New Roman" w:cs="Times New Roman"/>
          <w:iCs/>
          <w:sz w:val="28"/>
          <w:szCs w:val="28"/>
        </w:rPr>
        <w:t>ного использования основных средств, их амортизационную группу, метод начисления амортизации и её пониженную норму применительно к конкрет</w:t>
      </w:r>
      <w:r w:rsidR="00EC218D">
        <w:rPr>
          <w:rFonts w:ascii="Times New Roman" w:hAnsi="Times New Roman" w:cs="Times New Roman"/>
          <w:iCs/>
          <w:sz w:val="28"/>
          <w:szCs w:val="28"/>
        </w:rPr>
        <w:t>-</w:t>
      </w:r>
      <w:r w:rsidRPr="007E1CC5">
        <w:rPr>
          <w:rFonts w:ascii="Times New Roman" w:hAnsi="Times New Roman" w:cs="Times New Roman"/>
          <w:iCs/>
          <w:sz w:val="28"/>
          <w:szCs w:val="28"/>
        </w:rPr>
        <w:t>ным объектам инвестирования.</w:t>
      </w:r>
    </w:p>
    <w:p w:rsidR="003A6773" w:rsidRPr="007E1CC5" w:rsidRDefault="003A6773" w:rsidP="00FE340F">
      <w:pPr>
        <w:spacing w:after="0" w:line="240" w:lineRule="auto"/>
        <w:ind w:firstLine="709"/>
        <w:jc w:val="both"/>
        <w:rPr>
          <w:rFonts w:ascii="Times New Roman" w:hAnsi="Times New Roman" w:cs="Times New Roman"/>
          <w:iCs/>
          <w:spacing w:val="-20"/>
          <w:sz w:val="28"/>
          <w:szCs w:val="28"/>
        </w:rPr>
      </w:pPr>
      <w:r w:rsidRPr="007E1CC5">
        <w:rPr>
          <w:rFonts w:ascii="Times New Roman" w:hAnsi="Times New Roman" w:cs="Times New Roman"/>
          <w:b/>
          <w:i/>
          <w:iCs/>
          <w:sz w:val="28"/>
          <w:szCs w:val="28"/>
        </w:rPr>
        <w:t>Установление субъектам инвестиционной деятельности специаль-ных налоговых режимов, не носящих индивидуального характера</w:t>
      </w:r>
      <w:r w:rsidRPr="007E1CC5">
        <w:rPr>
          <w:rFonts w:ascii="Times New Roman" w:hAnsi="Times New Roman" w:cs="Times New Roman"/>
          <w:iCs/>
          <w:sz w:val="28"/>
          <w:szCs w:val="28"/>
        </w:rPr>
        <w:t>, означа</w:t>
      </w:r>
      <w:r w:rsidR="00EC218D">
        <w:rPr>
          <w:rFonts w:ascii="Times New Roman" w:hAnsi="Times New Roman" w:cs="Times New Roman"/>
          <w:iCs/>
          <w:sz w:val="28"/>
          <w:szCs w:val="28"/>
        </w:rPr>
        <w:t>-</w:t>
      </w:r>
      <w:r w:rsidRPr="007E1CC5">
        <w:rPr>
          <w:rFonts w:ascii="Times New Roman" w:hAnsi="Times New Roman" w:cs="Times New Roman"/>
          <w:iCs/>
          <w:sz w:val="28"/>
          <w:szCs w:val="28"/>
        </w:rPr>
        <w:t>ет особый порядок исчисления и уплаты налогов в течение определенного периода времени. К таким режимам относятся упрощенная система налого</w:t>
      </w:r>
      <w:r w:rsidR="00EC218D">
        <w:rPr>
          <w:rFonts w:ascii="Times New Roman" w:hAnsi="Times New Roman" w:cs="Times New Roman"/>
          <w:iCs/>
          <w:sz w:val="28"/>
          <w:szCs w:val="28"/>
        </w:rPr>
        <w:t>-</w:t>
      </w:r>
      <w:r w:rsidRPr="007E1CC5">
        <w:rPr>
          <w:rFonts w:ascii="Times New Roman" w:hAnsi="Times New Roman" w:cs="Times New Roman"/>
          <w:iCs/>
          <w:sz w:val="28"/>
          <w:szCs w:val="28"/>
        </w:rPr>
        <w:t>обложения для малого бизнеса, а также системы налогообложения в особых экономических зонах (ОЭЗ), в закрытых административно-территориальных образованиях (ЗАТО), при выполнении договоров концессии и соглашений о разделе продукции (СРП).</w:t>
      </w:r>
    </w:p>
    <w:p w:rsidR="003A6773" w:rsidRPr="007E1CC5" w:rsidRDefault="003A6773" w:rsidP="00FE340F">
      <w:pPr>
        <w:spacing w:after="0" w:line="240" w:lineRule="auto"/>
        <w:ind w:firstLine="709"/>
        <w:jc w:val="both"/>
        <w:rPr>
          <w:rFonts w:ascii="Times New Roman" w:hAnsi="Times New Roman" w:cs="Times New Roman"/>
          <w:iCs/>
          <w:sz w:val="28"/>
          <w:szCs w:val="28"/>
        </w:rPr>
      </w:pPr>
      <w:r w:rsidRPr="007E1CC5">
        <w:rPr>
          <w:rFonts w:ascii="Times New Roman" w:hAnsi="Times New Roman" w:cs="Times New Roman"/>
          <w:b/>
          <w:i/>
          <w:iCs/>
          <w:sz w:val="28"/>
          <w:szCs w:val="28"/>
        </w:rPr>
        <w:t>Защита интересов инвесторов</w:t>
      </w:r>
      <w:r w:rsidRPr="007E1CC5">
        <w:rPr>
          <w:rFonts w:ascii="Times New Roman" w:hAnsi="Times New Roman" w:cs="Times New Roman"/>
          <w:iCs/>
          <w:sz w:val="28"/>
          <w:szCs w:val="28"/>
        </w:rPr>
        <w:t xml:space="preserve"> обеспечивается </w:t>
      </w:r>
      <w:r w:rsidRPr="007E1CC5">
        <w:rPr>
          <w:rFonts w:ascii="Times New Roman" w:hAnsi="Times New Roman" w:cs="Times New Roman"/>
          <w:i/>
          <w:iCs/>
          <w:sz w:val="28"/>
          <w:szCs w:val="28"/>
        </w:rPr>
        <w:t>государственными га-рантиями прав субъектов инвестиционной деятельности, осуществляемой в виде капитальных вложений.</w:t>
      </w:r>
      <w:r w:rsidRPr="007E1CC5">
        <w:rPr>
          <w:rFonts w:ascii="Times New Roman" w:hAnsi="Times New Roman" w:cs="Times New Roman"/>
          <w:iCs/>
          <w:sz w:val="28"/>
          <w:szCs w:val="28"/>
        </w:rPr>
        <w:t xml:space="preserve"> Независимо от организационно-правовой фор</w:t>
      </w:r>
      <w:r w:rsidR="00EC218D">
        <w:rPr>
          <w:rFonts w:ascii="Times New Roman" w:hAnsi="Times New Roman" w:cs="Times New Roman"/>
          <w:iCs/>
          <w:sz w:val="28"/>
          <w:szCs w:val="28"/>
        </w:rPr>
        <w:t>-</w:t>
      </w:r>
      <w:r w:rsidRPr="007E1CC5">
        <w:rPr>
          <w:rFonts w:ascii="Times New Roman" w:hAnsi="Times New Roman" w:cs="Times New Roman"/>
          <w:iCs/>
          <w:sz w:val="28"/>
          <w:szCs w:val="28"/>
        </w:rPr>
        <w:t>мы этих субъектов к таким гарантиям относятся:</w:t>
      </w:r>
    </w:p>
    <w:p w:rsidR="003A6773" w:rsidRPr="007E1CC5" w:rsidRDefault="003A6773" w:rsidP="004465C6">
      <w:pPr>
        <w:widowControl w:val="0"/>
        <w:numPr>
          <w:ilvl w:val="0"/>
          <w:numId w:val="92"/>
        </w:numPr>
        <w:tabs>
          <w:tab w:val="clear" w:pos="1287"/>
          <w:tab w:val="left" w:pos="709"/>
          <w:tab w:val="left" w:pos="993"/>
        </w:tabs>
        <w:autoSpaceDE w:val="0"/>
        <w:autoSpaceDN w:val="0"/>
        <w:adjustRightInd w:val="0"/>
        <w:spacing w:after="0" w:line="240" w:lineRule="auto"/>
        <w:ind w:left="0" w:firstLine="709"/>
        <w:jc w:val="both"/>
        <w:textAlignment w:val="baseline"/>
        <w:rPr>
          <w:rFonts w:ascii="Times New Roman" w:hAnsi="Times New Roman" w:cs="Times New Roman"/>
          <w:iCs/>
          <w:sz w:val="28"/>
          <w:szCs w:val="28"/>
        </w:rPr>
      </w:pPr>
      <w:r w:rsidRPr="007E1CC5">
        <w:rPr>
          <w:rFonts w:ascii="Times New Roman" w:hAnsi="Times New Roman" w:cs="Times New Roman"/>
          <w:iCs/>
          <w:sz w:val="28"/>
          <w:szCs w:val="28"/>
        </w:rPr>
        <w:t>обеспечение равных прав всех субъектов при осуществлении инвес-тиционной деятельности;</w:t>
      </w:r>
    </w:p>
    <w:p w:rsidR="003A6773" w:rsidRPr="007E1CC5" w:rsidRDefault="003A6773" w:rsidP="004465C6">
      <w:pPr>
        <w:widowControl w:val="0"/>
        <w:numPr>
          <w:ilvl w:val="0"/>
          <w:numId w:val="92"/>
        </w:numPr>
        <w:tabs>
          <w:tab w:val="clear" w:pos="1287"/>
          <w:tab w:val="left" w:pos="709"/>
          <w:tab w:val="left" w:pos="993"/>
        </w:tabs>
        <w:autoSpaceDE w:val="0"/>
        <w:autoSpaceDN w:val="0"/>
        <w:adjustRightInd w:val="0"/>
        <w:spacing w:after="0" w:line="240" w:lineRule="auto"/>
        <w:ind w:left="0" w:firstLine="709"/>
        <w:jc w:val="both"/>
        <w:textAlignment w:val="baseline"/>
        <w:rPr>
          <w:rFonts w:ascii="Times New Roman" w:hAnsi="Times New Roman" w:cs="Times New Roman"/>
          <w:iCs/>
          <w:sz w:val="28"/>
          <w:szCs w:val="28"/>
        </w:rPr>
      </w:pPr>
      <w:r w:rsidRPr="007E1CC5">
        <w:rPr>
          <w:rFonts w:ascii="Times New Roman" w:hAnsi="Times New Roman" w:cs="Times New Roman"/>
          <w:iCs/>
          <w:sz w:val="28"/>
          <w:szCs w:val="28"/>
        </w:rPr>
        <w:t>гласность в обсуждении инвестиционных проектов;</w:t>
      </w:r>
    </w:p>
    <w:p w:rsidR="003A6773" w:rsidRPr="007E1CC5" w:rsidRDefault="003A6773" w:rsidP="004465C6">
      <w:pPr>
        <w:widowControl w:val="0"/>
        <w:numPr>
          <w:ilvl w:val="0"/>
          <w:numId w:val="92"/>
        </w:numPr>
        <w:tabs>
          <w:tab w:val="clear" w:pos="1287"/>
          <w:tab w:val="left" w:pos="709"/>
          <w:tab w:val="left" w:pos="993"/>
        </w:tabs>
        <w:autoSpaceDE w:val="0"/>
        <w:autoSpaceDN w:val="0"/>
        <w:adjustRightInd w:val="0"/>
        <w:spacing w:after="0" w:line="240" w:lineRule="auto"/>
        <w:ind w:left="0" w:firstLine="709"/>
        <w:jc w:val="both"/>
        <w:textAlignment w:val="baseline"/>
        <w:rPr>
          <w:rFonts w:ascii="Times New Roman" w:hAnsi="Times New Roman" w:cs="Times New Roman"/>
          <w:iCs/>
          <w:sz w:val="28"/>
          <w:szCs w:val="28"/>
        </w:rPr>
      </w:pPr>
      <w:r w:rsidRPr="007E1CC5">
        <w:rPr>
          <w:rFonts w:ascii="Times New Roman" w:hAnsi="Times New Roman" w:cs="Times New Roman"/>
          <w:iCs/>
          <w:sz w:val="28"/>
          <w:szCs w:val="28"/>
        </w:rPr>
        <w:t>право обжалования в судебном порядке любых решений, действий (бездействия) органов государственной власти, местного самоуправления и их должностных лиц;</w:t>
      </w:r>
    </w:p>
    <w:p w:rsidR="003A6773" w:rsidRPr="007E1CC5" w:rsidRDefault="003A6773" w:rsidP="004465C6">
      <w:pPr>
        <w:widowControl w:val="0"/>
        <w:numPr>
          <w:ilvl w:val="0"/>
          <w:numId w:val="92"/>
        </w:numPr>
        <w:tabs>
          <w:tab w:val="clear" w:pos="1287"/>
          <w:tab w:val="left" w:pos="709"/>
          <w:tab w:val="left" w:pos="993"/>
        </w:tabs>
        <w:autoSpaceDE w:val="0"/>
        <w:autoSpaceDN w:val="0"/>
        <w:adjustRightInd w:val="0"/>
        <w:spacing w:after="0" w:line="240" w:lineRule="auto"/>
        <w:ind w:left="0" w:firstLine="709"/>
        <w:jc w:val="both"/>
        <w:textAlignment w:val="baseline"/>
        <w:rPr>
          <w:rFonts w:ascii="Times New Roman" w:hAnsi="Times New Roman" w:cs="Times New Roman"/>
          <w:iCs/>
          <w:sz w:val="28"/>
          <w:szCs w:val="28"/>
        </w:rPr>
      </w:pPr>
      <w:r w:rsidRPr="007E1CC5">
        <w:rPr>
          <w:rFonts w:ascii="Times New Roman" w:hAnsi="Times New Roman" w:cs="Times New Roman"/>
          <w:iCs/>
          <w:sz w:val="28"/>
          <w:szCs w:val="28"/>
        </w:rPr>
        <w:t>стабильность (неизменность) совокупной налоговой нагрузки для ин</w:t>
      </w:r>
      <w:r w:rsidR="00EC218D">
        <w:rPr>
          <w:rFonts w:ascii="Times New Roman" w:hAnsi="Times New Roman" w:cs="Times New Roman"/>
          <w:iCs/>
          <w:sz w:val="28"/>
          <w:szCs w:val="28"/>
        </w:rPr>
        <w:t>-</w:t>
      </w:r>
      <w:r w:rsidRPr="007E1CC5">
        <w:rPr>
          <w:rFonts w:ascii="Times New Roman" w:hAnsi="Times New Roman" w:cs="Times New Roman"/>
          <w:iCs/>
          <w:sz w:val="28"/>
          <w:szCs w:val="28"/>
        </w:rPr>
        <w:t xml:space="preserve">вестора в случае изменения федерального законодательства, гарантируемая в течение срока окупаемости инвестиционного проекта, но не более семи лет </w:t>
      </w:r>
      <w:r w:rsidRPr="007E1CC5">
        <w:rPr>
          <w:rFonts w:ascii="Times New Roman" w:hAnsi="Times New Roman" w:cs="Times New Roman"/>
          <w:iCs/>
          <w:sz w:val="28"/>
          <w:szCs w:val="28"/>
        </w:rPr>
        <w:lastRenderedPageBreak/>
        <w:t>со дня начала его финансирования;</w:t>
      </w:r>
    </w:p>
    <w:p w:rsidR="003A6773" w:rsidRPr="007E1CC5" w:rsidRDefault="003A6773" w:rsidP="004465C6">
      <w:pPr>
        <w:widowControl w:val="0"/>
        <w:numPr>
          <w:ilvl w:val="0"/>
          <w:numId w:val="92"/>
        </w:numPr>
        <w:tabs>
          <w:tab w:val="clear" w:pos="1287"/>
          <w:tab w:val="left" w:pos="709"/>
          <w:tab w:val="left" w:pos="993"/>
        </w:tabs>
        <w:autoSpaceDE w:val="0"/>
        <w:autoSpaceDN w:val="0"/>
        <w:adjustRightInd w:val="0"/>
        <w:spacing w:after="0" w:line="240" w:lineRule="auto"/>
        <w:ind w:left="0" w:firstLine="709"/>
        <w:jc w:val="both"/>
        <w:textAlignment w:val="baseline"/>
        <w:rPr>
          <w:rFonts w:ascii="Times New Roman" w:hAnsi="Times New Roman" w:cs="Times New Roman"/>
          <w:iCs/>
          <w:sz w:val="28"/>
          <w:szCs w:val="28"/>
        </w:rPr>
      </w:pPr>
      <w:r w:rsidRPr="007E1CC5">
        <w:rPr>
          <w:rFonts w:ascii="Times New Roman" w:hAnsi="Times New Roman" w:cs="Times New Roman"/>
          <w:iCs/>
          <w:sz w:val="28"/>
          <w:szCs w:val="28"/>
        </w:rPr>
        <w:t>защита капитальных вложений заключается в том, что они могут быть национализированы и реквизированы только при условии предва</w:t>
      </w:r>
      <w:r w:rsidR="00EC218D">
        <w:rPr>
          <w:rFonts w:ascii="Times New Roman" w:hAnsi="Times New Roman" w:cs="Times New Roman"/>
          <w:iCs/>
          <w:sz w:val="28"/>
          <w:szCs w:val="28"/>
        </w:rPr>
        <w:t>-</w:t>
      </w:r>
      <w:r w:rsidRPr="007E1CC5">
        <w:rPr>
          <w:rFonts w:ascii="Times New Roman" w:hAnsi="Times New Roman" w:cs="Times New Roman"/>
          <w:iCs/>
          <w:sz w:val="28"/>
          <w:szCs w:val="28"/>
        </w:rPr>
        <w:t>рительного и равноценного возмещения государством убытков, причиненных субъектам инвестиционной деятельности, в соответствии с Конституцией Российской Федерации и Гражданским кодексом РФ. Капитальные вложения могут быть застрахованы в соответствии с законодательством Российской Федерации.</w:t>
      </w:r>
    </w:p>
    <w:p w:rsidR="003A6773" w:rsidRPr="007E1CC5" w:rsidRDefault="003A6773" w:rsidP="00FE340F">
      <w:pPr>
        <w:spacing w:after="0" w:line="240" w:lineRule="auto"/>
        <w:ind w:firstLine="709"/>
        <w:jc w:val="both"/>
        <w:rPr>
          <w:rFonts w:ascii="Times New Roman" w:hAnsi="Times New Roman" w:cs="Times New Roman"/>
          <w:iCs/>
          <w:sz w:val="28"/>
          <w:szCs w:val="28"/>
        </w:rPr>
      </w:pPr>
      <w:r w:rsidRPr="007E1CC5">
        <w:rPr>
          <w:rFonts w:ascii="Times New Roman" w:hAnsi="Times New Roman" w:cs="Times New Roman"/>
          <w:b/>
          <w:i/>
          <w:iCs/>
          <w:sz w:val="28"/>
          <w:szCs w:val="28"/>
        </w:rPr>
        <w:t>Предоставление субъектам инвестиционной деятельности льгот</w:t>
      </w:r>
      <w:r w:rsidR="00EC218D">
        <w:rPr>
          <w:rFonts w:ascii="Times New Roman" w:hAnsi="Times New Roman" w:cs="Times New Roman"/>
          <w:b/>
          <w:i/>
          <w:iCs/>
          <w:sz w:val="28"/>
          <w:szCs w:val="28"/>
        </w:rPr>
        <w:t>-</w:t>
      </w:r>
      <w:r w:rsidRPr="007E1CC5">
        <w:rPr>
          <w:rFonts w:ascii="Times New Roman" w:hAnsi="Times New Roman" w:cs="Times New Roman"/>
          <w:b/>
          <w:i/>
          <w:iCs/>
          <w:sz w:val="28"/>
          <w:szCs w:val="28"/>
        </w:rPr>
        <w:t>ных условий пользования землей и другими природными ресурсами</w:t>
      </w:r>
      <w:r w:rsidRPr="007E1CC5">
        <w:rPr>
          <w:rFonts w:ascii="Times New Roman" w:hAnsi="Times New Roman" w:cs="Times New Roman"/>
          <w:iCs/>
          <w:sz w:val="28"/>
          <w:szCs w:val="28"/>
        </w:rPr>
        <w:t xml:space="preserve"> осу</w:t>
      </w:r>
      <w:r w:rsidR="00EC218D">
        <w:rPr>
          <w:rFonts w:ascii="Times New Roman" w:hAnsi="Times New Roman" w:cs="Times New Roman"/>
          <w:iCs/>
          <w:sz w:val="28"/>
          <w:szCs w:val="28"/>
        </w:rPr>
        <w:t>-</w:t>
      </w:r>
      <w:r w:rsidRPr="007E1CC5">
        <w:rPr>
          <w:rFonts w:ascii="Times New Roman" w:hAnsi="Times New Roman" w:cs="Times New Roman"/>
          <w:iCs/>
          <w:sz w:val="28"/>
          <w:szCs w:val="28"/>
        </w:rPr>
        <w:t>ществляется на возмездной основе и на определенный срок в виде, например, исключительных прав на поиски, разведку, добычу минерального сырья на конкретном участке недр в соответствии с соглашением между Российской Федерацией и недропользователем (инвестором).</w:t>
      </w:r>
    </w:p>
    <w:p w:rsidR="003A6773" w:rsidRPr="007E1CC5" w:rsidRDefault="003A6773" w:rsidP="00FE340F">
      <w:pPr>
        <w:spacing w:after="0" w:line="240" w:lineRule="auto"/>
        <w:ind w:firstLine="709"/>
        <w:jc w:val="both"/>
        <w:rPr>
          <w:rFonts w:ascii="Times New Roman" w:hAnsi="Times New Roman" w:cs="Times New Roman"/>
          <w:iCs/>
          <w:sz w:val="28"/>
          <w:szCs w:val="28"/>
        </w:rPr>
      </w:pPr>
      <w:r w:rsidRPr="007E1CC5">
        <w:rPr>
          <w:rFonts w:ascii="Times New Roman" w:hAnsi="Times New Roman" w:cs="Times New Roman"/>
          <w:b/>
          <w:i/>
          <w:iCs/>
          <w:sz w:val="28"/>
          <w:szCs w:val="28"/>
        </w:rPr>
        <w:t>Расширение использования средств населения и других внебюджет-ных источников финансирования жилищного строительства и строи</w:t>
      </w:r>
      <w:r w:rsidR="00EC218D">
        <w:rPr>
          <w:rFonts w:ascii="Times New Roman" w:hAnsi="Times New Roman" w:cs="Times New Roman"/>
          <w:b/>
          <w:i/>
          <w:iCs/>
          <w:sz w:val="28"/>
          <w:szCs w:val="28"/>
        </w:rPr>
        <w:t>-</w:t>
      </w:r>
      <w:r w:rsidRPr="007E1CC5">
        <w:rPr>
          <w:rFonts w:ascii="Times New Roman" w:hAnsi="Times New Roman" w:cs="Times New Roman"/>
          <w:b/>
          <w:i/>
          <w:iCs/>
          <w:sz w:val="28"/>
          <w:szCs w:val="28"/>
        </w:rPr>
        <w:t xml:space="preserve">тельства объектов социально-культурного назначения </w:t>
      </w:r>
      <w:r w:rsidRPr="007E1CC5">
        <w:rPr>
          <w:rFonts w:ascii="Times New Roman" w:hAnsi="Times New Roman" w:cs="Times New Roman"/>
          <w:iCs/>
          <w:sz w:val="28"/>
          <w:szCs w:val="28"/>
        </w:rPr>
        <w:t>может быть реали</w:t>
      </w:r>
      <w:r w:rsidR="00EC218D">
        <w:rPr>
          <w:rFonts w:ascii="Times New Roman" w:hAnsi="Times New Roman" w:cs="Times New Roman"/>
          <w:iCs/>
          <w:sz w:val="28"/>
          <w:szCs w:val="28"/>
        </w:rPr>
        <w:t>-</w:t>
      </w:r>
      <w:r w:rsidRPr="007E1CC5">
        <w:rPr>
          <w:rFonts w:ascii="Times New Roman" w:hAnsi="Times New Roman" w:cs="Times New Roman"/>
          <w:iCs/>
          <w:sz w:val="28"/>
          <w:szCs w:val="28"/>
        </w:rPr>
        <w:t>зовано разными методами, например, через систему государственных жи</w:t>
      </w:r>
      <w:r w:rsidR="00EC218D">
        <w:rPr>
          <w:rFonts w:ascii="Times New Roman" w:hAnsi="Times New Roman" w:cs="Times New Roman"/>
          <w:iCs/>
          <w:sz w:val="28"/>
          <w:szCs w:val="28"/>
        </w:rPr>
        <w:t>-</w:t>
      </w:r>
      <w:r w:rsidRPr="007E1CC5">
        <w:rPr>
          <w:rFonts w:ascii="Times New Roman" w:hAnsi="Times New Roman" w:cs="Times New Roman"/>
          <w:iCs/>
          <w:sz w:val="28"/>
          <w:szCs w:val="28"/>
        </w:rPr>
        <w:t>лищных сертификатов.</w:t>
      </w:r>
    </w:p>
    <w:p w:rsidR="003A6773" w:rsidRPr="007E1CC5" w:rsidRDefault="003A6773" w:rsidP="00FE340F">
      <w:pPr>
        <w:spacing w:after="0" w:line="240" w:lineRule="auto"/>
        <w:ind w:firstLine="709"/>
        <w:jc w:val="both"/>
        <w:rPr>
          <w:rFonts w:ascii="Times New Roman" w:hAnsi="Times New Roman" w:cs="Times New Roman"/>
          <w:iCs/>
          <w:spacing w:val="-20"/>
          <w:sz w:val="28"/>
          <w:szCs w:val="28"/>
        </w:rPr>
      </w:pPr>
      <w:r w:rsidRPr="007E1CC5">
        <w:rPr>
          <w:rFonts w:ascii="Times New Roman" w:hAnsi="Times New Roman" w:cs="Times New Roman"/>
          <w:b/>
          <w:i/>
          <w:iCs/>
          <w:sz w:val="28"/>
          <w:szCs w:val="28"/>
        </w:rPr>
        <w:t>Создание и развитие сети информационно-аналитических центров, осуществляющих регулярное проведение рейтингов и публикацию рей</w:t>
      </w:r>
      <w:r w:rsidR="00EC218D">
        <w:rPr>
          <w:rFonts w:ascii="Times New Roman" w:hAnsi="Times New Roman" w:cs="Times New Roman"/>
          <w:b/>
          <w:i/>
          <w:iCs/>
          <w:sz w:val="28"/>
          <w:szCs w:val="28"/>
        </w:rPr>
        <w:t>-</w:t>
      </w:r>
      <w:r w:rsidRPr="007E1CC5">
        <w:rPr>
          <w:rFonts w:ascii="Times New Roman" w:hAnsi="Times New Roman" w:cs="Times New Roman"/>
          <w:b/>
          <w:i/>
          <w:iCs/>
          <w:sz w:val="28"/>
          <w:szCs w:val="28"/>
        </w:rPr>
        <w:t>тинговых оценок субъектов инвестиционной деятельности,</w:t>
      </w:r>
      <w:r w:rsidRPr="007E1CC5">
        <w:rPr>
          <w:rFonts w:ascii="Times New Roman" w:hAnsi="Times New Roman" w:cs="Times New Roman"/>
          <w:iCs/>
          <w:sz w:val="28"/>
          <w:szCs w:val="28"/>
        </w:rPr>
        <w:t xml:space="preserve"> позволяет отслеживать изменения в отраслевой и региональной структуре капитальных вложений и оценивать тем самым эффективность инвестиционной деятель</w:t>
      </w:r>
      <w:r w:rsidR="00EC218D">
        <w:rPr>
          <w:rFonts w:ascii="Times New Roman" w:hAnsi="Times New Roman" w:cs="Times New Roman"/>
          <w:iCs/>
          <w:sz w:val="28"/>
          <w:szCs w:val="28"/>
        </w:rPr>
        <w:t>-</w:t>
      </w:r>
      <w:r w:rsidRPr="007E1CC5">
        <w:rPr>
          <w:rFonts w:ascii="Times New Roman" w:hAnsi="Times New Roman" w:cs="Times New Roman"/>
          <w:iCs/>
          <w:sz w:val="28"/>
          <w:szCs w:val="28"/>
        </w:rPr>
        <w:t>ности. Аккредитованными Минфином России являются три международных рейтинговых агентства – Фитч Рейтингз СНГ Лтд. (</w:t>
      </w:r>
      <w:r w:rsidRPr="007E1CC5">
        <w:rPr>
          <w:rFonts w:ascii="Times New Roman" w:hAnsi="Times New Roman" w:cs="Times New Roman"/>
          <w:iCs/>
          <w:sz w:val="28"/>
          <w:szCs w:val="28"/>
          <w:lang w:val="en-US"/>
        </w:rPr>
        <w:t>Fitch</w:t>
      </w:r>
      <w:r w:rsidRPr="007E1CC5">
        <w:rPr>
          <w:rFonts w:ascii="Times New Roman" w:hAnsi="Times New Roman" w:cs="Times New Roman"/>
          <w:iCs/>
          <w:sz w:val="28"/>
          <w:szCs w:val="28"/>
        </w:rPr>
        <w:t xml:space="preserve"> </w:t>
      </w:r>
      <w:r w:rsidRPr="007E1CC5">
        <w:rPr>
          <w:rFonts w:ascii="Times New Roman" w:hAnsi="Times New Roman" w:cs="Times New Roman"/>
          <w:iCs/>
          <w:sz w:val="28"/>
          <w:szCs w:val="28"/>
          <w:lang w:val="en-US"/>
        </w:rPr>
        <w:t>Ratings</w:t>
      </w:r>
      <w:r w:rsidRPr="007E1CC5">
        <w:rPr>
          <w:rFonts w:ascii="Times New Roman" w:hAnsi="Times New Roman" w:cs="Times New Roman"/>
          <w:iCs/>
          <w:sz w:val="28"/>
          <w:szCs w:val="28"/>
        </w:rPr>
        <w:t xml:space="preserve"> </w:t>
      </w:r>
      <w:r w:rsidRPr="007E1CC5">
        <w:rPr>
          <w:rFonts w:ascii="Times New Roman" w:hAnsi="Times New Roman" w:cs="Times New Roman"/>
          <w:iCs/>
          <w:sz w:val="28"/>
          <w:szCs w:val="28"/>
          <w:lang w:val="en-US"/>
        </w:rPr>
        <w:t>CIS</w:t>
      </w:r>
      <w:r w:rsidRPr="007E1CC5">
        <w:rPr>
          <w:rFonts w:ascii="Times New Roman" w:hAnsi="Times New Roman" w:cs="Times New Roman"/>
          <w:iCs/>
          <w:sz w:val="28"/>
          <w:szCs w:val="28"/>
        </w:rPr>
        <w:t xml:space="preserve"> </w:t>
      </w:r>
      <w:r w:rsidRPr="007E1CC5">
        <w:rPr>
          <w:rFonts w:ascii="Times New Roman" w:hAnsi="Times New Roman" w:cs="Times New Roman"/>
          <w:iCs/>
          <w:sz w:val="28"/>
          <w:szCs w:val="28"/>
          <w:lang w:val="en-US"/>
        </w:rPr>
        <w:t>Ltd</w:t>
      </w:r>
      <w:r w:rsidRPr="007E1CC5">
        <w:rPr>
          <w:rFonts w:ascii="Times New Roman" w:hAnsi="Times New Roman" w:cs="Times New Roman"/>
          <w:iCs/>
          <w:sz w:val="28"/>
          <w:szCs w:val="28"/>
        </w:rPr>
        <w:t>.), Стэндард энд Пурс Интернэшнл Сервисез, Инк. (</w:t>
      </w:r>
      <w:r w:rsidRPr="007E1CC5">
        <w:rPr>
          <w:rFonts w:ascii="Times New Roman" w:hAnsi="Times New Roman" w:cs="Times New Roman"/>
          <w:iCs/>
          <w:sz w:val="28"/>
          <w:szCs w:val="28"/>
          <w:lang w:val="en-US"/>
        </w:rPr>
        <w:t>Standard</w:t>
      </w:r>
      <w:r w:rsidRPr="007E1CC5">
        <w:rPr>
          <w:rFonts w:ascii="Times New Roman" w:hAnsi="Times New Roman" w:cs="Times New Roman"/>
          <w:iCs/>
          <w:sz w:val="28"/>
          <w:szCs w:val="28"/>
        </w:rPr>
        <w:t xml:space="preserve"> </w:t>
      </w:r>
      <w:r w:rsidRPr="007E1CC5">
        <w:rPr>
          <w:rFonts w:ascii="Times New Roman" w:hAnsi="Times New Roman" w:cs="Times New Roman"/>
          <w:iCs/>
          <w:sz w:val="28"/>
          <w:szCs w:val="28"/>
          <w:lang w:val="en-US"/>
        </w:rPr>
        <w:t>and</w:t>
      </w:r>
      <w:r w:rsidRPr="007E1CC5">
        <w:rPr>
          <w:rFonts w:ascii="Times New Roman" w:hAnsi="Times New Roman" w:cs="Times New Roman"/>
          <w:iCs/>
          <w:sz w:val="28"/>
          <w:szCs w:val="28"/>
        </w:rPr>
        <w:t xml:space="preserve"> </w:t>
      </w:r>
      <w:r w:rsidRPr="007E1CC5">
        <w:rPr>
          <w:rFonts w:ascii="Times New Roman" w:hAnsi="Times New Roman" w:cs="Times New Roman"/>
          <w:iCs/>
          <w:sz w:val="28"/>
          <w:szCs w:val="28"/>
          <w:lang w:val="en-US"/>
        </w:rPr>
        <w:t>Poor</w:t>
      </w:r>
      <w:r w:rsidRPr="007E1CC5">
        <w:rPr>
          <w:rFonts w:ascii="Times New Roman" w:hAnsi="Times New Roman" w:cs="Times New Roman"/>
          <w:iCs/>
          <w:sz w:val="28"/>
          <w:szCs w:val="28"/>
        </w:rPr>
        <w:t>’</w:t>
      </w:r>
      <w:r w:rsidRPr="007E1CC5">
        <w:rPr>
          <w:rFonts w:ascii="Times New Roman" w:hAnsi="Times New Roman" w:cs="Times New Roman"/>
          <w:iCs/>
          <w:sz w:val="28"/>
          <w:szCs w:val="28"/>
          <w:lang w:val="en-US"/>
        </w:rPr>
        <w:t>s</w:t>
      </w:r>
      <w:r w:rsidRPr="007E1CC5">
        <w:rPr>
          <w:rFonts w:ascii="Times New Roman" w:hAnsi="Times New Roman" w:cs="Times New Roman"/>
          <w:iCs/>
          <w:sz w:val="28"/>
          <w:szCs w:val="28"/>
        </w:rPr>
        <w:t xml:space="preserve"> </w:t>
      </w:r>
      <w:r w:rsidRPr="007E1CC5">
        <w:rPr>
          <w:rFonts w:ascii="Times New Roman" w:hAnsi="Times New Roman" w:cs="Times New Roman"/>
          <w:iCs/>
          <w:sz w:val="28"/>
          <w:szCs w:val="28"/>
          <w:lang w:val="en-US"/>
        </w:rPr>
        <w:t>Inter</w:t>
      </w:r>
      <w:r w:rsidR="00DD1B66">
        <w:rPr>
          <w:rFonts w:ascii="Times New Roman" w:hAnsi="Times New Roman" w:cs="Times New Roman"/>
          <w:iCs/>
          <w:sz w:val="28"/>
          <w:szCs w:val="28"/>
        </w:rPr>
        <w:t>-</w:t>
      </w:r>
      <w:r w:rsidRPr="007E1CC5">
        <w:rPr>
          <w:rFonts w:ascii="Times New Roman" w:hAnsi="Times New Roman" w:cs="Times New Roman"/>
          <w:iCs/>
          <w:sz w:val="28"/>
          <w:szCs w:val="28"/>
          <w:lang w:val="en-US"/>
        </w:rPr>
        <w:t>national</w:t>
      </w:r>
      <w:r w:rsidRPr="007E1CC5">
        <w:rPr>
          <w:rFonts w:ascii="Times New Roman" w:hAnsi="Times New Roman" w:cs="Times New Roman"/>
          <w:iCs/>
          <w:sz w:val="28"/>
          <w:szCs w:val="28"/>
        </w:rPr>
        <w:t xml:space="preserve"> </w:t>
      </w:r>
      <w:r w:rsidRPr="007E1CC5">
        <w:rPr>
          <w:rFonts w:ascii="Times New Roman" w:hAnsi="Times New Roman" w:cs="Times New Roman"/>
          <w:iCs/>
          <w:sz w:val="28"/>
          <w:szCs w:val="28"/>
          <w:lang w:val="en-US"/>
        </w:rPr>
        <w:t>Services</w:t>
      </w:r>
      <w:r w:rsidRPr="007E1CC5">
        <w:rPr>
          <w:rFonts w:ascii="Times New Roman" w:hAnsi="Times New Roman" w:cs="Times New Roman"/>
          <w:iCs/>
          <w:sz w:val="28"/>
          <w:szCs w:val="28"/>
        </w:rPr>
        <w:t xml:space="preserve">, </w:t>
      </w:r>
      <w:r w:rsidRPr="007E1CC5">
        <w:rPr>
          <w:rFonts w:ascii="Times New Roman" w:hAnsi="Times New Roman" w:cs="Times New Roman"/>
          <w:iCs/>
          <w:sz w:val="28"/>
          <w:szCs w:val="28"/>
          <w:lang w:val="en-US"/>
        </w:rPr>
        <w:t>Inc</w:t>
      </w:r>
      <w:r w:rsidRPr="007E1CC5">
        <w:rPr>
          <w:rFonts w:ascii="Times New Roman" w:hAnsi="Times New Roman" w:cs="Times New Roman"/>
          <w:iCs/>
          <w:sz w:val="28"/>
          <w:szCs w:val="28"/>
        </w:rPr>
        <w:t>.) и Мудис Инвесторс Сервис (</w:t>
      </w:r>
      <w:r w:rsidRPr="007E1CC5">
        <w:rPr>
          <w:rFonts w:ascii="Times New Roman" w:hAnsi="Times New Roman" w:cs="Times New Roman"/>
          <w:iCs/>
          <w:sz w:val="28"/>
          <w:szCs w:val="28"/>
          <w:lang w:val="en-US"/>
        </w:rPr>
        <w:t>Moody</w:t>
      </w:r>
      <w:r w:rsidRPr="007E1CC5">
        <w:rPr>
          <w:rFonts w:ascii="Times New Roman" w:hAnsi="Times New Roman" w:cs="Times New Roman"/>
          <w:iCs/>
          <w:sz w:val="28"/>
          <w:szCs w:val="28"/>
        </w:rPr>
        <w:t>’</w:t>
      </w:r>
      <w:r w:rsidRPr="007E1CC5">
        <w:rPr>
          <w:rFonts w:ascii="Times New Roman" w:hAnsi="Times New Roman" w:cs="Times New Roman"/>
          <w:iCs/>
          <w:sz w:val="28"/>
          <w:szCs w:val="28"/>
          <w:lang w:val="en-US"/>
        </w:rPr>
        <w:t>s</w:t>
      </w:r>
      <w:r w:rsidRPr="007E1CC5">
        <w:rPr>
          <w:rFonts w:ascii="Times New Roman" w:hAnsi="Times New Roman" w:cs="Times New Roman"/>
          <w:iCs/>
          <w:sz w:val="28"/>
          <w:szCs w:val="28"/>
        </w:rPr>
        <w:t xml:space="preserve"> </w:t>
      </w:r>
      <w:r w:rsidRPr="007E1CC5">
        <w:rPr>
          <w:rFonts w:ascii="Times New Roman" w:hAnsi="Times New Roman" w:cs="Times New Roman"/>
          <w:iCs/>
          <w:sz w:val="28"/>
          <w:szCs w:val="28"/>
          <w:lang w:val="en-US"/>
        </w:rPr>
        <w:t>Investors</w:t>
      </w:r>
      <w:r w:rsidRPr="007E1CC5">
        <w:rPr>
          <w:rFonts w:ascii="Times New Roman" w:hAnsi="Times New Roman" w:cs="Times New Roman"/>
          <w:iCs/>
          <w:sz w:val="28"/>
          <w:szCs w:val="28"/>
        </w:rPr>
        <w:t xml:space="preserve"> </w:t>
      </w:r>
      <w:r w:rsidRPr="007E1CC5">
        <w:rPr>
          <w:rFonts w:ascii="Times New Roman" w:hAnsi="Times New Roman" w:cs="Times New Roman"/>
          <w:iCs/>
          <w:sz w:val="28"/>
          <w:szCs w:val="28"/>
          <w:lang w:val="en-US"/>
        </w:rPr>
        <w:t>Service</w:t>
      </w:r>
      <w:r w:rsidRPr="007E1CC5">
        <w:rPr>
          <w:rFonts w:ascii="Times New Roman" w:hAnsi="Times New Roman" w:cs="Times New Roman"/>
          <w:iCs/>
          <w:sz w:val="28"/>
          <w:szCs w:val="28"/>
        </w:rPr>
        <w:t xml:space="preserve">), а также четыре российских – ООО «Национальное Рейтинговое Агентство», ЗАО «Рейтинговое агентство «Анализ, Консультации и </w:t>
      </w:r>
      <w:r w:rsidRPr="007E1CC5">
        <w:rPr>
          <w:rFonts w:ascii="Times New Roman" w:hAnsi="Times New Roman" w:cs="Times New Roman"/>
          <w:iCs/>
          <w:spacing w:val="-20"/>
          <w:sz w:val="28"/>
          <w:szCs w:val="28"/>
        </w:rPr>
        <w:t xml:space="preserve">Маркетинг»», ЗАО </w:t>
      </w:r>
      <w:r w:rsidRPr="007E1CC5">
        <w:rPr>
          <w:rFonts w:ascii="Times New Roman" w:hAnsi="Times New Roman" w:cs="Times New Roman"/>
          <w:iCs/>
          <w:sz w:val="28"/>
          <w:szCs w:val="28"/>
        </w:rPr>
        <w:t>«РусРейтинг»</w:t>
      </w:r>
      <w:r w:rsidRPr="007E1CC5">
        <w:rPr>
          <w:rFonts w:ascii="Times New Roman" w:hAnsi="Times New Roman" w:cs="Times New Roman"/>
          <w:iCs/>
          <w:spacing w:val="-20"/>
          <w:sz w:val="28"/>
          <w:szCs w:val="28"/>
        </w:rPr>
        <w:t xml:space="preserve"> и ЗАО </w:t>
      </w:r>
      <w:r w:rsidRPr="007E1CC5">
        <w:rPr>
          <w:rFonts w:ascii="Times New Roman" w:hAnsi="Times New Roman" w:cs="Times New Roman"/>
          <w:iCs/>
          <w:sz w:val="28"/>
          <w:szCs w:val="28"/>
        </w:rPr>
        <w:t>«Рейтинговое агентство «Эксперт РА»».</w:t>
      </w:r>
    </w:p>
    <w:p w:rsidR="003A6773" w:rsidRPr="007E1CC5" w:rsidRDefault="003A6773" w:rsidP="00FE340F">
      <w:pPr>
        <w:spacing w:after="0" w:line="240" w:lineRule="auto"/>
        <w:ind w:firstLine="709"/>
        <w:jc w:val="both"/>
        <w:rPr>
          <w:rFonts w:ascii="Times New Roman" w:hAnsi="Times New Roman" w:cs="Times New Roman"/>
          <w:iCs/>
          <w:sz w:val="28"/>
          <w:szCs w:val="28"/>
        </w:rPr>
      </w:pPr>
      <w:r w:rsidRPr="007E1CC5">
        <w:rPr>
          <w:rFonts w:ascii="Times New Roman" w:hAnsi="Times New Roman" w:cs="Times New Roman"/>
          <w:b/>
          <w:i/>
          <w:iCs/>
          <w:sz w:val="28"/>
          <w:szCs w:val="28"/>
        </w:rPr>
        <w:t>Принятие антимонопольных мер</w:t>
      </w:r>
      <w:r w:rsidRPr="007E1CC5">
        <w:rPr>
          <w:rFonts w:ascii="Times New Roman" w:hAnsi="Times New Roman" w:cs="Times New Roman"/>
          <w:iCs/>
          <w:sz w:val="28"/>
          <w:szCs w:val="28"/>
        </w:rPr>
        <w:t xml:space="preserve"> имеет целью поддержку предпри</w:t>
      </w:r>
      <w:r w:rsidR="00DD1B66">
        <w:rPr>
          <w:rFonts w:ascii="Times New Roman" w:hAnsi="Times New Roman" w:cs="Times New Roman"/>
          <w:iCs/>
          <w:sz w:val="28"/>
          <w:szCs w:val="28"/>
        </w:rPr>
        <w:t>-</w:t>
      </w:r>
      <w:r w:rsidRPr="007E1CC5">
        <w:rPr>
          <w:rFonts w:ascii="Times New Roman" w:hAnsi="Times New Roman" w:cs="Times New Roman"/>
          <w:iCs/>
          <w:sz w:val="28"/>
          <w:szCs w:val="28"/>
        </w:rPr>
        <w:t>нимательства и демонополизации в сфере инвестиционной деятельности, на</w:t>
      </w:r>
      <w:r w:rsidR="00DD1B66">
        <w:rPr>
          <w:rFonts w:ascii="Times New Roman" w:hAnsi="Times New Roman" w:cs="Times New Roman"/>
          <w:iCs/>
          <w:sz w:val="28"/>
          <w:szCs w:val="28"/>
        </w:rPr>
        <w:t>-</w:t>
      </w:r>
      <w:r w:rsidRPr="007E1CC5">
        <w:rPr>
          <w:rFonts w:ascii="Times New Roman" w:hAnsi="Times New Roman" w:cs="Times New Roman"/>
          <w:iCs/>
          <w:sz w:val="28"/>
          <w:szCs w:val="28"/>
        </w:rPr>
        <w:t>пример, за счет мероприятий по расширению выпуска товаров в целях устра</w:t>
      </w:r>
      <w:r w:rsidR="00DD1B66">
        <w:rPr>
          <w:rFonts w:ascii="Times New Roman" w:hAnsi="Times New Roman" w:cs="Times New Roman"/>
          <w:iCs/>
          <w:sz w:val="28"/>
          <w:szCs w:val="28"/>
        </w:rPr>
        <w:t>-</w:t>
      </w:r>
      <w:r w:rsidRPr="007E1CC5">
        <w:rPr>
          <w:rFonts w:ascii="Times New Roman" w:hAnsi="Times New Roman" w:cs="Times New Roman"/>
          <w:iCs/>
          <w:sz w:val="28"/>
          <w:szCs w:val="28"/>
        </w:rPr>
        <w:t>нения доминирующего положения отдельных хозяйствующих субъектов, соз</w:t>
      </w:r>
      <w:r w:rsidR="00DD1B66">
        <w:rPr>
          <w:rFonts w:ascii="Times New Roman" w:hAnsi="Times New Roman" w:cs="Times New Roman"/>
          <w:iCs/>
          <w:sz w:val="28"/>
          <w:szCs w:val="28"/>
        </w:rPr>
        <w:t>-</w:t>
      </w:r>
      <w:r w:rsidRPr="007E1CC5">
        <w:rPr>
          <w:rFonts w:ascii="Times New Roman" w:hAnsi="Times New Roman" w:cs="Times New Roman"/>
          <w:iCs/>
          <w:sz w:val="28"/>
          <w:szCs w:val="28"/>
        </w:rPr>
        <w:t>дания и развития параллельных структур в сферах производства и обра</w:t>
      </w:r>
      <w:r w:rsidR="00DD1B66">
        <w:rPr>
          <w:rFonts w:ascii="Times New Roman" w:hAnsi="Times New Roman" w:cs="Times New Roman"/>
          <w:iCs/>
          <w:sz w:val="28"/>
          <w:szCs w:val="28"/>
        </w:rPr>
        <w:t>-</w:t>
      </w:r>
      <w:r w:rsidRPr="007E1CC5">
        <w:rPr>
          <w:rFonts w:ascii="Times New Roman" w:hAnsi="Times New Roman" w:cs="Times New Roman"/>
          <w:iCs/>
          <w:sz w:val="28"/>
          <w:szCs w:val="28"/>
        </w:rPr>
        <w:t>щения, налоговой и ценовой политики, лицензирования и др.</w:t>
      </w:r>
    </w:p>
    <w:p w:rsidR="003A6773" w:rsidRPr="007E1CC5" w:rsidRDefault="003A6773" w:rsidP="00FE340F">
      <w:pPr>
        <w:spacing w:after="0" w:line="240" w:lineRule="auto"/>
        <w:ind w:firstLine="709"/>
        <w:jc w:val="both"/>
        <w:rPr>
          <w:rFonts w:ascii="Times New Roman" w:hAnsi="Times New Roman" w:cs="Times New Roman"/>
          <w:iCs/>
          <w:sz w:val="28"/>
          <w:szCs w:val="28"/>
        </w:rPr>
      </w:pPr>
      <w:r w:rsidRPr="007E1CC5">
        <w:rPr>
          <w:rFonts w:ascii="Times New Roman" w:hAnsi="Times New Roman" w:cs="Times New Roman"/>
          <w:b/>
          <w:i/>
          <w:iCs/>
          <w:sz w:val="28"/>
          <w:szCs w:val="28"/>
        </w:rPr>
        <w:t>Расширение возможностей использования залогов при осуществле</w:t>
      </w:r>
      <w:r w:rsidR="00DD1B66">
        <w:rPr>
          <w:rFonts w:ascii="Times New Roman" w:hAnsi="Times New Roman" w:cs="Times New Roman"/>
          <w:b/>
          <w:i/>
          <w:iCs/>
          <w:sz w:val="28"/>
          <w:szCs w:val="28"/>
        </w:rPr>
        <w:t>-</w:t>
      </w:r>
      <w:r w:rsidRPr="007E1CC5">
        <w:rPr>
          <w:rFonts w:ascii="Times New Roman" w:hAnsi="Times New Roman" w:cs="Times New Roman"/>
          <w:b/>
          <w:i/>
          <w:iCs/>
          <w:sz w:val="28"/>
          <w:szCs w:val="28"/>
        </w:rPr>
        <w:t>нии кредитования</w:t>
      </w:r>
      <w:r w:rsidRPr="007E1CC5">
        <w:rPr>
          <w:rFonts w:ascii="Times New Roman" w:hAnsi="Times New Roman" w:cs="Times New Roman"/>
          <w:iCs/>
          <w:sz w:val="28"/>
          <w:szCs w:val="28"/>
        </w:rPr>
        <w:t xml:space="preserve"> призвано увеличить базу и возможности финансирования инвестиционной деятельности за счет залога земельных участков, предприя</w:t>
      </w:r>
      <w:r w:rsidR="00DD1B66">
        <w:rPr>
          <w:rFonts w:ascii="Times New Roman" w:hAnsi="Times New Roman" w:cs="Times New Roman"/>
          <w:iCs/>
          <w:sz w:val="28"/>
          <w:szCs w:val="28"/>
        </w:rPr>
        <w:t>-</w:t>
      </w:r>
      <w:r w:rsidRPr="007E1CC5">
        <w:rPr>
          <w:rFonts w:ascii="Times New Roman" w:hAnsi="Times New Roman" w:cs="Times New Roman"/>
          <w:iCs/>
          <w:sz w:val="28"/>
          <w:szCs w:val="28"/>
        </w:rPr>
        <w:t>тий, зданий, сооружений, квартир и другого недвижимого имущества.</w:t>
      </w:r>
    </w:p>
    <w:p w:rsidR="003A6773" w:rsidRPr="007E1CC5" w:rsidRDefault="003A6773" w:rsidP="00FE340F">
      <w:pPr>
        <w:spacing w:after="0" w:line="240" w:lineRule="auto"/>
        <w:ind w:firstLine="709"/>
        <w:jc w:val="both"/>
        <w:rPr>
          <w:rFonts w:ascii="Times New Roman" w:hAnsi="Times New Roman" w:cs="Times New Roman"/>
          <w:iCs/>
          <w:sz w:val="28"/>
          <w:szCs w:val="28"/>
        </w:rPr>
      </w:pPr>
      <w:r w:rsidRPr="007E1CC5">
        <w:rPr>
          <w:rFonts w:ascii="Times New Roman" w:hAnsi="Times New Roman" w:cs="Times New Roman"/>
          <w:b/>
          <w:i/>
          <w:iCs/>
          <w:sz w:val="28"/>
          <w:szCs w:val="28"/>
        </w:rPr>
        <w:t>Развитие финансового лизинга</w:t>
      </w:r>
      <w:r w:rsidRPr="007E1CC5">
        <w:rPr>
          <w:rFonts w:ascii="Times New Roman" w:hAnsi="Times New Roman" w:cs="Times New Roman"/>
          <w:iCs/>
          <w:sz w:val="28"/>
          <w:szCs w:val="28"/>
        </w:rPr>
        <w:t xml:space="preserve"> позволяет значительно сократить объ</w:t>
      </w:r>
      <w:r w:rsidR="00DD1B66">
        <w:rPr>
          <w:rFonts w:ascii="Times New Roman" w:hAnsi="Times New Roman" w:cs="Times New Roman"/>
          <w:iCs/>
          <w:sz w:val="28"/>
          <w:szCs w:val="28"/>
        </w:rPr>
        <w:t>-</w:t>
      </w:r>
      <w:r w:rsidRPr="007E1CC5">
        <w:rPr>
          <w:rFonts w:ascii="Times New Roman" w:hAnsi="Times New Roman" w:cs="Times New Roman"/>
          <w:iCs/>
          <w:sz w:val="28"/>
          <w:szCs w:val="28"/>
        </w:rPr>
        <w:t>ем первоначальных инвестиций, снизить финансовую нагрузку и степень ри</w:t>
      </w:r>
      <w:r w:rsidR="00DD1B66">
        <w:rPr>
          <w:rFonts w:ascii="Times New Roman" w:hAnsi="Times New Roman" w:cs="Times New Roman"/>
          <w:iCs/>
          <w:sz w:val="28"/>
          <w:szCs w:val="28"/>
        </w:rPr>
        <w:t>-</w:t>
      </w:r>
      <w:r w:rsidRPr="007E1CC5">
        <w:rPr>
          <w:rFonts w:ascii="Times New Roman" w:hAnsi="Times New Roman" w:cs="Times New Roman"/>
          <w:iCs/>
          <w:sz w:val="28"/>
          <w:szCs w:val="28"/>
        </w:rPr>
        <w:lastRenderedPageBreak/>
        <w:t>ска на начальных стадиях инвестирования, уменьшить время реализации биз</w:t>
      </w:r>
      <w:r w:rsidR="00DD1B66">
        <w:rPr>
          <w:rFonts w:ascii="Times New Roman" w:hAnsi="Times New Roman" w:cs="Times New Roman"/>
          <w:iCs/>
          <w:sz w:val="28"/>
          <w:szCs w:val="28"/>
        </w:rPr>
        <w:t>-</w:t>
      </w:r>
      <w:r w:rsidRPr="007E1CC5">
        <w:rPr>
          <w:rFonts w:ascii="Times New Roman" w:hAnsi="Times New Roman" w:cs="Times New Roman"/>
          <w:iCs/>
          <w:sz w:val="28"/>
          <w:szCs w:val="28"/>
        </w:rPr>
        <w:t>нес-проекта.</w:t>
      </w:r>
    </w:p>
    <w:p w:rsidR="003A6773" w:rsidRPr="007E1CC5" w:rsidRDefault="003A6773" w:rsidP="00FE340F">
      <w:pPr>
        <w:spacing w:after="0" w:line="240" w:lineRule="auto"/>
        <w:ind w:firstLine="709"/>
        <w:jc w:val="both"/>
        <w:rPr>
          <w:rFonts w:ascii="Times New Roman" w:hAnsi="Times New Roman" w:cs="Times New Roman"/>
          <w:iCs/>
          <w:sz w:val="28"/>
          <w:szCs w:val="28"/>
        </w:rPr>
      </w:pPr>
      <w:r w:rsidRPr="007E1CC5">
        <w:rPr>
          <w:rFonts w:ascii="Times New Roman" w:hAnsi="Times New Roman" w:cs="Times New Roman"/>
          <w:b/>
          <w:i/>
          <w:iCs/>
          <w:sz w:val="28"/>
          <w:szCs w:val="28"/>
        </w:rPr>
        <w:t>Проведение переоценки основных фондов в соответствии с темпа</w:t>
      </w:r>
      <w:r w:rsidR="00DD1B66">
        <w:rPr>
          <w:rFonts w:ascii="Times New Roman" w:hAnsi="Times New Roman" w:cs="Times New Roman"/>
          <w:b/>
          <w:i/>
          <w:iCs/>
          <w:sz w:val="28"/>
          <w:szCs w:val="28"/>
        </w:rPr>
        <w:t>-</w:t>
      </w:r>
      <w:r w:rsidRPr="007E1CC5">
        <w:rPr>
          <w:rFonts w:ascii="Times New Roman" w:hAnsi="Times New Roman" w:cs="Times New Roman"/>
          <w:b/>
          <w:i/>
          <w:iCs/>
          <w:sz w:val="28"/>
          <w:szCs w:val="28"/>
        </w:rPr>
        <w:t xml:space="preserve">ми инфляции </w:t>
      </w:r>
      <w:r w:rsidRPr="007E1CC5">
        <w:rPr>
          <w:rFonts w:ascii="Times New Roman" w:hAnsi="Times New Roman" w:cs="Times New Roman"/>
          <w:iCs/>
          <w:sz w:val="28"/>
          <w:szCs w:val="28"/>
        </w:rPr>
        <w:t xml:space="preserve">повышает капитализацию и залоговую стоимость объекта </w:t>
      </w:r>
      <w:r w:rsidR="007A5DC6">
        <w:rPr>
          <w:rFonts w:ascii="Times New Roman" w:hAnsi="Times New Roman" w:cs="Times New Roman"/>
          <w:iCs/>
          <w:sz w:val="28"/>
          <w:szCs w:val="28"/>
        </w:rPr>
        <w:t>ин</w:t>
      </w:r>
      <w:r w:rsidR="00DD1B66">
        <w:rPr>
          <w:rFonts w:ascii="Times New Roman" w:hAnsi="Times New Roman" w:cs="Times New Roman"/>
          <w:iCs/>
          <w:sz w:val="28"/>
          <w:szCs w:val="28"/>
        </w:rPr>
        <w:t>-</w:t>
      </w:r>
      <w:r w:rsidR="007A5DC6">
        <w:rPr>
          <w:rFonts w:ascii="Times New Roman" w:hAnsi="Times New Roman" w:cs="Times New Roman"/>
          <w:iCs/>
          <w:sz w:val="28"/>
          <w:szCs w:val="28"/>
        </w:rPr>
        <w:t>вести</w:t>
      </w:r>
      <w:r w:rsidRPr="007E1CC5">
        <w:rPr>
          <w:rFonts w:ascii="Times New Roman" w:hAnsi="Times New Roman" w:cs="Times New Roman"/>
          <w:iCs/>
          <w:sz w:val="28"/>
          <w:szCs w:val="28"/>
        </w:rPr>
        <w:t>рования, что имеет большое значение при использовании заемных средств.</w:t>
      </w:r>
    </w:p>
    <w:p w:rsidR="003A6773" w:rsidRPr="007E1CC5" w:rsidRDefault="003A6773" w:rsidP="00FE340F">
      <w:pPr>
        <w:spacing w:after="0" w:line="240" w:lineRule="auto"/>
        <w:ind w:firstLine="709"/>
        <w:jc w:val="both"/>
        <w:rPr>
          <w:rFonts w:ascii="Times New Roman" w:hAnsi="Times New Roman" w:cs="Times New Roman"/>
          <w:iCs/>
          <w:sz w:val="28"/>
          <w:szCs w:val="28"/>
        </w:rPr>
      </w:pPr>
      <w:r w:rsidRPr="007E1CC5">
        <w:rPr>
          <w:rFonts w:ascii="Times New Roman" w:hAnsi="Times New Roman" w:cs="Times New Roman"/>
          <w:b/>
          <w:i/>
          <w:iCs/>
          <w:sz w:val="28"/>
          <w:szCs w:val="28"/>
        </w:rPr>
        <w:t>Создание возможностей формирования субъектами инвестици</w:t>
      </w:r>
      <w:r w:rsidR="00DD1B66">
        <w:rPr>
          <w:rFonts w:ascii="Times New Roman" w:hAnsi="Times New Roman" w:cs="Times New Roman"/>
          <w:b/>
          <w:i/>
          <w:iCs/>
          <w:sz w:val="28"/>
          <w:szCs w:val="28"/>
        </w:rPr>
        <w:t>-</w:t>
      </w:r>
      <w:r w:rsidRPr="007E1CC5">
        <w:rPr>
          <w:rFonts w:ascii="Times New Roman" w:hAnsi="Times New Roman" w:cs="Times New Roman"/>
          <w:b/>
          <w:i/>
          <w:iCs/>
          <w:sz w:val="28"/>
          <w:szCs w:val="28"/>
        </w:rPr>
        <w:t>онной деятельности собственных инвестиционных фондов</w:t>
      </w:r>
      <w:r w:rsidRPr="007E1CC5">
        <w:rPr>
          <w:rFonts w:ascii="Times New Roman" w:hAnsi="Times New Roman" w:cs="Times New Roman"/>
          <w:iCs/>
          <w:sz w:val="28"/>
          <w:szCs w:val="28"/>
        </w:rPr>
        <w:t xml:space="preserve"> имеет целью сбор и аккумулирование средств для ее реализации. К таким фондам относят</w:t>
      </w:r>
      <w:r w:rsidR="00DD1B66">
        <w:rPr>
          <w:rFonts w:ascii="Times New Roman" w:hAnsi="Times New Roman" w:cs="Times New Roman"/>
          <w:iCs/>
          <w:sz w:val="28"/>
          <w:szCs w:val="28"/>
        </w:rPr>
        <w:t>-</w:t>
      </w:r>
      <w:r w:rsidRPr="007E1CC5">
        <w:rPr>
          <w:rFonts w:ascii="Times New Roman" w:hAnsi="Times New Roman" w:cs="Times New Roman"/>
          <w:iCs/>
          <w:sz w:val="28"/>
          <w:szCs w:val="28"/>
        </w:rPr>
        <w:t xml:space="preserve">ся, например, акционерные и паевые инвестиционные фонды (см. раздел </w:t>
      </w:r>
      <w:r w:rsidR="00DD1B66">
        <w:rPr>
          <w:rFonts w:ascii="Times New Roman" w:hAnsi="Times New Roman" w:cs="Times New Roman"/>
          <w:iCs/>
          <w:sz w:val="28"/>
          <w:szCs w:val="28"/>
        </w:rPr>
        <w:t>3</w:t>
      </w:r>
      <w:r w:rsidRPr="007E1CC5">
        <w:rPr>
          <w:rFonts w:ascii="Times New Roman" w:hAnsi="Times New Roman" w:cs="Times New Roman"/>
          <w:iCs/>
          <w:sz w:val="28"/>
          <w:szCs w:val="28"/>
        </w:rPr>
        <w:t>.4).</w:t>
      </w:r>
    </w:p>
    <w:p w:rsidR="003A6773" w:rsidRPr="007E1CC5" w:rsidRDefault="003A6773" w:rsidP="00FE340F">
      <w:pPr>
        <w:spacing w:after="0" w:line="240" w:lineRule="auto"/>
        <w:ind w:firstLine="709"/>
        <w:jc w:val="both"/>
        <w:rPr>
          <w:rFonts w:ascii="Times New Roman" w:hAnsi="Times New Roman" w:cs="Times New Roman"/>
          <w:iCs/>
          <w:sz w:val="28"/>
          <w:szCs w:val="28"/>
        </w:rPr>
      </w:pPr>
    </w:p>
    <w:p w:rsidR="007A5DC6" w:rsidRPr="00234237" w:rsidRDefault="00234237" w:rsidP="00FE340F">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4</w:t>
      </w:r>
      <w:r w:rsidR="003A6773" w:rsidRPr="00234237">
        <w:rPr>
          <w:rFonts w:ascii="Times New Roman" w:hAnsi="Times New Roman" w:cs="Times New Roman"/>
          <w:iCs/>
          <w:sz w:val="28"/>
          <w:szCs w:val="28"/>
        </w:rPr>
        <w:t xml:space="preserve">.3.2. Методы прямого (административного) участия государства </w:t>
      </w:r>
    </w:p>
    <w:p w:rsidR="00234237" w:rsidRDefault="003A6773" w:rsidP="00FE340F">
      <w:pPr>
        <w:spacing w:after="0" w:line="240" w:lineRule="auto"/>
        <w:jc w:val="center"/>
        <w:rPr>
          <w:rFonts w:ascii="Times New Roman" w:hAnsi="Times New Roman" w:cs="Times New Roman"/>
          <w:iCs/>
          <w:sz w:val="28"/>
          <w:szCs w:val="28"/>
        </w:rPr>
      </w:pPr>
      <w:r w:rsidRPr="00234237">
        <w:rPr>
          <w:rFonts w:ascii="Times New Roman" w:hAnsi="Times New Roman" w:cs="Times New Roman"/>
          <w:iCs/>
          <w:sz w:val="28"/>
          <w:szCs w:val="28"/>
        </w:rPr>
        <w:t xml:space="preserve">в инвестиционной деятельности, осуществляемой в виде </w:t>
      </w:r>
    </w:p>
    <w:p w:rsidR="003A6773" w:rsidRPr="00234237" w:rsidRDefault="003A6773" w:rsidP="00FE340F">
      <w:pPr>
        <w:spacing w:after="0" w:line="240" w:lineRule="auto"/>
        <w:jc w:val="center"/>
        <w:rPr>
          <w:rFonts w:ascii="Times New Roman" w:hAnsi="Times New Roman" w:cs="Times New Roman"/>
          <w:iCs/>
          <w:sz w:val="28"/>
          <w:szCs w:val="28"/>
        </w:rPr>
      </w:pPr>
      <w:r w:rsidRPr="00234237">
        <w:rPr>
          <w:rFonts w:ascii="Times New Roman" w:hAnsi="Times New Roman" w:cs="Times New Roman"/>
          <w:iCs/>
          <w:sz w:val="28"/>
          <w:szCs w:val="28"/>
        </w:rPr>
        <w:t>капитальных вложений</w:t>
      </w:r>
    </w:p>
    <w:p w:rsidR="003A6773" w:rsidRPr="007E1CC5" w:rsidRDefault="003A6773" w:rsidP="00FE340F">
      <w:pPr>
        <w:spacing w:after="0" w:line="240" w:lineRule="auto"/>
        <w:jc w:val="center"/>
        <w:rPr>
          <w:rFonts w:ascii="Times New Roman" w:hAnsi="Times New Roman" w:cs="Times New Roman"/>
          <w:iCs/>
          <w:sz w:val="28"/>
          <w:szCs w:val="28"/>
        </w:rPr>
      </w:pPr>
    </w:p>
    <w:p w:rsidR="003A6773" w:rsidRPr="007E1CC5" w:rsidRDefault="003A6773" w:rsidP="00FE340F">
      <w:pPr>
        <w:spacing w:after="0" w:line="240" w:lineRule="auto"/>
        <w:ind w:firstLine="709"/>
        <w:jc w:val="both"/>
        <w:rPr>
          <w:rFonts w:ascii="Times New Roman" w:hAnsi="Times New Roman" w:cs="Times New Roman"/>
          <w:iCs/>
          <w:sz w:val="28"/>
          <w:szCs w:val="28"/>
        </w:rPr>
      </w:pPr>
      <w:r w:rsidRPr="007E1CC5">
        <w:rPr>
          <w:rFonts w:ascii="Times New Roman" w:hAnsi="Times New Roman" w:cs="Times New Roman"/>
          <w:iCs/>
          <w:sz w:val="28"/>
          <w:szCs w:val="28"/>
        </w:rPr>
        <w:t>Такими методами являются:</w:t>
      </w:r>
    </w:p>
    <w:p w:rsidR="003A6773" w:rsidRPr="007E1CC5" w:rsidRDefault="003A6773" w:rsidP="004465C6">
      <w:pPr>
        <w:widowControl w:val="0"/>
        <w:numPr>
          <w:ilvl w:val="0"/>
          <w:numId w:val="93"/>
        </w:numPr>
        <w:tabs>
          <w:tab w:val="clear" w:pos="720"/>
          <w:tab w:val="num" w:pos="426"/>
          <w:tab w:val="left" w:pos="993"/>
        </w:tabs>
        <w:autoSpaceDE w:val="0"/>
        <w:autoSpaceDN w:val="0"/>
        <w:adjustRightInd w:val="0"/>
        <w:spacing w:after="0" w:line="240" w:lineRule="auto"/>
        <w:ind w:left="0" w:firstLine="709"/>
        <w:jc w:val="both"/>
        <w:textAlignment w:val="baseline"/>
        <w:rPr>
          <w:rFonts w:ascii="Times New Roman" w:hAnsi="Times New Roman" w:cs="Times New Roman"/>
          <w:iCs/>
          <w:sz w:val="28"/>
          <w:szCs w:val="28"/>
        </w:rPr>
      </w:pPr>
      <w:r w:rsidRPr="007E1CC5">
        <w:rPr>
          <w:rFonts w:ascii="Times New Roman" w:hAnsi="Times New Roman" w:cs="Times New Roman"/>
          <w:b/>
          <w:i/>
          <w:iCs/>
          <w:sz w:val="28"/>
          <w:szCs w:val="28"/>
        </w:rPr>
        <w:t>разработка, утверждение и финансирование инвестиционных проектов, осуществляемых Российской Федерацией совместно с иност-ранными государствами</w:t>
      </w:r>
      <w:r w:rsidRPr="007E1CC5">
        <w:rPr>
          <w:rFonts w:ascii="Times New Roman" w:hAnsi="Times New Roman" w:cs="Times New Roman"/>
          <w:iCs/>
          <w:sz w:val="28"/>
          <w:szCs w:val="28"/>
        </w:rPr>
        <w:t xml:space="preserve"> (только после заключения соответствующих меж-государственных соглашений);</w:t>
      </w:r>
    </w:p>
    <w:p w:rsidR="003A6773" w:rsidRPr="007E1CC5" w:rsidRDefault="003A6773" w:rsidP="004465C6">
      <w:pPr>
        <w:widowControl w:val="0"/>
        <w:numPr>
          <w:ilvl w:val="0"/>
          <w:numId w:val="93"/>
        </w:numPr>
        <w:tabs>
          <w:tab w:val="clear" w:pos="720"/>
          <w:tab w:val="num" w:pos="426"/>
          <w:tab w:val="left" w:pos="993"/>
        </w:tabs>
        <w:autoSpaceDE w:val="0"/>
        <w:autoSpaceDN w:val="0"/>
        <w:adjustRightInd w:val="0"/>
        <w:spacing w:after="0" w:line="240" w:lineRule="auto"/>
        <w:ind w:left="0" w:firstLine="709"/>
        <w:jc w:val="both"/>
        <w:textAlignment w:val="baseline"/>
        <w:rPr>
          <w:rFonts w:ascii="Times New Roman" w:hAnsi="Times New Roman" w:cs="Times New Roman"/>
          <w:iCs/>
          <w:sz w:val="28"/>
          <w:szCs w:val="28"/>
        </w:rPr>
      </w:pPr>
      <w:r w:rsidRPr="007E1CC5">
        <w:rPr>
          <w:rFonts w:ascii="Times New Roman" w:hAnsi="Times New Roman" w:cs="Times New Roman"/>
          <w:b/>
          <w:i/>
          <w:iCs/>
          <w:sz w:val="28"/>
          <w:szCs w:val="28"/>
        </w:rPr>
        <w:t>разработка, утверждение и финансирование инвестиционных проектов, финансируемых за счет средств федерального бюджета и средств бюджетов субъектов Российской Федерации.</w:t>
      </w:r>
      <w:r w:rsidRPr="007E1CC5">
        <w:rPr>
          <w:rFonts w:ascii="Times New Roman" w:hAnsi="Times New Roman" w:cs="Times New Roman"/>
          <w:iCs/>
          <w:sz w:val="28"/>
          <w:szCs w:val="28"/>
        </w:rPr>
        <w:t xml:space="preserve"> Порядок финанси</w:t>
      </w:r>
      <w:r w:rsidR="00DD1B66">
        <w:rPr>
          <w:rFonts w:ascii="Times New Roman" w:hAnsi="Times New Roman" w:cs="Times New Roman"/>
          <w:iCs/>
          <w:sz w:val="28"/>
          <w:szCs w:val="28"/>
        </w:rPr>
        <w:t>-</w:t>
      </w:r>
      <w:r w:rsidRPr="007E1CC5">
        <w:rPr>
          <w:rFonts w:ascii="Times New Roman" w:hAnsi="Times New Roman" w:cs="Times New Roman"/>
          <w:iCs/>
          <w:sz w:val="28"/>
          <w:szCs w:val="28"/>
        </w:rPr>
        <w:t>рования определяется соответственно Правительством РФ и органами испол</w:t>
      </w:r>
      <w:r w:rsidR="00DD1B66">
        <w:rPr>
          <w:rFonts w:ascii="Times New Roman" w:hAnsi="Times New Roman" w:cs="Times New Roman"/>
          <w:iCs/>
          <w:sz w:val="28"/>
          <w:szCs w:val="28"/>
        </w:rPr>
        <w:t>-</w:t>
      </w:r>
      <w:r w:rsidRPr="007E1CC5">
        <w:rPr>
          <w:rFonts w:ascii="Times New Roman" w:hAnsi="Times New Roman" w:cs="Times New Roman"/>
          <w:iCs/>
          <w:sz w:val="28"/>
          <w:szCs w:val="28"/>
        </w:rPr>
        <w:t>нительной власти её субъектов. Перечни таких инвестиционных проектов об</w:t>
      </w:r>
      <w:r w:rsidR="00DD1B66">
        <w:rPr>
          <w:rFonts w:ascii="Times New Roman" w:hAnsi="Times New Roman" w:cs="Times New Roman"/>
          <w:iCs/>
          <w:sz w:val="28"/>
          <w:szCs w:val="28"/>
        </w:rPr>
        <w:t>-</w:t>
      </w:r>
      <w:r w:rsidRPr="007E1CC5">
        <w:rPr>
          <w:rFonts w:ascii="Times New Roman" w:hAnsi="Times New Roman" w:cs="Times New Roman"/>
          <w:iCs/>
          <w:sz w:val="28"/>
          <w:szCs w:val="28"/>
        </w:rPr>
        <w:t>разуют федеральные и региональные инвестиционные программы;</w:t>
      </w:r>
    </w:p>
    <w:p w:rsidR="003A6773" w:rsidRPr="007E1CC5" w:rsidRDefault="003A6773" w:rsidP="004465C6">
      <w:pPr>
        <w:widowControl w:val="0"/>
        <w:numPr>
          <w:ilvl w:val="0"/>
          <w:numId w:val="93"/>
        </w:numPr>
        <w:tabs>
          <w:tab w:val="clear" w:pos="720"/>
          <w:tab w:val="num" w:pos="426"/>
          <w:tab w:val="left" w:pos="993"/>
        </w:tabs>
        <w:autoSpaceDE w:val="0"/>
        <w:autoSpaceDN w:val="0"/>
        <w:adjustRightInd w:val="0"/>
        <w:spacing w:after="0" w:line="240" w:lineRule="auto"/>
        <w:ind w:left="0" w:firstLine="709"/>
        <w:jc w:val="both"/>
        <w:textAlignment w:val="baseline"/>
        <w:rPr>
          <w:rFonts w:ascii="Times New Roman" w:hAnsi="Times New Roman" w:cs="Times New Roman"/>
          <w:iCs/>
          <w:sz w:val="28"/>
          <w:szCs w:val="28"/>
        </w:rPr>
      </w:pPr>
      <w:r w:rsidRPr="007E1CC5">
        <w:rPr>
          <w:rFonts w:ascii="Times New Roman" w:hAnsi="Times New Roman" w:cs="Times New Roman"/>
          <w:b/>
          <w:i/>
          <w:iCs/>
          <w:sz w:val="28"/>
          <w:szCs w:val="28"/>
        </w:rPr>
        <w:t>формирование перечня строек и объектов технического перево</w:t>
      </w:r>
      <w:r w:rsidR="00DD1B66">
        <w:rPr>
          <w:rFonts w:ascii="Times New Roman" w:hAnsi="Times New Roman" w:cs="Times New Roman"/>
          <w:b/>
          <w:i/>
          <w:iCs/>
          <w:sz w:val="28"/>
          <w:szCs w:val="28"/>
        </w:rPr>
        <w:t>-</w:t>
      </w:r>
      <w:r w:rsidRPr="007E1CC5">
        <w:rPr>
          <w:rFonts w:ascii="Times New Roman" w:hAnsi="Times New Roman" w:cs="Times New Roman"/>
          <w:b/>
          <w:i/>
          <w:iCs/>
          <w:sz w:val="28"/>
          <w:szCs w:val="28"/>
        </w:rPr>
        <w:t>оружения для федеральных государственных нужд и финансирование их за счет средств федерального бюджета.</w:t>
      </w:r>
      <w:r w:rsidRPr="007E1CC5">
        <w:rPr>
          <w:rFonts w:ascii="Times New Roman" w:hAnsi="Times New Roman" w:cs="Times New Roman"/>
          <w:sz w:val="28"/>
          <w:szCs w:val="28"/>
        </w:rPr>
        <w:t xml:space="preserve"> Указанный перечень формирует Правительство РФ, оно же назначает государственных заказчиков для кон</w:t>
      </w:r>
      <w:r w:rsidR="00DD1B66">
        <w:rPr>
          <w:rFonts w:ascii="Times New Roman" w:hAnsi="Times New Roman" w:cs="Times New Roman"/>
          <w:sz w:val="28"/>
          <w:szCs w:val="28"/>
        </w:rPr>
        <w:t>-</w:t>
      </w:r>
      <w:r w:rsidRPr="007E1CC5">
        <w:rPr>
          <w:rFonts w:ascii="Times New Roman" w:hAnsi="Times New Roman" w:cs="Times New Roman"/>
          <w:sz w:val="28"/>
          <w:szCs w:val="28"/>
        </w:rPr>
        <w:t>курсного размещения подрядов на соответствующие строительные работы;</w:t>
      </w:r>
    </w:p>
    <w:p w:rsidR="003A6773" w:rsidRPr="007E1CC5" w:rsidRDefault="003A6773" w:rsidP="004465C6">
      <w:pPr>
        <w:widowControl w:val="0"/>
        <w:numPr>
          <w:ilvl w:val="0"/>
          <w:numId w:val="93"/>
        </w:numPr>
        <w:tabs>
          <w:tab w:val="clear" w:pos="720"/>
          <w:tab w:val="num" w:pos="426"/>
          <w:tab w:val="left" w:pos="993"/>
        </w:tabs>
        <w:autoSpaceDE w:val="0"/>
        <w:autoSpaceDN w:val="0"/>
        <w:adjustRightInd w:val="0"/>
        <w:spacing w:after="0" w:line="240" w:lineRule="auto"/>
        <w:ind w:left="0" w:firstLine="709"/>
        <w:jc w:val="both"/>
        <w:textAlignment w:val="baseline"/>
        <w:rPr>
          <w:rFonts w:ascii="Times New Roman" w:hAnsi="Times New Roman" w:cs="Times New Roman"/>
          <w:iCs/>
          <w:sz w:val="28"/>
          <w:szCs w:val="28"/>
        </w:rPr>
      </w:pPr>
      <w:r w:rsidRPr="007E1CC5">
        <w:rPr>
          <w:rFonts w:ascii="Times New Roman" w:hAnsi="Times New Roman" w:cs="Times New Roman"/>
          <w:b/>
          <w:i/>
          <w:iCs/>
          <w:sz w:val="28"/>
          <w:szCs w:val="28"/>
        </w:rPr>
        <w:t xml:space="preserve">предоставление на конкурсной основе государственных гарантий по инвестиционным проектам за счет средств федерального бюджета (Бюджета развития Российской Федерации), а также за счет средств бюджетов субъектов РФ. </w:t>
      </w:r>
      <w:r w:rsidRPr="007E1CC5">
        <w:rPr>
          <w:rFonts w:ascii="Times New Roman" w:hAnsi="Times New Roman" w:cs="Times New Roman"/>
          <w:iCs/>
          <w:sz w:val="28"/>
          <w:szCs w:val="28"/>
        </w:rPr>
        <w:t>Государственные гарантии являются формой го</w:t>
      </w:r>
      <w:r w:rsidR="00DD1B66">
        <w:rPr>
          <w:rFonts w:ascii="Times New Roman" w:hAnsi="Times New Roman" w:cs="Times New Roman"/>
          <w:iCs/>
          <w:sz w:val="28"/>
          <w:szCs w:val="28"/>
        </w:rPr>
        <w:t>-</w:t>
      </w:r>
      <w:r w:rsidRPr="007E1CC5">
        <w:rPr>
          <w:rFonts w:ascii="Times New Roman" w:hAnsi="Times New Roman" w:cs="Times New Roman"/>
          <w:iCs/>
          <w:sz w:val="28"/>
          <w:szCs w:val="28"/>
        </w:rPr>
        <w:t>сударственного кредита, когда государство выступает гарантом (поручи</w:t>
      </w:r>
      <w:r w:rsidR="00DD1B66">
        <w:rPr>
          <w:rFonts w:ascii="Times New Roman" w:hAnsi="Times New Roman" w:cs="Times New Roman"/>
          <w:iCs/>
          <w:sz w:val="28"/>
          <w:szCs w:val="28"/>
        </w:rPr>
        <w:t>-</w:t>
      </w:r>
      <w:r w:rsidRPr="007E1CC5">
        <w:rPr>
          <w:rFonts w:ascii="Times New Roman" w:hAnsi="Times New Roman" w:cs="Times New Roman"/>
          <w:iCs/>
          <w:sz w:val="28"/>
          <w:szCs w:val="28"/>
        </w:rPr>
        <w:t xml:space="preserve">телем) по обеспечению выполнения долговых обязательств третьих лиц (в данном случае, заказчиков и подрядчиков). Порядок их предоставления за счет средств Бюджета развития Российской Федерации определяется </w:t>
      </w:r>
      <w:r w:rsidR="00DD1B66">
        <w:rPr>
          <w:rFonts w:ascii="Times New Roman" w:hAnsi="Times New Roman" w:cs="Times New Roman"/>
          <w:iCs/>
          <w:sz w:val="28"/>
          <w:szCs w:val="28"/>
        </w:rPr>
        <w:t>П</w:t>
      </w:r>
      <w:r w:rsidRPr="007E1CC5">
        <w:rPr>
          <w:rFonts w:ascii="Times New Roman" w:hAnsi="Times New Roman" w:cs="Times New Roman"/>
          <w:iCs/>
          <w:sz w:val="28"/>
          <w:szCs w:val="28"/>
        </w:rPr>
        <w:t>рави</w:t>
      </w:r>
      <w:r w:rsidR="00DD1B66">
        <w:rPr>
          <w:rFonts w:ascii="Times New Roman" w:hAnsi="Times New Roman" w:cs="Times New Roman"/>
          <w:iCs/>
          <w:sz w:val="28"/>
          <w:szCs w:val="28"/>
        </w:rPr>
        <w:t>-</w:t>
      </w:r>
      <w:r w:rsidRPr="007E1CC5">
        <w:rPr>
          <w:rFonts w:ascii="Times New Roman" w:hAnsi="Times New Roman" w:cs="Times New Roman"/>
          <w:iCs/>
          <w:sz w:val="28"/>
          <w:szCs w:val="28"/>
        </w:rPr>
        <w:t>тельством РФ, а за счет средств бюджетов субъектов Российской Федерации – органами исполнительной власти этих субъектов;</w:t>
      </w:r>
    </w:p>
    <w:p w:rsidR="003A6773" w:rsidRPr="00B104FF" w:rsidRDefault="003A6773" w:rsidP="004465C6">
      <w:pPr>
        <w:widowControl w:val="0"/>
        <w:numPr>
          <w:ilvl w:val="0"/>
          <w:numId w:val="93"/>
        </w:numPr>
        <w:tabs>
          <w:tab w:val="clear" w:pos="720"/>
          <w:tab w:val="num" w:pos="426"/>
          <w:tab w:val="left" w:pos="993"/>
        </w:tabs>
        <w:autoSpaceDE w:val="0"/>
        <w:autoSpaceDN w:val="0"/>
        <w:adjustRightInd w:val="0"/>
        <w:spacing w:after="0" w:line="240" w:lineRule="auto"/>
        <w:ind w:left="0" w:firstLine="709"/>
        <w:jc w:val="both"/>
        <w:textAlignment w:val="baseline"/>
        <w:rPr>
          <w:rFonts w:ascii="Times New Roman" w:hAnsi="Times New Roman" w:cs="Times New Roman"/>
          <w:iCs/>
          <w:spacing w:val="-4"/>
          <w:sz w:val="28"/>
          <w:szCs w:val="28"/>
        </w:rPr>
      </w:pPr>
      <w:r w:rsidRPr="00B104FF">
        <w:rPr>
          <w:rFonts w:ascii="Times New Roman" w:hAnsi="Times New Roman" w:cs="Times New Roman"/>
          <w:b/>
          <w:i/>
          <w:iCs/>
          <w:spacing w:val="-4"/>
          <w:sz w:val="28"/>
          <w:szCs w:val="28"/>
        </w:rPr>
        <w:t>размещение на конкурсной основе средств федерального бюджета (Бюджета развития Российской Федерации) и средств бюджетов субъек-тов РФ для финансирования инвестиционных проектов.</w:t>
      </w:r>
      <w:r w:rsidRPr="00B104FF">
        <w:rPr>
          <w:rFonts w:ascii="Times New Roman" w:hAnsi="Times New Roman" w:cs="Times New Roman"/>
          <w:iCs/>
          <w:spacing w:val="-4"/>
          <w:sz w:val="28"/>
          <w:szCs w:val="28"/>
        </w:rPr>
        <w:t xml:space="preserve"> Это размещение </w:t>
      </w:r>
      <w:r w:rsidRPr="00B104FF">
        <w:rPr>
          <w:rFonts w:ascii="Times New Roman" w:hAnsi="Times New Roman" w:cs="Times New Roman"/>
          <w:iCs/>
          <w:spacing w:val="-4"/>
          <w:sz w:val="28"/>
          <w:szCs w:val="28"/>
        </w:rPr>
        <w:lastRenderedPageBreak/>
        <w:t>осуществляется либо на возвратной, срочной и платной основе (государстве</w:t>
      </w:r>
      <w:r w:rsidR="00B104FF" w:rsidRPr="00B104FF">
        <w:rPr>
          <w:rFonts w:ascii="Times New Roman" w:hAnsi="Times New Roman" w:cs="Times New Roman"/>
          <w:iCs/>
          <w:spacing w:val="-4"/>
          <w:sz w:val="28"/>
          <w:szCs w:val="28"/>
        </w:rPr>
        <w:t>н</w:t>
      </w:r>
      <w:r w:rsidR="00DD1B66">
        <w:rPr>
          <w:rFonts w:ascii="Times New Roman" w:hAnsi="Times New Roman" w:cs="Times New Roman"/>
          <w:iCs/>
          <w:spacing w:val="-4"/>
          <w:sz w:val="28"/>
          <w:szCs w:val="28"/>
        </w:rPr>
        <w:t>-</w:t>
      </w:r>
      <w:r w:rsidRPr="00B104FF">
        <w:rPr>
          <w:rFonts w:ascii="Times New Roman" w:hAnsi="Times New Roman" w:cs="Times New Roman"/>
          <w:iCs/>
          <w:spacing w:val="-4"/>
          <w:sz w:val="28"/>
          <w:szCs w:val="28"/>
        </w:rPr>
        <w:t>ный кредит), либо на условиях закрепления в государственной собственности части акций создаваемого акционерного общества, которые через определен</w:t>
      </w:r>
      <w:r w:rsidR="00DD1B66">
        <w:rPr>
          <w:rFonts w:ascii="Times New Roman" w:hAnsi="Times New Roman" w:cs="Times New Roman"/>
          <w:iCs/>
          <w:spacing w:val="-4"/>
          <w:sz w:val="28"/>
          <w:szCs w:val="28"/>
        </w:rPr>
        <w:t>-</w:t>
      </w:r>
      <w:r w:rsidRPr="00B104FF">
        <w:rPr>
          <w:rFonts w:ascii="Times New Roman" w:hAnsi="Times New Roman" w:cs="Times New Roman"/>
          <w:iCs/>
          <w:spacing w:val="-4"/>
          <w:sz w:val="28"/>
          <w:szCs w:val="28"/>
        </w:rPr>
        <w:t>ный срок реализуются на рынке ценных бумаг с направлением выручки от этой реализации в доходы соответствующих бюджетов;</w:t>
      </w:r>
    </w:p>
    <w:p w:rsidR="003A6773" w:rsidRPr="007E1CC5" w:rsidRDefault="003A6773" w:rsidP="004465C6">
      <w:pPr>
        <w:widowControl w:val="0"/>
        <w:numPr>
          <w:ilvl w:val="0"/>
          <w:numId w:val="93"/>
        </w:numPr>
        <w:tabs>
          <w:tab w:val="clear" w:pos="720"/>
          <w:tab w:val="num" w:pos="426"/>
          <w:tab w:val="left" w:pos="993"/>
        </w:tabs>
        <w:autoSpaceDE w:val="0"/>
        <w:autoSpaceDN w:val="0"/>
        <w:adjustRightInd w:val="0"/>
        <w:spacing w:after="0" w:line="240" w:lineRule="auto"/>
        <w:ind w:left="0" w:firstLine="709"/>
        <w:jc w:val="both"/>
        <w:textAlignment w:val="baseline"/>
        <w:rPr>
          <w:rFonts w:ascii="Times New Roman" w:hAnsi="Times New Roman" w:cs="Times New Roman"/>
          <w:iCs/>
          <w:sz w:val="28"/>
          <w:szCs w:val="28"/>
        </w:rPr>
      </w:pPr>
      <w:r w:rsidRPr="007E1CC5">
        <w:rPr>
          <w:rFonts w:ascii="Times New Roman" w:hAnsi="Times New Roman" w:cs="Times New Roman"/>
          <w:b/>
          <w:i/>
          <w:iCs/>
          <w:sz w:val="28"/>
          <w:szCs w:val="28"/>
        </w:rPr>
        <w:t>проведение экспертизы инвестиционных проектов в соответст</w:t>
      </w:r>
      <w:r w:rsidR="00DD1B66">
        <w:rPr>
          <w:rFonts w:ascii="Times New Roman" w:hAnsi="Times New Roman" w:cs="Times New Roman"/>
          <w:b/>
          <w:i/>
          <w:iCs/>
          <w:sz w:val="28"/>
          <w:szCs w:val="28"/>
        </w:rPr>
        <w:t>-</w:t>
      </w:r>
      <w:r w:rsidRPr="007E1CC5">
        <w:rPr>
          <w:rFonts w:ascii="Times New Roman" w:hAnsi="Times New Roman" w:cs="Times New Roman"/>
          <w:b/>
          <w:i/>
          <w:iCs/>
          <w:sz w:val="28"/>
          <w:szCs w:val="28"/>
        </w:rPr>
        <w:t>вии с законодательством Российской Федерации.</w:t>
      </w:r>
      <w:r w:rsidRPr="007E1CC5">
        <w:rPr>
          <w:rFonts w:ascii="Times New Roman" w:hAnsi="Times New Roman" w:cs="Times New Roman"/>
          <w:sz w:val="28"/>
          <w:szCs w:val="28"/>
        </w:rPr>
        <w:t xml:space="preserve"> Имеет целью предотвра</w:t>
      </w:r>
      <w:r w:rsidR="00DD1B66">
        <w:rPr>
          <w:rFonts w:ascii="Times New Roman" w:hAnsi="Times New Roman" w:cs="Times New Roman"/>
          <w:sz w:val="28"/>
          <w:szCs w:val="28"/>
        </w:rPr>
        <w:t>-</w:t>
      </w:r>
      <w:r w:rsidRPr="007E1CC5">
        <w:rPr>
          <w:rFonts w:ascii="Times New Roman" w:hAnsi="Times New Roman" w:cs="Times New Roman"/>
          <w:sz w:val="28"/>
          <w:szCs w:val="28"/>
        </w:rPr>
        <w:t>щение создания объектов, использование которых нарушает права физичес</w:t>
      </w:r>
      <w:r w:rsidR="00DD1B66">
        <w:rPr>
          <w:rFonts w:ascii="Times New Roman" w:hAnsi="Times New Roman" w:cs="Times New Roman"/>
          <w:sz w:val="28"/>
          <w:szCs w:val="28"/>
        </w:rPr>
        <w:t>-</w:t>
      </w:r>
      <w:r w:rsidRPr="007E1CC5">
        <w:rPr>
          <w:rFonts w:ascii="Times New Roman" w:hAnsi="Times New Roman" w:cs="Times New Roman"/>
          <w:sz w:val="28"/>
          <w:szCs w:val="28"/>
        </w:rPr>
        <w:t>ких и юридических лиц и интересы государства или не отвечает требованиям установленных стандартов, норм и правил (особенно, экологических), а так</w:t>
      </w:r>
      <w:r w:rsidR="00DD1B66">
        <w:rPr>
          <w:rFonts w:ascii="Times New Roman" w:hAnsi="Times New Roman" w:cs="Times New Roman"/>
          <w:sz w:val="28"/>
          <w:szCs w:val="28"/>
        </w:rPr>
        <w:t>-</w:t>
      </w:r>
      <w:r w:rsidRPr="007E1CC5">
        <w:rPr>
          <w:rFonts w:ascii="Times New Roman" w:hAnsi="Times New Roman" w:cs="Times New Roman"/>
          <w:sz w:val="28"/>
          <w:szCs w:val="28"/>
        </w:rPr>
        <w:t>же оценку эффективности осуществляемых капитальных вложений;</w:t>
      </w:r>
    </w:p>
    <w:p w:rsidR="003A6773" w:rsidRPr="007E1CC5" w:rsidRDefault="003A6773" w:rsidP="004465C6">
      <w:pPr>
        <w:widowControl w:val="0"/>
        <w:numPr>
          <w:ilvl w:val="0"/>
          <w:numId w:val="93"/>
        </w:numPr>
        <w:tabs>
          <w:tab w:val="clear" w:pos="720"/>
          <w:tab w:val="num" w:pos="426"/>
          <w:tab w:val="left" w:pos="993"/>
        </w:tabs>
        <w:autoSpaceDE w:val="0"/>
        <w:autoSpaceDN w:val="0"/>
        <w:adjustRightInd w:val="0"/>
        <w:spacing w:after="0" w:line="240" w:lineRule="auto"/>
        <w:ind w:left="0" w:firstLine="709"/>
        <w:jc w:val="both"/>
        <w:textAlignment w:val="baseline"/>
        <w:rPr>
          <w:rFonts w:ascii="Times New Roman" w:hAnsi="Times New Roman" w:cs="Times New Roman"/>
          <w:b/>
          <w:i/>
          <w:iCs/>
          <w:sz w:val="28"/>
          <w:szCs w:val="28"/>
        </w:rPr>
      </w:pPr>
      <w:r w:rsidRPr="007E1CC5">
        <w:rPr>
          <w:rFonts w:ascii="Times New Roman" w:hAnsi="Times New Roman" w:cs="Times New Roman"/>
          <w:b/>
          <w:i/>
          <w:iCs/>
          <w:sz w:val="28"/>
          <w:szCs w:val="28"/>
        </w:rPr>
        <w:t>защита российских организаций от поставок морально устарев</w:t>
      </w:r>
      <w:r w:rsidR="00DD1B66">
        <w:rPr>
          <w:rFonts w:ascii="Times New Roman" w:hAnsi="Times New Roman" w:cs="Times New Roman"/>
          <w:b/>
          <w:i/>
          <w:iCs/>
          <w:sz w:val="28"/>
          <w:szCs w:val="28"/>
        </w:rPr>
        <w:t>-</w:t>
      </w:r>
      <w:r w:rsidRPr="007E1CC5">
        <w:rPr>
          <w:rFonts w:ascii="Times New Roman" w:hAnsi="Times New Roman" w:cs="Times New Roman"/>
          <w:b/>
          <w:i/>
          <w:iCs/>
          <w:sz w:val="28"/>
          <w:szCs w:val="28"/>
        </w:rPr>
        <w:t>ших материалоемких, энергоемких и ненаукоемких технологий, оборудо</w:t>
      </w:r>
      <w:r w:rsidR="00DD1B66">
        <w:rPr>
          <w:rFonts w:ascii="Times New Roman" w:hAnsi="Times New Roman" w:cs="Times New Roman"/>
          <w:b/>
          <w:i/>
          <w:iCs/>
          <w:sz w:val="28"/>
          <w:szCs w:val="28"/>
        </w:rPr>
        <w:t>-</w:t>
      </w:r>
      <w:r w:rsidRPr="007E1CC5">
        <w:rPr>
          <w:rFonts w:ascii="Times New Roman" w:hAnsi="Times New Roman" w:cs="Times New Roman"/>
          <w:b/>
          <w:i/>
          <w:iCs/>
          <w:sz w:val="28"/>
          <w:szCs w:val="28"/>
        </w:rPr>
        <w:t>вания, конструкций и материалов;</w:t>
      </w:r>
    </w:p>
    <w:p w:rsidR="003A6773" w:rsidRPr="007E1CC5" w:rsidRDefault="003A6773" w:rsidP="004465C6">
      <w:pPr>
        <w:widowControl w:val="0"/>
        <w:numPr>
          <w:ilvl w:val="0"/>
          <w:numId w:val="93"/>
        </w:numPr>
        <w:tabs>
          <w:tab w:val="clear" w:pos="720"/>
          <w:tab w:val="num" w:pos="426"/>
          <w:tab w:val="left" w:pos="993"/>
        </w:tabs>
        <w:autoSpaceDE w:val="0"/>
        <w:autoSpaceDN w:val="0"/>
        <w:adjustRightInd w:val="0"/>
        <w:spacing w:after="0" w:line="240" w:lineRule="auto"/>
        <w:ind w:left="0" w:firstLine="709"/>
        <w:jc w:val="both"/>
        <w:textAlignment w:val="baseline"/>
        <w:rPr>
          <w:rFonts w:ascii="Times New Roman" w:hAnsi="Times New Roman" w:cs="Times New Roman"/>
          <w:b/>
          <w:i/>
          <w:iCs/>
          <w:sz w:val="28"/>
          <w:szCs w:val="28"/>
        </w:rPr>
      </w:pPr>
      <w:r w:rsidRPr="007E1CC5">
        <w:rPr>
          <w:rFonts w:ascii="Times New Roman" w:hAnsi="Times New Roman" w:cs="Times New Roman"/>
          <w:b/>
          <w:i/>
          <w:iCs/>
          <w:sz w:val="28"/>
          <w:szCs w:val="28"/>
        </w:rPr>
        <w:t>разработка и утверждение стандартов, норм и правил, осущест-вление контроля за их соблюдением;</w:t>
      </w:r>
    </w:p>
    <w:p w:rsidR="003A6773" w:rsidRPr="007E1CC5" w:rsidRDefault="003A6773" w:rsidP="004465C6">
      <w:pPr>
        <w:widowControl w:val="0"/>
        <w:numPr>
          <w:ilvl w:val="0"/>
          <w:numId w:val="93"/>
        </w:numPr>
        <w:tabs>
          <w:tab w:val="clear" w:pos="720"/>
          <w:tab w:val="num" w:pos="426"/>
          <w:tab w:val="left" w:pos="993"/>
        </w:tabs>
        <w:autoSpaceDE w:val="0"/>
        <w:autoSpaceDN w:val="0"/>
        <w:adjustRightInd w:val="0"/>
        <w:spacing w:after="0" w:line="240" w:lineRule="auto"/>
        <w:ind w:left="0" w:firstLine="709"/>
        <w:jc w:val="both"/>
        <w:textAlignment w:val="baseline"/>
        <w:rPr>
          <w:rFonts w:ascii="Times New Roman" w:hAnsi="Times New Roman" w:cs="Times New Roman"/>
          <w:b/>
          <w:i/>
          <w:iCs/>
          <w:sz w:val="28"/>
          <w:szCs w:val="28"/>
        </w:rPr>
      </w:pPr>
      <w:r w:rsidRPr="007E1CC5">
        <w:rPr>
          <w:rFonts w:ascii="Times New Roman" w:hAnsi="Times New Roman" w:cs="Times New Roman"/>
          <w:b/>
          <w:i/>
          <w:iCs/>
          <w:sz w:val="28"/>
          <w:szCs w:val="28"/>
        </w:rPr>
        <w:t>выпуск облигационных займов (гарантированных целевых зай</w:t>
      </w:r>
      <w:r w:rsidR="00DD1B66">
        <w:rPr>
          <w:rFonts w:ascii="Times New Roman" w:hAnsi="Times New Roman" w:cs="Times New Roman"/>
          <w:b/>
          <w:i/>
          <w:iCs/>
          <w:sz w:val="28"/>
          <w:szCs w:val="28"/>
        </w:rPr>
        <w:t>-</w:t>
      </w:r>
      <w:r w:rsidRPr="007E1CC5">
        <w:rPr>
          <w:rFonts w:ascii="Times New Roman" w:hAnsi="Times New Roman" w:cs="Times New Roman"/>
          <w:b/>
          <w:i/>
          <w:iCs/>
          <w:sz w:val="28"/>
          <w:szCs w:val="28"/>
        </w:rPr>
        <w:t>мов);</w:t>
      </w:r>
    </w:p>
    <w:p w:rsidR="003A6773" w:rsidRPr="007E1CC5" w:rsidRDefault="003A6773" w:rsidP="004465C6">
      <w:pPr>
        <w:widowControl w:val="0"/>
        <w:numPr>
          <w:ilvl w:val="0"/>
          <w:numId w:val="93"/>
        </w:numPr>
        <w:tabs>
          <w:tab w:val="clear" w:pos="720"/>
          <w:tab w:val="num" w:pos="426"/>
          <w:tab w:val="left" w:pos="993"/>
        </w:tabs>
        <w:autoSpaceDE w:val="0"/>
        <w:autoSpaceDN w:val="0"/>
        <w:adjustRightInd w:val="0"/>
        <w:spacing w:after="0" w:line="240" w:lineRule="auto"/>
        <w:ind w:left="0" w:firstLine="709"/>
        <w:jc w:val="both"/>
        <w:textAlignment w:val="baseline"/>
        <w:rPr>
          <w:rFonts w:ascii="Times New Roman" w:hAnsi="Times New Roman" w:cs="Times New Roman"/>
          <w:b/>
          <w:i/>
          <w:iCs/>
          <w:sz w:val="28"/>
          <w:szCs w:val="28"/>
        </w:rPr>
      </w:pPr>
      <w:r w:rsidRPr="007E1CC5">
        <w:rPr>
          <w:rFonts w:ascii="Times New Roman" w:hAnsi="Times New Roman" w:cs="Times New Roman"/>
          <w:b/>
          <w:i/>
          <w:iCs/>
          <w:sz w:val="28"/>
          <w:szCs w:val="28"/>
        </w:rPr>
        <w:t>вовлечение в инвестиционный процесс временно приостанов</w:t>
      </w:r>
      <w:r w:rsidR="00DD1B66">
        <w:rPr>
          <w:rFonts w:ascii="Times New Roman" w:hAnsi="Times New Roman" w:cs="Times New Roman"/>
          <w:b/>
          <w:i/>
          <w:iCs/>
          <w:sz w:val="28"/>
          <w:szCs w:val="28"/>
        </w:rPr>
        <w:t>-</w:t>
      </w:r>
      <w:r w:rsidRPr="007E1CC5">
        <w:rPr>
          <w:rFonts w:ascii="Times New Roman" w:hAnsi="Times New Roman" w:cs="Times New Roman"/>
          <w:b/>
          <w:i/>
          <w:iCs/>
          <w:sz w:val="28"/>
          <w:szCs w:val="28"/>
        </w:rPr>
        <w:t>ленных и законсервированных строек и объектов, находящихся в государ</w:t>
      </w:r>
      <w:r w:rsidR="00DD1B66">
        <w:rPr>
          <w:rFonts w:ascii="Times New Roman" w:hAnsi="Times New Roman" w:cs="Times New Roman"/>
          <w:b/>
          <w:i/>
          <w:iCs/>
          <w:sz w:val="28"/>
          <w:szCs w:val="28"/>
        </w:rPr>
        <w:t>-</w:t>
      </w:r>
      <w:r w:rsidRPr="007E1CC5">
        <w:rPr>
          <w:rFonts w:ascii="Times New Roman" w:hAnsi="Times New Roman" w:cs="Times New Roman"/>
          <w:b/>
          <w:i/>
          <w:iCs/>
          <w:sz w:val="28"/>
          <w:szCs w:val="28"/>
        </w:rPr>
        <w:t>ственной собственности;</w:t>
      </w:r>
    </w:p>
    <w:p w:rsidR="003A6773" w:rsidRPr="007E1CC5" w:rsidRDefault="003A6773" w:rsidP="004465C6">
      <w:pPr>
        <w:widowControl w:val="0"/>
        <w:numPr>
          <w:ilvl w:val="0"/>
          <w:numId w:val="93"/>
        </w:numPr>
        <w:tabs>
          <w:tab w:val="clear" w:pos="720"/>
          <w:tab w:val="num" w:pos="426"/>
          <w:tab w:val="left" w:pos="993"/>
        </w:tabs>
        <w:autoSpaceDE w:val="0"/>
        <w:autoSpaceDN w:val="0"/>
        <w:adjustRightInd w:val="0"/>
        <w:spacing w:after="0" w:line="240" w:lineRule="auto"/>
        <w:ind w:left="0" w:firstLine="709"/>
        <w:jc w:val="both"/>
        <w:textAlignment w:val="baseline"/>
        <w:rPr>
          <w:rFonts w:ascii="Times New Roman" w:hAnsi="Times New Roman" w:cs="Times New Roman"/>
          <w:iCs/>
          <w:sz w:val="28"/>
          <w:szCs w:val="28"/>
        </w:rPr>
      </w:pPr>
      <w:r w:rsidRPr="007E1CC5">
        <w:rPr>
          <w:rFonts w:ascii="Times New Roman" w:hAnsi="Times New Roman" w:cs="Times New Roman"/>
          <w:b/>
          <w:i/>
          <w:iCs/>
          <w:sz w:val="28"/>
          <w:szCs w:val="28"/>
        </w:rPr>
        <w:t>предоставление концессий российским и иностранным инвесто</w:t>
      </w:r>
      <w:r w:rsidR="00DD1B66">
        <w:rPr>
          <w:rFonts w:ascii="Times New Roman" w:hAnsi="Times New Roman" w:cs="Times New Roman"/>
          <w:b/>
          <w:i/>
          <w:iCs/>
          <w:sz w:val="28"/>
          <w:szCs w:val="28"/>
        </w:rPr>
        <w:t>-</w:t>
      </w:r>
      <w:r w:rsidRPr="007E1CC5">
        <w:rPr>
          <w:rFonts w:ascii="Times New Roman" w:hAnsi="Times New Roman" w:cs="Times New Roman"/>
          <w:b/>
          <w:i/>
          <w:iCs/>
          <w:sz w:val="28"/>
          <w:szCs w:val="28"/>
        </w:rPr>
        <w:t>рам по итогам торгов (аукционов и конкурсов).</w:t>
      </w:r>
      <w:r w:rsidRPr="007E1CC5">
        <w:rPr>
          <w:rFonts w:ascii="Times New Roman" w:hAnsi="Times New Roman" w:cs="Times New Roman"/>
          <w:iCs/>
          <w:sz w:val="28"/>
          <w:szCs w:val="28"/>
        </w:rPr>
        <w:t xml:space="preserve"> К аукциону, как к публич</w:t>
      </w:r>
      <w:r w:rsidR="00DD1B66">
        <w:rPr>
          <w:rFonts w:ascii="Times New Roman" w:hAnsi="Times New Roman" w:cs="Times New Roman"/>
          <w:iCs/>
          <w:sz w:val="28"/>
          <w:szCs w:val="28"/>
        </w:rPr>
        <w:t>-</w:t>
      </w:r>
      <w:r w:rsidRPr="007E1CC5">
        <w:rPr>
          <w:rFonts w:ascii="Times New Roman" w:hAnsi="Times New Roman" w:cs="Times New Roman"/>
          <w:iCs/>
          <w:sz w:val="28"/>
          <w:szCs w:val="28"/>
        </w:rPr>
        <w:t>ному торгу, допускаются все желающие получить ту или иную концессию, а конкурс предполагает их предварительный отбор.</w:t>
      </w:r>
    </w:p>
    <w:p w:rsidR="003A6773" w:rsidRPr="007E1CC5" w:rsidRDefault="003A6773" w:rsidP="00FE340F">
      <w:pPr>
        <w:tabs>
          <w:tab w:val="left" w:pos="993"/>
        </w:tabs>
        <w:spacing w:after="0" w:line="240" w:lineRule="auto"/>
        <w:ind w:left="709"/>
        <w:jc w:val="both"/>
        <w:rPr>
          <w:rFonts w:ascii="Times New Roman" w:hAnsi="Times New Roman" w:cs="Times New Roman"/>
          <w:iCs/>
          <w:sz w:val="28"/>
          <w:szCs w:val="28"/>
        </w:rPr>
      </w:pPr>
    </w:p>
    <w:p w:rsidR="003A6773" w:rsidRPr="007E1CC5" w:rsidRDefault="003A6773" w:rsidP="00FE340F">
      <w:pPr>
        <w:spacing w:after="0" w:line="240" w:lineRule="auto"/>
        <w:jc w:val="center"/>
        <w:outlineLvl w:val="0"/>
        <w:rPr>
          <w:rFonts w:ascii="Times New Roman" w:hAnsi="Times New Roman" w:cs="Times New Roman"/>
          <w:b/>
          <w:iCs/>
          <w:sz w:val="24"/>
          <w:szCs w:val="24"/>
        </w:rPr>
      </w:pPr>
      <w:r w:rsidRPr="007E1CC5">
        <w:rPr>
          <w:rFonts w:ascii="Times New Roman" w:hAnsi="Times New Roman" w:cs="Times New Roman"/>
          <w:b/>
          <w:iCs/>
          <w:sz w:val="24"/>
          <w:szCs w:val="24"/>
        </w:rPr>
        <w:t>Вопросы для самоконтроля</w:t>
      </w:r>
    </w:p>
    <w:p w:rsidR="003A6773" w:rsidRPr="007E1CC5" w:rsidRDefault="003A6773" w:rsidP="00FE340F">
      <w:pPr>
        <w:tabs>
          <w:tab w:val="left" w:pos="851"/>
        </w:tabs>
        <w:spacing w:after="0" w:line="240" w:lineRule="auto"/>
        <w:ind w:left="1134" w:hanging="425"/>
        <w:jc w:val="both"/>
        <w:rPr>
          <w:rFonts w:ascii="Times New Roman" w:hAnsi="Times New Roman" w:cs="Times New Roman"/>
          <w:iCs/>
          <w:sz w:val="28"/>
          <w:szCs w:val="28"/>
        </w:rPr>
      </w:pPr>
    </w:p>
    <w:p w:rsidR="003A6773" w:rsidRPr="007E1CC5" w:rsidRDefault="003A6773" w:rsidP="004465C6">
      <w:pPr>
        <w:widowControl w:val="0"/>
        <w:numPr>
          <w:ilvl w:val="0"/>
          <w:numId w:val="94"/>
        </w:numPr>
        <w:tabs>
          <w:tab w:val="clear" w:pos="720"/>
          <w:tab w:val="left" w:pos="851"/>
        </w:tabs>
        <w:autoSpaceDE w:val="0"/>
        <w:autoSpaceDN w:val="0"/>
        <w:adjustRightInd w:val="0"/>
        <w:spacing w:after="0" w:line="240" w:lineRule="auto"/>
        <w:ind w:left="1134" w:hanging="425"/>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Состав капитальных вложений.</w:t>
      </w:r>
    </w:p>
    <w:p w:rsidR="003A6773" w:rsidRPr="007E1CC5" w:rsidRDefault="003A6773" w:rsidP="004465C6">
      <w:pPr>
        <w:widowControl w:val="0"/>
        <w:numPr>
          <w:ilvl w:val="0"/>
          <w:numId w:val="94"/>
        </w:numPr>
        <w:tabs>
          <w:tab w:val="clear" w:pos="720"/>
          <w:tab w:val="left" w:pos="851"/>
        </w:tabs>
        <w:autoSpaceDE w:val="0"/>
        <w:autoSpaceDN w:val="0"/>
        <w:adjustRightInd w:val="0"/>
        <w:spacing w:after="0" w:line="240" w:lineRule="auto"/>
        <w:ind w:left="1134" w:hanging="425"/>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Структуры капитальных вложений.</w:t>
      </w:r>
    </w:p>
    <w:p w:rsidR="003A6773" w:rsidRPr="007E1CC5" w:rsidRDefault="003A6773" w:rsidP="004465C6">
      <w:pPr>
        <w:widowControl w:val="0"/>
        <w:numPr>
          <w:ilvl w:val="0"/>
          <w:numId w:val="94"/>
        </w:numPr>
        <w:tabs>
          <w:tab w:val="clear" w:pos="720"/>
          <w:tab w:val="left" w:pos="851"/>
        </w:tabs>
        <w:autoSpaceDE w:val="0"/>
        <w:autoSpaceDN w:val="0"/>
        <w:adjustRightInd w:val="0"/>
        <w:spacing w:after="0" w:line="240" w:lineRule="auto"/>
        <w:ind w:left="1134" w:hanging="425"/>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Организация инвестиционной деятельности, осуществляемой в виде капитальных вложений.</w:t>
      </w:r>
    </w:p>
    <w:p w:rsidR="003A6773" w:rsidRPr="007E1CC5" w:rsidRDefault="003A6773" w:rsidP="004465C6">
      <w:pPr>
        <w:widowControl w:val="0"/>
        <w:numPr>
          <w:ilvl w:val="0"/>
          <w:numId w:val="94"/>
        </w:numPr>
        <w:tabs>
          <w:tab w:val="clear" w:pos="720"/>
          <w:tab w:val="left" w:pos="851"/>
        </w:tabs>
        <w:autoSpaceDE w:val="0"/>
        <w:autoSpaceDN w:val="0"/>
        <w:adjustRightInd w:val="0"/>
        <w:spacing w:after="0" w:line="240" w:lineRule="auto"/>
        <w:ind w:left="1134" w:hanging="425"/>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Права, обязанности и ответственность субъектов инвестиционной деятельности, осуществляемой в виде капитальных вложений.</w:t>
      </w:r>
    </w:p>
    <w:p w:rsidR="003A6773" w:rsidRPr="007E1CC5" w:rsidRDefault="003A6773" w:rsidP="004465C6">
      <w:pPr>
        <w:widowControl w:val="0"/>
        <w:numPr>
          <w:ilvl w:val="0"/>
          <w:numId w:val="94"/>
        </w:numPr>
        <w:tabs>
          <w:tab w:val="clear" w:pos="720"/>
          <w:tab w:val="left" w:pos="851"/>
        </w:tabs>
        <w:autoSpaceDE w:val="0"/>
        <w:autoSpaceDN w:val="0"/>
        <w:adjustRightInd w:val="0"/>
        <w:spacing w:after="0" w:line="240" w:lineRule="auto"/>
        <w:ind w:left="1134" w:hanging="425"/>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Методы косвенного (экономического) регулирования инвестиционной деятель-ности, осуществляемой в виде капитальных вложений.</w:t>
      </w:r>
    </w:p>
    <w:p w:rsidR="003A6773" w:rsidRPr="007E1CC5" w:rsidRDefault="003A6773" w:rsidP="004465C6">
      <w:pPr>
        <w:widowControl w:val="0"/>
        <w:numPr>
          <w:ilvl w:val="0"/>
          <w:numId w:val="94"/>
        </w:numPr>
        <w:tabs>
          <w:tab w:val="clear" w:pos="720"/>
          <w:tab w:val="left" w:pos="851"/>
        </w:tabs>
        <w:autoSpaceDE w:val="0"/>
        <w:autoSpaceDN w:val="0"/>
        <w:adjustRightInd w:val="0"/>
        <w:spacing w:after="0" w:line="240" w:lineRule="auto"/>
        <w:ind w:left="1134" w:hanging="425"/>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Методы прямого (административного) участия государства в инвестиционной деятельности, осуществляемой в виде капитальных вложений.</w:t>
      </w:r>
    </w:p>
    <w:p w:rsidR="003A6773" w:rsidRPr="007E1CC5" w:rsidRDefault="003A6773" w:rsidP="00FE340F">
      <w:pPr>
        <w:spacing w:after="0" w:line="240" w:lineRule="auto"/>
        <w:ind w:firstLine="709"/>
        <w:jc w:val="both"/>
        <w:rPr>
          <w:rFonts w:ascii="Times New Roman" w:hAnsi="Times New Roman" w:cs="Times New Roman"/>
          <w:iCs/>
          <w:sz w:val="28"/>
          <w:szCs w:val="28"/>
        </w:rPr>
      </w:pPr>
    </w:p>
    <w:p w:rsidR="003A6773" w:rsidRPr="007E1CC5" w:rsidRDefault="003A6773" w:rsidP="00FE340F">
      <w:pPr>
        <w:spacing w:after="0" w:line="240" w:lineRule="auto"/>
        <w:jc w:val="center"/>
        <w:outlineLvl w:val="0"/>
        <w:rPr>
          <w:rFonts w:ascii="Times New Roman" w:hAnsi="Times New Roman" w:cs="Times New Roman"/>
          <w:b/>
          <w:iCs/>
          <w:sz w:val="24"/>
          <w:szCs w:val="24"/>
        </w:rPr>
      </w:pPr>
      <w:r w:rsidRPr="007E1CC5">
        <w:rPr>
          <w:rFonts w:ascii="Times New Roman" w:hAnsi="Times New Roman" w:cs="Times New Roman"/>
          <w:b/>
          <w:iCs/>
          <w:sz w:val="24"/>
          <w:szCs w:val="24"/>
        </w:rPr>
        <w:t>Тесты</w:t>
      </w:r>
    </w:p>
    <w:p w:rsidR="003A6773" w:rsidRPr="007E1CC5" w:rsidRDefault="003A6773" w:rsidP="00FE340F">
      <w:pPr>
        <w:spacing w:after="0" w:line="240" w:lineRule="auto"/>
        <w:ind w:firstLine="709"/>
        <w:jc w:val="both"/>
        <w:rPr>
          <w:rFonts w:ascii="Times New Roman" w:hAnsi="Times New Roman" w:cs="Times New Roman"/>
          <w:iCs/>
          <w:sz w:val="28"/>
          <w:szCs w:val="28"/>
        </w:rPr>
      </w:pPr>
    </w:p>
    <w:p w:rsidR="003A6773" w:rsidRPr="00B104FF" w:rsidRDefault="003A6773" w:rsidP="0017647D">
      <w:pPr>
        <w:widowControl w:val="0"/>
        <w:numPr>
          <w:ilvl w:val="0"/>
          <w:numId w:val="95"/>
        </w:numPr>
        <w:tabs>
          <w:tab w:val="left" w:pos="993"/>
        </w:tabs>
        <w:autoSpaceDE w:val="0"/>
        <w:autoSpaceDN w:val="0"/>
        <w:adjustRightInd w:val="0"/>
        <w:spacing w:after="0" w:line="240" w:lineRule="auto"/>
        <w:ind w:left="993" w:hanging="284"/>
        <w:jc w:val="both"/>
        <w:textAlignment w:val="baseline"/>
        <w:rPr>
          <w:rFonts w:ascii="Times New Roman" w:hAnsi="Times New Roman" w:cs="Times New Roman"/>
          <w:iCs/>
          <w:spacing w:val="-4"/>
          <w:sz w:val="24"/>
          <w:szCs w:val="24"/>
        </w:rPr>
      </w:pPr>
      <w:r w:rsidRPr="00B104FF">
        <w:rPr>
          <w:rFonts w:ascii="Times New Roman" w:hAnsi="Times New Roman" w:cs="Times New Roman"/>
          <w:iCs/>
          <w:spacing w:val="-4"/>
          <w:sz w:val="24"/>
          <w:szCs w:val="24"/>
        </w:rPr>
        <w:t>Строительство дополнительных производств на действующем предприятии</w:t>
      </w:r>
      <w:r w:rsidR="0017647D">
        <w:rPr>
          <w:rFonts w:ascii="Times New Roman" w:hAnsi="Times New Roman" w:cs="Times New Roman"/>
          <w:iCs/>
          <w:spacing w:val="-4"/>
          <w:sz w:val="24"/>
          <w:szCs w:val="24"/>
        </w:rPr>
        <w:t xml:space="preserve"> </w:t>
      </w:r>
      <w:r w:rsidRPr="00B104FF">
        <w:rPr>
          <w:rFonts w:ascii="Times New Roman" w:hAnsi="Times New Roman" w:cs="Times New Roman"/>
          <w:iCs/>
          <w:spacing w:val="-4"/>
          <w:sz w:val="24"/>
          <w:szCs w:val="24"/>
        </w:rPr>
        <w:t>–</w:t>
      </w:r>
      <w:r w:rsidR="0017647D">
        <w:rPr>
          <w:rFonts w:ascii="Times New Roman" w:hAnsi="Times New Roman" w:cs="Times New Roman"/>
          <w:iCs/>
          <w:spacing w:val="-4"/>
          <w:sz w:val="24"/>
          <w:szCs w:val="24"/>
        </w:rPr>
        <w:t xml:space="preserve"> </w:t>
      </w:r>
      <w:r w:rsidRPr="00B104FF">
        <w:rPr>
          <w:rFonts w:ascii="Times New Roman" w:hAnsi="Times New Roman" w:cs="Times New Roman"/>
          <w:iCs/>
          <w:spacing w:val="-4"/>
          <w:sz w:val="24"/>
          <w:szCs w:val="24"/>
        </w:rPr>
        <w:t>это его</w:t>
      </w:r>
    </w:p>
    <w:p w:rsidR="003A6773" w:rsidRPr="007E1CC5" w:rsidRDefault="003A6773" w:rsidP="004465C6">
      <w:pPr>
        <w:widowControl w:val="0"/>
        <w:numPr>
          <w:ilvl w:val="0"/>
          <w:numId w:val="69"/>
        </w:numPr>
        <w:tabs>
          <w:tab w:val="clear" w:pos="720"/>
          <w:tab w:val="num" w:pos="851"/>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реконструкция</w:t>
      </w:r>
    </w:p>
    <w:p w:rsidR="003A6773" w:rsidRPr="007E1CC5" w:rsidRDefault="003A6773" w:rsidP="004465C6">
      <w:pPr>
        <w:widowControl w:val="0"/>
        <w:numPr>
          <w:ilvl w:val="0"/>
          <w:numId w:val="69"/>
        </w:numPr>
        <w:tabs>
          <w:tab w:val="clear" w:pos="720"/>
          <w:tab w:val="num" w:pos="851"/>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техническое перевооружение</w:t>
      </w:r>
    </w:p>
    <w:p w:rsidR="003A6773" w:rsidRPr="007E1CC5" w:rsidRDefault="003A6773" w:rsidP="004465C6">
      <w:pPr>
        <w:widowControl w:val="0"/>
        <w:numPr>
          <w:ilvl w:val="0"/>
          <w:numId w:val="69"/>
        </w:numPr>
        <w:tabs>
          <w:tab w:val="clear" w:pos="720"/>
          <w:tab w:val="num" w:pos="851"/>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расширение.</w:t>
      </w:r>
    </w:p>
    <w:p w:rsidR="003A6773" w:rsidRDefault="003A6773" w:rsidP="00FE340F">
      <w:pPr>
        <w:tabs>
          <w:tab w:val="left" w:pos="1701"/>
        </w:tabs>
        <w:spacing w:after="0" w:line="240" w:lineRule="auto"/>
        <w:jc w:val="both"/>
        <w:rPr>
          <w:rFonts w:ascii="Times New Roman" w:hAnsi="Times New Roman" w:cs="Times New Roman"/>
          <w:iCs/>
          <w:sz w:val="24"/>
          <w:szCs w:val="24"/>
        </w:rPr>
      </w:pPr>
    </w:p>
    <w:p w:rsidR="003A6773" w:rsidRPr="007E1CC5" w:rsidRDefault="003A6773" w:rsidP="004465C6">
      <w:pPr>
        <w:widowControl w:val="0"/>
        <w:numPr>
          <w:ilvl w:val="0"/>
          <w:numId w:val="95"/>
        </w:numPr>
        <w:tabs>
          <w:tab w:val="left" w:pos="993"/>
        </w:tabs>
        <w:autoSpaceDE w:val="0"/>
        <w:autoSpaceDN w:val="0"/>
        <w:adjustRightInd w:val="0"/>
        <w:spacing w:after="0" w:line="240" w:lineRule="auto"/>
        <w:ind w:left="993" w:hanging="284"/>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lastRenderedPageBreak/>
        <w:t xml:space="preserve">Приобретение машин, оборудования, инструмента и инвентаря имеет целью компенсировать их </w:t>
      </w:r>
    </w:p>
    <w:p w:rsidR="003A6773" w:rsidRPr="007E1CC5" w:rsidRDefault="003A6773" w:rsidP="004465C6">
      <w:pPr>
        <w:widowControl w:val="0"/>
        <w:numPr>
          <w:ilvl w:val="1"/>
          <w:numId w:val="70"/>
        </w:numPr>
        <w:tabs>
          <w:tab w:val="clear" w:pos="1440"/>
          <w:tab w:val="num"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физический</w:t>
      </w:r>
    </w:p>
    <w:p w:rsidR="003A6773" w:rsidRPr="007E1CC5" w:rsidRDefault="003A6773" w:rsidP="004465C6">
      <w:pPr>
        <w:widowControl w:val="0"/>
        <w:numPr>
          <w:ilvl w:val="1"/>
          <w:numId w:val="70"/>
        </w:numPr>
        <w:tabs>
          <w:tab w:val="clear" w:pos="1440"/>
          <w:tab w:val="num"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моральный</w:t>
      </w:r>
    </w:p>
    <w:p w:rsidR="003A6773" w:rsidRPr="007E1CC5" w:rsidRDefault="003A6773" w:rsidP="004465C6">
      <w:pPr>
        <w:widowControl w:val="0"/>
        <w:numPr>
          <w:ilvl w:val="1"/>
          <w:numId w:val="70"/>
        </w:numPr>
        <w:tabs>
          <w:tab w:val="clear" w:pos="1440"/>
          <w:tab w:val="num"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физический и моральный</w:t>
      </w:r>
    </w:p>
    <w:p w:rsidR="003A6773" w:rsidRPr="007E1CC5" w:rsidRDefault="003A6773" w:rsidP="00FE340F">
      <w:pPr>
        <w:tabs>
          <w:tab w:val="left" w:pos="2340"/>
        </w:tabs>
        <w:spacing w:after="0" w:line="240" w:lineRule="auto"/>
        <w:ind w:firstLine="993"/>
        <w:jc w:val="both"/>
        <w:rPr>
          <w:rFonts w:ascii="Times New Roman" w:hAnsi="Times New Roman" w:cs="Times New Roman"/>
          <w:iCs/>
          <w:sz w:val="24"/>
          <w:szCs w:val="24"/>
        </w:rPr>
      </w:pPr>
      <w:r w:rsidRPr="007E1CC5">
        <w:rPr>
          <w:rFonts w:ascii="Times New Roman" w:hAnsi="Times New Roman" w:cs="Times New Roman"/>
          <w:iCs/>
          <w:sz w:val="24"/>
          <w:szCs w:val="24"/>
        </w:rPr>
        <w:t>износ.</w:t>
      </w:r>
    </w:p>
    <w:p w:rsidR="003A6773" w:rsidRPr="007E1CC5" w:rsidRDefault="003A6773" w:rsidP="00FE340F">
      <w:pPr>
        <w:tabs>
          <w:tab w:val="left" w:pos="2340"/>
        </w:tabs>
        <w:spacing w:after="0" w:line="240" w:lineRule="auto"/>
        <w:ind w:firstLine="993"/>
        <w:jc w:val="both"/>
        <w:rPr>
          <w:rFonts w:ascii="Times New Roman" w:hAnsi="Times New Roman" w:cs="Times New Roman"/>
          <w:iCs/>
          <w:sz w:val="24"/>
          <w:szCs w:val="24"/>
          <w:lang w:val="en-US"/>
        </w:rPr>
      </w:pPr>
    </w:p>
    <w:p w:rsidR="003A6773" w:rsidRPr="007E1CC5" w:rsidRDefault="003A6773" w:rsidP="004465C6">
      <w:pPr>
        <w:widowControl w:val="0"/>
        <w:numPr>
          <w:ilvl w:val="0"/>
          <w:numId w:val="95"/>
        </w:numPr>
        <w:tabs>
          <w:tab w:val="left" w:pos="993"/>
        </w:tabs>
        <w:autoSpaceDE w:val="0"/>
        <w:autoSpaceDN w:val="0"/>
        <w:adjustRightInd w:val="0"/>
        <w:spacing w:after="0" w:line="240" w:lineRule="auto"/>
        <w:ind w:left="993" w:hanging="284"/>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Соотношение активной и пассивной части основных фондов сооружаемого объекта отражает</w:t>
      </w:r>
    </w:p>
    <w:p w:rsidR="003A6773" w:rsidRPr="007E1CC5" w:rsidRDefault="003A6773" w:rsidP="004465C6">
      <w:pPr>
        <w:widowControl w:val="0"/>
        <w:numPr>
          <w:ilvl w:val="1"/>
          <w:numId w:val="70"/>
        </w:numPr>
        <w:tabs>
          <w:tab w:val="clear" w:pos="1440"/>
          <w:tab w:val="num"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технологическая</w:t>
      </w:r>
    </w:p>
    <w:p w:rsidR="003A6773" w:rsidRPr="007E1CC5" w:rsidRDefault="003A6773" w:rsidP="004465C6">
      <w:pPr>
        <w:widowControl w:val="0"/>
        <w:numPr>
          <w:ilvl w:val="1"/>
          <w:numId w:val="70"/>
        </w:numPr>
        <w:tabs>
          <w:tab w:val="clear" w:pos="1440"/>
          <w:tab w:val="num"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воспроизводственная</w:t>
      </w:r>
    </w:p>
    <w:p w:rsidR="003A6773" w:rsidRPr="007E1CC5" w:rsidRDefault="003A6773" w:rsidP="004465C6">
      <w:pPr>
        <w:widowControl w:val="0"/>
        <w:numPr>
          <w:ilvl w:val="1"/>
          <w:numId w:val="70"/>
        </w:numPr>
        <w:tabs>
          <w:tab w:val="clear" w:pos="1440"/>
          <w:tab w:val="num"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отраслевая</w:t>
      </w:r>
    </w:p>
    <w:p w:rsidR="003A6773" w:rsidRPr="007E1CC5" w:rsidRDefault="003A6773" w:rsidP="00FE340F">
      <w:pPr>
        <w:spacing w:after="0" w:line="240" w:lineRule="auto"/>
        <w:ind w:firstLine="993"/>
        <w:jc w:val="both"/>
        <w:rPr>
          <w:rFonts w:ascii="Times New Roman" w:hAnsi="Times New Roman" w:cs="Times New Roman"/>
          <w:iCs/>
          <w:sz w:val="24"/>
          <w:szCs w:val="24"/>
        </w:rPr>
      </w:pPr>
      <w:r w:rsidRPr="007E1CC5">
        <w:rPr>
          <w:rFonts w:ascii="Times New Roman" w:hAnsi="Times New Roman" w:cs="Times New Roman"/>
          <w:iCs/>
          <w:sz w:val="24"/>
          <w:szCs w:val="24"/>
        </w:rPr>
        <w:t>структура капитальных вложений.</w:t>
      </w:r>
    </w:p>
    <w:p w:rsidR="003A6773" w:rsidRPr="007E1CC5" w:rsidRDefault="003A6773" w:rsidP="00FE340F">
      <w:pPr>
        <w:spacing w:after="0" w:line="240" w:lineRule="auto"/>
        <w:ind w:firstLine="993"/>
        <w:jc w:val="both"/>
        <w:rPr>
          <w:rFonts w:ascii="Times New Roman" w:hAnsi="Times New Roman" w:cs="Times New Roman"/>
          <w:iCs/>
          <w:sz w:val="24"/>
          <w:szCs w:val="24"/>
        </w:rPr>
      </w:pPr>
    </w:p>
    <w:p w:rsidR="003A6773" w:rsidRPr="007E1CC5" w:rsidRDefault="003A6773" w:rsidP="004465C6">
      <w:pPr>
        <w:widowControl w:val="0"/>
        <w:numPr>
          <w:ilvl w:val="0"/>
          <w:numId w:val="95"/>
        </w:numPr>
        <w:tabs>
          <w:tab w:val="left" w:pos="993"/>
        </w:tabs>
        <w:autoSpaceDE w:val="0"/>
        <w:autoSpaceDN w:val="0"/>
        <w:adjustRightInd w:val="0"/>
        <w:spacing w:after="0" w:line="240" w:lineRule="auto"/>
        <w:ind w:left="0" w:firstLine="709"/>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Интенсивный путь развития производственной базы заключается в увеличении</w:t>
      </w:r>
    </w:p>
    <w:p w:rsidR="003A6773" w:rsidRPr="007E1CC5" w:rsidRDefault="003A6773" w:rsidP="004465C6">
      <w:pPr>
        <w:widowControl w:val="0"/>
        <w:numPr>
          <w:ilvl w:val="0"/>
          <w:numId w:val="71"/>
        </w:numPr>
        <w:tabs>
          <w:tab w:val="clear" w:pos="720"/>
          <w:tab w:val="num"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производственной мощности</w:t>
      </w:r>
    </w:p>
    <w:p w:rsidR="003A6773" w:rsidRPr="007E1CC5" w:rsidRDefault="003A6773" w:rsidP="004465C6">
      <w:pPr>
        <w:widowControl w:val="0"/>
        <w:numPr>
          <w:ilvl w:val="0"/>
          <w:numId w:val="71"/>
        </w:numPr>
        <w:tabs>
          <w:tab w:val="clear" w:pos="720"/>
          <w:tab w:val="num"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производительности труда</w:t>
      </w:r>
    </w:p>
    <w:p w:rsidR="003A6773" w:rsidRPr="007E1CC5" w:rsidRDefault="003A6773" w:rsidP="004465C6">
      <w:pPr>
        <w:widowControl w:val="0"/>
        <w:numPr>
          <w:ilvl w:val="0"/>
          <w:numId w:val="71"/>
        </w:numPr>
        <w:tabs>
          <w:tab w:val="clear" w:pos="720"/>
          <w:tab w:val="num"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объема производства.</w:t>
      </w:r>
    </w:p>
    <w:p w:rsidR="003A6773" w:rsidRPr="007E1CC5" w:rsidRDefault="003A6773" w:rsidP="00FE340F">
      <w:pPr>
        <w:tabs>
          <w:tab w:val="left" w:pos="1701"/>
        </w:tabs>
        <w:spacing w:after="0" w:line="240" w:lineRule="auto"/>
        <w:ind w:left="1418"/>
        <w:jc w:val="both"/>
        <w:rPr>
          <w:rFonts w:ascii="Times New Roman" w:hAnsi="Times New Roman" w:cs="Times New Roman"/>
          <w:iCs/>
          <w:sz w:val="24"/>
          <w:szCs w:val="24"/>
        </w:rPr>
      </w:pPr>
    </w:p>
    <w:p w:rsidR="003A6773" w:rsidRPr="007E1CC5" w:rsidRDefault="003A6773" w:rsidP="004465C6">
      <w:pPr>
        <w:widowControl w:val="0"/>
        <w:numPr>
          <w:ilvl w:val="0"/>
          <w:numId w:val="95"/>
        </w:numPr>
        <w:tabs>
          <w:tab w:val="left" w:pos="993"/>
        </w:tabs>
        <w:autoSpaceDE w:val="0"/>
        <w:autoSpaceDN w:val="0"/>
        <w:adjustRightInd w:val="0"/>
        <w:spacing w:after="0" w:line="240" w:lineRule="auto"/>
        <w:ind w:left="0" w:firstLine="709"/>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Какая структура капитальных вложений не является микроэкономической?</w:t>
      </w:r>
    </w:p>
    <w:p w:rsidR="003A6773" w:rsidRPr="007E1CC5" w:rsidRDefault="003A6773" w:rsidP="004465C6">
      <w:pPr>
        <w:widowControl w:val="0"/>
        <w:numPr>
          <w:ilvl w:val="0"/>
          <w:numId w:val="72"/>
        </w:numPr>
        <w:tabs>
          <w:tab w:val="clear" w:pos="720"/>
          <w:tab w:val="num" w:pos="851"/>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технологическая</w:t>
      </w:r>
    </w:p>
    <w:p w:rsidR="003A6773" w:rsidRPr="007E1CC5" w:rsidRDefault="003A6773" w:rsidP="004465C6">
      <w:pPr>
        <w:widowControl w:val="0"/>
        <w:numPr>
          <w:ilvl w:val="0"/>
          <w:numId w:val="72"/>
        </w:numPr>
        <w:tabs>
          <w:tab w:val="clear" w:pos="720"/>
          <w:tab w:val="num" w:pos="851"/>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территориальная</w:t>
      </w:r>
    </w:p>
    <w:p w:rsidR="003A6773" w:rsidRDefault="003A6773" w:rsidP="004465C6">
      <w:pPr>
        <w:widowControl w:val="0"/>
        <w:numPr>
          <w:ilvl w:val="0"/>
          <w:numId w:val="72"/>
        </w:numPr>
        <w:tabs>
          <w:tab w:val="clear" w:pos="720"/>
          <w:tab w:val="num" w:pos="851"/>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воспроизводственная.</w:t>
      </w:r>
    </w:p>
    <w:p w:rsidR="00FE340F" w:rsidRPr="007E1CC5" w:rsidRDefault="00FE340F" w:rsidP="00234237">
      <w:pPr>
        <w:widowControl w:val="0"/>
        <w:tabs>
          <w:tab w:val="left" w:pos="1701"/>
        </w:tabs>
        <w:autoSpaceDE w:val="0"/>
        <w:autoSpaceDN w:val="0"/>
        <w:adjustRightInd w:val="0"/>
        <w:spacing w:after="0" w:line="240" w:lineRule="auto"/>
        <w:ind w:left="1418"/>
        <w:jc w:val="both"/>
        <w:textAlignment w:val="baseline"/>
        <w:rPr>
          <w:rFonts w:ascii="Times New Roman" w:hAnsi="Times New Roman" w:cs="Times New Roman"/>
          <w:iCs/>
          <w:sz w:val="24"/>
          <w:szCs w:val="24"/>
        </w:rPr>
      </w:pPr>
    </w:p>
    <w:p w:rsidR="003A6773" w:rsidRPr="007E1CC5" w:rsidRDefault="003A6773" w:rsidP="004465C6">
      <w:pPr>
        <w:widowControl w:val="0"/>
        <w:numPr>
          <w:ilvl w:val="0"/>
          <w:numId w:val="95"/>
        </w:numPr>
        <w:tabs>
          <w:tab w:val="left" w:pos="993"/>
        </w:tabs>
        <w:autoSpaceDE w:val="0"/>
        <w:autoSpaceDN w:val="0"/>
        <w:adjustRightInd w:val="0"/>
        <w:spacing w:after="0" w:line="240" w:lineRule="auto"/>
        <w:ind w:left="0" w:firstLine="709"/>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Инвестор не может выполнять функции</w:t>
      </w:r>
    </w:p>
    <w:p w:rsidR="003A6773" w:rsidRPr="007E1CC5" w:rsidRDefault="003A6773" w:rsidP="004465C6">
      <w:pPr>
        <w:widowControl w:val="0"/>
        <w:numPr>
          <w:ilvl w:val="0"/>
          <w:numId w:val="73"/>
        </w:numPr>
        <w:tabs>
          <w:tab w:val="clear" w:pos="720"/>
          <w:tab w:val="num"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застройщика</w:t>
      </w:r>
    </w:p>
    <w:p w:rsidR="003A6773" w:rsidRPr="007E1CC5" w:rsidRDefault="003A6773" w:rsidP="004465C6">
      <w:pPr>
        <w:widowControl w:val="0"/>
        <w:numPr>
          <w:ilvl w:val="0"/>
          <w:numId w:val="73"/>
        </w:numPr>
        <w:tabs>
          <w:tab w:val="clear" w:pos="720"/>
          <w:tab w:val="num"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подрядчика</w:t>
      </w:r>
    </w:p>
    <w:p w:rsidR="003A6773" w:rsidRPr="007E1CC5" w:rsidRDefault="003A6773" w:rsidP="004465C6">
      <w:pPr>
        <w:widowControl w:val="0"/>
        <w:numPr>
          <w:ilvl w:val="0"/>
          <w:numId w:val="73"/>
        </w:numPr>
        <w:tabs>
          <w:tab w:val="clear" w:pos="720"/>
          <w:tab w:val="num"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заказчика.</w:t>
      </w:r>
    </w:p>
    <w:p w:rsidR="003A6773" w:rsidRPr="007E1CC5" w:rsidRDefault="003A6773" w:rsidP="00FE340F">
      <w:pPr>
        <w:tabs>
          <w:tab w:val="left" w:pos="1701"/>
        </w:tabs>
        <w:spacing w:after="0" w:line="240" w:lineRule="auto"/>
        <w:ind w:left="1418"/>
        <w:jc w:val="both"/>
        <w:rPr>
          <w:rFonts w:ascii="Times New Roman" w:hAnsi="Times New Roman" w:cs="Times New Roman"/>
          <w:iCs/>
          <w:sz w:val="24"/>
          <w:szCs w:val="24"/>
        </w:rPr>
      </w:pPr>
    </w:p>
    <w:p w:rsidR="003A6773" w:rsidRPr="007E1CC5" w:rsidRDefault="003A6773" w:rsidP="004465C6">
      <w:pPr>
        <w:widowControl w:val="0"/>
        <w:numPr>
          <w:ilvl w:val="0"/>
          <w:numId w:val="95"/>
        </w:numPr>
        <w:tabs>
          <w:tab w:val="left" w:pos="993"/>
        </w:tabs>
        <w:autoSpaceDE w:val="0"/>
        <w:autoSpaceDN w:val="0"/>
        <w:adjustRightInd w:val="0"/>
        <w:spacing w:after="0" w:line="240" w:lineRule="auto"/>
        <w:ind w:left="0" w:firstLine="709"/>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Объемы и направления использования капитальных вложений определяет</w:t>
      </w:r>
    </w:p>
    <w:p w:rsidR="003A6773" w:rsidRPr="007E1CC5" w:rsidRDefault="003A6773" w:rsidP="004465C6">
      <w:pPr>
        <w:widowControl w:val="0"/>
        <w:numPr>
          <w:ilvl w:val="1"/>
          <w:numId w:val="95"/>
        </w:numPr>
        <w:tabs>
          <w:tab w:val="num"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инвестор</w:t>
      </w:r>
    </w:p>
    <w:p w:rsidR="003A6773" w:rsidRPr="007E1CC5" w:rsidRDefault="003A6773" w:rsidP="004465C6">
      <w:pPr>
        <w:widowControl w:val="0"/>
        <w:numPr>
          <w:ilvl w:val="1"/>
          <w:numId w:val="95"/>
        </w:numPr>
        <w:tabs>
          <w:tab w:val="num"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заказчик</w:t>
      </w:r>
    </w:p>
    <w:p w:rsidR="003A6773" w:rsidRPr="007E1CC5" w:rsidRDefault="003A6773" w:rsidP="004465C6">
      <w:pPr>
        <w:widowControl w:val="0"/>
        <w:numPr>
          <w:ilvl w:val="1"/>
          <w:numId w:val="95"/>
        </w:numPr>
        <w:tabs>
          <w:tab w:val="num"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подрядчик.</w:t>
      </w:r>
    </w:p>
    <w:p w:rsidR="003A6773" w:rsidRPr="007E1CC5" w:rsidRDefault="003A6773" w:rsidP="00FE340F">
      <w:pPr>
        <w:tabs>
          <w:tab w:val="left" w:pos="1701"/>
          <w:tab w:val="num" w:pos="2498"/>
        </w:tabs>
        <w:spacing w:after="0" w:line="240" w:lineRule="auto"/>
        <w:ind w:left="1418"/>
        <w:jc w:val="both"/>
        <w:rPr>
          <w:rFonts w:ascii="Times New Roman" w:hAnsi="Times New Roman" w:cs="Times New Roman"/>
          <w:iCs/>
          <w:sz w:val="24"/>
          <w:szCs w:val="24"/>
        </w:rPr>
      </w:pPr>
    </w:p>
    <w:p w:rsidR="003A6773" w:rsidRPr="007E1CC5" w:rsidRDefault="003A6773" w:rsidP="004465C6">
      <w:pPr>
        <w:widowControl w:val="0"/>
        <w:numPr>
          <w:ilvl w:val="0"/>
          <w:numId w:val="95"/>
        </w:numPr>
        <w:tabs>
          <w:tab w:val="left" w:pos="993"/>
        </w:tabs>
        <w:autoSpaceDE w:val="0"/>
        <w:autoSpaceDN w:val="0"/>
        <w:adjustRightInd w:val="0"/>
        <w:spacing w:after="0" w:line="240" w:lineRule="auto"/>
        <w:ind w:left="0" w:firstLine="709"/>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Реализация инвестиционного решения – функция</w:t>
      </w:r>
    </w:p>
    <w:p w:rsidR="003A6773" w:rsidRPr="007E1CC5" w:rsidRDefault="003A6773" w:rsidP="004465C6">
      <w:pPr>
        <w:widowControl w:val="0"/>
        <w:numPr>
          <w:ilvl w:val="1"/>
          <w:numId w:val="95"/>
        </w:numPr>
        <w:tabs>
          <w:tab w:val="num"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инвестора</w:t>
      </w:r>
    </w:p>
    <w:p w:rsidR="003A6773" w:rsidRPr="007E1CC5" w:rsidRDefault="003A6773" w:rsidP="004465C6">
      <w:pPr>
        <w:widowControl w:val="0"/>
        <w:numPr>
          <w:ilvl w:val="1"/>
          <w:numId w:val="95"/>
        </w:numPr>
        <w:tabs>
          <w:tab w:val="num"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заказчика</w:t>
      </w:r>
    </w:p>
    <w:p w:rsidR="003A6773" w:rsidRPr="007E1CC5" w:rsidRDefault="003A6773" w:rsidP="004465C6">
      <w:pPr>
        <w:widowControl w:val="0"/>
        <w:numPr>
          <w:ilvl w:val="1"/>
          <w:numId w:val="95"/>
        </w:numPr>
        <w:tabs>
          <w:tab w:val="num"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подрядчика.</w:t>
      </w:r>
    </w:p>
    <w:p w:rsidR="003A6773" w:rsidRPr="007E1CC5" w:rsidRDefault="003A6773" w:rsidP="00FE340F">
      <w:pPr>
        <w:tabs>
          <w:tab w:val="left" w:pos="1701"/>
          <w:tab w:val="num" w:pos="2498"/>
        </w:tabs>
        <w:spacing w:after="0" w:line="240" w:lineRule="auto"/>
        <w:ind w:left="1418"/>
        <w:jc w:val="both"/>
        <w:rPr>
          <w:rFonts w:ascii="Times New Roman" w:hAnsi="Times New Roman" w:cs="Times New Roman"/>
          <w:iCs/>
          <w:sz w:val="24"/>
          <w:szCs w:val="24"/>
        </w:rPr>
      </w:pPr>
    </w:p>
    <w:p w:rsidR="003A6773" w:rsidRPr="007E1CC5" w:rsidRDefault="003A6773" w:rsidP="004465C6">
      <w:pPr>
        <w:widowControl w:val="0"/>
        <w:numPr>
          <w:ilvl w:val="0"/>
          <w:numId w:val="95"/>
        </w:numPr>
        <w:tabs>
          <w:tab w:val="left" w:pos="993"/>
        </w:tabs>
        <w:autoSpaceDE w:val="0"/>
        <w:autoSpaceDN w:val="0"/>
        <w:adjustRightInd w:val="0"/>
        <w:spacing w:after="0" w:line="240" w:lineRule="auto"/>
        <w:ind w:left="993" w:hanging="284"/>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Наибольшее число функций участников инвестиционной деятельности, осущест-вляемой в виде капитальных вложений, может совмещать</w:t>
      </w:r>
    </w:p>
    <w:p w:rsidR="003A6773" w:rsidRPr="007E1CC5" w:rsidRDefault="003A6773" w:rsidP="004465C6">
      <w:pPr>
        <w:widowControl w:val="0"/>
        <w:numPr>
          <w:ilvl w:val="1"/>
          <w:numId w:val="95"/>
        </w:numPr>
        <w:tabs>
          <w:tab w:val="num"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инвестор</w:t>
      </w:r>
    </w:p>
    <w:p w:rsidR="003A6773" w:rsidRPr="007E1CC5" w:rsidRDefault="003A6773" w:rsidP="004465C6">
      <w:pPr>
        <w:widowControl w:val="0"/>
        <w:numPr>
          <w:ilvl w:val="1"/>
          <w:numId w:val="95"/>
        </w:numPr>
        <w:tabs>
          <w:tab w:val="num"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заказчик</w:t>
      </w:r>
    </w:p>
    <w:p w:rsidR="003A6773" w:rsidRPr="007E1CC5" w:rsidRDefault="003A6773" w:rsidP="004465C6">
      <w:pPr>
        <w:widowControl w:val="0"/>
        <w:numPr>
          <w:ilvl w:val="1"/>
          <w:numId w:val="95"/>
        </w:numPr>
        <w:tabs>
          <w:tab w:val="num"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пользователь объектов капитальных вложений.</w:t>
      </w:r>
    </w:p>
    <w:p w:rsidR="003A6773" w:rsidRPr="007E1CC5" w:rsidRDefault="003A6773" w:rsidP="00FE340F">
      <w:pPr>
        <w:tabs>
          <w:tab w:val="left" w:pos="1701"/>
          <w:tab w:val="num" w:pos="2498"/>
        </w:tabs>
        <w:spacing w:after="0" w:line="240" w:lineRule="auto"/>
        <w:ind w:left="1418"/>
        <w:jc w:val="both"/>
        <w:rPr>
          <w:rFonts w:ascii="Times New Roman" w:hAnsi="Times New Roman" w:cs="Times New Roman"/>
          <w:iCs/>
          <w:sz w:val="24"/>
          <w:szCs w:val="24"/>
        </w:rPr>
      </w:pPr>
    </w:p>
    <w:p w:rsidR="003A6773" w:rsidRPr="007E1CC5" w:rsidRDefault="003A6773" w:rsidP="004465C6">
      <w:pPr>
        <w:widowControl w:val="0"/>
        <w:numPr>
          <w:ilvl w:val="0"/>
          <w:numId w:val="95"/>
        </w:numPr>
        <w:tabs>
          <w:tab w:val="clear" w:pos="1778"/>
          <w:tab w:val="left" w:pos="851"/>
        </w:tabs>
        <w:autoSpaceDE w:val="0"/>
        <w:autoSpaceDN w:val="0"/>
        <w:adjustRightInd w:val="0"/>
        <w:spacing w:after="0" w:line="240" w:lineRule="auto"/>
        <w:ind w:left="1134" w:hanging="425"/>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Субъекты инвестиционной деятельности, осуществляемой в виде капитальных вложений, имеют одинаковые</w:t>
      </w:r>
    </w:p>
    <w:p w:rsidR="003A6773" w:rsidRPr="007E1CC5" w:rsidRDefault="003A6773" w:rsidP="004465C6">
      <w:pPr>
        <w:widowControl w:val="0"/>
        <w:numPr>
          <w:ilvl w:val="0"/>
          <w:numId w:val="76"/>
        </w:numPr>
        <w:tabs>
          <w:tab w:val="clear" w:pos="720"/>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права и обязанности</w:t>
      </w:r>
    </w:p>
    <w:p w:rsidR="003A6773" w:rsidRPr="007E1CC5" w:rsidRDefault="003A6773" w:rsidP="004465C6">
      <w:pPr>
        <w:widowControl w:val="0"/>
        <w:numPr>
          <w:ilvl w:val="0"/>
          <w:numId w:val="76"/>
        </w:numPr>
        <w:tabs>
          <w:tab w:val="clear" w:pos="720"/>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обязанности и ответственность</w:t>
      </w:r>
    </w:p>
    <w:p w:rsidR="003A6773" w:rsidRPr="007E1CC5" w:rsidRDefault="003A6773" w:rsidP="004465C6">
      <w:pPr>
        <w:widowControl w:val="0"/>
        <w:numPr>
          <w:ilvl w:val="0"/>
          <w:numId w:val="76"/>
        </w:numPr>
        <w:tabs>
          <w:tab w:val="clear" w:pos="720"/>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ответственность и права.</w:t>
      </w:r>
    </w:p>
    <w:p w:rsidR="003A6773" w:rsidRPr="007E1CC5" w:rsidRDefault="003A6773" w:rsidP="004465C6">
      <w:pPr>
        <w:widowControl w:val="0"/>
        <w:numPr>
          <w:ilvl w:val="0"/>
          <w:numId w:val="95"/>
        </w:numPr>
        <w:tabs>
          <w:tab w:val="left" w:pos="1134"/>
        </w:tabs>
        <w:autoSpaceDE w:val="0"/>
        <w:autoSpaceDN w:val="0"/>
        <w:adjustRightInd w:val="0"/>
        <w:spacing w:after="0" w:line="240" w:lineRule="auto"/>
        <w:ind w:left="0" w:firstLine="709"/>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lastRenderedPageBreak/>
        <w:t>В условиях стабильной экономики преобладает</w:t>
      </w:r>
    </w:p>
    <w:p w:rsidR="003A6773" w:rsidRPr="007E1CC5" w:rsidRDefault="003A6773" w:rsidP="004465C6">
      <w:pPr>
        <w:widowControl w:val="0"/>
        <w:numPr>
          <w:ilvl w:val="0"/>
          <w:numId w:val="77"/>
        </w:numPr>
        <w:tabs>
          <w:tab w:val="clear" w:pos="720"/>
          <w:tab w:val="left"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прямое</w:t>
      </w:r>
    </w:p>
    <w:p w:rsidR="003A6773" w:rsidRPr="007E1CC5" w:rsidRDefault="003A6773" w:rsidP="004465C6">
      <w:pPr>
        <w:widowControl w:val="0"/>
        <w:numPr>
          <w:ilvl w:val="0"/>
          <w:numId w:val="77"/>
        </w:numPr>
        <w:tabs>
          <w:tab w:val="clear" w:pos="720"/>
          <w:tab w:val="left"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экономическое</w:t>
      </w:r>
    </w:p>
    <w:p w:rsidR="003A6773" w:rsidRPr="007E1CC5" w:rsidRDefault="003A6773" w:rsidP="004465C6">
      <w:pPr>
        <w:widowControl w:val="0"/>
        <w:numPr>
          <w:ilvl w:val="0"/>
          <w:numId w:val="77"/>
        </w:numPr>
        <w:tabs>
          <w:tab w:val="clear" w:pos="720"/>
          <w:tab w:val="left"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административное</w:t>
      </w:r>
    </w:p>
    <w:p w:rsidR="003A6773" w:rsidRPr="007E1CC5" w:rsidRDefault="003A6773" w:rsidP="00FE340F">
      <w:pPr>
        <w:spacing w:after="0" w:line="240" w:lineRule="auto"/>
        <w:ind w:left="1134"/>
        <w:jc w:val="both"/>
        <w:rPr>
          <w:rFonts w:ascii="Times New Roman" w:hAnsi="Times New Roman" w:cs="Times New Roman"/>
          <w:iCs/>
          <w:sz w:val="24"/>
          <w:szCs w:val="24"/>
        </w:rPr>
      </w:pPr>
      <w:r w:rsidRPr="007E1CC5">
        <w:rPr>
          <w:rFonts w:ascii="Times New Roman" w:hAnsi="Times New Roman" w:cs="Times New Roman"/>
          <w:iCs/>
          <w:sz w:val="24"/>
          <w:szCs w:val="24"/>
        </w:rPr>
        <w:t>государственное регулирование инвестиционной деятельности, осуществляе</w:t>
      </w:r>
      <w:r w:rsidR="00DD1B66">
        <w:rPr>
          <w:rFonts w:ascii="Times New Roman" w:hAnsi="Times New Roman" w:cs="Times New Roman"/>
          <w:iCs/>
          <w:sz w:val="24"/>
          <w:szCs w:val="24"/>
        </w:rPr>
        <w:t>-</w:t>
      </w:r>
      <w:r w:rsidRPr="007E1CC5">
        <w:rPr>
          <w:rFonts w:ascii="Times New Roman" w:hAnsi="Times New Roman" w:cs="Times New Roman"/>
          <w:iCs/>
          <w:sz w:val="24"/>
          <w:szCs w:val="24"/>
        </w:rPr>
        <w:t>мой в виде капитальных вложений.</w:t>
      </w:r>
    </w:p>
    <w:p w:rsidR="003A6773" w:rsidRPr="007E1CC5" w:rsidRDefault="003A6773" w:rsidP="00FE340F">
      <w:pPr>
        <w:spacing w:after="0" w:line="240" w:lineRule="auto"/>
        <w:ind w:left="1134"/>
        <w:jc w:val="both"/>
        <w:rPr>
          <w:rFonts w:ascii="Times New Roman" w:hAnsi="Times New Roman" w:cs="Times New Roman"/>
          <w:iCs/>
          <w:sz w:val="24"/>
          <w:szCs w:val="24"/>
        </w:rPr>
      </w:pPr>
    </w:p>
    <w:p w:rsidR="003A6773" w:rsidRPr="007E1CC5" w:rsidRDefault="003A6773" w:rsidP="004465C6">
      <w:pPr>
        <w:widowControl w:val="0"/>
        <w:numPr>
          <w:ilvl w:val="0"/>
          <w:numId w:val="95"/>
        </w:numPr>
        <w:tabs>
          <w:tab w:val="left" w:pos="1134"/>
        </w:tabs>
        <w:autoSpaceDE w:val="0"/>
        <w:autoSpaceDN w:val="0"/>
        <w:adjustRightInd w:val="0"/>
        <w:spacing w:after="0" w:line="240" w:lineRule="auto"/>
        <w:ind w:left="0" w:firstLine="709"/>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Совершенствование механизма начисления амортизации осуществляется при</w:t>
      </w:r>
    </w:p>
    <w:p w:rsidR="003A6773" w:rsidRPr="007E1CC5" w:rsidRDefault="003A6773" w:rsidP="004465C6">
      <w:pPr>
        <w:widowControl w:val="0"/>
        <w:numPr>
          <w:ilvl w:val="0"/>
          <w:numId w:val="78"/>
        </w:numPr>
        <w:tabs>
          <w:tab w:val="clear" w:pos="720"/>
          <w:tab w:val="left"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проектировании</w:t>
      </w:r>
    </w:p>
    <w:p w:rsidR="003A6773" w:rsidRPr="007E1CC5" w:rsidRDefault="003A6773" w:rsidP="004465C6">
      <w:pPr>
        <w:widowControl w:val="0"/>
        <w:numPr>
          <w:ilvl w:val="0"/>
          <w:numId w:val="78"/>
        </w:numPr>
        <w:tabs>
          <w:tab w:val="clear" w:pos="720"/>
          <w:tab w:val="left"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строительстве</w:t>
      </w:r>
    </w:p>
    <w:p w:rsidR="003A6773" w:rsidRPr="007E1CC5" w:rsidRDefault="003A6773" w:rsidP="004465C6">
      <w:pPr>
        <w:widowControl w:val="0"/>
        <w:numPr>
          <w:ilvl w:val="0"/>
          <w:numId w:val="78"/>
        </w:numPr>
        <w:tabs>
          <w:tab w:val="clear" w:pos="720"/>
          <w:tab w:val="left"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эксплуатации</w:t>
      </w:r>
    </w:p>
    <w:p w:rsidR="003A6773" w:rsidRPr="007E1CC5" w:rsidRDefault="003A6773" w:rsidP="00FE340F">
      <w:pPr>
        <w:tabs>
          <w:tab w:val="left" w:pos="1134"/>
          <w:tab w:val="left" w:pos="1276"/>
        </w:tabs>
        <w:spacing w:after="0" w:line="240" w:lineRule="auto"/>
        <w:ind w:firstLine="1134"/>
        <w:jc w:val="both"/>
        <w:rPr>
          <w:rFonts w:ascii="Times New Roman" w:hAnsi="Times New Roman" w:cs="Times New Roman"/>
          <w:iCs/>
          <w:sz w:val="24"/>
          <w:szCs w:val="24"/>
        </w:rPr>
      </w:pPr>
      <w:r w:rsidRPr="007E1CC5">
        <w:rPr>
          <w:rFonts w:ascii="Times New Roman" w:hAnsi="Times New Roman" w:cs="Times New Roman"/>
          <w:iCs/>
          <w:sz w:val="24"/>
          <w:szCs w:val="24"/>
        </w:rPr>
        <w:t>объекта инвестирования.</w:t>
      </w:r>
    </w:p>
    <w:p w:rsidR="003A6773" w:rsidRPr="007E1CC5" w:rsidRDefault="003A6773" w:rsidP="00FE340F">
      <w:pPr>
        <w:tabs>
          <w:tab w:val="left" w:pos="1134"/>
          <w:tab w:val="left" w:pos="1276"/>
        </w:tabs>
        <w:spacing w:after="0" w:line="240" w:lineRule="auto"/>
        <w:ind w:firstLine="1134"/>
        <w:jc w:val="both"/>
        <w:rPr>
          <w:rFonts w:ascii="Times New Roman" w:hAnsi="Times New Roman" w:cs="Times New Roman"/>
          <w:iCs/>
          <w:sz w:val="24"/>
          <w:szCs w:val="24"/>
        </w:rPr>
      </w:pPr>
    </w:p>
    <w:p w:rsidR="003A6773" w:rsidRPr="007E1CC5" w:rsidRDefault="003A6773" w:rsidP="004465C6">
      <w:pPr>
        <w:widowControl w:val="0"/>
        <w:numPr>
          <w:ilvl w:val="0"/>
          <w:numId w:val="95"/>
        </w:numPr>
        <w:tabs>
          <w:tab w:val="left" w:pos="1134"/>
        </w:tabs>
        <w:autoSpaceDE w:val="0"/>
        <w:autoSpaceDN w:val="0"/>
        <w:adjustRightInd w:val="0"/>
        <w:spacing w:after="0" w:line="240" w:lineRule="auto"/>
        <w:ind w:left="1134" w:hanging="425"/>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Равные права при осуществлении инвестиционной деятельности в виде капи</w:t>
      </w:r>
      <w:r w:rsidR="00DD1B66">
        <w:rPr>
          <w:rFonts w:ascii="Times New Roman" w:hAnsi="Times New Roman" w:cs="Times New Roman"/>
          <w:iCs/>
          <w:sz w:val="24"/>
          <w:szCs w:val="24"/>
        </w:rPr>
        <w:t>-</w:t>
      </w:r>
      <w:r w:rsidRPr="007E1CC5">
        <w:rPr>
          <w:rFonts w:ascii="Times New Roman" w:hAnsi="Times New Roman" w:cs="Times New Roman"/>
          <w:iCs/>
          <w:sz w:val="24"/>
          <w:szCs w:val="24"/>
        </w:rPr>
        <w:t>тальных вложений предоставляются</w:t>
      </w:r>
    </w:p>
    <w:p w:rsidR="003A6773" w:rsidRPr="007E1CC5" w:rsidRDefault="003A6773" w:rsidP="004465C6">
      <w:pPr>
        <w:widowControl w:val="0"/>
        <w:numPr>
          <w:ilvl w:val="0"/>
          <w:numId w:val="79"/>
        </w:numPr>
        <w:tabs>
          <w:tab w:val="clear" w:pos="720"/>
          <w:tab w:val="left"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инвесторам</w:t>
      </w:r>
    </w:p>
    <w:p w:rsidR="003A6773" w:rsidRPr="007E1CC5" w:rsidRDefault="003A6773" w:rsidP="004465C6">
      <w:pPr>
        <w:widowControl w:val="0"/>
        <w:numPr>
          <w:ilvl w:val="0"/>
          <w:numId w:val="79"/>
        </w:numPr>
        <w:tabs>
          <w:tab w:val="clear" w:pos="720"/>
          <w:tab w:val="left"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инвесторам и заказчикам</w:t>
      </w:r>
    </w:p>
    <w:p w:rsidR="003A6773" w:rsidRPr="007E1CC5" w:rsidRDefault="003A6773" w:rsidP="004465C6">
      <w:pPr>
        <w:widowControl w:val="0"/>
        <w:numPr>
          <w:ilvl w:val="0"/>
          <w:numId w:val="79"/>
        </w:numPr>
        <w:tabs>
          <w:tab w:val="clear" w:pos="720"/>
          <w:tab w:val="left"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инвесторам, заказчикам и подрядчикам.</w:t>
      </w:r>
    </w:p>
    <w:p w:rsidR="003A6773" w:rsidRPr="007E1CC5" w:rsidRDefault="003A6773" w:rsidP="00FE340F">
      <w:pPr>
        <w:tabs>
          <w:tab w:val="left" w:pos="1276"/>
          <w:tab w:val="left" w:pos="1701"/>
        </w:tabs>
        <w:spacing w:after="0" w:line="240" w:lineRule="auto"/>
        <w:ind w:left="1418"/>
        <w:jc w:val="both"/>
        <w:rPr>
          <w:rFonts w:ascii="Times New Roman" w:hAnsi="Times New Roman" w:cs="Times New Roman"/>
          <w:iCs/>
          <w:sz w:val="24"/>
          <w:szCs w:val="24"/>
        </w:rPr>
      </w:pPr>
    </w:p>
    <w:p w:rsidR="003A6773" w:rsidRPr="007E1CC5" w:rsidRDefault="003A6773" w:rsidP="004465C6">
      <w:pPr>
        <w:widowControl w:val="0"/>
        <w:numPr>
          <w:ilvl w:val="0"/>
          <w:numId w:val="95"/>
        </w:numPr>
        <w:tabs>
          <w:tab w:val="left" w:pos="1134"/>
        </w:tabs>
        <w:autoSpaceDE w:val="0"/>
        <w:autoSpaceDN w:val="0"/>
        <w:adjustRightInd w:val="0"/>
        <w:spacing w:after="0" w:line="240" w:lineRule="auto"/>
        <w:ind w:left="1134" w:hanging="425"/>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Неизменность совокупной налоговой нагрузки для инвестора гарантируется в течение не более чем</w:t>
      </w:r>
    </w:p>
    <w:p w:rsidR="003A6773" w:rsidRPr="007E1CC5" w:rsidRDefault="003A6773" w:rsidP="004465C6">
      <w:pPr>
        <w:widowControl w:val="0"/>
        <w:numPr>
          <w:ilvl w:val="0"/>
          <w:numId w:val="80"/>
        </w:numPr>
        <w:tabs>
          <w:tab w:val="clear" w:pos="720"/>
          <w:tab w:val="left"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трех</w:t>
      </w:r>
    </w:p>
    <w:p w:rsidR="003A6773" w:rsidRPr="007E1CC5" w:rsidRDefault="003A6773" w:rsidP="004465C6">
      <w:pPr>
        <w:widowControl w:val="0"/>
        <w:numPr>
          <w:ilvl w:val="0"/>
          <w:numId w:val="80"/>
        </w:numPr>
        <w:tabs>
          <w:tab w:val="clear" w:pos="720"/>
          <w:tab w:val="left"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пяти</w:t>
      </w:r>
    </w:p>
    <w:p w:rsidR="003A6773" w:rsidRPr="007E1CC5" w:rsidRDefault="003A6773" w:rsidP="004465C6">
      <w:pPr>
        <w:widowControl w:val="0"/>
        <w:numPr>
          <w:ilvl w:val="0"/>
          <w:numId w:val="80"/>
        </w:numPr>
        <w:tabs>
          <w:tab w:val="clear" w:pos="720"/>
          <w:tab w:val="left"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семи</w:t>
      </w:r>
    </w:p>
    <w:p w:rsidR="003A6773" w:rsidRPr="007E1CC5" w:rsidRDefault="003A6773" w:rsidP="00FE340F">
      <w:pPr>
        <w:tabs>
          <w:tab w:val="left" w:pos="1276"/>
        </w:tabs>
        <w:spacing w:after="0" w:line="240" w:lineRule="auto"/>
        <w:ind w:firstLine="1134"/>
        <w:jc w:val="both"/>
        <w:rPr>
          <w:rFonts w:ascii="Times New Roman" w:hAnsi="Times New Roman" w:cs="Times New Roman"/>
          <w:iCs/>
          <w:sz w:val="24"/>
          <w:szCs w:val="24"/>
        </w:rPr>
      </w:pPr>
      <w:r w:rsidRPr="007E1CC5">
        <w:rPr>
          <w:rFonts w:ascii="Times New Roman" w:hAnsi="Times New Roman" w:cs="Times New Roman"/>
          <w:iCs/>
          <w:sz w:val="24"/>
          <w:szCs w:val="24"/>
        </w:rPr>
        <w:t>лет со дня начала финансирования инвестиционного проекта.</w:t>
      </w:r>
    </w:p>
    <w:p w:rsidR="003A6773" w:rsidRPr="007E1CC5" w:rsidRDefault="003A6773" w:rsidP="00FE340F">
      <w:pPr>
        <w:tabs>
          <w:tab w:val="left" w:pos="1276"/>
        </w:tabs>
        <w:spacing w:after="0" w:line="240" w:lineRule="auto"/>
        <w:ind w:firstLine="1134"/>
        <w:jc w:val="both"/>
        <w:rPr>
          <w:rFonts w:ascii="Times New Roman" w:hAnsi="Times New Roman" w:cs="Times New Roman"/>
          <w:iCs/>
          <w:sz w:val="24"/>
          <w:szCs w:val="24"/>
        </w:rPr>
      </w:pPr>
    </w:p>
    <w:p w:rsidR="003A6773" w:rsidRPr="007E1CC5" w:rsidRDefault="003A6773" w:rsidP="004465C6">
      <w:pPr>
        <w:widowControl w:val="0"/>
        <w:numPr>
          <w:ilvl w:val="0"/>
          <w:numId w:val="95"/>
        </w:numPr>
        <w:tabs>
          <w:tab w:val="left" w:pos="1134"/>
        </w:tabs>
        <w:autoSpaceDE w:val="0"/>
        <w:autoSpaceDN w:val="0"/>
        <w:adjustRightInd w:val="0"/>
        <w:spacing w:after="0" w:line="240" w:lineRule="auto"/>
        <w:ind w:left="0" w:firstLine="709"/>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Защита капитальных вложений гарантируется</w:t>
      </w:r>
    </w:p>
    <w:p w:rsidR="003A6773" w:rsidRPr="007E1CC5" w:rsidRDefault="003A6773" w:rsidP="004465C6">
      <w:pPr>
        <w:widowControl w:val="0"/>
        <w:numPr>
          <w:ilvl w:val="0"/>
          <w:numId w:val="81"/>
        </w:numPr>
        <w:tabs>
          <w:tab w:val="clear" w:pos="720"/>
          <w:tab w:val="left"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инвестору</w:t>
      </w:r>
    </w:p>
    <w:p w:rsidR="003A6773" w:rsidRPr="007E1CC5" w:rsidRDefault="003A6773" w:rsidP="004465C6">
      <w:pPr>
        <w:widowControl w:val="0"/>
        <w:numPr>
          <w:ilvl w:val="0"/>
          <w:numId w:val="81"/>
        </w:numPr>
        <w:tabs>
          <w:tab w:val="clear" w:pos="720"/>
          <w:tab w:val="left"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инвестору и заказчику</w:t>
      </w:r>
    </w:p>
    <w:p w:rsidR="003A6773" w:rsidRPr="007E1CC5" w:rsidRDefault="003A6773" w:rsidP="004465C6">
      <w:pPr>
        <w:widowControl w:val="0"/>
        <w:numPr>
          <w:ilvl w:val="0"/>
          <w:numId w:val="81"/>
        </w:numPr>
        <w:tabs>
          <w:tab w:val="clear" w:pos="720"/>
          <w:tab w:val="left"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инвестору, заказчику и подрядчику.</w:t>
      </w:r>
    </w:p>
    <w:p w:rsidR="003A6773" w:rsidRPr="007E1CC5" w:rsidRDefault="003A6773" w:rsidP="00FE340F">
      <w:pPr>
        <w:tabs>
          <w:tab w:val="left" w:pos="1276"/>
          <w:tab w:val="left" w:pos="1701"/>
        </w:tabs>
        <w:spacing w:after="0" w:line="240" w:lineRule="auto"/>
        <w:ind w:left="1418"/>
        <w:jc w:val="both"/>
        <w:rPr>
          <w:rFonts w:ascii="Times New Roman" w:hAnsi="Times New Roman" w:cs="Times New Roman"/>
          <w:iCs/>
          <w:sz w:val="24"/>
          <w:szCs w:val="24"/>
        </w:rPr>
      </w:pPr>
    </w:p>
    <w:p w:rsidR="003A6773" w:rsidRPr="007E1CC5" w:rsidRDefault="003A6773" w:rsidP="004465C6">
      <w:pPr>
        <w:widowControl w:val="0"/>
        <w:numPr>
          <w:ilvl w:val="0"/>
          <w:numId w:val="95"/>
        </w:numPr>
        <w:tabs>
          <w:tab w:val="left" w:pos="1134"/>
        </w:tabs>
        <w:autoSpaceDE w:val="0"/>
        <w:autoSpaceDN w:val="0"/>
        <w:adjustRightInd w:val="0"/>
        <w:spacing w:after="0" w:line="240" w:lineRule="auto"/>
        <w:ind w:left="1134" w:hanging="425"/>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Предоставление субъектам инвестиционной деятельности льготных условий пользования землей и другими природными ресурсами является методом</w:t>
      </w:r>
    </w:p>
    <w:p w:rsidR="003A6773" w:rsidRPr="007E1CC5" w:rsidRDefault="003A6773" w:rsidP="004465C6">
      <w:pPr>
        <w:widowControl w:val="0"/>
        <w:numPr>
          <w:ilvl w:val="0"/>
          <w:numId w:val="96"/>
        </w:numPr>
        <w:tabs>
          <w:tab w:val="left"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 xml:space="preserve">прямого </w:t>
      </w:r>
    </w:p>
    <w:p w:rsidR="003A6773" w:rsidRPr="007E1CC5" w:rsidRDefault="003A6773" w:rsidP="004465C6">
      <w:pPr>
        <w:widowControl w:val="0"/>
        <w:numPr>
          <w:ilvl w:val="0"/>
          <w:numId w:val="96"/>
        </w:numPr>
        <w:tabs>
          <w:tab w:val="left"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 xml:space="preserve">косвенного </w:t>
      </w:r>
    </w:p>
    <w:p w:rsidR="003A6773" w:rsidRPr="007E1CC5" w:rsidRDefault="003A6773" w:rsidP="004465C6">
      <w:pPr>
        <w:widowControl w:val="0"/>
        <w:numPr>
          <w:ilvl w:val="0"/>
          <w:numId w:val="96"/>
        </w:numPr>
        <w:tabs>
          <w:tab w:val="left"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прямого и косвенного</w:t>
      </w:r>
    </w:p>
    <w:p w:rsidR="003A6773" w:rsidRPr="007E1CC5" w:rsidRDefault="003A6773" w:rsidP="00FE340F">
      <w:pPr>
        <w:tabs>
          <w:tab w:val="left" w:pos="1276"/>
        </w:tabs>
        <w:spacing w:after="0" w:line="240" w:lineRule="auto"/>
        <w:ind w:firstLine="1134"/>
        <w:jc w:val="both"/>
        <w:rPr>
          <w:rFonts w:ascii="Times New Roman" w:hAnsi="Times New Roman" w:cs="Times New Roman"/>
          <w:iCs/>
          <w:sz w:val="24"/>
          <w:szCs w:val="24"/>
        </w:rPr>
      </w:pPr>
      <w:r w:rsidRPr="007E1CC5">
        <w:rPr>
          <w:rFonts w:ascii="Times New Roman" w:hAnsi="Times New Roman" w:cs="Times New Roman"/>
          <w:iCs/>
          <w:sz w:val="24"/>
          <w:szCs w:val="24"/>
        </w:rPr>
        <w:t>её государственного регулирования.</w:t>
      </w:r>
    </w:p>
    <w:p w:rsidR="003A6773" w:rsidRPr="007E1CC5" w:rsidRDefault="003A6773" w:rsidP="00FE340F">
      <w:pPr>
        <w:tabs>
          <w:tab w:val="left" w:pos="1276"/>
        </w:tabs>
        <w:spacing w:after="0" w:line="240" w:lineRule="auto"/>
        <w:ind w:firstLine="1134"/>
        <w:jc w:val="both"/>
        <w:rPr>
          <w:rFonts w:ascii="Times New Roman" w:hAnsi="Times New Roman" w:cs="Times New Roman"/>
          <w:iCs/>
          <w:sz w:val="24"/>
          <w:szCs w:val="24"/>
        </w:rPr>
      </w:pPr>
    </w:p>
    <w:p w:rsidR="003A6773" w:rsidRPr="007E1CC5" w:rsidRDefault="003A6773" w:rsidP="004465C6">
      <w:pPr>
        <w:widowControl w:val="0"/>
        <w:numPr>
          <w:ilvl w:val="0"/>
          <w:numId w:val="95"/>
        </w:numPr>
        <w:tabs>
          <w:tab w:val="left" w:pos="1134"/>
        </w:tabs>
        <w:autoSpaceDE w:val="0"/>
        <w:autoSpaceDN w:val="0"/>
        <w:adjustRightInd w:val="0"/>
        <w:spacing w:after="0" w:line="240" w:lineRule="auto"/>
        <w:ind w:left="1134" w:hanging="425"/>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Создание возможностей формирования субъектами инвестиционной деятель</w:t>
      </w:r>
      <w:r w:rsidR="00DD1B66">
        <w:rPr>
          <w:rFonts w:ascii="Times New Roman" w:hAnsi="Times New Roman" w:cs="Times New Roman"/>
          <w:iCs/>
          <w:sz w:val="24"/>
          <w:szCs w:val="24"/>
        </w:rPr>
        <w:t>-</w:t>
      </w:r>
      <w:r w:rsidRPr="007E1CC5">
        <w:rPr>
          <w:rFonts w:ascii="Times New Roman" w:hAnsi="Times New Roman" w:cs="Times New Roman"/>
          <w:iCs/>
          <w:sz w:val="24"/>
          <w:szCs w:val="24"/>
        </w:rPr>
        <w:t>ности собственных инвестиционных фондов является методом</w:t>
      </w:r>
    </w:p>
    <w:p w:rsidR="003A6773" w:rsidRPr="007E1CC5" w:rsidRDefault="003A6773" w:rsidP="004465C6">
      <w:pPr>
        <w:widowControl w:val="0"/>
        <w:numPr>
          <w:ilvl w:val="0"/>
          <w:numId w:val="97"/>
        </w:numPr>
        <w:tabs>
          <w:tab w:val="clear" w:pos="720"/>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экономического</w:t>
      </w:r>
    </w:p>
    <w:p w:rsidR="003A6773" w:rsidRPr="007E1CC5" w:rsidRDefault="003A6773" w:rsidP="004465C6">
      <w:pPr>
        <w:widowControl w:val="0"/>
        <w:numPr>
          <w:ilvl w:val="0"/>
          <w:numId w:val="97"/>
        </w:numPr>
        <w:tabs>
          <w:tab w:val="clear" w:pos="720"/>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административного</w:t>
      </w:r>
    </w:p>
    <w:p w:rsidR="003A6773" w:rsidRPr="007E1CC5" w:rsidRDefault="003A6773" w:rsidP="004465C6">
      <w:pPr>
        <w:widowControl w:val="0"/>
        <w:numPr>
          <w:ilvl w:val="0"/>
          <w:numId w:val="97"/>
        </w:numPr>
        <w:tabs>
          <w:tab w:val="clear" w:pos="720"/>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экономического и административного</w:t>
      </w:r>
    </w:p>
    <w:p w:rsidR="003A6773" w:rsidRPr="007E1CC5" w:rsidRDefault="003A6773" w:rsidP="00FE340F">
      <w:pPr>
        <w:tabs>
          <w:tab w:val="left" w:pos="1276"/>
        </w:tabs>
        <w:spacing w:after="0" w:line="240" w:lineRule="auto"/>
        <w:ind w:firstLine="1134"/>
        <w:jc w:val="both"/>
        <w:rPr>
          <w:rFonts w:ascii="Times New Roman" w:hAnsi="Times New Roman" w:cs="Times New Roman"/>
          <w:iCs/>
          <w:sz w:val="24"/>
          <w:szCs w:val="24"/>
        </w:rPr>
      </w:pPr>
      <w:r w:rsidRPr="007E1CC5">
        <w:rPr>
          <w:rFonts w:ascii="Times New Roman" w:hAnsi="Times New Roman" w:cs="Times New Roman"/>
          <w:iCs/>
          <w:sz w:val="24"/>
          <w:szCs w:val="24"/>
        </w:rPr>
        <w:t>её государственного регулирования.</w:t>
      </w:r>
    </w:p>
    <w:p w:rsidR="003A6773" w:rsidRDefault="003A6773" w:rsidP="00FE340F">
      <w:pPr>
        <w:tabs>
          <w:tab w:val="left" w:pos="1276"/>
        </w:tabs>
        <w:spacing w:after="0" w:line="240" w:lineRule="auto"/>
        <w:ind w:firstLine="1134"/>
        <w:jc w:val="both"/>
        <w:rPr>
          <w:rFonts w:ascii="Times New Roman" w:hAnsi="Times New Roman" w:cs="Times New Roman"/>
          <w:iCs/>
          <w:sz w:val="24"/>
          <w:szCs w:val="24"/>
        </w:rPr>
      </w:pPr>
    </w:p>
    <w:p w:rsidR="00DD1B66" w:rsidRDefault="00DD1B66" w:rsidP="00FE340F">
      <w:pPr>
        <w:tabs>
          <w:tab w:val="left" w:pos="1276"/>
        </w:tabs>
        <w:spacing w:after="0" w:line="240" w:lineRule="auto"/>
        <w:ind w:firstLine="1134"/>
        <w:jc w:val="both"/>
        <w:rPr>
          <w:rFonts w:ascii="Times New Roman" w:hAnsi="Times New Roman" w:cs="Times New Roman"/>
          <w:iCs/>
          <w:sz w:val="24"/>
          <w:szCs w:val="24"/>
        </w:rPr>
      </w:pPr>
    </w:p>
    <w:p w:rsidR="00DD1B66" w:rsidRDefault="00DD1B66" w:rsidP="00FE340F">
      <w:pPr>
        <w:tabs>
          <w:tab w:val="left" w:pos="1276"/>
        </w:tabs>
        <w:spacing w:after="0" w:line="240" w:lineRule="auto"/>
        <w:ind w:firstLine="1134"/>
        <w:jc w:val="both"/>
        <w:rPr>
          <w:rFonts w:ascii="Times New Roman" w:hAnsi="Times New Roman" w:cs="Times New Roman"/>
          <w:iCs/>
          <w:sz w:val="24"/>
          <w:szCs w:val="24"/>
        </w:rPr>
      </w:pPr>
    </w:p>
    <w:p w:rsidR="00DD1B66" w:rsidRDefault="00DD1B66" w:rsidP="00FE340F">
      <w:pPr>
        <w:tabs>
          <w:tab w:val="left" w:pos="1276"/>
        </w:tabs>
        <w:spacing w:after="0" w:line="240" w:lineRule="auto"/>
        <w:ind w:firstLine="1134"/>
        <w:jc w:val="both"/>
        <w:rPr>
          <w:rFonts w:ascii="Times New Roman" w:hAnsi="Times New Roman" w:cs="Times New Roman"/>
          <w:iCs/>
          <w:sz w:val="24"/>
          <w:szCs w:val="24"/>
        </w:rPr>
      </w:pPr>
    </w:p>
    <w:p w:rsidR="00DD1B66" w:rsidRDefault="00DD1B66" w:rsidP="00FE340F">
      <w:pPr>
        <w:tabs>
          <w:tab w:val="left" w:pos="1276"/>
        </w:tabs>
        <w:spacing w:after="0" w:line="240" w:lineRule="auto"/>
        <w:ind w:firstLine="1134"/>
        <w:jc w:val="both"/>
        <w:rPr>
          <w:rFonts w:ascii="Times New Roman" w:hAnsi="Times New Roman" w:cs="Times New Roman"/>
          <w:iCs/>
          <w:sz w:val="24"/>
          <w:szCs w:val="24"/>
        </w:rPr>
      </w:pPr>
    </w:p>
    <w:p w:rsidR="00DD1B66" w:rsidRDefault="00DD1B66" w:rsidP="00FE340F">
      <w:pPr>
        <w:tabs>
          <w:tab w:val="left" w:pos="1276"/>
        </w:tabs>
        <w:spacing w:after="0" w:line="240" w:lineRule="auto"/>
        <w:ind w:firstLine="1134"/>
        <w:jc w:val="both"/>
        <w:rPr>
          <w:rFonts w:ascii="Times New Roman" w:hAnsi="Times New Roman" w:cs="Times New Roman"/>
          <w:iCs/>
          <w:sz w:val="24"/>
          <w:szCs w:val="24"/>
        </w:rPr>
      </w:pPr>
    </w:p>
    <w:p w:rsidR="00DD1B66" w:rsidRPr="007E1CC5" w:rsidRDefault="00DD1B66" w:rsidP="00FE340F">
      <w:pPr>
        <w:tabs>
          <w:tab w:val="left" w:pos="1276"/>
        </w:tabs>
        <w:spacing w:after="0" w:line="240" w:lineRule="auto"/>
        <w:ind w:firstLine="1134"/>
        <w:jc w:val="both"/>
        <w:rPr>
          <w:rFonts w:ascii="Times New Roman" w:hAnsi="Times New Roman" w:cs="Times New Roman"/>
          <w:iCs/>
          <w:sz w:val="24"/>
          <w:szCs w:val="24"/>
        </w:rPr>
      </w:pPr>
    </w:p>
    <w:p w:rsidR="003A6773" w:rsidRPr="007E1CC5" w:rsidRDefault="003A6773" w:rsidP="004465C6">
      <w:pPr>
        <w:widowControl w:val="0"/>
        <w:numPr>
          <w:ilvl w:val="0"/>
          <w:numId w:val="95"/>
        </w:numPr>
        <w:tabs>
          <w:tab w:val="left" w:pos="1134"/>
        </w:tabs>
        <w:autoSpaceDE w:val="0"/>
        <w:autoSpaceDN w:val="0"/>
        <w:adjustRightInd w:val="0"/>
        <w:spacing w:after="0" w:line="240" w:lineRule="auto"/>
        <w:ind w:left="0" w:firstLine="709"/>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lastRenderedPageBreak/>
        <w:t>Государство принимает участие в</w:t>
      </w:r>
    </w:p>
    <w:p w:rsidR="003A6773" w:rsidRPr="007E1CC5" w:rsidRDefault="003A6773" w:rsidP="004465C6">
      <w:pPr>
        <w:widowControl w:val="0"/>
        <w:numPr>
          <w:ilvl w:val="0"/>
          <w:numId w:val="98"/>
        </w:numPr>
        <w:tabs>
          <w:tab w:val="clear" w:pos="720"/>
          <w:tab w:val="left"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разработке</w:t>
      </w:r>
    </w:p>
    <w:p w:rsidR="003A6773" w:rsidRPr="007E1CC5" w:rsidRDefault="003A6773" w:rsidP="004465C6">
      <w:pPr>
        <w:widowControl w:val="0"/>
        <w:numPr>
          <w:ilvl w:val="0"/>
          <w:numId w:val="98"/>
        </w:numPr>
        <w:tabs>
          <w:tab w:val="clear" w:pos="720"/>
          <w:tab w:val="left"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разработке и утверждении</w:t>
      </w:r>
    </w:p>
    <w:p w:rsidR="003A6773" w:rsidRPr="007E1CC5" w:rsidRDefault="003A6773" w:rsidP="004465C6">
      <w:pPr>
        <w:widowControl w:val="0"/>
        <w:numPr>
          <w:ilvl w:val="0"/>
          <w:numId w:val="98"/>
        </w:numPr>
        <w:tabs>
          <w:tab w:val="clear" w:pos="720"/>
          <w:tab w:val="left"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разработке, утверждении и финансировании</w:t>
      </w:r>
    </w:p>
    <w:p w:rsidR="003A6773" w:rsidRPr="007E1CC5" w:rsidRDefault="003A6773" w:rsidP="00FE340F">
      <w:pPr>
        <w:tabs>
          <w:tab w:val="left" w:pos="1276"/>
        </w:tabs>
        <w:spacing w:after="0" w:line="240" w:lineRule="auto"/>
        <w:ind w:left="1134"/>
        <w:jc w:val="both"/>
        <w:rPr>
          <w:rFonts w:ascii="Times New Roman" w:hAnsi="Times New Roman" w:cs="Times New Roman"/>
          <w:iCs/>
          <w:sz w:val="24"/>
          <w:szCs w:val="24"/>
        </w:rPr>
      </w:pPr>
      <w:r w:rsidRPr="007E1CC5">
        <w:rPr>
          <w:rFonts w:ascii="Times New Roman" w:hAnsi="Times New Roman" w:cs="Times New Roman"/>
          <w:iCs/>
          <w:sz w:val="24"/>
          <w:szCs w:val="24"/>
        </w:rPr>
        <w:t>инвестиционных проектов, образующих региональные инвестиционные прог</w:t>
      </w:r>
      <w:r w:rsidR="00DD1B66">
        <w:rPr>
          <w:rFonts w:ascii="Times New Roman" w:hAnsi="Times New Roman" w:cs="Times New Roman"/>
          <w:iCs/>
          <w:sz w:val="24"/>
          <w:szCs w:val="24"/>
        </w:rPr>
        <w:t>-</w:t>
      </w:r>
      <w:r w:rsidRPr="007E1CC5">
        <w:rPr>
          <w:rFonts w:ascii="Times New Roman" w:hAnsi="Times New Roman" w:cs="Times New Roman"/>
          <w:iCs/>
          <w:sz w:val="24"/>
          <w:szCs w:val="24"/>
        </w:rPr>
        <w:t>раммы.</w:t>
      </w:r>
    </w:p>
    <w:p w:rsidR="003A6773" w:rsidRPr="007E1CC5" w:rsidRDefault="003A6773" w:rsidP="00FE340F">
      <w:pPr>
        <w:tabs>
          <w:tab w:val="left" w:pos="1276"/>
        </w:tabs>
        <w:spacing w:after="0" w:line="240" w:lineRule="auto"/>
        <w:ind w:left="1134"/>
        <w:jc w:val="both"/>
        <w:rPr>
          <w:rFonts w:ascii="Times New Roman" w:hAnsi="Times New Roman" w:cs="Times New Roman"/>
          <w:iCs/>
          <w:sz w:val="24"/>
          <w:szCs w:val="24"/>
        </w:rPr>
      </w:pPr>
    </w:p>
    <w:p w:rsidR="003A6773" w:rsidRPr="007E1CC5" w:rsidRDefault="003A6773" w:rsidP="004465C6">
      <w:pPr>
        <w:widowControl w:val="0"/>
        <w:numPr>
          <w:ilvl w:val="0"/>
          <w:numId w:val="95"/>
        </w:numPr>
        <w:tabs>
          <w:tab w:val="left" w:pos="1134"/>
        </w:tabs>
        <w:autoSpaceDE w:val="0"/>
        <w:autoSpaceDN w:val="0"/>
        <w:adjustRightInd w:val="0"/>
        <w:spacing w:after="0" w:line="240" w:lineRule="auto"/>
        <w:ind w:left="1134" w:hanging="425"/>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Государственные гарантии по инвестиционным проектам предоставляются за счет средств</w:t>
      </w:r>
    </w:p>
    <w:p w:rsidR="003A6773" w:rsidRPr="007E1CC5" w:rsidRDefault="003A6773" w:rsidP="004465C6">
      <w:pPr>
        <w:widowControl w:val="0"/>
        <w:numPr>
          <w:ilvl w:val="0"/>
          <w:numId w:val="99"/>
        </w:numPr>
        <w:tabs>
          <w:tab w:val="clear" w:pos="720"/>
          <w:tab w:val="left"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Бюджета развития РФ</w:t>
      </w:r>
    </w:p>
    <w:p w:rsidR="003A6773" w:rsidRPr="007E1CC5" w:rsidRDefault="003A6773" w:rsidP="004465C6">
      <w:pPr>
        <w:widowControl w:val="0"/>
        <w:numPr>
          <w:ilvl w:val="0"/>
          <w:numId w:val="99"/>
        </w:numPr>
        <w:tabs>
          <w:tab w:val="clear" w:pos="720"/>
          <w:tab w:val="left"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бюджетов субъектов РФ</w:t>
      </w:r>
    </w:p>
    <w:p w:rsidR="003A6773" w:rsidRPr="007E1CC5" w:rsidRDefault="003A6773" w:rsidP="004465C6">
      <w:pPr>
        <w:widowControl w:val="0"/>
        <w:numPr>
          <w:ilvl w:val="0"/>
          <w:numId w:val="99"/>
        </w:numPr>
        <w:tabs>
          <w:tab w:val="clear" w:pos="720"/>
          <w:tab w:val="left"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Бюджета развития РФ и бюджетов её субъектов.</w:t>
      </w:r>
    </w:p>
    <w:p w:rsidR="003A6773" w:rsidRPr="007E1CC5" w:rsidRDefault="003A6773" w:rsidP="00FE340F">
      <w:pPr>
        <w:tabs>
          <w:tab w:val="left" w:pos="1276"/>
          <w:tab w:val="left" w:pos="1701"/>
        </w:tabs>
        <w:spacing w:after="0" w:line="240" w:lineRule="auto"/>
        <w:ind w:left="1418"/>
        <w:jc w:val="both"/>
        <w:rPr>
          <w:rFonts w:ascii="Times New Roman" w:hAnsi="Times New Roman" w:cs="Times New Roman"/>
          <w:iCs/>
          <w:sz w:val="24"/>
          <w:szCs w:val="24"/>
        </w:rPr>
      </w:pPr>
    </w:p>
    <w:p w:rsidR="003A6773" w:rsidRPr="007E1CC5" w:rsidRDefault="003A6773" w:rsidP="004465C6">
      <w:pPr>
        <w:widowControl w:val="0"/>
        <w:numPr>
          <w:ilvl w:val="0"/>
          <w:numId w:val="95"/>
        </w:numPr>
        <w:tabs>
          <w:tab w:val="left" w:pos="1134"/>
        </w:tabs>
        <w:autoSpaceDE w:val="0"/>
        <w:autoSpaceDN w:val="0"/>
        <w:adjustRightInd w:val="0"/>
        <w:spacing w:after="0" w:line="240" w:lineRule="auto"/>
        <w:ind w:left="1134" w:hanging="425"/>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Бюджетные средства для финансирования инвестиционных проектов предоставляются в виде государственного</w:t>
      </w:r>
    </w:p>
    <w:p w:rsidR="003A6773" w:rsidRPr="007E1CC5" w:rsidRDefault="003A6773" w:rsidP="004465C6">
      <w:pPr>
        <w:widowControl w:val="0"/>
        <w:numPr>
          <w:ilvl w:val="0"/>
          <w:numId w:val="100"/>
        </w:numPr>
        <w:tabs>
          <w:tab w:val="clear" w:pos="720"/>
          <w:tab w:val="left"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займа</w:t>
      </w:r>
    </w:p>
    <w:p w:rsidR="003A6773" w:rsidRPr="007E1CC5" w:rsidRDefault="003A6773" w:rsidP="004465C6">
      <w:pPr>
        <w:widowControl w:val="0"/>
        <w:numPr>
          <w:ilvl w:val="0"/>
          <w:numId w:val="100"/>
        </w:numPr>
        <w:tabs>
          <w:tab w:val="clear" w:pos="720"/>
          <w:tab w:val="left"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кредита</w:t>
      </w:r>
    </w:p>
    <w:p w:rsidR="003A6773" w:rsidRPr="007E1CC5" w:rsidRDefault="003A6773" w:rsidP="004465C6">
      <w:pPr>
        <w:widowControl w:val="0"/>
        <w:numPr>
          <w:ilvl w:val="0"/>
          <w:numId w:val="100"/>
        </w:numPr>
        <w:tabs>
          <w:tab w:val="clear" w:pos="720"/>
          <w:tab w:val="left"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долга.</w:t>
      </w:r>
    </w:p>
    <w:p w:rsidR="003A6773" w:rsidRPr="007E1CC5" w:rsidRDefault="003A6773" w:rsidP="00FE340F">
      <w:pPr>
        <w:tabs>
          <w:tab w:val="left" w:pos="1276"/>
          <w:tab w:val="left" w:pos="1701"/>
        </w:tabs>
        <w:spacing w:after="0" w:line="240" w:lineRule="auto"/>
        <w:ind w:left="1418"/>
        <w:jc w:val="both"/>
        <w:rPr>
          <w:rFonts w:ascii="Times New Roman" w:hAnsi="Times New Roman" w:cs="Times New Roman"/>
          <w:iCs/>
          <w:sz w:val="24"/>
          <w:szCs w:val="24"/>
        </w:rPr>
      </w:pPr>
    </w:p>
    <w:p w:rsidR="003A6773" w:rsidRPr="007E1CC5" w:rsidRDefault="003A6773" w:rsidP="004465C6">
      <w:pPr>
        <w:widowControl w:val="0"/>
        <w:numPr>
          <w:ilvl w:val="0"/>
          <w:numId w:val="95"/>
        </w:numPr>
        <w:tabs>
          <w:tab w:val="clear" w:pos="1778"/>
          <w:tab w:val="num" w:pos="1134"/>
        </w:tabs>
        <w:autoSpaceDE w:val="0"/>
        <w:autoSpaceDN w:val="0"/>
        <w:adjustRightInd w:val="0"/>
        <w:spacing w:after="0" w:line="240" w:lineRule="auto"/>
        <w:ind w:left="1134" w:hanging="425"/>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Разработка стандартов, норм и правил, регламентирующих инвестиционную деятельность, является</w:t>
      </w:r>
    </w:p>
    <w:p w:rsidR="003A6773" w:rsidRPr="007E1CC5" w:rsidRDefault="003A6773" w:rsidP="004465C6">
      <w:pPr>
        <w:widowControl w:val="0"/>
        <w:numPr>
          <w:ilvl w:val="0"/>
          <w:numId w:val="101"/>
        </w:numPr>
        <w:tabs>
          <w:tab w:val="clear" w:pos="720"/>
          <w:tab w:val="left"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экономическим</w:t>
      </w:r>
    </w:p>
    <w:p w:rsidR="003A6773" w:rsidRPr="007E1CC5" w:rsidRDefault="003A6773" w:rsidP="004465C6">
      <w:pPr>
        <w:widowControl w:val="0"/>
        <w:numPr>
          <w:ilvl w:val="0"/>
          <w:numId w:val="101"/>
        </w:numPr>
        <w:tabs>
          <w:tab w:val="clear" w:pos="720"/>
          <w:tab w:val="left"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административным</w:t>
      </w:r>
    </w:p>
    <w:p w:rsidR="003A6773" w:rsidRPr="007E1CC5" w:rsidRDefault="003A6773" w:rsidP="004465C6">
      <w:pPr>
        <w:widowControl w:val="0"/>
        <w:numPr>
          <w:ilvl w:val="0"/>
          <w:numId w:val="101"/>
        </w:numPr>
        <w:tabs>
          <w:tab w:val="clear" w:pos="720"/>
          <w:tab w:val="left"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экономическим и административным</w:t>
      </w:r>
    </w:p>
    <w:p w:rsidR="003A6773" w:rsidRDefault="003A6773" w:rsidP="00FE340F">
      <w:pPr>
        <w:tabs>
          <w:tab w:val="left" w:pos="1134"/>
          <w:tab w:val="left" w:pos="1276"/>
        </w:tabs>
        <w:spacing w:after="0" w:line="240" w:lineRule="auto"/>
        <w:ind w:firstLine="1134"/>
        <w:jc w:val="both"/>
        <w:rPr>
          <w:rFonts w:ascii="Times New Roman" w:hAnsi="Times New Roman" w:cs="Times New Roman"/>
          <w:iCs/>
          <w:sz w:val="24"/>
          <w:szCs w:val="24"/>
        </w:rPr>
      </w:pPr>
      <w:r w:rsidRPr="007E1CC5">
        <w:rPr>
          <w:rFonts w:ascii="Times New Roman" w:hAnsi="Times New Roman" w:cs="Times New Roman"/>
          <w:iCs/>
          <w:sz w:val="24"/>
          <w:szCs w:val="24"/>
        </w:rPr>
        <w:t>методом её государственного регулирования.</w:t>
      </w:r>
    </w:p>
    <w:p w:rsidR="00B104FF" w:rsidRPr="007E1CC5" w:rsidRDefault="00B104FF" w:rsidP="00FE340F">
      <w:pPr>
        <w:tabs>
          <w:tab w:val="left" w:pos="1134"/>
          <w:tab w:val="left" w:pos="1276"/>
        </w:tabs>
        <w:spacing w:after="0" w:line="240" w:lineRule="auto"/>
        <w:ind w:firstLine="1134"/>
        <w:jc w:val="both"/>
        <w:rPr>
          <w:rFonts w:ascii="Times New Roman" w:hAnsi="Times New Roman" w:cs="Times New Roman"/>
          <w:iCs/>
          <w:sz w:val="24"/>
          <w:szCs w:val="24"/>
        </w:rPr>
      </w:pPr>
    </w:p>
    <w:p w:rsidR="003A6773" w:rsidRPr="007E1CC5" w:rsidRDefault="003A6773" w:rsidP="004465C6">
      <w:pPr>
        <w:widowControl w:val="0"/>
        <w:numPr>
          <w:ilvl w:val="0"/>
          <w:numId w:val="95"/>
        </w:numPr>
        <w:tabs>
          <w:tab w:val="left" w:pos="1134"/>
        </w:tabs>
        <w:autoSpaceDE w:val="0"/>
        <w:autoSpaceDN w:val="0"/>
        <w:adjustRightInd w:val="0"/>
        <w:spacing w:after="0" w:line="240" w:lineRule="auto"/>
        <w:ind w:left="1134" w:hanging="425"/>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Предоставление концессий российским и иностранным инвесторам осущест-вляется по итогам</w:t>
      </w:r>
    </w:p>
    <w:p w:rsidR="003A6773" w:rsidRPr="007E1CC5" w:rsidRDefault="003A6773" w:rsidP="004465C6">
      <w:pPr>
        <w:widowControl w:val="0"/>
        <w:numPr>
          <w:ilvl w:val="0"/>
          <w:numId w:val="102"/>
        </w:numPr>
        <w:tabs>
          <w:tab w:val="clear" w:pos="720"/>
          <w:tab w:val="left"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аукционов</w:t>
      </w:r>
    </w:p>
    <w:p w:rsidR="003A6773" w:rsidRPr="007E1CC5" w:rsidRDefault="003A6773" w:rsidP="004465C6">
      <w:pPr>
        <w:widowControl w:val="0"/>
        <w:numPr>
          <w:ilvl w:val="0"/>
          <w:numId w:val="102"/>
        </w:numPr>
        <w:tabs>
          <w:tab w:val="clear" w:pos="720"/>
          <w:tab w:val="left"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конкурсов</w:t>
      </w:r>
    </w:p>
    <w:p w:rsidR="003A6773" w:rsidRDefault="003A6773" w:rsidP="004465C6">
      <w:pPr>
        <w:widowControl w:val="0"/>
        <w:numPr>
          <w:ilvl w:val="0"/>
          <w:numId w:val="102"/>
        </w:numPr>
        <w:tabs>
          <w:tab w:val="clear" w:pos="720"/>
          <w:tab w:val="left" w:pos="1276"/>
          <w:tab w:val="left" w:pos="1701"/>
        </w:tabs>
        <w:autoSpaceDE w:val="0"/>
        <w:autoSpaceDN w:val="0"/>
        <w:adjustRightInd w:val="0"/>
        <w:spacing w:after="0" w:line="240" w:lineRule="auto"/>
        <w:ind w:left="0" w:firstLine="1418"/>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аукционов и конкурсов.</w:t>
      </w:r>
    </w:p>
    <w:p w:rsidR="00DD1B66" w:rsidRPr="007E1CC5" w:rsidRDefault="00DD1B66" w:rsidP="00DD1B66">
      <w:pPr>
        <w:widowControl w:val="0"/>
        <w:tabs>
          <w:tab w:val="left" w:pos="1276"/>
          <w:tab w:val="left" w:pos="1701"/>
        </w:tabs>
        <w:autoSpaceDE w:val="0"/>
        <w:autoSpaceDN w:val="0"/>
        <w:adjustRightInd w:val="0"/>
        <w:spacing w:after="0" w:line="240" w:lineRule="auto"/>
        <w:ind w:left="1418"/>
        <w:jc w:val="both"/>
        <w:textAlignment w:val="baseline"/>
        <w:rPr>
          <w:rFonts w:ascii="Times New Roman" w:hAnsi="Times New Roman" w:cs="Times New Roman"/>
          <w:iCs/>
          <w:sz w:val="24"/>
          <w:szCs w:val="24"/>
        </w:rPr>
      </w:pPr>
    </w:p>
    <w:p w:rsidR="003A6773" w:rsidRPr="007E1CC5" w:rsidRDefault="003A6773" w:rsidP="00FE340F">
      <w:pPr>
        <w:spacing w:after="0" w:line="240" w:lineRule="auto"/>
        <w:jc w:val="center"/>
        <w:outlineLvl w:val="0"/>
        <w:rPr>
          <w:rFonts w:ascii="Times New Roman" w:hAnsi="Times New Roman" w:cs="Times New Roman"/>
          <w:b/>
          <w:iCs/>
          <w:sz w:val="24"/>
          <w:szCs w:val="24"/>
        </w:rPr>
      </w:pPr>
      <w:r w:rsidRPr="007E1CC5">
        <w:rPr>
          <w:rFonts w:ascii="Times New Roman" w:hAnsi="Times New Roman" w:cs="Times New Roman"/>
          <w:b/>
          <w:iCs/>
          <w:sz w:val="24"/>
          <w:szCs w:val="24"/>
        </w:rPr>
        <w:t>Литература</w:t>
      </w:r>
    </w:p>
    <w:p w:rsidR="003A6773" w:rsidRPr="007E1CC5" w:rsidRDefault="003A6773" w:rsidP="00FE340F">
      <w:pPr>
        <w:spacing w:after="0" w:line="240" w:lineRule="auto"/>
        <w:ind w:firstLine="709"/>
        <w:jc w:val="both"/>
        <w:rPr>
          <w:rFonts w:ascii="Times New Roman" w:hAnsi="Times New Roman" w:cs="Times New Roman"/>
          <w:iCs/>
          <w:sz w:val="28"/>
          <w:szCs w:val="28"/>
        </w:rPr>
      </w:pPr>
    </w:p>
    <w:p w:rsidR="003A6773" w:rsidRPr="007E1CC5" w:rsidRDefault="003A6773" w:rsidP="004465C6">
      <w:pPr>
        <w:widowControl w:val="0"/>
        <w:numPr>
          <w:ilvl w:val="0"/>
          <w:numId w:val="103"/>
        </w:numPr>
        <w:tabs>
          <w:tab w:val="clear" w:pos="720"/>
          <w:tab w:val="num" w:pos="1134"/>
        </w:tabs>
        <w:autoSpaceDE w:val="0"/>
        <w:autoSpaceDN w:val="0"/>
        <w:adjustRightInd w:val="0"/>
        <w:spacing w:after="0" w:line="240" w:lineRule="auto"/>
        <w:ind w:left="1134" w:hanging="425"/>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Федеральный закон от 25 февраля 1999 г. № 39–ФЗ «Об инвестиционной деятельности в Российской Федерации, осуществляемой в форме капитальных вложений».</w:t>
      </w:r>
    </w:p>
    <w:p w:rsidR="003A6773" w:rsidRPr="007E1CC5" w:rsidRDefault="003A6773" w:rsidP="004465C6">
      <w:pPr>
        <w:widowControl w:val="0"/>
        <w:numPr>
          <w:ilvl w:val="0"/>
          <w:numId w:val="103"/>
        </w:numPr>
        <w:tabs>
          <w:tab w:val="clear" w:pos="720"/>
          <w:tab w:val="num" w:pos="1134"/>
        </w:tabs>
        <w:autoSpaceDE w:val="0"/>
        <w:autoSpaceDN w:val="0"/>
        <w:adjustRightInd w:val="0"/>
        <w:spacing w:after="0" w:line="240" w:lineRule="auto"/>
        <w:ind w:left="1134" w:hanging="425"/>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Порядок аккредитации рейтинговых агентств и ведения реестра аккредитованных рейтинговых агентств. Утв. Приказом Минфина России № 37н от 04.05.2010. Зарегистрирован в Минюсте России 19.07.2010, рег. № 17904.</w:t>
      </w:r>
    </w:p>
    <w:p w:rsidR="003A6773" w:rsidRPr="007E1CC5" w:rsidRDefault="003A6773" w:rsidP="004465C6">
      <w:pPr>
        <w:widowControl w:val="0"/>
        <w:numPr>
          <w:ilvl w:val="0"/>
          <w:numId w:val="103"/>
        </w:numPr>
        <w:tabs>
          <w:tab w:val="clear" w:pos="720"/>
          <w:tab w:val="num" w:pos="1134"/>
        </w:tabs>
        <w:autoSpaceDE w:val="0"/>
        <w:autoSpaceDN w:val="0"/>
        <w:adjustRightInd w:val="0"/>
        <w:spacing w:after="0" w:line="240" w:lineRule="auto"/>
        <w:ind w:left="1134" w:hanging="425"/>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Инвестиции: учебник / коллектив авторов; под ред. Г.П. Подшиваленко. – М.: КНОРУС, 2008. – 496 с.</w:t>
      </w:r>
    </w:p>
    <w:p w:rsidR="003A6773" w:rsidRPr="007E1CC5" w:rsidRDefault="003A6773" w:rsidP="004465C6">
      <w:pPr>
        <w:widowControl w:val="0"/>
        <w:numPr>
          <w:ilvl w:val="0"/>
          <w:numId w:val="103"/>
        </w:numPr>
        <w:tabs>
          <w:tab w:val="clear" w:pos="720"/>
          <w:tab w:val="num" w:pos="1134"/>
        </w:tabs>
        <w:autoSpaceDE w:val="0"/>
        <w:autoSpaceDN w:val="0"/>
        <w:adjustRightInd w:val="0"/>
        <w:spacing w:after="0" w:line="240" w:lineRule="auto"/>
        <w:ind w:left="1134" w:hanging="425"/>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Инвестиции: учеб./ А.Ю. Андрианов, С.В. Валдайцев, П.В. Воробьев [и др.]; отв. ред. В.В. Ковалев, В.В. Иванов, В.А. Лялин. – М.: Проспект, 2010. – 592 с.</w:t>
      </w:r>
    </w:p>
    <w:p w:rsidR="003A6773" w:rsidRPr="007E1CC5" w:rsidRDefault="003A6773" w:rsidP="004465C6">
      <w:pPr>
        <w:widowControl w:val="0"/>
        <w:numPr>
          <w:ilvl w:val="0"/>
          <w:numId w:val="103"/>
        </w:numPr>
        <w:tabs>
          <w:tab w:val="clear" w:pos="720"/>
          <w:tab w:val="num" w:pos="1134"/>
        </w:tabs>
        <w:autoSpaceDE w:val="0"/>
        <w:autoSpaceDN w:val="0"/>
        <w:adjustRightInd w:val="0"/>
        <w:spacing w:after="0" w:line="240" w:lineRule="auto"/>
        <w:ind w:left="1134" w:hanging="425"/>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Инвестиционный менеджмент: учебное пособие / коллектив авторов; под ред. В.В. Мищенко. – М.: КНОРУС, 2008. – 400 с.</w:t>
      </w:r>
    </w:p>
    <w:p w:rsidR="003A6773" w:rsidRPr="007E1CC5" w:rsidRDefault="003A6773" w:rsidP="004465C6">
      <w:pPr>
        <w:widowControl w:val="0"/>
        <w:numPr>
          <w:ilvl w:val="0"/>
          <w:numId w:val="103"/>
        </w:numPr>
        <w:tabs>
          <w:tab w:val="clear" w:pos="720"/>
          <w:tab w:val="num" w:pos="1134"/>
        </w:tabs>
        <w:autoSpaceDE w:val="0"/>
        <w:autoSpaceDN w:val="0"/>
        <w:adjustRightInd w:val="0"/>
        <w:spacing w:after="0" w:line="240" w:lineRule="auto"/>
        <w:ind w:left="1134" w:hanging="425"/>
        <w:jc w:val="both"/>
        <w:textAlignment w:val="baseline"/>
        <w:rPr>
          <w:rFonts w:ascii="Times New Roman" w:hAnsi="Times New Roman" w:cs="Times New Roman"/>
          <w:iCs/>
          <w:sz w:val="24"/>
          <w:szCs w:val="24"/>
        </w:rPr>
      </w:pPr>
      <w:r w:rsidRPr="007E1CC5">
        <w:rPr>
          <w:rFonts w:ascii="Times New Roman" w:hAnsi="Times New Roman" w:cs="Times New Roman"/>
          <w:iCs/>
          <w:sz w:val="24"/>
          <w:szCs w:val="24"/>
        </w:rPr>
        <w:t>Белякова М.Ю. Государственное регулирование инвестиционной деятельности // Справочник экономиста, 2006, № 6 (36) – с. 49-56.</w:t>
      </w:r>
    </w:p>
    <w:p w:rsidR="00FE340F" w:rsidRDefault="00FE340F">
      <w:pPr>
        <w:rPr>
          <w:rFonts w:ascii="Times New Roman" w:hAnsi="Times New Roman" w:cs="Times New Roman"/>
          <w:b/>
          <w:iCs/>
          <w:sz w:val="28"/>
          <w:szCs w:val="28"/>
        </w:rPr>
      </w:pPr>
    </w:p>
    <w:p w:rsidR="003A6773" w:rsidRPr="00B104FF" w:rsidRDefault="00B104FF" w:rsidP="00FE340F">
      <w:pPr>
        <w:spacing w:after="0" w:line="240" w:lineRule="auto"/>
        <w:jc w:val="center"/>
        <w:outlineLvl w:val="0"/>
        <w:rPr>
          <w:rFonts w:ascii="Times New Roman" w:hAnsi="Times New Roman" w:cs="Times New Roman"/>
          <w:b/>
          <w:iCs/>
          <w:sz w:val="28"/>
          <w:szCs w:val="28"/>
        </w:rPr>
      </w:pPr>
      <w:r>
        <w:rPr>
          <w:rFonts w:ascii="Times New Roman" w:hAnsi="Times New Roman" w:cs="Times New Roman"/>
          <w:b/>
          <w:iCs/>
          <w:sz w:val="28"/>
          <w:szCs w:val="28"/>
        </w:rPr>
        <w:lastRenderedPageBreak/>
        <w:t>5</w:t>
      </w:r>
      <w:r w:rsidR="003A6773" w:rsidRPr="00B104FF">
        <w:rPr>
          <w:rFonts w:ascii="Times New Roman" w:hAnsi="Times New Roman" w:cs="Times New Roman"/>
          <w:b/>
          <w:iCs/>
          <w:sz w:val="28"/>
          <w:szCs w:val="28"/>
        </w:rPr>
        <w:t>. ИНВЕСТИЦИОННЫЙ ПРОЕКТ</w:t>
      </w:r>
    </w:p>
    <w:p w:rsidR="003A6773" w:rsidRPr="00B104FF" w:rsidRDefault="003A6773" w:rsidP="00FE340F">
      <w:pPr>
        <w:spacing w:after="0" w:line="240" w:lineRule="auto"/>
        <w:jc w:val="center"/>
        <w:rPr>
          <w:rFonts w:ascii="Times New Roman" w:hAnsi="Times New Roman" w:cs="Times New Roman"/>
          <w:b/>
          <w:iCs/>
          <w:sz w:val="28"/>
          <w:szCs w:val="28"/>
        </w:rPr>
      </w:pPr>
    </w:p>
    <w:p w:rsidR="003A6773" w:rsidRPr="00B104FF" w:rsidRDefault="00B104FF" w:rsidP="00FE340F">
      <w:pPr>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5</w:t>
      </w:r>
      <w:r w:rsidR="003A6773" w:rsidRPr="00B104FF">
        <w:rPr>
          <w:rFonts w:ascii="Times New Roman" w:hAnsi="Times New Roman" w:cs="Times New Roman"/>
          <w:b/>
          <w:iCs/>
          <w:sz w:val="28"/>
          <w:szCs w:val="28"/>
        </w:rPr>
        <w:t>.1. Понятие инвестиционного проекта и его виды (классификация)</w:t>
      </w:r>
    </w:p>
    <w:p w:rsidR="003A6773" w:rsidRPr="00B104FF" w:rsidRDefault="003A6773" w:rsidP="00B104FF">
      <w:pPr>
        <w:spacing w:after="0" w:line="240" w:lineRule="auto"/>
        <w:ind w:firstLine="709"/>
        <w:jc w:val="center"/>
        <w:rPr>
          <w:rFonts w:ascii="Times New Roman" w:hAnsi="Times New Roman" w:cs="Times New Roman"/>
          <w:b/>
          <w:iCs/>
          <w:sz w:val="28"/>
          <w:szCs w:val="28"/>
        </w:rPr>
      </w:pPr>
    </w:p>
    <w:p w:rsidR="003A6773" w:rsidRPr="00B104FF" w:rsidRDefault="003A6773" w:rsidP="00FE340F">
      <w:pPr>
        <w:spacing w:after="0" w:line="240" w:lineRule="auto"/>
        <w:ind w:firstLine="709"/>
        <w:jc w:val="both"/>
        <w:rPr>
          <w:rFonts w:ascii="Times New Roman" w:hAnsi="Times New Roman" w:cs="Times New Roman"/>
          <w:iCs/>
          <w:sz w:val="28"/>
          <w:szCs w:val="28"/>
        </w:rPr>
      </w:pPr>
      <w:r w:rsidRPr="00B104FF">
        <w:rPr>
          <w:rFonts w:ascii="Times New Roman" w:hAnsi="Times New Roman" w:cs="Times New Roman"/>
          <w:iCs/>
          <w:sz w:val="28"/>
          <w:szCs w:val="28"/>
        </w:rPr>
        <w:t>Инвестиционная деятельность, осуществляемая в виде капитальных вложений, представляет собой реализацию сколь угодно произвольного чис</w:t>
      </w:r>
      <w:r w:rsidR="0092452F">
        <w:rPr>
          <w:rFonts w:ascii="Times New Roman" w:hAnsi="Times New Roman" w:cs="Times New Roman"/>
          <w:iCs/>
          <w:sz w:val="28"/>
          <w:szCs w:val="28"/>
        </w:rPr>
        <w:t>-</w:t>
      </w:r>
      <w:r w:rsidRPr="00B104FF">
        <w:rPr>
          <w:rFonts w:ascii="Times New Roman" w:hAnsi="Times New Roman" w:cs="Times New Roman"/>
          <w:iCs/>
          <w:sz w:val="28"/>
          <w:szCs w:val="28"/>
        </w:rPr>
        <w:t xml:space="preserve">ла инвестиционных проектов. </w:t>
      </w:r>
      <w:r w:rsidRPr="00B104FF">
        <w:rPr>
          <w:rFonts w:ascii="Times New Roman" w:hAnsi="Times New Roman" w:cs="Times New Roman"/>
          <w:i/>
          <w:iCs/>
          <w:sz w:val="28"/>
          <w:szCs w:val="28"/>
        </w:rPr>
        <w:t xml:space="preserve">Как деятельность (комплекс мероприятий, совокупность действий) </w:t>
      </w:r>
      <w:r w:rsidRPr="00B104FF">
        <w:rPr>
          <w:rFonts w:ascii="Times New Roman" w:hAnsi="Times New Roman" w:cs="Times New Roman"/>
          <w:b/>
          <w:i/>
          <w:iCs/>
          <w:sz w:val="28"/>
          <w:szCs w:val="28"/>
        </w:rPr>
        <w:t>инвестиционный проект</w:t>
      </w:r>
      <w:r w:rsidRPr="00B104FF">
        <w:rPr>
          <w:rFonts w:ascii="Times New Roman" w:hAnsi="Times New Roman" w:cs="Times New Roman"/>
          <w:i/>
          <w:iCs/>
          <w:sz w:val="28"/>
          <w:szCs w:val="28"/>
        </w:rPr>
        <w:t xml:space="preserve"> – это локализованный по целям, срокам и ресурсам инвестиционный процесс (инвестирование, инвес</w:t>
      </w:r>
      <w:r w:rsidR="0092452F">
        <w:rPr>
          <w:rFonts w:ascii="Times New Roman" w:hAnsi="Times New Roman" w:cs="Times New Roman"/>
          <w:i/>
          <w:iCs/>
          <w:sz w:val="28"/>
          <w:szCs w:val="28"/>
        </w:rPr>
        <w:t>-</w:t>
      </w:r>
      <w:r w:rsidRPr="00B104FF">
        <w:rPr>
          <w:rFonts w:ascii="Times New Roman" w:hAnsi="Times New Roman" w:cs="Times New Roman"/>
          <w:i/>
          <w:iCs/>
          <w:sz w:val="28"/>
          <w:szCs w:val="28"/>
        </w:rPr>
        <w:t>тиционная деятельность,</w:t>
      </w:r>
      <w:r w:rsidRPr="00B104FF">
        <w:rPr>
          <w:rFonts w:ascii="Times New Roman" w:hAnsi="Times New Roman" w:cs="Times New Roman"/>
          <w:iCs/>
          <w:sz w:val="28"/>
          <w:szCs w:val="28"/>
        </w:rPr>
        <w:t xml:space="preserve"> см. раздел </w:t>
      </w:r>
      <w:r w:rsidR="0092452F">
        <w:rPr>
          <w:rFonts w:ascii="Times New Roman" w:hAnsi="Times New Roman" w:cs="Times New Roman"/>
          <w:iCs/>
          <w:sz w:val="28"/>
          <w:szCs w:val="28"/>
        </w:rPr>
        <w:t>3</w:t>
      </w:r>
      <w:r w:rsidRPr="00B104FF">
        <w:rPr>
          <w:rFonts w:ascii="Times New Roman" w:hAnsi="Times New Roman" w:cs="Times New Roman"/>
          <w:iCs/>
          <w:sz w:val="28"/>
          <w:szCs w:val="28"/>
        </w:rPr>
        <w:t>.1). Можно сказать, что этот процесс есть дискретный набор инвестиционных проектов, а каждый инвестицион</w:t>
      </w:r>
      <w:r w:rsidR="0092452F">
        <w:rPr>
          <w:rFonts w:ascii="Times New Roman" w:hAnsi="Times New Roman" w:cs="Times New Roman"/>
          <w:iCs/>
          <w:sz w:val="28"/>
          <w:szCs w:val="28"/>
        </w:rPr>
        <w:t>-</w:t>
      </w:r>
      <w:r w:rsidRPr="00B104FF">
        <w:rPr>
          <w:rFonts w:ascii="Times New Roman" w:hAnsi="Times New Roman" w:cs="Times New Roman"/>
          <w:iCs/>
          <w:sz w:val="28"/>
          <w:szCs w:val="28"/>
        </w:rPr>
        <w:t>ный проект есть форма реализации конкретного объема капитальных вложе</w:t>
      </w:r>
      <w:r w:rsidR="0092452F">
        <w:rPr>
          <w:rFonts w:ascii="Times New Roman" w:hAnsi="Times New Roman" w:cs="Times New Roman"/>
          <w:iCs/>
          <w:sz w:val="28"/>
          <w:szCs w:val="28"/>
        </w:rPr>
        <w:t>-</w:t>
      </w:r>
      <w:r w:rsidRPr="00B104FF">
        <w:rPr>
          <w:rFonts w:ascii="Times New Roman" w:hAnsi="Times New Roman" w:cs="Times New Roman"/>
          <w:iCs/>
          <w:sz w:val="28"/>
          <w:szCs w:val="28"/>
        </w:rPr>
        <w:t>ний.</w:t>
      </w:r>
    </w:p>
    <w:p w:rsidR="003A6773" w:rsidRPr="00B104FF" w:rsidRDefault="003A6773" w:rsidP="00FE340F">
      <w:pPr>
        <w:spacing w:after="0" w:line="240" w:lineRule="auto"/>
        <w:ind w:firstLine="709"/>
        <w:jc w:val="both"/>
        <w:rPr>
          <w:rFonts w:ascii="Times New Roman" w:hAnsi="Times New Roman" w:cs="Times New Roman"/>
          <w:iCs/>
          <w:sz w:val="28"/>
          <w:szCs w:val="28"/>
        </w:rPr>
      </w:pPr>
      <w:r w:rsidRPr="00B104FF">
        <w:rPr>
          <w:rFonts w:ascii="Times New Roman" w:hAnsi="Times New Roman" w:cs="Times New Roman"/>
          <w:iCs/>
          <w:sz w:val="28"/>
          <w:szCs w:val="28"/>
        </w:rPr>
        <w:t xml:space="preserve">Подобная целевая, временнáя и ресурсная локализация оформляется </w:t>
      </w:r>
      <w:r w:rsidRPr="00B104FF">
        <w:rPr>
          <w:rFonts w:ascii="Times New Roman" w:hAnsi="Times New Roman" w:cs="Times New Roman"/>
          <w:i/>
          <w:iCs/>
          <w:sz w:val="28"/>
          <w:szCs w:val="28"/>
        </w:rPr>
        <w:t>определенным набором расчетно-финансовых и организационно-правовых документов,</w:t>
      </w:r>
      <w:r w:rsidRPr="00B104FF">
        <w:rPr>
          <w:rFonts w:ascii="Times New Roman" w:hAnsi="Times New Roman" w:cs="Times New Roman"/>
          <w:iCs/>
          <w:sz w:val="28"/>
          <w:szCs w:val="28"/>
        </w:rPr>
        <w:t xml:space="preserve"> необходимых для осуществления конкретного инвестиционного проекта. Согласно федерального законодательства, наиболее крупными сос</w:t>
      </w:r>
      <w:r w:rsidR="0092452F">
        <w:rPr>
          <w:rFonts w:ascii="Times New Roman" w:hAnsi="Times New Roman" w:cs="Times New Roman"/>
          <w:iCs/>
          <w:sz w:val="28"/>
          <w:szCs w:val="28"/>
        </w:rPr>
        <w:t>-</w:t>
      </w:r>
      <w:r w:rsidRPr="00B104FF">
        <w:rPr>
          <w:rFonts w:ascii="Times New Roman" w:hAnsi="Times New Roman" w:cs="Times New Roman"/>
          <w:iCs/>
          <w:sz w:val="28"/>
          <w:szCs w:val="28"/>
        </w:rPr>
        <w:t>тавляющими этого набора документов являются:</w:t>
      </w:r>
    </w:p>
    <w:p w:rsidR="003A6773" w:rsidRPr="00B104FF" w:rsidRDefault="003A6773" w:rsidP="004465C6">
      <w:pPr>
        <w:widowControl w:val="0"/>
        <w:numPr>
          <w:ilvl w:val="0"/>
          <w:numId w:val="104"/>
        </w:numPr>
        <w:tabs>
          <w:tab w:val="clear" w:pos="1287"/>
          <w:tab w:val="num" w:pos="993"/>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B104FF">
        <w:rPr>
          <w:rFonts w:ascii="Times New Roman" w:hAnsi="Times New Roman" w:cs="Times New Roman"/>
          <w:iCs/>
          <w:sz w:val="28"/>
          <w:szCs w:val="28"/>
        </w:rPr>
        <w:t>описание практических действий по осуществлению инвестиций (бизнес-план);</w:t>
      </w:r>
    </w:p>
    <w:p w:rsidR="003A6773" w:rsidRPr="00B104FF" w:rsidRDefault="003A6773" w:rsidP="004465C6">
      <w:pPr>
        <w:widowControl w:val="0"/>
        <w:numPr>
          <w:ilvl w:val="0"/>
          <w:numId w:val="104"/>
        </w:numPr>
        <w:tabs>
          <w:tab w:val="clear" w:pos="1287"/>
          <w:tab w:val="num" w:pos="993"/>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B104FF">
        <w:rPr>
          <w:rFonts w:ascii="Times New Roman" w:hAnsi="Times New Roman" w:cs="Times New Roman"/>
          <w:iCs/>
          <w:sz w:val="28"/>
          <w:szCs w:val="28"/>
        </w:rPr>
        <w:t>необходимая проектно-сметная документация, выполненная в соот</w:t>
      </w:r>
      <w:r w:rsidR="0092452F">
        <w:rPr>
          <w:rFonts w:ascii="Times New Roman" w:hAnsi="Times New Roman" w:cs="Times New Roman"/>
          <w:iCs/>
          <w:sz w:val="28"/>
          <w:szCs w:val="28"/>
        </w:rPr>
        <w:t>-</w:t>
      </w:r>
      <w:r w:rsidRPr="00B104FF">
        <w:rPr>
          <w:rFonts w:ascii="Times New Roman" w:hAnsi="Times New Roman" w:cs="Times New Roman"/>
          <w:iCs/>
          <w:sz w:val="28"/>
          <w:szCs w:val="28"/>
        </w:rPr>
        <w:t>ветствии с законодательством Российской Федерации и установлен</w:t>
      </w:r>
      <w:r w:rsidR="0092452F">
        <w:rPr>
          <w:rFonts w:ascii="Times New Roman" w:hAnsi="Times New Roman" w:cs="Times New Roman"/>
          <w:iCs/>
          <w:sz w:val="28"/>
          <w:szCs w:val="28"/>
        </w:rPr>
        <w:t>-</w:t>
      </w:r>
      <w:r w:rsidRPr="00B104FF">
        <w:rPr>
          <w:rFonts w:ascii="Times New Roman" w:hAnsi="Times New Roman" w:cs="Times New Roman"/>
          <w:iCs/>
          <w:sz w:val="28"/>
          <w:szCs w:val="28"/>
        </w:rPr>
        <w:t>ными стандартами, нормами и правилами.</w:t>
      </w:r>
    </w:p>
    <w:p w:rsidR="003A6773" w:rsidRPr="00B104FF" w:rsidRDefault="003A6773" w:rsidP="00FE340F">
      <w:pPr>
        <w:spacing w:after="0" w:line="240" w:lineRule="auto"/>
        <w:ind w:firstLine="709"/>
        <w:jc w:val="both"/>
        <w:rPr>
          <w:rFonts w:ascii="Times New Roman" w:hAnsi="Times New Roman" w:cs="Times New Roman"/>
          <w:iCs/>
          <w:sz w:val="28"/>
          <w:szCs w:val="28"/>
        </w:rPr>
      </w:pPr>
      <w:r w:rsidRPr="00B104FF">
        <w:rPr>
          <w:rFonts w:ascii="Times New Roman" w:hAnsi="Times New Roman" w:cs="Times New Roman"/>
          <w:iCs/>
          <w:sz w:val="28"/>
          <w:szCs w:val="28"/>
        </w:rPr>
        <w:t xml:space="preserve">Отсюда следует, что понятие инвестиционного проекта как </w:t>
      </w:r>
      <w:r w:rsidRPr="00B104FF">
        <w:rPr>
          <w:rFonts w:ascii="Times New Roman" w:hAnsi="Times New Roman" w:cs="Times New Roman"/>
          <w:b/>
          <w:i/>
          <w:iCs/>
          <w:sz w:val="28"/>
          <w:szCs w:val="28"/>
        </w:rPr>
        <w:t>деятель</w:t>
      </w:r>
      <w:r w:rsidR="0092452F">
        <w:rPr>
          <w:rFonts w:ascii="Times New Roman" w:hAnsi="Times New Roman" w:cs="Times New Roman"/>
          <w:b/>
          <w:i/>
          <w:iCs/>
          <w:sz w:val="28"/>
          <w:szCs w:val="28"/>
        </w:rPr>
        <w:t>-</w:t>
      </w:r>
      <w:r w:rsidRPr="00B104FF">
        <w:rPr>
          <w:rFonts w:ascii="Times New Roman" w:hAnsi="Times New Roman" w:cs="Times New Roman"/>
          <w:b/>
          <w:i/>
          <w:iCs/>
          <w:sz w:val="28"/>
          <w:szCs w:val="28"/>
        </w:rPr>
        <w:t xml:space="preserve">ности </w:t>
      </w:r>
      <w:r w:rsidRPr="00B104FF">
        <w:rPr>
          <w:rFonts w:ascii="Times New Roman" w:hAnsi="Times New Roman" w:cs="Times New Roman"/>
          <w:iCs/>
          <w:sz w:val="28"/>
          <w:szCs w:val="28"/>
        </w:rPr>
        <w:t xml:space="preserve">является более емким и первым по смыслу, нежели его трактовка как </w:t>
      </w:r>
      <w:r w:rsidRPr="00B104FF">
        <w:rPr>
          <w:rFonts w:ascii="Times New Roman" w:hAnsi="Times New Roman" w:cs="Times New Roman"/>
          <w:b/>
          <w:i/>
          <w:iCs/>
          <w:sz w:val="28"/>
          <w:szCs w:val="28"/>
        </w:rPr>
        <w:t>документации.</w:t>
      </w:r>
    </w:p>
    <w:p w:rsidR="003A6773" w:rsidRPr="00B104FF" w:rsidRDefault="003A6773" w:rsidP="00FE340F">
      <w:pPr>
        <w:spacing w:after="0" w:line="240" w:lineRule="auto"/>
        <w:ind w:firstLine="709"/>
        <w:jc w:val="both"/>
        <w:rPr>
          <w:rFonts w:ascii="Times New Roman" w:hAnsi="Times New Roman" w:cs="Times New Roman"/>
          <w:iCs/>
          <w:sz w:val="28"/>
          <w:szCs w:val="28"/>
        </w:rPr>
      </w:pPr>
      <w:r w:rsidRPr="00B104FF">
        <w:rPr>
          <w:rFonts w:ascii="Times New Roman" w:hAnsi="Times New Roman" w:cs="Times New Roman"/>
          <w:i/>
          <w:iCs/>
          <w:sz w:val="28"/>
          <w:szCs w:val="28"/>
        </w:rPr>
        <w:t xml:space="preserve">Термин «инвестиционный проект» относим только к </w:t>
      </w:r>
      <w:r w:rsidRPr="00B104FF">
        <w:rPr>
          <w:rFonts w:ascii="Times New Roman" w:hAnsi="Times New Roman" w:cs="Times New Roman"/>
          <w:b/>
          <w:i/>
          <w:iCs/>
          <w:sz w:val="28"/>
          <w:szCs w:val="28"/>
        </w:rPr>
        <w:t>реальным инвес-тициям</w:t>
      </w:r>
      <w:r w:rsidRPr="00B104FF">
        <w:rPr>
          <w:rFonts w:ascii="Times New Roman" w:hAnsi="Times New Roman" w:cs="Times New Roman"/>
          <w:i/>
          <w:iCs/>
          <w:sz w:val="28"/>
          <w:szCs w:val="28"/>
        </w:rPr>
        <w:t>,</w:t>
      </w:r>
      <w:r w:rsidRPr="00B104FF">
        <w:rPr>
          <w:rFonts w:ascii="Times New Roman" w:hAnsi="Times New Roman" w:cs="Times New Roman"/>
          <w:iCs/>
          <w:sz w:val="28"/>
          <w:szCs w:val="28"/>
        </w:rPr>
        <w:t xml:space="preserve"> поэтому употребляемое иногда в учебной и научной литературе название «реальный инвестиционный проект» является тавтологией. Точно также не может быть термина «финансовый инвестиционный проект», пос</w:t>
      </w:r>
      <w:r w:rsidR="0092452F">
        <w:rPr>
          <w:rFonts w:ascii="Times New Roman" w:hAnsi="Times New Roman" w:cs="Times New Roman"/>
          <w:iCs/>
          <w:sz w:val="28"/>
          <w:szCs w:val="28"/>
        </w:rPr>
        <w:t>-</w:t>
      </w:r>
      <w:r w:rsidRPr="00B104FF">
        <w:rPr>
          <w:rFonts w:ascii="Times New Roman" w:hAnsi="Times New Roman" w:cs="Times New Roman"/>
          <w:iCs/>
          <w:sz w:val="28"/>
          <w:szCs w:val="28"/>
        </w:rPr>
        <w:t xml:space="preserve">кольку, как было показано в разделе </w:t>
      </w:r>
      <w:r w:rsidR="0092452F">
        <w:rPr>
          <w:rFonts w:ascii="Times New Roman" w:hAnsi="Times New Roman" w:cs="Times New Roman"/>
          <w:iCs/>
          <w:sz w:val="28"/>
          <w:szCs w:val="28"/>
        </w:rPr>
        <w:t>3</w:t>
      </w:r>
      <w:r w:rsidRPr="00B104FF">
        <w:rPr>
          <w:rFonts w:ascii="Times New Roman" w:hAnsi="Times New Roman" w:cs="Times New Roman"/>
          <w:iCs/>
          <w:sz w:val="28"/>
          <w:szCs w:val="28"/>
        </w:rPr>
        <w:t>.2, финансовые инвестиции могут либо содействовать осуществлению реальных инвестиций в рамках инвестицион</w:t>
      </w:r>
      <w:r w:rsidR="0092452F">
        <w:rPr>
          <w:rFonts w:ascii="Times New Roman" w:hAnsi="Times New Roman" w:cs="Times New Roman"/>
          <w:iCs/>
          <w:sz w:val="28"/>
          <w:szCs w:val="28"/>
        </w:rPr>
        <w:t>-</w:t>
      </w:r>
      <w:r w:rsidRPr="00B104FF">
        <w:rPr>
          <w:rFonts w:ascii="Times New Roman" w:hAnsi="Times New Roman" w:cs="Times New Roman"/>
          <w:iCs/>
          <w:sz w:val="28"/>
          <w:szCs w:val="28"/>
        </w:rPr>
        <w:t>ного проекта, либо выступать самостоятельным видом спекулятивных вложе</w:t>
      </w:r>
      <w:r w:rsidR="0092452F">
        <w:rPr>
          <w:rFonts w:ascii="Times New Roman" w:hAnsi="Times New Roman" w:cs="Times New Roman"/>
          <w:iCs/>
          <w:sz w:val="28"/>
          <w:szCs w:val="28"/>
        </w:rPr>
        <w:t>-</w:t>
      </w:r>
      <w:r w:rsidRPr="00B104FF">
        <w:rPr>
          <w:rFonts w:ascii="Times New Roman" w:hAnsi="Times New Roman" w:cs="Times New Roman"/>
          <w:iCs/>
          <w:sz w:val="28"/>
          <w:szCs w:val="28"/>
        </w:rPr>
        <w:t>ний в портфели ценных бумаг, в банковские депозиты, но никак не в инвес</w:t>
      </w:r>
      <w:r w:rsidR="0092452F">
        <w:rPr>
          <w:rFonts w:ascii="Times New Roman" w:hAnsi="Times New Roman" w:cs="Times New Roman"/>
          <w:iCs/>
          <w:sz w:val="28"/>
          <w:szCs w:val="28"/>
        </w:rPr>
        <w:t>-</w:t>
      </w:r>
      <w:r w:rsidRPr="00B104FF">
        <w:rPr>
          <w:rFonts w:ascii="Times New Roman" w:hAnsi="Times New Roman" w:cs="Times New Roman"/>
          <w:iCs/>
          <w:sz w:val="28"/>
          <w:szCs w:val="28"/>
        </w:rPr>
        <w:t>тиционный проект.</w:t>
      </w:r>
    </w:p>
    <w:p w:rsidR="003A6773" w:rsidRPr="00B104FF" w:rsidRDefault="003A6773" w:rsidP="00FE340F">
      <w:pPr>
        <w:spacing w:after="0" w:line="240" w:lineRule="auto"/>
        <w:ind w:firstLine="709"/>
        <w:jc w:val="both"/>
        <w:rPr>
          <w:rFonts w:ascii="Times New Roman" w:hAnsi="Times New Roman" w:cs="Times New Roman"/>
          <w:iCs/>
          <w:sz w:val="28"/>
          <w:szCs w:val="28"/>
        </w:rPr>
      </w:pPr>
      <w:r w:rsidRPr="00B104FF">
        <w:rPr>
          <w:rFonts w:ascii="Times New Roman" w:hAnsi="Times New Roman" w:cs="Times New Roman"/>
          <w:iCs/>
          <w:sz w:val="28"/>
          <w:szCs w:val="28"/>
        </w:rPr>
        <w:t xml:space="preserve">В зависимости от признаков, положенных в основу </w:t>
      </w:r>
      <w:r w:rsidRPr="00B104FF">
        <w:rPr>
          <w:rFonts w:ascii="Times New Roman" w:hAnsi="Times New Roman" w:cs="Times New Roman"/>
          <w:b/>
          <w:i/>
          <w:iCs/>
          <w:sz w:val="28"/>
          <w:szCs w:val="28"/>
        </w:rPr>
        <w:t>классификации ин-вестиционных проектов</w:t>
      </w:r>
      <w:r w:rsidRPr="00B104FF">
        <w:rPr>
          <w:rFonts w:ascii="Times New Roman" w:hAnsi="Times New Roman" w:cs="Times New Roman"/>
          <w:iCs/>
          <w:sz w:val="28"/>
          <w:szCs w:val="28"/>
        </w:rPr>
        <w:t>, можно выделить следующие их виды.</w:t>
      </w:r>
    </w:p>
    <w:p w:rsidR="003A6773" w:rsidRPr="00B104FF" w:rsidRDefault="003A6773" w:rsidP="00FE340F">
      <w:pPr>
        <w:spacing w:after="0" w:line="240" w:lineRule="auto"/>
        <w:ind w:firstLine="709"/>
        <w:jc w:val="both"/>
        <w:outlineLvl w:val="0"/>
        <w:rPr>
          <w:rFonts w:ascii="Times New Roman" w:hAnsi="Times New Roman" w:cs="Times New Roman"/>
          <w:b/>
          <w:i/>
          <w:iCs/>
          <w:sz w:val="28"/>
          <w:szCs w:val="28"/>
        </w:rPr>
      </w:pPr>
      <w:r w:rsidRPr="00B104FF">
        <w:rPr>
          <w:rFonts w:ascii="Times New Roman" w:hAnsi="Times New Roman" w:cs="Times New Roman"/>
          <w:b/>
          <w:i/>
          <w:iCs/>
          <w:sz w:val="28"/>
          <w:szCs w:val="28"/>
        </w:rPr>
        <w:t>По целям:</w:t>
      </w:r>
    </w:p>
    <w:p w:rsidR="003A6773" w:rsidRPr="00B104FF" w:rsidRDefault="003A6773" w:rsidP="00FE340F">
      <w:pPr>
        <w:spacing w:after="0" w:line="240" w:lineRule="auto"/>
        <w:ind w:firstLine="709"/>
        <w:jc w:val="both"/>
        <w:rPr>
          <w:rFonts w:ascii="Times New Roman" w:hAnsi="Times New Roman" w:cs="Times New Roman"/>
          <w:iCs/>
          <w:sz w:val="28"/>
          <w:szCs w:val="28"/>
        </w:rPr>
      </w:pPr>
      <w:r w:rsidRPr="00B104FF">
        <w:rPr>
          <w:rFonts w:ascii="Times New Roman" w:hAnsi="Times New Roman" w:cs="Times New Roman"/>
          <w:i/>
          <w:iCs/>
          <w:sz w:val="28"/>
          <w:szCs w:val="28"/>
        </w:rPr>
        <w:t>коммерческие проекты,</w:t>
      </w:r>
      <w:r w:rsidRPr="00B104FF">
        <w:rPr>
          <w:rFonts w:ascii="Times New Roman" w:hAnsi="Times New Roman" w:cs="Times New Roman"/>
          <w:iCs/>
          <w:sz w:val="28"/>
          <w:szCs w:val="28"/>
        </w:rPr>
        <w:t xml:space="preserve"> главной целью которых является получение прибыли (самые типичные и многочисленные);</w:t>
      </w:r>
    </w:p>
    <w:p w:rsidR="003A6773" w:rsidRPr="00B104FF" w:rsidRDefault="003A6773" w:rsidP="00FE340F">
      <w:pPr>
        <w:spacing w:after="0" w:line="240" w:lineRule="auto"/>
        <w:ind w:firstLine="709"/>
        <w:jc w:val="both"/>
        <w:rPr>
          <w:rFonts w:ascii="Times New Roman" w:hAnsi="Times New Roman" w:cs="Times New Roman"/>
          <w:iCs/>
          <w:sz w:val="28"/>
          <w:szCs w:val="28"/>
        </w:rPr>
      </w:pPr>
      <w:r w:rsidRPr="00B104FF">
        <w:rPr>
          <w:rFonts w:ascii="Times New Roman" w:hAnsi="Times New Roman" w:cs="Times New Roman"/>
          <w:i/>
          <w:iCs/>
          <w:sz w:val="28"/>
          <w:szCs w:val="28"/>
        </w:rPr>
        <w:t>научно-технические (инновационные) проекты,</w:t>
      </w:r>
      <w:r w:rsidRPr="00B104FF">
        <w:rPr>
          <w:rFonts w:ascii="Times New Roman" w:hAnsi="Times New Roman" w:cs="Times New Roman"/>
          <w:iCs/>
          <w:sz w:val="28"/>
          <w:szCs w:val="28"/>
        </w:rPr>
        <w:t xml:space="preserve"> направленные на раз</w:t>
      </w:r>
      <w:r w:rsidR="0092452F">
        <w:rPr>
          <w:rFonts w:ascii="Times New Roman" w:hAnsi="Times New Roman" w:cs="Times New Roman"/>
          <w:iCs/>
          <w:sz w:val="28"/>
          <w:szCs w:val="28"/>
        </w:rPr>
        <w:t>-</w:t>
      </w:r>
      <w:r w:rsidRPr="00B104FF">
        <w:rPr>
          <w:rFonts w:ascii="Times New Roman" w:hAnsi="Times New Roman" w:cs="Times New Roman"/>
          <w:iCs/>
          <w:sz w:val="28"/>
          <w:szCs w:val="28"/>
        </w:rPr>
        <w:t>работку и создание новой продукции, техники, технологии. Прибыль эти проекты приносят только при условии последующей коммерциализации соз</w:t>
      </w:r>
      <w:r w:rsidR="0092452F">
        <w:rPr>
          <w:rFonts w:ascii="Times New Roman" w:hAnsi="Times New Roman" w:cs="Times New Roman"/>
          <w:iCs/>
          <w:sz w:val="28"/>
          <w:szCs w:val="28"/>
        </w:rPr>
        <w:t>-</w:t>
      </w:r>
      <w:r w:rsidRPr="00B104FF">
        <w:rPr>
          <w:rFonts w:ascii="Times New Roman" w:hAnsi="Times New Roman" w:cs="Times New Roman"/>
          <w:iCs/>
          <w:sz w:val="28"/>
          <w:szCs w:val="28"/>
        </w:rPr>
        <w:t>данного новшества</w:t>
      </w:r>
      <w:r w:rsidR="0092452F">
        <w:rPr>
          <w:rFonts w:ascii="Times New Roman" w:hAnsi="Times New Roman" w:cs="Times New Roman"/>
          <w:iCs/>
          <w:sz w:val="28"/>
          <w:szCs w:val="28"/>
        </w:rPr>
        <w:t xml:space="preserve"> (см. раздел 1.1)</w:t>
      </w:r>
      <w:r w:rsidRPr="00B104FF">
        <w:rPr>
          <w:rFonts w:ascii="Times New Roman" w:hAnsi="Times New Roman" w:cs="Times New Roman"/>
          <w:iCs/>
          <w:sz w:val="28"/>
          <w:szCs w:val="28"/>
        </w:rPr>
        <w:t>;</w:t>
      </w:r>
    </w:p>
    <w:p w:rsidR="003A6773" w:rsidRPr="00B104FF" w:rsidRDefault="003A6773" w:rsidP="00FE340F">
      <w:pPr>
        <w:spacing w:after="0" w:line="240" w:lineRule="auto"/>
        <w:ind w:firstLine="709"/>
        <w:jc w:val="both"/>
        <w:rPr>
          <w:rFonts w:ascii="Times New Roman" w:hAnsi="Times New Roman" w:cs="Times New Roman"/>
          <w:iCs/>
          <w:sz w:val="28"/>
          <w:szCs w:val="28"/>
        </w:rPr>
      </w:pPr>
      <w:r w:rsidRPr="00B104FF">
        <w:rPr>
          <w:rFonts w:ascii="Times New Roman" w:hAnsi="Times New Roman" w:cs="Times New Roman"/>
          <w:i/>
          <w:iCs/>
          <w:sz w:val="28"/>
          <w:szCs w:val="28"/>
        </w:rPr>
        <w:lastRenderedPageBreak/>
        <w:t>социальные проекты</w:t>
      </w:r>
      <w:r w:rsidRPr="00B104FF">
        <w:rPr>
          <w:rFonts w:ascii="Times New Roman" w:hAnsi="Times New Roman" w:cs="Times New Roman"/>
          <w:iCs/>
          <w:sz w:val="28"/>
          <w:szCs w:val="28"/>
        </w:rPr>
        <w:t xml:space="preserve"> имеют целью качественное улучшение состояния социальной сферы страны (региона) – здравоохранения, образования, культу</w:t>
      </w:r>
      <w:r w:rsidR="0092452F">
        <w:rPr>
          <w:rFonts w:ascii="Times New Roman" w:hAnsi="Times New Roman" w:cs="Times New Roman"/>
          <w:iCs/>
          <w:sz w:val="28"/>
          <w:szCs w:val="28"/>
        </w:rPr>
        <w:t>-</w:t>
      </w:r>
      <w:r w:rsidRPr="00B104FF">
        <w:rPr>
          <w:rFonts w:ascii="Times New Roman" w:hAnsi="Times New Roman" w:cs="Times New Roman"/>
          <w:iCs/>
          <w:sz w:val="28"/>
          <w:szCs w:val="28"/>
        </w:rPr>
        <w:t>ры и др. Реализуются органами власти, тогда как инициаторами двух преды</w:t>
      </w:r>
      <w:r w:rsidR="0092452F">
        <w:rPr>
          <w:rFonts w:ascii="Times New Roman" w:hAnsi="Times New Roman" w:cs="Times New Roman"/>
          <w:iCs/>
          <w:sz w:val="28"/>
          <w:szCs w:val="28"/>
        </w:rPr>
        <w:t>-</w:t>
      </w:r>
      <w:r w:rsidRPr="00B104FF">
        <w:rPr>
          <w:rFonts w:ascii="Times New Roman" w:hAnsi="Times New Roman" w:cs="Times New Roman"/>
          <w:iCs/>
          <w:sz w:val="28"/>
          <w:szCs w:val="28"/>
        </w:rPr>
        <w:t>дущих видов инвестиционных проектов являются предприятия;</w:t>
      </w:r>
    </w:p>
    <w:p w:rsidR="003A6773" w:rsidRPr="00B104FF" w:rsidRDefault="003A6773" w:rsidP="00FE340F">
      <w:pPr>
        <w:spacing w:after="0" w:line="240" w:lineRule="auto"/>
        <w:ind w:firstLine="709"/>
        <w:jc w:val="both"/>
        <w:rPr>
          <w:rFonts w:ascii="Times New Roman" w:hAnsi="Times New Roman" w:cs="Times New Roman"/>
          <w:iCs/>
          <w:sz w:val="28"/>
          <w:szCs w:val="28"/>
        </w:rPr>
      </w:pPr>
      <w:r w:rsidRPr="00B104FF">
        <w:rPr>
          <w:rFonts w:ascii="Times New Roman" w:hAnsi="Times New Roman" w:cs="Times New Roman"/>
          <w:i/>
          <w:iCs/>
          <w:sz w:val="28"/>
          <w:szCs w:val="28"/>
        </w:rPr>
        <w:t>экологические проекты</w:t>
      </w:r>
      <w:r w:rsidRPr="00B104FF">
        <w:rPr>
          <w:rFonts w:ascii="Times New Roman" w:hAnsi="Times New Roman" w:cs="Times New Roman"/>
          <w:iCs/>
          <w:sz w:val="28"/>
          <w:szCs w:val="28"/>
        </w:rPr>
        <w:t xml:space="preserve"> имеют результатом построенные природоох</w:t>
      </w:r>
      <w:r w:rsidR="0092452F">
        <w:rPr>
          <w:rFonts w:ascii="Times New Roman" w:hAnsi="Times New Roman" w:cs="Times New Roman"/>
          <w:iCs/>
          <w:sz w:val="28"/>
          <w:szCs w:val="28"/>
        </w:rPr>
        <w:t>-</w:t>
      </w:r>
      <w:r w:rsidRPr="00B104FF">
        <w:rPr>
          <w:rFonts w:ascii="Times New Roman" w:hAnsi="Times New Roman" w:cs="Times New Roman"/>
          <w:iCs/>
          <w:sz w:val="28"/>
          <w:szCs w:val="28"/>
        </w:rPr>
        <w:t xml:space="preserve">ранные объекты, или улучшенные по вредным воздействиям на окружающую среду параметры действующих производств. Типичный пример возможного </w:t>
      </w:r>
      <w:r w:rsidRPr="00B104FF">
        <w:rPr>
          <w:rFonts w:ascii="Times New Roman" w:hAnsi="Times New Roman" w:cs="Times New Roman"/>
          <w:b/>
          <w:i/>
          <w:iCs/>
          <w:sz w:val="28"/>
          <w:szCs w:val="28"/>
        </w:rPr>
        <w:t>частно-государственного партнерства</w:t>
      </w:r>
      <w:r w:rsidRPr="00B104FF">
        <w:rPr>
          <w:rFonts w:ascii="Times New Roman" w:hAnsi="Times New Roman" w:cs="Times New Roman"/>
          <w:iCs/>
          <w:sz w:val="28"/>
          <w:szCs w:val="28"/>
        </w:rPr>
        <w:t>, когда предприятия заинтересованы в уменьшении платежей за загрязнение окружающей среды, а органы власти – в её сохранении и улучшении.</w:t>
      </w:r>
    </w:p>
    <w:p w:rsidR="003A6773" w:rsidRPr="00B104FF" w:rsidRDefault="003A6773" w:rsidP="00FE340F">
      <w:pPr>
        <w:spacing w:after="0" w:line="240" w:lineRule="auto"/>
        <w:ind w:firstLine="709"/>
        <w:jc w:val="both"/>
        <w:outlineLvl w:val="0"/>
        <w:rPr>
          <w:rFonts w:ascii="Times New Roman" w:hAnsi="Times New Roman" w:cs="Times New Roman"/>
          <w:b/>
          <w:i/>
          <w:iCs/>
          <w:sz w:val="28"/>
          <w:szCs w:val="28"/>
        </w:rPr>
      </w:pPr>
      <w:r w:rsidRPr="00B104FF">
        <w:rPr>
          <w:rFonts w:ascii="Times New Roman" w:hAnsi="Times New Roman" w:cs="Times New Roman"/>
          <w:b/>
          <w:i/>
          <w:iCs/>
          <w:sz w:val="28"/>
          <w:szCs w:val="28"/>
        </w:rPr>
        <w:t>По степени взаимосвязи:</w:t>
      </w:r>
    </w:p>
    <w:p w:rsidR="003A6773" w:rsidRPr="00B104FF" w:rsidRDefault="003A6773" w:rsidP="00FE340F">
      <w:pPr>
        <w:spacing w:after="0" w:line="240" w:lineRule="auto"/>
        <w:ind w:firstLine="709"/>
        <w:jc w:val="both"/>
        <w:rPr>
          <w:rFonts w:ascii="Times New Roman" w:hAnsi="Times New Roman" w:cs="Times New Roman"/>
          <w:iCs/>
          <w:sz w:val="28"/>
          <w:szCs w:val="28"/>
        </w:rPr>
      </w:pPr>
      <w:r w:rsidRPr="00B104FF">
        <w:rPr>
          <w:rFonts w:ascii="Times New Roman" w:hAnsi="Times New Roman" w:cs="Times New Roman"/>
          <w:i/>
          <w:iCs/>
          <w:sz w:val="28"/>
          <w:szCs w:val="28"/>
        </w:rPr>
        <w:t>независимые,</w:t>
      </w:r>
      <w:r w:rsidRPr="00B104FF">
        <w:rPr>
          <w:rFonts w:ascii="Times New Roman" w:hAnsi="Times New Roman" w:cs="Times New Roman"/>
          <w:iCs/>
          <w:sz w:val="28"/>
          <w:szCs w:val="28"/>
        </w:rPr>
        <w:t xml:space="preserve"> допускающие одновременное и раздельное финансирова</w:t>
      </w:r>
      <w:r w:rsidR="0092452F">
        <w:rPr>
          <w:rFonts w:ascii="Times New Roman" w:hAnsi="Times New Roman" w:cs="Times New Roman"/>
          <w:iCs/>
          <w:sz w:val="28"/>
          <w:szCs w:val="28"/>
        </w:rPr>
        <w:t>-</w:t>
      </w:r>
      <w:r w:rsidRPr="00B104FF">
        <w:rPr>
          <w:rFonts w:ascii="Times New Roman" w:hAnsi="Times New Roman" w:cs="Times New Roman"/>
          <w:iCs/>
          <w:sz w:val="28"/>
          <w:szCs w:val="28"/>
        </w:rPr>
        <w:t>ние и осуществление, причем результаты их реализации не влияют друг на друга;</w:t>
      </w:r>
    </w:p>
    <w:p w:rsidR="003A6773" w:rsidRPr="00B104FF" w:rsidRDefault="003A6773" w:rsidP="00FE340F">
      <w:pPr>
        <w:spacing w:after="0" w:line="240" w:lineRule="auto"/>
        <w:ind w:firstLine="709"/>
        <w:jc w:val="both"/>
        <w:rPr>
          <w:rFonts w:ascii="Times New Roman" w:hAnsi="Times New Roman" w:cs="Times New Roman"/>
          <w:iCs/>
          <w:sz w:val="28"/>
          <w:szCs w:val="28"/>
        </w:rPr>
      </w:pPr>
      <w:r w:rsidRPr="00B104FF">
        <w:rPr>
          <w:rFonts w:ascii="Times New Roman" w:hAnsi="Times New Roman" w:cs="Times New Roman"/>
          <w:i/>
          <w:iCs/>
          <w:sz w:val="28"/>
          <w:szCs w:val="28"/>
        </w:rPr>
        <w:t>альтернативные (взаимоисключающие, конкурирующие),</w:t>
      </w:r>
      <w:r w:rsidRPr="00B104FF">
        <w:rPr>
          <w:rFonts w:ascii="Times New Roman" w:hAnsi="Times New Roman" w:cs="Times New Roman"/>
          <w:iCs/>
          <w:sz w:val="28"/>
          <w:szCs w:val="28"/>
        </w:rPr>
        <w:t xml:space="preserve"> т.е. не допус</w:t>
      </w:r>
      <w:r w:rsidR="0092452F">
        <w:rPr>
          <w:rFonts w:ascii="Times New Roman" w:hAnsi="Times New Roman" w:cs="Times New Roman"/>
          <w:iCs/>
          <w:sz w:val="28"/>
          <w:szCs w:val="28"/>
        </w:rPr>
        <w:t>-</w:t>
      </w:r>
      <w:r w:rsidRPr="00B104FF">
        <w:rPr>
          <w:rFonts w:ascii="Times New Roman" w:hAnsi="Times New Roman" w:cs="Times New Roman"/>
          <w:iCs/>
          <w:sz w:val="28"/>
          <w:szCs w:val="28"/>
        </w:rPr>
        <w:t>кающие одновременной реализации из-за того, что, например, выполняют од</w:t>
      </w:r>
      <w:r w:rsidR="0092452F">
        <w:rPr>
          <w:rFonts w:ascii="Times New Roman" w:hAnsi="Times New Roman" w:cs="Times New Roman"/>
          <w:iCs/>
          <w:sz w:val="28"/>
          <w:szCs w:val="28"/>
        </w:rPr>
        <w:t>-</w:t>
      </w:r>
      <w:r w:rsidRPr="00B104FF">
        <w:rPr>
          <w:rFonts w:ascii="Times New Roman" w:hAnsi="Times New Roman" w:cs="Times New Roman"/>
          <w:iCs/>
          <w:sz w:val="28"/>
          <w:szCs w:val="28"/>
        </w:rPr>
        <w:t>ну функцию или претендуют на один и тот же объем финансирования. Из со</w:t>
      </w:r>
      <w:r w:rsidR="0092452F">
        <w:rPr>
          <w:rFonts w:ascii="Times New Roman" w:hAnsi="Times New Roman" w:cs="Times New Roman"/>
          <w:iCs/>
          <w:sz w:val="28"/>
          <w:szCs w:val="28"/>
        </w:rPr>
        <w:t>-</w:t>
      </w:r>
      <w:r w:rsidRPr="00B104FF">
        <w:rPr>
          <w:rFonts w:ascii="Times New Roman" w:hAnsi="Times New Roman" w:cs="Times New Roman"/>
          <w:iCs/>
          <w:sz w:val="28"/>
          <w:szCs w:val="28"/>
        </w:rPr>
        <w:t>вокупности альтернативных проектов может быть осуществлен только один;</w:t>
      </w:r>
    </w:p>
    <w:p w:rsidR="003A6773" w:rsidRPr="00B104FF" w:rsidRDefault="003A6773" w:rsidP="00FE340F">
      <w:pPr>
        <w:spacing w:after="0" w:line="240" w:lineRule="auto"/>
        <w:ind w:firstLine="709"/>
        <w:jc w:val="both"/>
        <w:rPr>
          <w:rFonts w:ascii="Times New Roman" w:hAnsi="Times New Roman" w:cs="Times New Roman"/>
          <w:iCs/>
          <w:sz w:val="28"/>
          <w:szCs w:val="28"/>
        </w:rPr>
      </w:pPr>
      <w:r w:rsidRPr="00B104FF">
        <w:rPr>
          <w:rFonts w:ascii="Times New Roman" w:hAnsi="Times New Roman" w:cs="Times New Roman"/>
          <w:i/>
          <w:iCs/>
          <w:sz w:val="28"/>
          <w:szCs w:val="28"/>
        </w:rPr>
        <w:t>взаимодополняющие (взаимосвязанные),</w:t>
      </w:r>
      <w:r w:rsidRPr="00B104FF">
        <w:rPr>
          <w:rFonts w:ascii="Times New Roman" w:hAnsi="Times New Roman" w:cs="Times New Roman"/>
          <w:iCs/>
          <w:sz w:val="28"/>
          <w:szCs w:val="28"/>
        </w:rPr>
        <w:t xml:space="preserve"> реализация которых может происходить лишь совместно, например, в рамках одной инвестиционной программы.</w:t>
      </w:r>
    </w:p>
    <w:p w:rsidR="003A6773" w:rsidRPr="00B104FF" w:rsidRDefault="003A6773" w:rsidP="00FE340F">
      <w:pPr>
        <w:spacing w:after="0" w:line="240" w:lineRule="auto"/>
        <w:ind w:firstLine="709"/>
        <w:jc w:val="both"/>
        <w:outlineLvl w:val="0"/>
        <w:rPr>
          <w:rFonts w:ascii="Times New Roman" w:hAnsi="Times New Roman" w:cs="Times New Roman"/>
          <w:b/>
          <w:i/>
          <w:iCs/>
          <w:sz w:val="28"/>
          <w:szCs w:val="28"/>
        </w:rPr>
      </w:pPr>
      <w:r w:rsidRPr="00B104FF">
        <w:rPr>
          <w:rFonts w:ascii="Times New Roman" w:hAnsi="Times New Roman" w:cs="Times New Roman"/>
          <w:b/>
          <w:i/>
          <w:iCs/>
          <w:sz w:val="28"/>
          <w:szCs w:val="28"/>
        </w:rPr>
        <w:t>По срокам:</w:t>
      </w:r>
    </w:p>
    <w:p w:rsidR="003A6773" w:rsidRPr="00B104FF" w:rsidRDefault="003A6773" w:rsidP="00FE340F">
      <w:pPr>
        <w:spacing w:after="0" w:line="240" w:lineRule="auto"/>
        <w:ind w:firstLine="709"/>
        <w:jc w:val="both"/>
        <w:rPr>
          <w:rFonts w:ascii="Times New Roman" w:hAnsi="Times New Roman" w:cs="Times New Roman"/>
          <w:iCs/>
          <w:sz w:val="28"/>
          <w:szCs w:val="28"/>
        </w:rPr>
      </w:pPr>
      <w:r w:rsidRPr="00B104FF">
        <w:rPr>
          <w:rFonts w:ascii="Times New Roman" w:hAnsi="Times New Roman" w:cs="Times New Roman"/>
          <w:i/>
          <w:iCs/>
          <w:sz w:val="28"/>
          <w:szCs w:val="28"/>
        </w:rPr>
        <w:t>краткосрочные</w:t>
      </w:r>
      <w:r w:rsidRPr="00B104FF">
        <w:rPr>
          <w:rFonts w:ascii="Times New Roman" w:hAnsi="Times New Roman" w:cs="Times New Roman"/>
          <w:iCs/>
          <w:sz w:val="28"/>
          <w:szCs w:val="28"/>
        </w:rPr>
        <w:t xml:space="preserve"> со сроком реализации до трех лет;</w:t>
      </w:r>
    </w:p>
    <w:p w:rsidR="003A6773" w:rsidRPr="00B104FF" w:rsidRDefault="003A6773" w:rsidP="00FE340F">
      <w:pPr>
        <w:spacing w:after="0" w:line="240" w:lineRule="auto"/>
        <w:ind w:firstLine="709"/>
        <w:jc w:val="both"/>
        <w:rPr>
          <w:rFonts w:ascii="Times New Roman" w:hAnsi="Times New Roman" w:cs="Times New Roman"/>
          <w:iCs/>
          <w:sz w:val="28"/>
          <w:szCs w:val="28"/>
        </w:rPr>
      </w:pPr>
      <w:r w:rsidRPr="00B104FF">
        <w:rPr>
          <w:rFonts w:ascii="Times New Roman" w:hAnsi="Times New Roman" w:cs="Times New Roman"/>
          <w:i/>
          <w:iCs/>
          <w:sz w:val="28"/>
          <w:szCs w:val="28"/>
        </w:rPr>
        <w:t>среднесрочные</w:t>
      </w:r>
      <w:r w:rsidRPr="00B104FF">
        <w:rPr>
          <w:rFonts w:ascii="Times New Roman" w:hAnsi="Times New Roman" w:cs="Times New Roman"/>
          <w:iCs/>
          <w:sz w:val="28"/>
          <w:szCs w:val="28"/>
        </w:rPr>
        <w:t xml:space="preserve"> (от трех до пяти лет);</w:t>
      </w:r>
    </w:p>
    <w:p w:rsidR="003A6773" w:rsidRPr="00B104FF" w:rsidRDefault="003A6773" w:rsidP="00FE340F">
      <w:pPr>
        <w:spacing w:after="0" w:line="240" w:lineRule="auto"/>
        <w:ind w:firstLine="709"/>
        <w:jc w:val="both"/>
        <w:rPr>
          <w:rFonts w:ascii="Times New Roman" w:hAnsi="Times New Roman" w:cs="Times New Roman"/>
          <w:iCs/>
          <w:sz w:val="28"/>
          <w:szCs w:val="28"/>
        </w:rPr>
      </w:pPr>
      <w:r w:rsidRPr="00B104FF">
        <w:rPr>
          <w:rFonts w:ascii="Times New Roman" w:hAnsi="Times New Roman" w:cs="Times New Roman"/>
          <w:i/>
          <w:iCs/>
          <w:sz w:val="28"/>
          <w:szCs w:val="28"/>
        </w:rPr>
        <w:t>долгосрочные</w:t>
      </w:r>
      <w:r w:rsidRPr="00B104FF">
        <w:rPr>
          <w:rFonts w:ascii="Times New Roman" w:hAnsi="Times New Roman" w:cs="Times New Roman"/>
          <w:iCs/>
          <w:sz w:val="28"/>
          <w:szCs w:val="28"/>
        </w:rPr>
        <w:t xml:space="preserve"> (более пяти лет).</w:t>
      </w:r>
    </w:p>
    <w:p w:rsidR="003A6773" w:rsidRPr="00B104FF" w:rsidRDefault="003A6773" w:rsidP="00FE340F">
      <w:pPr>
        <w:spacing w:after="0" w:line="240" w:lineRule="auto"/>
        <w:ind w:firstLine="709"/>
        <w:jc w:val="both"/>
        <w:rPr>
          <w:rFonts w:ascii="Times New Roman" w:hAnsi="Times New Roman" w:cs="Times New Roman"/>
          <w:iCs/>
          <w:spacing w:val="-20"/>
          <w:sz w:val="28"/>
          <w:szCs w:val="28"/>
        </w:rPr>
      </w:pPr>
      <w:r w:rsidRPr="00B104FF">
        <w:rPr>
          <w:rFonts w:ascii="Times New Roman" w:hAnsi="Times New Roman" w:cs="Times New Roman"/>
          <w:b/>
          <w:i/>
          <w:iCs/>
          <w:sz w:val="28"/>
          <w:szCs w:val="28"/>
        </w:rPr>
        <w:t>Коммерческие инвестиционные проекты,</w:t>
      </w:r>
      <w:r w:rsidRPr="00B104FF">
        <w:rPr>
          <w:rFonts w:ascii="Times New Roman" w:hAnsi="Times New Roman" w:cs="Times New Roman"/>
          <w:iCs/>
          <w:sz w:val="28"/>
          <w:szCs w:val="28"/>
        </w:rPr>
        <w:t xml:space="preserve"> как самые многочислен</w:t>
      </w:r>
      <w:r w:rsidR="0092452F">
        <w:rPr>
          <w:rFonts w:ascii="Times New Roman" w:hAnsi="Times New Roman" w:cs="Times New Roman"/>
          <w:iCs/>
          <w:sz w:val="28"/>
          <w:szCs w:val="28"/>
        </w:rPr>
        <w:t>-</w:t>
      </w:r>
      <w:r w:rsidRPr="00B104FF">
        <w:rPr>
          <w:rFonts w:ascii="Times New Roman" w:hAnsi="Times New Roman" w:cs="Times New Roman"/>
          <w:iCs/>
          <w:sz w:val="28"/>
          <w:szCs w:val="28"/>
        </w:rPr>
        <w:t xml:space="preserve">ные, дополнительно делятся на </w:t>
      </w:r>
      <w:r w:rsidRPr="00B104FF">
        <w:rPr>
          <w:rFonts w:ascii="Times New Roman" w:hAnsi="Times New Roman" w:cs="Times New Roman"/>
          <w:i/>
          <w:iCs/>
          <w:sz w:val="28"/>
          <w:szCs w:val="28"/>
        </w:rPr>
        <w:t>производственные</w:t>
      </w:r>
      <w:r w:rsidRPr="00B104FF">
        <w:rPr>
          <w:rFonts w:ascii="Times New Roman" w:hAnsi="Times New Roman" w:cs="Times New Roman"/>
          <w:iCs/>
          <w:sz w:val="28"/>
          <w:szCs w:val="28"/>
        </w:rPr>
        <w:t xml:space="preserve"> и </w:t>
      </w:r>
      <w:r w:rsidRPr="00B104FF">
        <w:rPr>
          <w:rFonts w:ascii="Times New Roman" w:hAnsi="Times New Roman" w:cs="Times New Roman"/>
          <w:i/>
          <w:iCs/>
          <w:sz w:val="28"/>
          <w:szCs w:val="28"/>
        </w:rPr>
        <w:t>торговые.</w:t>
      </w:r>
      <w:r w:rsidRPr="00B104FF">
        <w:rPr>
          <w:rFonts w:ascii="Times New Roman" w:hAnsi="Times New Roman" w:cs="Times New Roman"/>
          <w:iCs/>
          <w:sz w:val="28"/>
          <w:szCs w:val="28"/>
        </w:rPr>
        <w:t xml:space="preserve"> Первые име</w:t>
      </w:r>
      <w:r w:rsidR="0092452F">
        <w:rPr>
          <w:rFonts w:ascii="Times New Roman" w:hAnsi="Times New Roman" w:cs="Times New Roman"/>
          <w:iCs/>
          <w:sz w:val="28"/>
          <w:szCs w:val="28"/>
        </w:rPr>
        <w:t>-</w:t>
      </w:r>
      <w:r w:rsidRPr="00B104FF">
        <w:rPr>
          <w:rFonts w:ascii="Times New Roman" w:hAnsi="Times New Roman" w:cs="Times New Roman"/>
          <w:iCs/>
          <w:sz w:val="28"/>
          <w:szCs w:val="28"/>
        </w:rPr>
        <w:t>ют целью получение прибыли за счет роста и (или) повышения эффектив</w:t>
      </w:r>
      <w:r w:rsidR="0092452F">
        <w:rPr>
          <w:rFonts w:ascii="Times New Roman" w:hAnsi="Times New Roman" w:cs="Times New Roman"/>
          <w:iCs/>
          <w:sz w:val="28"/>
          <w:szCs w:val="28"/>
        </w:rPr>
        <w:t>-</w:t>
      </w:r>
      <w:r w:rsidRPr="00B104FF">
        <w:rPr>
          <w:rFonts w:ascii="Times New Roman" w:hAnsi="Times New Roman" w:cs="Times New Roman"/>
          <w:iCs/>
          <w:sz w:val="28"/>
          <w:szCs w:val="28"/>
        </w:rPr>
        <w:t>ности использования основного и оборотного капитала предприятия, вторые – за счет закупки, продажи и перепродажи продукции и услуг. Поэтому ин</w:t>
      </w:r>
      <w:r w:rsidR="0092452F">
        <w:rPr>
          <w:rFonts w:ascii="Times New Roman" w:hAnsi="Times New Roman" w:cs="Times New Roman"/>
          <w:iCs/>
          <w:sz w:val="28"/>
          <w:szCs w:val="28"/>
        </w:rPr>
        <w:t>-</w:t>
      </w:r>
      <w:r w:rsidRPr="00B104FF">
        <w:rPr>
          <w:rFonts w:ascii="Times New Roman" w:hAnsi="Times New Roman" w:cs="Times New Roman"/>
          <w:iCs/>
          <w:sz w:val="28"/>
          <w:szCs w:val="28"/>
        </w:rPr>
        <w:t>вестиции в производственные коммерческие проекты относят к капиталооб</w:t>
      </w:r>
      <w:r w:rsidR="0092452F">
        <w:rPr>
          <w:rFonts w:ascii="Times New Roman" w:hAnsi="Times New Roman" w:cs="Times New Roman"/>
          <w:iCs/>
          <w:sz w:val="28"/>
          <w:szCs w:val="28"/>
        </w:rPr>
        <w:t>-</w:t>
      </w:r>
      <w:r w:rsidRPr="00B104FF">
        <w:rPr>
          <w:rFonts w:ascii="Times New Roman" w:hAnsi="Times New Roman" w:cs="Times New Roman"/>
          <w:iCs/>
          <w:sz w:val="28"/>
          <w:szCs w:val="28"/>
        </w:rPr>
        <w:t>разующим, а в торговые – нет</w:t>
      </w:r>
      <w:r w:rsidRPr="00B104FF">
        <w:rPr>
          <w:rFonts w:ascii="Times New Roman" w:hAnsi="Times New Roman" w:cs="Times New Roman"/>
          <w:iCs/>
          <w:spacing w:val="-20"/>
          <w:sz w:val="28"/>
          <w:szCs w:val="28"/>
        </w:rPr>
        <w:t>.</w:t>
      </w:r>
    </w:p>
    <w:p w:rsidR="003A6773" w:rsidRPr="00B104FF" w:rsidRDefault="003A6773" w:rsidP="00FE340F">
      <w:pPr>
        <w:spacing w:after="0" w:line="240" w:lineRule="auto"/>
        <w:ind w:firstLine="709"/>
        <w:jc w:val="both"/>
        <w:rPr>
          <w:rFonts w:ascii="Times New Roman" w:hAnsi="Times New Roman" w:cs="Times New Roman"/>
          <w:iCs/>
          <w:sz w:val="28"/>
          <w:szCs w:val="28"/>
        </w:rPr>
      </w:pPr>
      <w:r w:rsidRPr="00B104FF">
        <w:rPr>
          <w:rFonts w:ascii="Times New Roman" w:hAnsi="Times New Roman" w:cs="Times New Roman"/>
          <w:i/>
          <w:iCs/>
          <w:sz w:val="28"/>
          <w:szCs w:val="28"/>
        </w:rPr>
        <w:t xml:space="preserve">Из всех видов инвестиционных проектов наиболее важными являются производственные коммерческие проекты, поскольку именно они выполняют главную задачу капитальных вложений – простого и расширенного воспроиз-водства основных фондов. </w:t>
      </w:r>
      <w:r w:rsidRPr="00B104FF">
        <w:rPr>
          <w:rFonts w:ascii="Times New Roman" w:hAnsi="Times New Roman" w:cs="Times New Roman"/>
          <w:iCs/>
          <w:sz w:val="28"/>
          <w:szCs w:val="28"/>
        </w:rPr>
        <w:t xml:space="preserve">Поэтому </w:t>
      </w:r>
      <w:r w:rsidRPr="00B104FF">
        <w:rPr>
          <w:rFonts w:ascii="Times New Roman" w:hAnsi="Times New Roman" w:cs="Times New Roman"/>
          <w:b/>
          <w:i/>
          <w:iCs/>
          <w:sz w:val="28"/>
          <w:szCs w:val="28"/>
        </w:rPr>
        <w:t>производственные коммерческие инве-стиционные проекты</w:t>
      </w:r>
      <w:r w:rsidRPr="00B104FF">
        <w:rPr>
          <w:rFonts w:ascii="Times New Roman" w:hAnsi="Times New Roman" w:cs="Times New Roman"/>
          <w:iCs/>
          <w:sz w:val="28"/>
          <w:szCs w:val="28"/>
        </w:rPr>
        <w:t>, в свою очередь, классифицируют еще по двум приз</w:t>
      </w:r>
      <w:r w:rsidR="00B95BB4">
        <w:rPr>
          <w:rFonts w:ascii="Times New Roman" w:hAnsi="Times New Roman" w:cs="Times New Roman"/>
          <w:iCs/>
          <w:sz w:val="28"/>
          <w:szCs w:val="28"/>
        </w:rPr>
        <w:t>-</w:t>
      </w:r>
      <w:r w:rsidRPr="00B104FF">
        <w:rPr>
          <w:rFonts w:ascii="Times New Roman" w:hAnsi="Times New Roman" w:cs="Times New Roman"/>
          <w:iCs/>
          <w:sz w:val="28"/>
          <w:szCs w:val="28"/>
        </w:rPr>
        <w:t>накам.</w:t>
      </w:r>
    </w:p>
    <w:p w:rsidR="003A6773" w:rsidRPr="00B104FF" w:rsidRDefault="003A6773" w:rsidP="00FE340F">
      <w:pPr>
        <w:spacing w:after="0" w:line="240" w:lineRule="auto"/>
        <w:ind w:firstLine="709"/>
        <w:jc w:val="both"/>
        <w:outlineLvl w:val="0"/>
        <w:rPr>
          <w:rFonts w:ascii="Times New Roman" w:hAnsi="Times New Roman" w:cs="Times New Roman"/>
          <w:b/>
          <w:i/>
          <w:iCs/>
          <w:sz w:val="28"/>
          <w:szCs w:val="28"/>
        </w:rPr>
      </w:pPr>
      <w:r w:rsidRPr="00B104FF">
        <w:rPr>
          <w:rFonts w:ascii="Times New Roman" w:hAnsi="Times New Roman" w:cs="Times New Roman"/>
          <w:b/>
          <w:i/>
          <w:iCs/>
          <w:sz w:val="28"/>
          <w:szCs w:val="28"/>
        </w:rPr>
        <w:t>По объему капиталовложений:</w:t>
      </w:r>
    </w:p>
    <w:p w:rsidR="003A6773" w:rsidRPr="00B104FF" w:rsidRDefault="003A6773" w:rsidP="00FE340F">
      <w:pPr>
        <w:spacing w:after="0" w:line="240" w:lineRule="auto"/>
        <w:ind w:firstLine="709"/>
        <w:jc w:val="both"/>
        <w:rPr>
          <w:rFonts w:ascii="Times New Roman" w:hAnsi="Times New Roman" w:cs="Times New Roman"/>
          <w:iCs/>
          <w:spacing w:val="-20"/>
          <w:sz w:val="28"/>
          <w:szCs w:val="28"/>
        </w:rPr>
      </w:pPr>
      <w:r w:rsidRPr="00B104FF">
        <w:rPr>
          <w:rFonts w:ascii="Times New Roman" w:hAnsi="Times New Roman" w:cs="Times New Roman"/>
          <w:i/>
          <w:iCs/>
          <w:sz w:val="28"/>
          <w:szCs w:val="28"/>
        </w:rPr>
        <w:t>малые проекты</w:t>
      </w:r>
      <w:r w:rsidRPr="00B104FF">
        <w:rPr>
          <w:rFonts w:ascii="Times New Roman" w:hAnsi="Times New Roman" w:cs="Times New Roman"/>
          <w:iCs/>
          <w:sz w:val="28"/>
          <w:szCs w:val="28"/>
        </w:rPr>
        <w:t>, реализуемые в рамках одной небольшой фирмы и представляющие собой планы расширения производства и увеличения ассор</w:t>
      </w:r>
      <w:r w:rsidR="00B95BB4">
        <w:rPr>
          <w:rFonts w:ascii="Times New Roman" w:hAnsi="Times New Roman" w:cs="Times New Roman"/>
          <w:iCs/>
          <w:sz w:val="28"/>
          <w:szCs w:val="28"/>
        </w:rPr>
        <w:t>-</w:t>
      </w:r>
      <w:r w:rsidRPr="00B104FF">
        <w:rPr>
          <w:rFonts w:ascii="Times New Roman" w:hAnsi="Times New Roman" w:cs="Times New Roman"/>
          <w:iCs/>
          <w:sz w:val="28"/>
          <w:szCs w:val="28"/>
        </w:rPr>
        <w:t>тимента выпускаемой продукции. Являются, чаще всего, краткосрочными (см. выше);</w:t>
      </w:r>
    </w:p>
    <w:p w:rsidR="003A6773" w:rsidRPr="00B104FF" w:rsidRDefault="003A6773" w:rsidP="00FE340F">
      <w:pPr>
        <w:spacing w:after="0" w:line="240" w:lineRule="auto"/>
        <w:ind w:firstLine="709"/>
        <w:jc w:val="both"/>
        <w:rPr>
          <w:rFonts w:ascii="Times New Roman" w:hAnsi="Times New Roman" w:cs="Times New Roman"/>
          <w:iCs/>
          <w:spacing w:val="-20"/>
          <w:sz w:val="28"/>
          <w:szCs w:val="28"/>
        </w:rPr>
      </w:pPr>
      <w:r w:rsidRPr="00B104FF">
        <w:rPr>
          <w:rFonts w:ascii="Times New Roman" w:hAnsi="Times New Roman" w:cs="Times New Roman"/>
          <w:i/>
          <w:iCs/>
          <w:sz w:val="28"/>
          <w:szCs w:val="28"/>
        </w:rPr>
        <w:lastRenderedPageBreak/>
        <w:t>средние проекты</w:t>
      </w:r>
      <w:r w:rsidRPr="00B104FF">
        <w:rPr>
          <w:rFonts w:ascii="Times New Roman" w:hAnsi="Times New Roman" w:cs="Times New Roman"/>
          <w:iCs/>
          <w:sz w:val="28"/>
          <w:szCs w:val="28"/>
        </w:rPr>
        <w:t xml:space="preserve"> – проекты реконструкции и технического перевоору</w:t>
      </w:r>
      <w:r w:rsidR="00B95BB4">
        <w:rPr>
          <w:rFonts w:ascii="Times New Roman" w:hAnsi="Times New Roman" w:cs="Times New Roman"/>
          <w:iCs/>
          <w:sz w:val="28"/>
          <w:szCs w:val="28"/>
        </w:rPr>
        <w:t>-</w:t>
      </w:r>
      <w:r w:rsidRPr="00B104FF">
        <w:rPr>
          <w:rFonts w:ascii="Times New Roman" w:hAnsi="Times New Roman" w:cs="Times New Roman"/>
          <w:iCs/>
          <w:sz w:val="28"/>
          <w:szCs w:val="28"/>
        </w:rPr>
        <w:t>жения действующего производства. Реализуются поэтапно, в соответствии с заранее разработанными графиками поступления всех ресурсов проекта. Являются, чаще всего, среднесрочными, но могут быть и долгосрочными (для сложных производств);</w:t>
      </w:r>
    </w:p>
    <w:p w:rsidR="003A6773" w:rsidRPr="00B104FF" w:rsidRDefault="003A6773" w:rsidP="00FE340F">
      <w:pPr>
        <w:spacing w:after="0" w:line="240" w:lineRule="auto"/>
        <w:ind w:firstLine="709"/>
        <w:jc w:val="both"/>
        <w:rPr>
          <w:rFonts w:ascii="Times New Roman" w:hAnsi="Times New Roman" w:cs="Times New Roman"/>
          <w:iCs/>
          <w:sz w:val="28"/>
          <w:szCs w:val="28"/>
        </w:rPr>
      </w:pPr>
      <w:r w:rsidRPr="00B104FF">
        <w:rPr>
          <w:rFonts w:ascii="Times New Roman" w:hAnsi="Times New Roman" w:cs="Times New Roman"/>
          <w:i/>
          <w:iCs/>
          <w:sz w:val="28"/>
          <w:szCs w:val="28"/>
        </w:rPr>
        <w:t>крупные проекты</w:t>
      </w:r>
      <w:r w:rsidRPr="00B104FF">
        <w:rPr>
          <w:rFonts w:ascii="Times New Roman" w:hAnsi="Times New Roman" w:cs="Times New Roman"/>
          <w:iCs/>
          <w:sz w:val="28"/>
          <w:szCs w:val="28"/>
        </w:rPr>
        <w:t xml:space="preserve"> – проекты строительства предприятий на основе принципиально новой идеи продукции или технологии. Новые товары и тех</w:t>
      </w:r>
      <w:r w:rsidR="00B95BB4">
        <w:rPr>
          <w:rFonts w:ascii="Times New Roman" w:hAnsi="Times New Roman" w:cs="Times New Roman"/>
          <w:iCs/>
          <w:sz w:val="28"/>
          <w:szCs w:val="28"/>
        </w:rPr>
        <w:t>-</w:t>
      </w:r>
      <w:r w:rsidRPr="00B104FF">
        <w:rPr>
          <w:rFonts w:ascii="Times New Roman" w:hAnsi="Times New Roman" w:cs="Times New Roman"/>
          <w:iCs/>
          <w:sz w:val="28"/>
          <w:szCs w:val="28"/>
        </w:rPr>
        <w:t>нологии являются результатом реализации инновационных инвестиционных проектов (см. выше), отсюда задача данного строительства – тиражирование этих нововведений (инноваций). Крупные проекты могут быть, естественно, только долгосрочными;</w:t>
      </w:r>
    </w:p>
    <w:p w:rsidR="003A6773" w:rsidRPr="00B104FF" w:rsidRDefault="003A6773" w:rsidP="00FE340F">
      <w:pPr>
        <w:spacing w:after="0" w:line="240" w:lineRule="auto"/>
        <w:ind w:firstLine="709"/>
        <w:jc w:val="both"/>
        <w:rPr>
          <w:rFonts w:ascii="Times New Roman" w:hAnsi="Times New Roman" w:cs="Times New Roman"/>
          <w:iCs/>
          <w:sz w:val="28"/>
          <w:szCs w:val="28"/>
        </w:rPr>
      </w:pPr>
      <w:r w:rsidRPr="00B104FF">
        <w:rPr>
          <w:rFonts w:ascii="Times New Roman" w:hAnsi="Times New Roman" w:cs="Times New Roman"/>
          <w:i/>
          <w:iCs/>
          <w:sz w:val="28"/>
          <w:szCs w:val="28"/>
        </w:rPr>
        <w:t xml:space="preserve">мегапроекты </w:t>
      </w:r>
      <w:r w:rsidRPr="00B104FF">
        <w:rPr>
          <w:rFonts w:ascii="Times New Roman" w:hAnsi="Times New Roman" w:cs="Times New Roman"/>
          <w:iCs/>
          <w:sz w:val="28"/>
          <w:szCs w:val="28"/>
        </w:rPr>
        <w:t>– целевые инвестиционные программы международного, государственного или регионального масштаба, содержащие множество взаи-мосвязанных (см. выше), но конечных проектов.</w:t>
      </w:r>
    </w:p>
    <w:p w:rsidR="003A6773" w:rsidRPr="00B104FF" w:rsidRDefault="003A6773" w:rsidP="00FE340F">
      <w:pPr>
        <w:spacing w:after="0" w:line="240" w:lineRule="auto"/>
        <w:ind w:firstLine="709"/>
        <w:jc w:val="both"/>
        <w:rPr>
          <w:rFonts w:ascii="Times New Roman" w:hAnsi="Times New Roman" w:cs="Times New Roman"/>
          <w:iCs/>
          <w:sz w:val="28"/>
          <w:szCs w:val="28"/>
        </w:rPr>
      </w:pPr>
      <w:r w:rsidRPr="00B104FF">
        <w:rPr>
          <w:rFonts w:ascii="Times New Roman" w:hAnsi="Times New Roman" w:cs="Times New Roman"/>
          <w:iCs/>
          <w:sz w:val="28"/>
          <w:szCs w:val="28"/>
        </w:rPr>
        <w:t>В отечественной литературе нет сведений о том, какой именно объем капиталовложений соответствует малому, среднему или крупному проекту. В американской практике малыми проектами считаются проекты стоимостью 10</w:t>
      </w:r>
      <w:r w:rsidR="00B95BB4">
        <w:rPr>
          <w:rFonts w:ascii="Times New Roman" w:hAnsi="Times New Roman" w:cs="Times New Roman"/>
          <w:iCs/>
          <w:sz w:val="28"/>
          <w:szCs w:val="28"/>
        </w:rPr>
        <w:t>–</w:t>
      </w:r>
      <w:r w:rsidRPr="00B104FF">
        <w:rPr>
          <w:rFonts w:ascii="Times New Roman" w:hAnsi="Times New Roman" w:cs="Times New Roman"/>
          <w:iCs/>
          <w:sz w:val="28"/>
          <w:szCs w:val="28"/>
        </w:rPr>
        <w:t xml:space="preserve">15 млн. долл., величина капиталовложений в мегапроекты составляет более одного миллиарда долларов. А вот </w:t>
      </w:r>
      <w:r w:rsidRPr="00B104FF">
        <w:rPr>
          <w:rFonts w:ascii="Times New Roman" w:hAnsi="Times New Roman" w:cs="Times New Roman"/>
          <w:b/>
          <w:i/>
          <w:iCs/>
          <w:sz w:val="28"/>
          <w:szCs w:val="28"/>
        </w:rPr>
        <w:t>по ожидаемой эффективности капиталовложений в зависимости от их предназначения</w:t>
      </w:r>
      <w:r w:rsidRPr="00B104FF">
        <w:rPr>
          <w:rFonts w:ascii="Times New Roman" w:hAnsi="Times New Roman" w:cs="Times New Roman"/>
          <w:iCs/>
          <w:sz w:val="28"/>
          <w:szCs w:val="28"/>
        </w:rPr>
        <w:t xml:space="preserve"> (второй класси</w:t>
      </w:r>
      <w:r w:rsidR="00B95BB4">
        <w:rPr>
          <w:rFonts w:ascii="Times New Roman" w:hAnsi="Times New Roman" w:cs="Times New Roman"/>
          <w:iCs/>
          <w:sz w:val="28"/>
          <w:szCs w:val="28"/>
        </w:rPr>
        <w:t>-</w:t>
      </w:r>
      <w:r w:rsidRPr="00B104FF">
        <w:rPr>
          <w:rFonts w:ascii="Times New Roman" w:hAnsi="Times New Roman" w:cs="Times New Roman"/>
          <w:iCs/>
          <w:sz w:val="28"/>
          <w:szCs w:val="28"/>
        </w:rPr>
        <w:t>фикационный признак) существует следующая, более детальная градация производственных коммерческих инвестиционных проектов:</w:t>
      </w:r>
    </w:p>
    <w:p w:rsidR="003A6773" w:rsidRPr="00B104FF" w:rsidRDefault="003A6773" w:rsidP="00FE340F">
      <w:pPr>
        <w:spacing w:after="0" w:line="240" w:lineRule="auto"/>
        <w:ind w:firstLine="709"/>
        <w:jc w:val="both"/>
        <w:rPr>
          <w:rFonts w:ascii="Times New Roman" w:hAnsi="Times New Roman" w:cs="Times New Roman"/>
          <w:iCs/>
          <w:sz w:val="28"/>
          <w:szCs w:val="28"/>
        </w:rPr>
      </w:pPr>
      <w:r w:rsidRPr="00B104FF">
        <w:rPr>
          <w:rFonts w:ascii="Times New Roman" w:hAnsi="Times New Roman" w:cs="Times New Roman"/>
          <w:i/>
          <w:iCs/>
          <w:sz w:val="28"/>
          <w:szCs w:val="28"/>
        </w:rPr>
        <w:t>«вынужденные» капиталовложения,</w:t>
      </w:r>
      <w:r w:rsidRPr="00B104FF">
        <w:rPr>
          <w:rFonts w:ascii="Times New Roman" w:hAnsi="Times New Roman" w:cs="Times New Roman"/>
          <w:iCs/>
          <w:sz w:val="28"/>
          <w:szCs w:val="28"/>
        </w:rPr>
        <w:t xml:space="preserve"> осуществляемые в соответствии с требованиями законодательства к безопасности труда на предприятии, огра-ничениями по загрязнению окружающей среды, соблюдением трудовых и гражданских прав работников и т.д. Эффективность (норма прибыли) для таких капиталовложений не устанавливается;</w:t>
      </w:r>
    </w:p>
    <w:p w:rsidR="003A6773" w:rsidRPr="00B104FF" w:rsidRDefault="003A6773" w:rsidP="00FE340F">
      <w:pPr>
        <w:spacing w:after="0" w:line="240" w:lineRule="auto"/>
        <w:ind w:firstLine="709"/>
        <w:jc w:val="both"/>
        <w:rPr>
          <w:rFonts w:ascii="Times New Roman" w:hAnsi="Times New Roman" w:cs="Times New Roman"/>
          <w:iCs/>
          <w:sz w:val="28"/>
          <w:szCs w:val="28"/>
        </w:rPr>
      </w:pPr>
      <w:r w:rsidRPr="00B104FF">
        <w:rPr>
          <w:rFonts w:ascii="Times New Roman" w:hAnsi="Times New Roman" w:cs="Times New Roman"/>
          <w:i/>
          <w:iCs/>
          <w:sz w:val="28"/>
          <w:szCs w:val="28"/>
        </w:rPr>
        <w:t>капиталовложения в повышение эффективности производства</w:t>
      </w:r>
      <w:r w:rsidRPr="00B104FF">
        <w:rPr>
          <w:rFonts w:ascii="Times New Roman" w:hAnsi="Times New Roman" w:cs="Times New Roman"/>
          <w:iCs/>
          <w:sz w:val="28"/>
          <w:szCs w:val="28"/>
        </w:rPr>
        <w:t xml:space="preserve"> за счет улучшения его </w:t>
      </w:r>
      <w:r w:rsidRPr="00B104FF">
        <w:rPr>
          <w:rFonts w:ascii="Times New Roman" w:hAnsi="Times New Roman" w:cs="Times New Roman"/>
          <w:b/>
          <w:i/>
          <w:iCs/>
          <w:sz w:val="28"/>
          <w:szCs w:val="28"/>
        </w:rPr>
        <w:t>организации</w:t>
      </w:r>
      <w:r w:rsidRPr="00B104FF">
        <w:rPr>
          <w:rFonts w:ascii="Times New Roman" w:hAnsi="Times New Roman" w:cs="Times New Roman"/>
          <w:iCs/>
          <w:sz w:val="28"/>
          <w:szCs w:val="28"/>
        </w:rPr>
        <w:t xml:space="preserve"> – сокращения непроизводительных потерь рабо-чего времени, пересмотра в сторону ужесточения норм и нормативов, совер-шенствования производственной логистики и т.д. Обобщенными критериями эффективности подобных усилий служат показатели оборачиваемости обо</w:t>
      </w:r>
      <w:r w:rsidR="00B95BB4">
        <w:rPr>
          <w:rFonts w:ascii="Times New Roman" w:hAnsi="Times New Roman" w:cs="Times New Roman"/>
          <w:iCs/>
          <w:sz w:val="28"/>
          <w:szCs w:val="28"/>
        </w:rPr>
        <w:t>-</w:t>
      </w:r>
      <w:r w:rsidRPr="00B104FF">
        <w:rPr>
          <w:rFonts w:ascii="Times New Roman" w:hAnsi="Times New Roman" w:cs="Times New Roman"/>
          <w:iCs/>
          <w:sz w:val="28"/>
          <w:szCs w:val="28"/>
        </w:rPr>
        <w:t>ротных средств, а минимал</w:t>
      </w:r>
      <w:r w:rsidR="00F22404">
        <w:rPr>
          <w:rFonts w:ascii="Times New Roman" w:hAnsi="Times New Roman" w:cs="Times New Roman"/>
          <w:iCs/>
          <w:sz w:val="28"/>
          <w:szCs w:val="28"/>
        </w:rPr>
        <w:t>ьная норма прибыли составляет 6</w:t>
      </w:r>
      <w:r w:rsidR="00B95BB4">
        <w:rPr>
          <w:rFonts w:ascii="Times New Roman" w:hAnsi="Times New Roman" w:cs="Times New Roman"/>
          <w:iCs/>
          <w:sz w:val="28"/>
          <w:szCs w:val="28"/>
        </w:rPr>
        <w:t>–</w:t>
      </w:r>
      <w:r w:rsidRPr="00B104FF">
        <w:rPr>
          <w:rFonts w:ascii="Times New Roman" w:hAnsi="Times New Roman" w:cs="Times New Roman"/>
          <w:iCs/>
          <w:sz w:val="28"/>
          <w:szCs w:val="28"/>
        </w:rPr>
        <w:t>7 %;</w:t>
      </w:r>
    </w:p>
    <w:p w:rsidR="003A6773" w:rsidRPr="00B104FF" w:rsidRDefault="003A6773" w:rsidP="00FE340F">
      <w:pPr>
        <w:spacing w:after="0" w:line="240" w:lineRule="auto"/>
        <w:ind w:firstLine="709"/>
        <w:jc w:val="both"/>
        <w:rPr>
          <w:rFonts w:ascii="Times New Roman" w:hAnsi="Times New Roman" w:cs="Times New Roman"/>
          <w:iCs/>
          <w:sz w:val="28"/>
          <w:szCs w:val="28"/>
        </w:rPr>
      </w:pPr>
      <w:r w:rsidRPr="00B104FF">
        <w:rPr>
          <w:rFonts w:ascii="Times New Roman" w:hAnsi="Times New Roman" w:cs="Times New Roman"/>
          <w:i/>
          <w:iCs/>
          <w:sz w:val="28"/>
          <w:szCs w:val="28"/>
        </w:rPr>
        <w:t>капиталовложения в снижение риска производства и сбыта</w:t>
      </w:r>
      <w:r w:rsidRPr="00B104FF">
        <w:rPr>
          <w:rFonts w:ascii="Times New Roman" w:hAnsi="Times New Roman" w:cs="Times New Roman"/>
          <w:iCs/>
          <w:sz w:val="28"/>
          <w:szCs w:val="28"/>
        </w:rPr>
        <w:t xml:space="preserve"> пресле</w:t>
      </w:r>
      <w:r w:rsidR="00B95BB4">
        <w:rPr>
          <w:rFonts w:ascii="Times New Roman" w:hAnsi="Times New Roman" w:cs="Times New Roman"/>
          <w:iCs/>
          <w:sz w:val="28"/>
          <w:szCs w:val="28"/>
        </w:rPr>
        <w:t>-</w:t>
      </w:r>
      <w:r w:rsidRPr="00B104FF">
        <w:rPr>
          <w:rFonts w:ascii="Times New Roman" w:hAnsi="Times New Roman" w:cs="Times New Roman"/>
          <w:iCs/>
          <w:sz w:val="28"/>
          <w:szCs w:val="28"/>
        </w:rPr>
        <w:t>дуют цель не улучшения организации производства как системы (предыду</w:t>
      </w:r>
      <w:r w:rsidR="00B95BB4">
        <w:rPr>
          <w:rFonts w:ascii="Times New Roman" w:hAnsi="Times New Roman" w:cs="Times New Roman"/>
          <w:iCs/>
          <w:sz w:val="28"/>
          <w:szCs w:val="28"/>
        </w:rPr>
        <w:t>-</w:t>
      </w:r>
      <w:r w:rsidRPr="00B104FF">
        <w:rPr>
          <w:rFonts w:ascii="Times New Roman" w:hAnsi="Times New Roman" w:cs="Times New Roman"/>
          <w:iCs/>
          <w:sz w:val="28"/>
          <w:szCs w:val="28"/>
        </w:rPr>
        <w:t xml:space="preserve">щий случай), а повышения надежности её </w:t>
      </w:r>
      <w:r w:rsidRPr="00B104FF">
        <w:rPr>
          <w:rFonts w:ascii="Times New Roman" w:hAnsi="Times New Roman" w:cs="Times New Roman"/>
          <w:b/>
          <w:i/>
          <w:iCs/>
          <w:sz w:val="28"/>
          <w:szCs w:val="28"/>
        </w:rPr>
        <w:t>элементов</w:t>
      </w:r>
      <w:r w:rsidRPr="00B104FF">
        <w:rPr>
          <w:rFonts w:ascii="Times New Roman" w:hAnsi="Times New Roman" w:cs="Times New Roman"/>
          <w:iCs/>
          <w:sz w:val="28"/>
          <w:szCs w:val="28"/>
        </w:rPr>
        <w:t>. Примерами могут быть замена оборудования на более надежное или его капитальный ремонт, внедрение входного контроля поставляемого сырья, повышение качества продукции и т.д. Минимальная норма прибыли по таким капиталовложениям составляет 12 %;</w:t>
      </w:r>
    </w:p>
    <w:p w:rsidR="003A6773" w:rsidRPr="00F22404" w:rsidRDefault="003A6773" w:rsidP="00FE340F">
      <w:pPr>
        <w:spacing w:after="0" w:line="240" w:lineRule="auto"/>
        <w:ind w:firstLine="709"/>
        <w:jc w:val="both"/>
        <w:rPr>
          <w:rFonts w:ascii="Times New Roman" w:hAnsi="Times New Roman" w:cs="Times New Roman"/>
          <w:iCs/>
          <w:spacing w:val="-2"/>
          <w:sz w:val="28"/>
          <w:szCs w:val="28"/>
        </w:rPr>
      </w:pPr>
      <w:r w:rsidRPr="00F22404">
        <w:rPr>
          <w:rFonts w:ascii="Times New Roman" w:hAnsi="Times New Roman" w:cs="Times New Roman"/>
          <w:i/>
          <w:iCs/>
          <w:spacing w:val="-2"/>
          <w:sz w:val="28"/>
          <w:szCs w:val="28"/>
        </w:rPr>
        <w:t>капиталовложения в сокращение затрат</w:t>
      </w:r>
      <w:r w:rsidRPr="00F22404">
        <w:rPr>
          <w:rFonts w:ascii="Times New Roman" w:hAnsi="Times New Roman" w:cs="Times New Roman"/>
          <w:iCs/>
          <w:spacing w:val="-2"/>
          <w:sz w:val="28"/>
          <w:szCs w:val="28"/>
        </w:rPr>
        <w:t>, в отличие от двух преды</w:t>
      </w:r>
      <w:r w:rsidR="00B95BB4">
        <w:rPr>
          <w:rFonts w:ascii="Times New Roman" w:hAnsi="Times New Roman" w:cs="Times New Roman"/>
          <w:iCs/>
          <w:spacing w:val="-2"/>
          <w:sz w:val="28"/>
          <w:szCs w:val="28"/>
        </w:rPr>
        <w:t>-</w:t>
      </w:r>
      <w:r w:rsidRPr="00F22404">
        <w:rPr>
          <w:rFonts w:ascii="Times New Roman" w:hAnsi="Times New Roman" w:cs="Times New Roman"/>
          <w:iCs/>
          <w:spacing w:val="-2"/>
          <w:sz w:val="28"/>
          <w:szCs w:val="28"/>
        </w:rPr>
        <w:t>дущих случаев, призваны не улучшить существующее производство или его организацию, а изменить их в сторону снижения производственных издержек. Например, упоминавшаяся замена или ремонт оборудования должны предпо</w:t>
      </w:r>
      <w:r w:rsidR="00B95BB4">
        <w:rPr>
          <w:rFonts w:ascii="Times New Roman" w:hAnsi="Times New Roman" w:cs="Times New Roman"/>
          <w:iCs/>
          <w:spacing w:val="-2"/>
          <w:sz w:val="28"/>
          <w:szCs w:val="28"/>
        </w:rPr>
        <w:t>-</w:t>
      </w:r>
      <w:r w:rsidRPr="00F22404">
        <w:rPr>
          <w:rFonts w:ascii="Times New Roman" w:hAnsi="Times New Roman" w:cs="Times New Roman"/>
          <w:iCs/>
          <w:spacing w:val="-2"/>
          <w:sz w:val="28"/>
          <w:szCs w:val="28"/>
        </w:rPr>
        <w:lastRenderedPageBreak/>
        <w:t>лагать снижение энергоемкости его работы. Входной контроль сырья должен быть дополнен более экономной технологией его раскроя или обработки. По</w:t>
      </w:r>
      <w:r w:rsidR="00B95BB4">
        <w:rPr>
          <w:rFonts w:ascii="Times New Roman" w:hAnsi="Times New Roman" w:cs="Times New Roman"/>
          <w:iCs/>
          <w:spacing w:val="-2"/>
          <w:sz w:val="28"/>
          <w:szCs w:val="28"/>
        </w:rPr>
        <w:t>-</w:t>
      </w:r>
      <w:r w:rsidRPr="00F22404">
        <w:rPr>
          <w:rFonts w:ascii="Times New Roman" w:hAnsi="Times New Roman" w:cs="Times New Roman"/>
          <w:iCs/>
          <w:spacing w:val="-2"/>
          <w:sz w:val="28"/>
          <w:szCs w:val="28"/>
        </w:rPr>
        <w:t>вышение качества продукции (например, её эксплуатационных свойств) долж</w:t>
      </w:r>
      <w:r w:rsidR="00B95BB4">
        <w:rPr>
          <w:rFonts w:ascii="Times New Roman" w:hAnsi="Times New Roman" w:cs="Times New Roman"/>
          <w:iCs/>
          <w:spacing w:val="-2"/>
          <w:sz w:val="28"/>
          <w:szCs w:val="28"/>
        </w:rPr>
        <w:t>-</w:t>
      </w:r>
      <w:r w:rsidRPr="00F22404">
        <w:rPr>
          <w:rFonts w:ascii="Times New Roman" w:hAnsi="Times New Roman" w:cs="Times New Roman"/>
          <w:iCs/>
          <w:spacing w:val="-2"/>
          <w:sz w:val="28"/>
          <w:szCs w:val="28"/>
        </w:rPr>
        <w:t>но сопровождаться снижением её материалоемкости и т.д. В силу такого более сложного характера реализуемых мероприятий минимальная норма прибыли выше и составляет 15 %;</w:t>
      </w:r>
    </w:p>
    <w:p w:rsidR="003A6773" w:rsidRPr="00B104FF" w:rsidRDefault="003A6773" w:rsidP="00FE340F">
      <w:pPr>
        <w:spacing w:after="0" w:line="240" w:lineRule="auto"/>
        <w:ind w:firstLine="709"/>
        <w:jc w:val="both"/>
        <w:rPr>
          <w:rFonts w:ascii="Times New Roman" w:hAnsi="Times New Roman" w:cs="Times New Roman"/>
          <w:iCs/>
          <w:sz w:val="28"/>
          <w:szCs w:val="28"/>
        </w:rPr>
      </w:pPr>
      <w:r w:rsidRPr="00B104FF">
        <w:rPr>
          <w:rFonts w:ascii="Times New Roman" w:hAnsi="Times New Roman" w:cs="Times New Roman"/>
          <w:i/>
          <w:iCs/>
          <w:sz w:val="28"/>
          <w:szCs w:val="28"/>
        </w:rPr>
        <w:t>капиталовложения в увеличение доходов</w:t>
      </w:r>
      <w:r w:rsidRPr="00B104FF">
        <w:rPr>
          <w:rFonts w:ascii="Times New Roman" w:hAnsi="Times New Roman" w:cs="Times New Roman"/>
          <w:iCs/>
          <w:sz w:val="28"/>
          <w:szCs w:val="28"/>
        </w:rPr>
        <w:t xml:space="preserve"> реализуются либо через ди</w:t>
      </w:r>
      <w:r w:rsidR="00B95BB4">
        <w:rPr>
          <w:rFonts w:ascii="Times New Roman" w:hAnsi="Times New Roman" w:cs="Times New Roman"/>
          <w:iCs/>
          <w:sz w:val="28"/>
          <w:szCs w:val="28"/>
        </w:rPr>
        <w:t>-</w:t>
      </w:r>
      <w:r w:rsidRPr="00B104FF">
        <w:rPr>
          <w:rFonts w:ascii="Times New Roman" w:hAnsi="Times New Roman" w:cs="Times New Roman"/>
          <w:iCs/>
          <w:sz w:val="28"/>
          <w:szCs w:val="28"/>
        </w:rPr>
        <w:t>версификацию действующего производства, либо путем освоения новых рынков сбыта выпускаемой продукции. Минимальная норма прибыли сос</w:t>
      </w:r>
      <w:r w:rsidR="00B95BB4">
        <w:rPr>
          <w:rFonts w:ascii="Times New Roman" w:hAnsi="Times New Roman" w:cs="Times New Roman"/>
          <w:iCs/>
          <w:sz w:val="28"/>
          <w:szCs w:val="28"/>
        </w:rPr>
        <w:t>-</w:t>
      </w:r>
      <w:r w:rsidRPr="00B104FF">
        <w:rPr>
          <w:rFonts w:ascii="Times New Roman" w:hAnsi="Times New Roman" w:cs="Times New Roman"/>
          <w:iCs/>
          <w:sz w:val="28"/>
          <w:szCs w:val="28"/>
        </w:rPr>
        <w:t>тавляет при этом 20 %;</w:t>
      </w:r>
    </w:p>
    <w:p w:rsidR="003A6773" w:rsidRPr="00B104FF" w:rsidRDefault="003A6773" w:rsidP="00FE340F">
      <w:pPr>
        <w:spacing w:after="0" w:line="240" w:lineRule="auto"/>
        <w:ind w:firstLine="709"/>
        <w:jc w:val="both"/>
        <w:rPr>
          <w:rFonts w:ascii="Times New Roman" w:hAnsi="Times New Roman" w:cs="Times New Roman"/>
          <w:iCs/>
          <w:sz w:val="28"/>
          <w:szCs w:val="28"/>
        </w:rPr>
      </w:pPr>
      <w:r w:rsidRPr="00B104FF">
        <w:rPr>
          <w:rFonts w:ascii="Times New Roman" w:hAnsi="Times New Roman" w:cs="Times New Roman"/>
          <w:i/>
          <w:iCs/>
          <w:sz w:val="28"/>
          <w:szCs w:val="28"/>
        </w:rPr>
        <w:t>рúсковые капиталовложения</w:t>
      </w:r>
      <w:r w:rsidRPr="00B104FF">
        <w:rPr>
          <w:rFonts w:ascii="Times New Roman" w:hAnsi="Times New Roman" w:cs="Times New Roman"/>
          <w:iCs/>
          <w:sz w:val="28"/>
          <w:szCs w:val="28"/>
        </w:rPr>
        <w:t xml:space="preserve"> – это инвестиции в новое строительство и в новые технологии, минимальная норма прибыли на них составляет 25 %.</w:t>
      </w:r>
    </w:p>
    <w:p w:rsidR="003A6773" w:rsidRPr="00B104FF" w:rsidRDefault="003A6773" w:rsidP="00FE340F">
      <w:pPr>
        <w:spacing w:after="0" w:line="240" w:lineRule="auto"/>
        <w:ind w:firstLine="709"/>
        <w:jc w:val="both"/>
        <w:rPr>
          <w:rFonts w:ascii="Times New Roman" w:hAnsi="Times New Roman" w:cs="Times New Roman"/>
          <w:iCs/>
          <w:sz w:val="28"/>
          <w:szCs w:val="28"/>
        </w:rPr>
      </w:pPr>
    </w:p>
    <w:p w:rsidR="003A6773" w:rsidRPr="00B104FF" w:rsidRDefault="00F22404" w:rsidP="00FE340F">
      <w:pPr>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5</w:t>
      </w:r>
      <w:r w:rsidR="003A6773" w:rsidRPr="00B104FF">
        <w:rPr>
          <w:rFonts w:ascii="Times New Roman" w:hAnsi="Times New Roman" w:cs="Times New Roman"/>
          <w:b/>
          <w:iCs/>
          <w:sz w:val="28"/>
          <w:szCs w:val="28"/>
        </w:rPr>
        <w:t>.2. Фазы (стадии) развития инвестиционного проекта</w:t>
      </w:r>
    </w:p>
    <w:p w:rsidR="003A6773" w:rsidRPr="00B104FF" w:rsidRDefault="003A6773" w:rsidP="00FE340F">
      <w:pPr>
        <w:spacing w:after="0" w:line="240" w:lineRule="auto"/>
        <w:ind w:firstLine="709"/>
        <w:jc w:val="both"/>
        <w:rPr>
          <w:rFonts w:ascii="Times New Roman" w:hAnsi="Times New Roman" w:cs="Times New Roman"/>
          <w:iCs/>
          <w:sz w:val="28"/>
          <w:szCs w:val="28"/>
        </w:rPr>
      </w:pPr>
    </w:p>
    <w:p w:rsidR="003A6773" w:rsidRPr="00B104FF" w:rsidRDefault="003A6773" w:rsidP="00FE340F">
      <w:pPr>
        <w:spacing w:after="0" w:line="240" w:lineRule="auto"/>
        <w:ind w:firstLine="709"/>
        <w:jc w:val="both"/>
        <w:rPr>
          <w:rFonts w:ascii="Times New Roman" w:hAnsi="Times New Roman" w:cs="Times New Roman"/>
          <w:iCs/>
          <w:sz w:val="28"/>
          <w:szCs w:val="28"/>
        </w:rPr>
      </w:pPr>
      <w:r w:rsidRPr="00B104FF">
        <w:rPr>
          <w:rFonts w:ascii="Times New Roman" w:hAnsi="Times New Roman" w:cs="Times New Roman"/>
          <w:iCs/>
          <w:sz w:val="28"/>
          <w:szCs w:val="28"/>
        </w:rPr>
        <w:t xml:space="preserve">Отрезок времени между моментом появления инвестиционного проекта и моментом окончания его реализации называется </w:t>
      </w:r>
      <w:r w:rsidRPr="00B104FF">
        <w:rPr>
          <w:rFonts w:ascii="Times New Roman" w:hAnsi="Times New Roman" w:cs="Times New Roman"/>
          <w:b/>
          <w:i/>
          <w:iCs/>
          <w:sz w:val="28"/>
          <w:szCs w:val="28"/>
        </w:rPr>
        <w:t>жизненным циклом про</w:t>
      </w:r>
      <w:r w:rsidR="00B95BB4">
        <w:rPr>
          <w:rFonts w:ascii="Times New Roman" w:hAnsi="Times New Roman" w:cs="Times New Roman"/>
          <w:b/>
          <w:i/>
          <w:iCs/>
          <w:sz w:val="28"/>
          <w:szCs w:val="28"/>
        </w:rPr>
        <w:t>-</w:t>
      </w:r>
      <w:r w:rsidRPr="00B104FF">
        <w:rPr>
          <w:rFonts w:ascii="Times New Roman" w:hAnsi="Times New Roman" w:cs="Times New Roman"/>
          <w:b/>
          <w:i/>
          <w:iCs/>
          <w:sz w:val="28"/>
          <w:szCs w:val="28"/>
        </w:rPr>
        <w:t>екта (проектным циклом).</w:t>
      </w:r>
      <w:r w:rsidRPr="00B104FF">
        <w:rPr>
          <w:rFonts w:ascii="Times New Roman" w:hAnsi="Times New Roman" w:cs="Times New Roman"/>
          <w:iCs/>
          <w:sz w:val="28"/>
          <w:szCs w:val="28"/>
        </w:rPr>
        <w:t xml:space="preserve"> </w:t>
      </w:r>
      <w:r w:rsidRPr="00B104FF">
        <w:rPr>
          <w:rFonts w:ascii="Times New Roman" w:hAnsi="Times New Roman" w:cs="Times New Roman"/>
          <w:i/>
          <w:iCs/>
          <w:sz w:val="28"/>
          <w:szCs w:val="28"/>
        </w:rPr>
        <w:t>Независимо от описанной выше специфики ин</w:t>
      </w:r>
      <w:r w:rsidR="00B95BB4">
        <w:rPr>
          <w:rFonts w:ascii="Times New Roman" w:hAnsi="Times New Roman" w:cs="Times New Roman"/>
          <w:i/>
          <w:iCs/>
          <w:sz w:val="28"/>
          <w:szCs w:val="28"/>
        </w:rPr>
        <w:t>-</w:t>
      </w:r>
      <w:r w:rsidRPr="00B104FF">
        <w:rPr>
          <w:rFonts w:ascii="Times New Roman" w:hAnsi="Times New Roman" w:cs="Times New Roman"/>
          <w:i/>
          <w:iCs/>
          <w:sz w:val="28"/>
          <w:szCs w:val="28"/>
        </w:rPr>
        <w:t>вестиционных проектов их жизненный цикл состоит из трех фаз</w:t>
      </w:r>
      <w:r w:rsidRPr="00B104FF">
        <w:rPr>
          <w:rFonts w:ascii="Times New Roman" w:hAnsi="Times New Roman" w:cs="Times New Roman"/>
          <w:iCs/>
          <w:sz w:val="28"/>
          <w:szCs w:val="28"/>
        </w:rPr>
        <w:t xml:space="preserve"> – предын</w:t>
      </w:r>
      <w:r w:rsidR="00B95BB4">
        <w:rPr>
          <w:rFonts w:ascii="Times New Roman" w:hAnsi="Times New Roman" w:cs="Times New Roman"/>
          <w:iCs/>
          <w:sz w:val="28"/>
          <w:szCs w:val="28"/>
        </w:rPr>
        <w:t>-</w:t>
      </w:r>
      <w:r w:rsidRPr="00B104FF">
        <w:rPr>
          <w:rFonts w:ascii="Times New Roman" w:hAnsi="Times New Roman" w:cs="Times New Roman"/>
          <w:iCs/>
          <w:sz w:val="28"/>
          <w:szCs w:val="28"/>
        </w:rPr>
        <w:t xml:space="preserve">вестиционной, инвестиционной и эксплуатационной (производственной) (рис. </w:t>
      </w:r>
      <w:r w:rsidR="00F22404">
        <w:rPr>
          <w:rFonts w:ascii="Times New Roman" w:hAnsi="Times New Roman" w:cs="Times New Roman"/>
          <w:iCs/>
          <w:sz w:val="28"/>
          <w:szCs w:val="28"/>
        </w:rPr>
        <w:t>5</w:t>
      </w:r>
      <w:r w:rsidRPr="00B104FF">
        <w:rPr>
          <w:rFonts w:ascii="Times New Roman" w:hAnsi="Times New Roman" w:cs="Times New Roman"/>
          <w:iCs/>
          <w:sz w:val="28"/>
          <w:szCs w:val="28"/>
        </w:rPr>
        <w:t>.1.):</w:t>
      </w:r>
    </w:p>
    <w:p w:rsidR="003A6773" w:rsidRPr="00B104FF" w:rsidRDefault="00AE04E5" w:rsidP="00234237">
      <w:pPr>
        <w:spacing w:after="0" w:line="240" w:lineRule="auto"/>
        <w:ind w:firstLine="709"/>
        <w:jc w:val="both"/>
        <w:rPr>
          <w:rFonts w:ascii="Times New Roman" w:hAnsi="Times New Roman" w:cs="Times New Roman"/>
          <w:iCs/>
          <w:sz w:val="28"/>
          <w:szCs w:val="28"/>
        </w:rPr>
      </w:pPr>
      <w:r>
        <w:rPr>
          <w:rFonts w:ascii="Times New Roman" w:hAnsi="Times New Roman" w:cs="Times New Roman"/>
          <w:iCs/>
          <w:noProof/>
          <w:sz w:val="28"/>
          <w:szCs w:val="28"/>
          <w:lang w:eastAsia="ru-RU"/>
        </w:rPr>
        <w:pict>
          <v:shape id="_x0000_s3285" type="#_x0000_t202" style="position:absolute;left:0;text-align:left;margin-left:11.7pt;margin-top:24.9pt;width:62.35pt;height:24pt;z-index:252052480" stroked="f">
            <v:textbox style="mso-next-textbox:#_x0000_s3285">
              <w:txbxContent>
                <w:p w:rsidR="00C66258" w:rsidRPr="00243C6B" w:rsidRDefault="00C66258" w:rsidP="003A6773">
                  <w:pPr>
                    <w:rPr>
                      <w:sz w:val="28"/>
                      <w:szCs w:val="28"/>
                    </w:rPr>
                  </w:pPr>
                  <w:r>
                    <w:rPr>
                      <w:sz w:val="28"/>
                      <w:szCs w:val="28"/>
                    </w:rPr>
                    <w:t>д</w:t>
                  </w:r>
                  <w:r w:rsidRPr="00243C6B">
                    <w:rPr>
                      <w:sz w:val="28"/>
                      <w:szCs w:val="28"/>
                    </w:rPr>
                    <w:t>оход</w:t>
                  </w:r>
                  <w:r>
                    <w:rPr>
                      <w:sz w:val="28"/>
                      <w:szCs w:val="28"/>
                    </w:rPr>
                    <w:t>ыыыыы</w:t>
                  </w:r>
                  <w:r w:rsidRPr="00243C6B">
                    <w:rPr>
                      <w:sz w:val="28"/>
                      <w:szCs w:val="28"/>
                    </w:rPr>
                    <w:t>ы</w:t>
                  </w:r>
                </w:p>
              </w:txbxContent>
            </v:textbox>
          </v:shape>
        </w:pict>
      </w:r>
      <w:r>
        <w:rPr>
          <w:rFonts w:ascii="Times New Roman" w:hAnsi="Times New Roman" w:cs="Times New Roman"/>
          <w:iCs/>
          <w:noProof/>
          <w:sz w:val="28"/>
          <w:szCs w:val="28"/>
        </w:rPr>
        <w:pict>
          <v:group id="_x0000_s3271" editas="canvas" style="position:absolute;left:0;text-align:left;margin-left:16.35pt;margin-top:2.8pt;width:462pt;height:192pt;z-index:251992064" coordorigin="2341,4496" coordsize="6930,2880">
            <o:lock v:ext="edit" aspectratio="t"/>
            <v:shape id="_x0000_s3272" type="#_x0000_t75" style="position:absolute;left:2341;top:4496;width:6930;height:2880" o:preferrelative="f">
              <v:fill o:detectmouseclick="t"/>
              <v:path o:extrusionok="t" o:connecttype="none"/>
              <o:lock v:ext="edit" text="t"/>
            </v:shape>
            <v:shape id="_x0000_s3273" type="#_x0000_t202" style="position:absolute;left:8461;top:5756;width:810;height:450" strokecolor="white">
              <v:textbox style="mso-next-textbox:#_x0000_s3273">
                <w:txbxContent>
                  <w:p w:rsidR="00C66258" w:rsidRPr="00E75835" w:rsidRDefault="00C66258" w:rsidP="003A6773">
                    <w:pPr>
                      <w:rPr>
                        <w:sz w:val="28"/>
                        <w:szCs w:val="28"/>
                      </w:rPr>
                    </w:pPr>
                    <w:r>
                      <w:rPr>
                        <w:sz w:val="28"/>
                        <w:szCs w:val="28"/>
                      </w:rPr>
                      <w:t>время</w:t>
                    </w:r>
                  </w:p>
                </w:txbxContent>
              </v:textbox>
            </v:shape>
            <v:line id="_x0000_s3274" style="position:absolute" from="3331,4676" to="3332,7196" strokeweight="1pt"/>
            <v:line id="_x0000_s3275" style="position:absolute" from="8371,4856" to="8372,7196" strokeweight="1pt"/>
            <v:line id="_x0000_s3276" style="position:absolute" from="4141,4856" to="4142,6836"/>
            <v:line id="_x0000_s3277" style="position:absolute" from="5221,4856" to="5222,6836"/>
            <v:line id="_x0000_s3278" style="position:absolute" from="3331,5846" to="8551,5847"/>
            <v:shape id="_x0000_s3279" type="#_x0000_t32" style="position:absolute;left:3331;top:7136;width:5040;height:1" o:connectortype="straight">
              <v:stroke startarrow="block" endarrow="block"/>
            </v:shape>
            <v:shape id="_x0000_s3280" style="position:absolute;left:3331;top:4856;width:5040;height:1845" coordsize="6720,2460" path="m,1360v330,90,660,180,1080,360c1500,1900,2040,2420,2520,2440v480,20,880,-240,1440,-600c4520,1480,5420,560,5880,280,6340,,6580,180,6720,160e" filled="f" strokeweight="1.5pt">
              <v:path arrowok="t"/>
            </v:shape>
            <v:shape id="_x0000_s3281" type="#_x0000_t202" style="position:absolute;left:3511;top:5066;width:360;height:450" strokecolor="white">
              <v:textbox style="mso-next-textbox:#_x0000_s3281">
                <w:txbxContent>
                  <w:p w:rsidR="00C66258" w:rsidRPr="00E75835" w:rsidRDefault="00C66258" w:rsidP="003A6773">
                    <w:pPr>
                      <w:rPr>
                        <w:sz w:val="28"/>
                        <w:szCs w:val="28"/>
                      </w:rPr>
                    </w:pPr>
                    <w:r w:rsidRPr="00E75835">
                      <w:rPr>
                        <w:sz w:val="28"/>
                        <w:szCs w:val="28"/>
                      </w:rPr>
                      <w:t>1</w:t>
                    </w:r>
                  </w:p>
                </w:txbxContent>
              </v:textbox>
            </v:shape>
            <v:shape id="_x0000_s3282" type="#_x0000_t202" style="position:absolute;left:4501;top:5066;width:360;height:450" strokecolor="white">
              <v:textbox style="mso-next-textbox:#_x0000_s3282">
                <w:txbxContent>
                  <w:p w:rsidR="00C66258" w:rsidRPr="00E75835" w:rsidRDefault="00C66258" w:rsidP="003A6773">
                    <w:pPr>
                      <w:rPr>
                        <w:sz w:val="28"/>
                        <w:szCs w:val="28"/>
                      </w:rPr>
                    </w:pPr>
                    <w:r>
                      <w:rPr>
                        <w:sz w:val="28"/>
                        <w:szCs w:val="28"/>
                      </w:rPr>
                      <w:t>2</w:t>
                    </w:r>
                  </w:p>
                </w:txbxContent>
              </v:textbox>
            </v:shape>
            <v:shape id="_x0000_s3283" type="#_x0000_t202" style="position:absolute;left:6301;top:5066;width:360;height:450" strokecolor="white">
              <v:textbox style="mso-next-textbox:#_x0000_s3283">
                <w:txbxContent>
                  <w:p w:rsidR="00C66258" w:rsidRPr="00E75835" w:rsidRDefault="00C66258" w:rsidP="003A6773">
                    <w:pPr>
                      <w:rPr>
                        <w:sz w:val="28"/>
                        <w:szCs w:val="28"/>
                      </w:rPr>
                    </w:pPr>
                    <w:r>
                      <w:rPr>
                        <w:sz w:val="28"/>
                        <w:szCs w:val="28"/>
                      </w:rPr>
                      <w:t>3</w:t>
                    </w:r>
                  </w:p>
                </w:txbxContent>
              </v:textbox>
            </v:shape>
            <v:shape id="_x0000_s3284" type="#_x0000_t202" style="position:absolute;left:3421;top:6769;width:4860;height:337" strokecolor="white">
              <v:textbox style="mso-next-textbox:#_x0000_s3284">
                <w:txbxContent>
                  <w:p w:rsidR="00C66258" w:rsidRPr="00E75835" w:rsidRDefault="00C66258" w:rsidP="003A6773">
                    <w:pPr>
                      <w:jc w:val="center"/>
                      <w:rPr>
                        <w:sz w:val="28"/>
                        <w:szCs w:val="28"/>
                      </w:rPr>
                    </w:pPr>
                    <w:r>
                      <w:rPr>
                        <w:sz w:val="28"/>
                        <w:szCs w:val="28"/>
                      </w:rPr>
                      <w:t>жизненный цикл инвестиционного проекта</w:t>
                    </w:r>
                  </w:p>
                </w:txbxContent>
              </v:textbox>
            </v:shape>
            <v:shape id="_x0000_s3286" type="#_x0000_t202" style="position:absolute;left:2341;top:6161;width:900;height:1215" strokecolor="white">
              <v:textbox style="mso-next-textbox:#_x0000_s3286">
                <w:txbxContent>
                  <w:p w:rsidR="00C66258" w:rsidRDefault="00C66258" w:rsidP="003A6773">
                    <w:pPr>
                      <w:ind w:left="-42"/>
                      <w:rPr>
                        <w:sz w:val="28"/>
                        <w:szCs w:val="28"/>
                      </w:rPr>
                    </w:pPr>
                    <w:r>
                      <w:rPr>
                        <w:sz w:val="28"/>
                        <w:szCs w:val="28"/>
                      </w:rPr>
                      <w:t>затраты (инвес-тиции)</w:t>
                    </w:r>
                  </w:p>
                  <w:p w:rsidR="00C66258" w:rsidRPr="00E75835" w:rsidRDefault="00C66258" w:rsidP="003A6773">
                    <w:pPr>
                      <w:ind w:left="-42"/>
                      <w:rPr>
                        <w:sz w:val="28"/>
                        <w:szCs w:val="28"/>
                      </w:rPr>
                    </w:pPr>
                  </w:p>
                </w:txbxContent>
              </v:textbox>
            </v:shape>
            <w10:wrap type="topAndBottom"/>
          </v:group>
        </w:pict>
      </w:r>
    </w:p>
    <w:p w:rsidR="003A6773" w:rsidRPr="00B104FF" w:rsidRDefault="003A6773" w:rsidP="00FE340F">
      <w:pPr>
        <w:spacing w:after="0" w:line="240" w:lineRule="auto"/>
        <w:jc w:val="center"/>
        <w:outlineLvl w:val="0"/>
        <w:rPr>
          <w:rFonts w:ascii="Times New Roman" w:hAnsi="Times New Roman" w:cs="Times New Roman"/>
          <w:b/>
          <w:i/>
          <w:iCs/>
          <w:sz w:val="28"/>
          <w:szCs w:val="28"/>
        </w:rPr>
      </w:pPr>
      <w:r w:rsidRPr="00B104FF">
        <w:rPr>
          <w:rFonts w:ascii="Times New Roman" w:hAnsi="Times New Roman" w:cs="Times New Roman"/>
          <w:i/>
          <w:iCs/>
          <w:sz w:val="28"/>
          <w:szCs w:val="28"/>
        </w:rPr>
        <w:t xml:space="preserve">Рис. </w:t>
      </w:r>
      <w:r w:rsidR="00FE340F">
        <w:rPr>
          <w:rFonts w:ascii="Times New Roman" w:hAnsi="Times New Roman" w:cs="Times New Roman"/>
          <w:i/>
          <w:iCs/>
          <w:sz w:val="28"/>
          <w:szCs w:val="28"/>
        </w:rPr>
        <w:t>5</w:t>
      </w:r>
      <w:r w:rsidRPr="00B104FF">
        <w:rPr>
          <w:rFonts w:ascii="Times New Roman" w:hAnsi="Times New Roman" w:cs="Times New Roman"/>
          <w:i/>
          <w:iCs/>
          <w:sz w:val="28"/>
          <w:szCs w:val="28"/>
        </w:rPr>
        <w:t>.1</w:t>
      </w:r>
      <w:r w:rsidRPr="00B104FF">
        <w:rPr>
          <w:rFonts w:ascii="Times New Roman" w:hAnsi="Times New Roman" w:cs="Times New Roman"/>
          <w:b/>
          <w:i/>
          <w:iCs/>
          <w:sz w:val="28"/>
          <w:szCs w:val="28"/>
        </w:rPr>
        <w:t>. Фазы развития инвестиционного проекта:</w:t>
      </w:r>
    </w:p>
    <w:p w:rsidR="003A6773" w:rsidRPr="00B104FF" w:rsidRDefault="003A6773" w:rsidP="00FE340F">
      <w:pPr>
        <w:spacing w:after="0" w:line="240" w:lineRule="auto"/>
        <w:ind w:firstLine="709"/>
        <w:jc w:val="both"/>
        <w:rPr>
          <w:rFonts w:ascii="Times New Roman" w:hAnsi="Times New Roman" w:cs="Times New Roman"/>
          <w:iCs/>
          <w:sz w:val="26"/>
          <w:szCs w:val="26"/>
        </w:rPr>
      </w:pPr>
      <w:r w:rsidRPr="00B104FF">
        <w:rPr>
          <w:rFonts w:ascii="Times New Roman" w:hAnsi="Times New Roman" w:cs="Times New Roman"/>
          <w:iCs/>
          <w:sz w:val="26"/>
          <w:szCs w:val="26"/>
        </w:rPr>
        <w:t>1 – предынвестиционная;</w:t>
      </w:r>
    </w:p>
    <w:p w:rsidR="003A6773" w:rsidRPr="00B104FF" w:rsidRDefault="003A6773" w:rsidP="00FE340F">
      <w:pPr>
        <w:spacing w:after="0" w:line="240" w:lineRule="auto"/>
        <w:ind w:firstLine="709"/>
        <w:jc w:val="both"/>
        <w:rPr>
          <w:rFonts w:ascii="Times New Roman" w:hAnsi="Times New Roman" w:cs="Times New Roman"/>
          <w:iCs/>
          <w:sz w:val="26"/>
          <w:szCs w:val="26"/>
        </w:rPr>
      </w:pPr>
      <w:r w:rsidRPr="00B104FF">
        <w:rPr>
          <w:rFonts w:ascii="Times New Roman" w:hAnsi="Times New Roman" w:cs="Times New Roman"/>
          <w:iCs/>
          <w:sz w:val="26"/>
          <w:szCs w:val="26"/>
        </w:rPr>
        <w:t>2 – инвестиционная;</w:t>
      </w:r>
    </w:p>
    <w:p w:rsidR="003A6773" w:rsidRPr="00B104FF" w:rsidRDefault="003A6773" w:rsidP="00FE340F">
      <w:pPr>
        <w:spacing w:after="0" w:line="240" w:lineRule="auto"/>
        <w:ind w:firstLine="709"/>
        <w:jc w:val="both"/>
        <w:rPr>
          <w:rFonts w:ascii="Times New Roman" w:hAnsi="Times New Roman" w:cs="Times New Roman"/>
          <w:iCs/>
          <w:sz w:val="26"/>
          <w:szCs w:val="26"/>
        </w:rPr>
      </w:pPr>
      <w:r w:rsidRPr="00B104FF">
        <w:rPr>
          <w:rFonts w:ascii="Times New Roman" w:hAnsi="Times New Roman" w:cs="Times New Roman"/>
          <w:iCs/>
          <w:sz w:val="26"/>
          <w:szCs w:val="26"/>
        </w:rPr>
        <w:t>3 – эксплуатационная (производственная).</w:t>
      </w:r>
    </w:p>
    <w:p w:rsidR="003A6773" w:rsidRPr="00B104FF" w:rsidRDefault="003A6773" w:rsidP="00FE340F">
      <w:pPr>
        <w:spacing w:after="0" w:line="240" w:lineRule="auto"/>
        <w:ind w:firstLine="709"/>
        <w:jc w:val="both"/>
        <w:rPr>
          <w:rFonts w:ascii="Times New Roman" w:hAnsi="Times New Roman" w:cs="Times New Roman"/>
          <w:iCs/>
          <w:sz w:val="26"/>
          <w:szCs w:val="26"/>
        </w:rPr>
      </w:pPr>
    </w:p>
    <w:p w:rsidR="003A6773" w:rsidRPr="00B104FF" w:rsidRDefault="003A6773" w:rsidP="00FE340F">
      <w:pPr>
        <w:spacing w:after="0" w:line="240" w:lineRule="auto"/>
        <w:ind w:firstLine="709"/>
        <w:jc w:val="both"/>
        <w:rPr>
          <w:rFonts w:ascii="Times New Roman" w:hAnsi="Times New Roman" w:cs="Times New Roman"/>
          <w:iCs/>
          <w:sz w:val="28"/>
          <w:szCs w:val="28"/>
        </w:rPr>
      </w:pPr>
      <w:r w:rsidRPr="00B104FF">
        <w:rPr>
          <w:rFonts w:ascii="Times New Roman" w:hAnsi="Times New Roman" w:cs="Times New Roman"/>
          <w:b/>
          <w:i/>
          <w:iCs/>
          <w:sz w:val="28"/>
          <w:szCs w:val="28"/>
        </w:rPr>
        <w:t>Предынвестиционная фаза</w:t>
      </w:r>
      <w:r w:rsidRPr="00B104FF">
        <w:rPr>
          <w:rFonts w:ascii="Times New Roman" w:hAnsi="Times New Roman" w:cs="Times New Roman"/>
          <w:iCs/>
          <w:sz w:val="28"/>
          <w:szCs w:val="28"/>
        </w:rPr>
        <w:t xml:space="preserve"> включает в себя:</w:t>
      </w:r>
    </w:p>
    <w:p w:rsidR="003A6773" w:rsidRPr="00B104FF" w:rsidRDefault="003A6773" w:rsidP="004465C6">
      <w:pPr>
        <w:widowControl w:val="0"/>
        <w:numPr>
          <w:ilvl w:val="0"/>
          <w:numId w:val="105"/>
        </w:numPr>
        <w:tabs>
          <w:tab w:val="clear" w:pos="1287"/>
          <w:tab w:val="num" w:pos="993"/>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B104FF">
        <w:rPr>
          <w:rFonts w:ascii="Times New Roman" w:hAnsi="Times New Roman" w:cs="Times New Roman"/>
          <w:iCs/>
          <w:sz w:val="28"/>
          <w:szCs w:val="28"/>
        </w:rPr>
        <w:t>формирование инвестиционного замысла (генерацию идеи проекта), а также его инновационный и патентный анализ;</w:t>
      </w:r>
    </w:p>
    <w:p w:rsidR="003A6773" w:rsidRPr="00B104FF" w:rsidRDefault="003A6773" w:rsidP="004465C6">
      <w:pPr>
        <w:widowControl w:val="0"/>
        <w:numPr>
          <w:ilvl w:val="0"/>
          <w:numId w:val="105"/>
        </w:numPr>
        <w:tabs>
          <w:tab w:val="clear" w:pos="1287"/>
          <w:tab w:val="num" w:pos="993"/>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B104FF">
        <w:rPr>
          <w:rFonts w:ascii="Times New Roman" w:hAnsi="Times New Roman" w:cs="Times New Roman"/>
          <w:iCs/>
          <w:sz w:val="28"/>
          <w:szCs w:val="28"/>
        </w:rPr>
        <w:t>технико-экономическое обоснование (ТЭО) инвестиционного проек</w:t>
      </w:r>
      <w:r w:rsidR="00B95BB4">
        <w:rPr>
          <w:rFonts w:ascii="Times New Roman" w:hAnsi="Times New Roman" w:cs="Times New Roman"/>
          <w:iCs/>
          <w:sz w:val="28"/>
          <w:szCs w:val="28"/>
        </w:rPr>
        <w:t>-</w:t>
      </w:r>
      <w:r w:rsidRPr="00B104FF">
        <w:rPr>
          <w:rFonts w:ascii="Times New Roman" w:hAnsi="Times New Roman" w:cs="Times New Roman"/>
          <w:iCs/>
          <w:sz w:val="28"/>
          <w:szCs w:val="28"/>
        </w:rPr>
        <w:t xml:space="preserve">та и составление его бизнес-плана. Самая важная и трудоемкая часть </w:t>
      </w:r>
      <w:r w:rsidRPr="00B104FF">
        <w:rPr>
          <w:rFonts w:ascii="Times New Roman" w:hAnsi="Times New Roman" w:cs="Times New Roman"/>
          <w:iCs/>
          <w:sz w:val="28"/>
          <w:szCs w:val="28"/>
        </w:rPr>
        <w:lastRenderedPageBreak/>
        <w:t>данной фазы;</w:t>
      </w:r>
    </w:p>
    <w:p w:rsidR="003A6773" w:rsidRPr="00B104FF" w:rsidRDefault="003A6773" w:rsidP="004465C6">
      <w:pPr>
        <w:widowControl w:val="0"/>
        <w:numPr>
          <w:ilvl w:val="0"/>
          <w:numId w:val="105"/>
        </w:numPr>
        <w:tabs>
          <w:tab w:val="clear" w:pos="1287"/>
          <w:tab w:val="num" w:pos="993"/>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B104FF">
        <w:rPr>
          <w:rFonts w:ascii="Times New Roman" w:hAnsi="Times New Roman" w:cs="Times New Roman"/>
          <w:iCs/>
          <w:sz w:val="28"/>
          <w:szCs w:val="28"/>
        </w:rPr>
        <w:t>поиск потенциальных инвесторов и источников финансирования ин</w:t>
      </w:r>
      <w:r w:rsidR="00B95BB4">
        <w:rPr>
          <w:rFonts w:ascii="Times New Roman" w:hAnsi="Times New Roman" w:cs="Times New Roman"/>
          <w:iCs/>
          <w:sz w:val="28"/>
          <w:szCs w:val="28"/>
        </w:rPr>
        <w:t>-</w:t>
      </w:r>
      <w:r w:rsidRPr="00B104FF">
        <w:rPr>
          <w:rFonts w:ascii="Times New Roman" w:hAnsi="Times New Roman" w:cs="Times New Roman"/>
          <w:iCs/>
          <w:sz w:val="28"/>
          <w:szCs w:val="28"/>
        </w:rPr>
        <w:t>вестиционного проекта;</w:t>
      </w:r>
    </w:p>
    <w:p w:rsidR="003A6773" w:rsidRPr="00B104FF" w:rsidRDefault="003A6773" w:rsidP="004465C6">
      <w:pPr>
        <w:widowControl w:val="0"/>
        <w:numPr>
          <w:ilvl w:val="0"/>
          <w:numId w:val="105"/>
        </w:numPr>
        <w:tabs>
          <w:tab w:val="clear" w:pos="1287"/>
          <w:tab w:val="num" w:pos="993"/>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B104FF">
        <w:rPr>
          <w:rFonts w:ascii="Times New Roman" w:hAnsi="Times New Roman" w:cs="Times New Roman"/>
          <w:iCs/>
          <w:sz w:val="28"/>
          <w:szCs w:val="28"/>
        </w:rPr>
        <w:t>юридическое оформление инвестиционного проекта (регистрация предприятия-проектоустроителя);</w:t>
      </w:r>
    </w:p>
    <w:p w:rsidR="003A6773" w:rsidRPr="00B104FF" w:rsidRDefault="003A6773" w:rsidP="004465C6">
      <w:pPr>
        <w:widowControl w:val="0"/>
        <w:numPr>
          <w:ilvl w:val="0"/>
          <w:numId w:val="105"/>
        </w:numPr>
        <w:tabs>
          <w:tab w:val="clear" w:pos="1287"/>
          <w:tab w:val="num" w:pos="0"/>
          <w:tab w:val="left" w:pos="993"/>
        </w:tabs>
        <w:autoSpaceDE w:val="0"/>
        <w:autoSpaceDN w:val="0"/>
        <w:adjustRightInd w:val="0"/>
        <w:spacing w:after="0" w:line="240" w:lineRule="auto"/>
        <w:ind w:left="0" w:firstLine="709"/>
        <w:jc w:val="both"/>
        <w:textAlignment w:val="baseline"/>
        <w:rPr>
          <w:rFonts w:ascii="Times New Roman" w:hAnsi="Times New Roman" w:cs="Times New Roman"/>
          <w:iCs/>
          <w:sz w:val="28"/>
          <w:szCs w:val="28"/>
        </w:rPr>
      </w:pPr>
      <w:r w:rsidRPr="00B104FF">
        <w:rPr>
          <w:rFonts w:ascii="Times New Roman" w:hAnsi="Times New Roman" w:cs="Times New Roman"/>
          <w:iCs/>
          <w:sz w:val="28"/>
          <w:szCs w:val="28"/>
        </w:rPr>
        <w:t>заключение договоров с заказчиками (подрядчиками).</w:t>
      </w:r>
    </w:p>
    <w:p w:rsidR="003A6773" w:rsidRPr="00B104FF" w:rsidRDefault="003A6773" w:rsidP="00FE340F">
      <w:pPr>
        <w:spacing w:after="0" w:line="240" w:lineRule="auto"/>
        <w:ind w:firstLine="709"/>
        <w:jc w:val="both"/>
        <w:rPr>
          <w:rFonts w:ascii="Times New Roman" w:hAnsi="Times New Roman" w:cs="Times New Roman"/>
          <w:iCs/>
          <w:sz w:val="28"/>
          <w:szCs w:val="28"/>
        </w:rPr>
      </w:pPr>
      <w:r w:rsidRPr="00B104FF">
        <w:rPr>
          <w:rFonts w:ascii="Times New Roman" w:hAnsi="Times New Roman" w:cs="Times New Roman"/>
          <w:iCs/>
          <w:sz w:val="28"/>
          <w:szCs w:val="28"/>
        </w:rPr>
        <w:t>Стоимость этих предынвестиционных работ в общей сумме капиталь</w:t>
      </w:r>
      <w:r w:rsidR="00B95BB4">
        <w:rPr>
          <w:rFonts w:ascii="Times New Roman" w:hAnsi="Times New Roman" w:cs="Times New Roman"/>
          <w:iCs/>
          <w:sz w:val="28"/>
          <w:szCs w:val="28"/>
        </w:rPr>
        <w:t>-</w:t>
      </w:r>
      <w:r w:rsidRPr="00B104FF">
        <w:rPr>
          <w:rFonts w:ascii="Times New Roman" w:hAnsi="Times New Roman" w:cs="Times New Roman"/>
          <w:iCs/>
          <w:sz w:val="28"/>
          <w:szCs w:val="28"/>
        </w:rPr>
        <w:t>ных вложений довольно велика – 0,7 % для крупных проектов и до 5 % для малых. Эти расходы капитализируются и входят в состав предпроизводствен</w:t>
      </w:r>
      <w:r w:rsidR="00B95BB4">
        <w:rPr>
          <w:rFonts w:ascii="Times New Roman" w:hAnsi="Times New Roman" w:cs="Times New Roman"/>
          <w:iCs/>
          <w:sz w:val="28"/>
          <w:szCs w:val="28"/>
        </w:rPr>
        <w:t>-</w:t>
      </w:r>
      <w:r w:rsidRPr="00B104FF">
        <w:rPr>
          <w:rFonts w:ascii="Times New Roman" w:hAnsi="Times New Roman" w:cs="Times New Roman"/>
          <w:iCs/>
          <w:sz w:val="28"/>
          <w:szCs w:val="28"/>
        </w:rPr>
        <w:t>ных инвестиционных затрат, после чего через механизм амортизации отно</w:t>
      </w:r>
      <w:r w:rsidR="00B95BB4">
        <w:rPr>
          <w:rFonts w:ascii="Times New Roman" w:hAnsi="Times New Roman" w:cs="Times New Roman"/>
          <w:iCs/>
          <w:sz w:val="28"/>
          <w:szCs w:val="28"/>
        </w:rPr>
        <w:t>-</w:t>
      </w:r>
      <w:r w:rsidRPr="00B104FF">
        <w:rPr>
          <w:rFonts w:ascii="Times New Roman" w:hAnsi="Times New Roman" w:cs="Times New Roman"/>
          <w:iCs/>
          <w:sz w:val="28"/>
          <w:szCs w:val="28"/>
        </w:rPr>
        <w:t>сятся на себестоимость продукции проекта (предприятия).</w:t>
      </w:r>
    </w:p>
    <w:p w:rsidR="003A6773" w:rsidRPr="00B104FF" w:rsidRDefault="003A6773" w:rsidP="00FE340F">
      <w:pPr>
        <w:spacing w:after="0" w:line="240" w:lineRule="auto"/>
        <w:ind w:firstLine="709"/>
        <w:jc w:val="both"/>
        <w:rPr>
          <w:rFonts w:ascii="Times New Roman" w:hAnsi="Times New Roman" w:cs="Times New Roman"/>
          <w:iCs/>
          <w:sz w:val="28"/>
          <w:szCs w:val="28"/>
        </w:rPr>
      </w:pPr>
      <w:r w:rsidRPr="00B104FF">
        <w:rPr>
          <w:rFonts w:ascii="Times New Roman" w:hAnsi="Times New Roman" w:cs="Times New Roman"/>
          <w:iCs/>
          <w:sz w:val="28"/>
          <w:szCs w:val="28"/>
        </w:rPr>
        <w:t>Если предынвестиционная фаза – это период планирования и организа</w:t>
      </w:r>
      <w:r w:rsidR="00C22815">
        <w:rPr>
          <w:rFonts w:ascii="Times New Roman" w:hAnsi="Times New Roman" w:cs="Times New Roman"/>
          <w:iCs/>
          <w:sz w:val="28"/>
          <w:szCs w:val="28"/>
        </w:rPr>
        <w:t>-</w:t>
      </w:r>
      <w:r w:rsidRPr="00B104FF">
        <w:rPr>
          <w:rFonts w:ascii="Times New Roman" w:hAnsi="Times New Roman" w:cs="Times New Roman"/>
          <w:iCs/>
          <w:sz w:val="28"/>
          <w:szCs w:val="28"/>
        </w:rPr>
        <w:t xml:space="preserve">ции реализации инвестиционного проекта, то </w:t>
      </w:r>
      <w:r w:rsidRPr="00B104FF">
        <w:rPr>
          <w:rFonts w:ascii="Times New Roman" w:hAnsi="Times New Roman" w:cs="Times New Roman"/>
          <w:b/>
          <w:i/>
          <w:iCs/>
          <w:sz w:val="28"/>
          <w:szCs w:val="28"/>
        </w:rPr>
        <w:t>инвестиционная фаза</w:t>
      </w:r>
      <w:r w:rsidRPr="00B104FF">
        <w:rPr>
          <w:rFonts w:ascii="Times New Roman" w:hAnsi="Times New Roman" w:cs="Times New Roman"/>
          <w:iCs/>
          <w:sz w:val="28"/>
          <w:szCs w:val="28"/>
        </w:rPr>
        <w:t xml:space="preserve"> – это его </w:t>
      </w:r>
      <w:r w:rsidRPr="00B104FF">
        <w:rPr>
          <w:rFonts w:ascii="Times New Roman" w:hAnsi="Times New Roman" w:cs="Times New Roman"/>
          <w:iCs/>
          <w:spacing w:val="-20"/>
          <w:sz w:val="28"/>
          <w:szCs w:val="28"/>
        </w:rPr>
        <w:t>осу</w:t>
      </w:r>
      <w:r w:rsidRPr="00B104FF">
        <w:rPr>
          <w:rFonts w:ascii="Times New Roman" w:hAnsi="Times New Roman" w:cs="Times New Roman"/>
          <w:iCs/>
          <w:sz w:val="28"/>
          <w:szCs w:val="28"/>
        </w:rPr>
        <w:t xml:space="preserve">ществление, т.е., </w:t>
      </w:r>
      <w:r w:rsidRPr="00B104FF">
        <w:rPr>
          <w:rFonts w:ascii="Times New Roman" w:hAnsi="Times New Roman" w:cs="Times New Roman"/>
          <w:i/>
          <w:iCs/>
          <w:sz w:val="28"/>
          <w:szCs w:val="28"/>
        </w:rPr>
        <w:t>формирование постоянных активов проекта,</w:t>
      </w:r>
      <w:r w:rsidRPr="00B104FF">
        <w:rPr>
          <w:rFonts w:ascii="Times New Roman" w:hAnsi="Times New Roman" w:cs="Times New Roman"/>
          <w:iCs/>
          <w:sz w:val="28"/>
          <w:szCs w:val="28"/>
        </w:rPr>
        <w:t xml:space="preserve"> кото</w:t>
      </w:r>
      <w:r w:rsidR="00C22815">
        <w:rPr>
          <w:rFonts w:ascii="Times New Roman" w:hAnsi="Times New Roman" w:cs="Times New Roman"/>
          <w:iCs/>
          <w:sz w:val="28"/>
          <w:szCs w:val="28"/>
        </w:rPr>
        <w:t>-</w:t>
      </w:r>
      <w:r w:rsidRPr="00B104FF">
        <w:rPr>
          <w:rFonts w:ascii="Times New Roman" w:hAnsi="Times New Roman" w:cs="Times New Roman"/>
          <w:iCs/>
          <w:sz w:val="28"/>
          <w:szCs w:val="28"/>
        </w:rPr>
        <w:t>рое включает в себя:</w:t>
      </w:r>
    </w:p>
    <w:p w:rsidR="003A6773" w:rsidRPr="00B104FF" w:rsidRDefault="003A6773" w:rsidP="004465C6">
      <w:pPr>
        <w:widowControl w:val="0"/>
        <w:numPr>
          <w:ilvl w:val="0"/>
          <w:numId w:val="106"/>
        </w:numPr>
        <w:tabs>
          <w:tab w:val="clear" w:pos="1996"/>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B104FF">
        <w:rPr>
          <w:rFonts w:ascii="Times New Roman" w:hAnsi="Times New Roman" w:cs="Times New Roman"/>
          <w:iCs/>
          <w:sz w:val="28"/>
          <w:szCs w:val="28"/>
        </w:rPr>
        <w:t>разработку проектно-сметной документации;</w:t>
      </w:r>
    </w:p>
    <w:p w:rsidR="003A6773" w:rsidRPr="00B104FF" w:rsidRDefault="003A6773" w:rsidP="004465C6">
      <w:pPr>
        <w:widowControl w:val="0"/>
        <w:numPr>
          <w:ilvl w:val="0"/>
          <w:numId w:val="106"/>
        </w:numPr>
        <w:tabs>
          <w:tab w:val="clear" w:pos="1996"/>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B104FF">
        <w:rPr>
          <w:rFonts w:ascii="Times New Roman" w:hAnsi="Times New Roman" w:cs="Times New Roman"/>
          <w:iCs/>
          <w:sz w:val="28"/>
          <w:szCs w:val="28"/>
        </w:rPr>
        <w:t>строительство производственных зданий и сооружений;</w:t>
      </w:r>
    </w:p>
    <w:p w:rsidR="003A6773" w:rsidRPr="00B104FF" w:rsidRDefault="003A6773" w:rsidP="004465C6">
      <w:pPr>
        <w:widowControl w:val="0"/>
        <w:numPr>
          <w:ilvl w:val="0"/>
          <w:numId w:val="106"/>
        </w:numPr>
        <w:tabs>
          <w:tab w:val="clear" w:pos="1996"/>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B104FF">
        <w:rPr>
          <w:rFonts w:ascii="Times New Roman" w:hAnsi="Times New Roman" w:cs="Times New Roman"/>
          <w:iCs/>
          <w:sz w:val="28"/>
          <w:szCs w:val="28"/>
        </w:rPr>
        <w:t>заказ и поставку технологического оборудования;</w:t>
      </w:r>
    </w:p>
    <w:p w:rsidR="003A6773" w:rsidRPr="00B104FF" w:rsidRDefault="003A6773" w:rsidP="004465C6">
      <w:pPr>
        <w:widowControl w:val="0"/>
        <w:numPr>
          <w:ilvl w:val="0"/>
          <w:numId w:val="106"/>
        </w:numPr>
        <w:tabs>
          <w:tab w:val="clear" w:pos="1996"/>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B104FF">
        <w:rPr>
          <w:rFonts w:ascii="Times New Roman" w:hAnsi="Times New Roman" w:cs="Times New Roman"/>
          <w:iCs/>
          <w:sz w:val="28"/>
          <w:szCs w:val="28"/>
        </w:rPr>
        <w:t>его монтаж и пусконаладочные работы;</w:t>
      </w:r>
    </w:p>
    <w:p w:rsidR="003A6773" w:rsidRPr="00B104FF" w:rsidRDefault="003A6773" w:rsidP="004465C6">
      <w:pPr>
        <w:widowControl w:val="0"/>
        <w:numPr>
          <w:ilvl w:val="0"/>
          <w:numId w:val="106"/>
        </w:numPr>
        <w:tabs>
          <w:tab w:val="clear" w:pos="1996"/>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B104FF">
        <w:rPr>
          <w:rFonts w:ascii="Times New Roman" w:hAnsi="Times New Roman" w:cs="Times New Roman"/>
          <w:iCs/>
          <w:sz w:val="28"/>
          <w:szCs w:val="28"/>
        </w:rPr>
        <w:t>найм и обучение персонала и другие затраты.</w:t>
      </w:r>
    </w:p>
    <w:p w:rsidR="003A6773" w:rsidRPr="00B104FF" w:rsidRDefault="003A6773" w:rsidP="00FE340F">
      <w:pPr>
        <w:spacing w:after="0" w:line="240" w:lineRule="auto"/>
        <w:ind w:firstLine="709"/>
        <w:jc w:val="both"/>
        <w:rPr>
          <w:rFonts w:ascii="Times New Roman" w:hAnsi="Times New Roman" w:cs="Times New Roman"/>
          <w:iCs/>
          <w:sz w:val="28"/>
          <w:szCs w:val="28"/>
        </w:rPr>
      </w:pPr>
      <w:r w:rsidRPr="00B104FF">
        <w:rPr>
          <w:rFonts w:ascii="Times New Roman" w:hAnsi="Times New Roman" w:cs="Times New Roman"/>
          <w:b/>
          <w:i/>
          <w:iCs/>
          <w:sz w:val="28"/>
          <w:szCs w:val="28"/>
        </w:rPr>
        <w:t>Эксплуатационная (производственная) фаза</w:t>
      </w:r>
      <w:r w:rsidRPr="00B104FF">
        <w:rPr>
          <w:rFonts w:ascii="Times New Roman" w:hAnsi="Times New Roman" w:cs="Times New Roman"/>
          <w:iCs/>
          <w:sz w:val="28"/>
          <w:szCs w:val="28"/>
        </w:rPr>
        <w:t xml:space="preserve"> начинается с момента ввода в эксплуатацию основного оборудования и включает в себя пуск в дей</w:t>
      </w:r>
      <w:r w:rsidR="00C22815">
        <w:rPr>
          <w:rFonts w:ascii="Times New Roman" w:hAnsi="Times New Roman" w:cs="Times New Roman"/>
          <w:iCs/>
          <w:sz w:val="28"/>
          <w:szCs w:val="28"/>
        </w:rPr>
        <w:t>-</w:t>
      </w:r>
      <w:r w:rsidRPr="00B104FF">
        <w:rPr>
          <w:rFonts w:ascii="Times New Roman" w:hAnsi="Times New Roman" w:cs="Times New Roman"/>
          <w:iCs/>
          <w:sz w:val="28"/>
          <w:szCs w:val="28"/>
        </w:rPr>
        <w:t xml:space="preserve">ствие предприятия, выход его на проектную мощность, а также выпуск и сбыт продукции запланированного качества и количества. Очевидно, что </w:t>
      </w:r>
      <w:r w:rsidRPr="00B104FF">
        <w:rPr>
          <w:rFonts w:ascii="Times New Roman" w:hAnsi="Times New Roman" w:cs="Times New Roman"/>
          <w:i/>
          <w:iCs/>
          <w:sz w:val="28"/>
          <w:szCs w:val="28"/>
        </w:rPr>
        <w:t>эф</w:t>
      </w:r>
      <w:r w:rsidR="00C22815">
        <w:rPr>
          <w:rFonts w:ascii="Times New Roman" w:hAnsi="Times New Roman" w:cs="Times New Roman"/>
          <w:i/>
          <w:iCs/>
          <w:sz w:val="28"/>
          <w:szCs w:val="28"/>
        </w:rPr>
        <w:t>-</w:t>
      </w:r>
      <w:r w:rsidRPr="00B104FF">
        <w:rPr>
          <w:rFonts w:ascii="Times New Roman" w:hAnsi="Times New Roman" w:cs="Times New Roman"/>
          <w:i/>
          <w:iCs/>
          <w:sz w:val="28"/>
          <w:szCs w:val="28"/>
        </w:rPr>
        <w:t>фективность инвестиционного проекта будет тем выше, чем короче будет предынвестиционная и инвестиционная фазы и длиннее эксплуатационная</w:t>
      </w:r>
      <w:r w:rsidRPr="00B104FF">
        <w:rPr>
          <w:rFonts w:ascii="Times New Roman" w:hAnsi="Times New Roman" w:cs="Times New Roman"/>
          <w:iCs/>
          <w:sz w:val="28"/>
          <w:szCs w:val="28"/>
        </w:rPr>
        <w:t>. Окончанием жизненного цикла инвестиционного проекта может быть:</w:t>
      </w:r>
    </w:p>
    <w:p w:rsidR="003A6773" w:rsidRPr="00B104FF" w:rsidRDefault="003A6773" w:rsidP="004465C6">
      <w:pPr>
        <w:widowControl w:val="0"/>
        <w:numPr>
          <w:ilvl w:val="0"/>
          <w:numId w:val="107"/>
        </w:numPr>
        <w:tabs>
          <w:tab w:val="clear" w:pos="1996"/>
          <w:tab w:val="num" w:pos="0"/>
          <w:tab w:val="left" w:pos="993"/>
        </w:tabs>
        <w:autoSpaceDE w:val="0"/>
        <w:autoSpaceDN w:val="0"/>
        <w:adjustRightInd w:val="0"/>
        <w:spacing w:after="0" w:line="240" w:lineRule="auto"/>
        <w:ind w:left="0" w:firstLine="709"/>
        <w:jc w:val="both"/>
        <w:textAlignment w:val="baseline"/>
        <w:rPr>
          <w:rFonts w:ascii="Times New Roman" w:hAnsi="Times New Roman" w:cs="Times New Roman"/>
          <w:iCs/>
          <w:sz w:val="28"/>
          <w:szCs w:val="28"/>
        </w:rPr>
      </w:pPr>
      <w:r w:rsidRPr="00B104FF">
        <w:rPr>
          <w:rFonts w:ascii="Times New Roman" w:hAnsi="Times New Roman" w:cs="Times New Roman"/>
          <w:iCs/>
          <w:sz w:val="28"/>
          <w:szCs w:val="28"/>
        </w:rPr>
        <w:t>выход проект</w:t>
      </w:r>
      <w:r w:rsidR="00F22404">
        <w:rPr>
          <w:rFonts w:ascii="Times New Roman" w:hAnsi="Times New Roman" w:cs="Times New Roman"/>
          <w:iCs/>
          <w:sz w:val="28"/>
          <w:szCs w:val="28"/>
        </w:rPr>
        <w:t>а на самоокупаемость (см. рис. 5</w:t>
      </w:r>
      <w:r w:rsidRPr="00B104FF">
        <w:rPr>
          <w:rFonts w:ascii="Times New Roman" w:hAnsi="Times New Roman" w:cs="Times New Roman"/>
          <w:iCs/>
          <w:sz w:val="28"/>
          <w:szCs w:val="28"/>
        </w:rPr>
        <w:t>.1);</w:t>
      </w:r>
    </w:p>
    <w:p w:rsidR="003A6773" w:rsidRPr="00B104FF" w:rsidRDefault="003A6773" w:rsidP="004465C6">
      <w:pPr>
        <w:widowControl w:val="0"/>
        <w:numPr>
          <w:ilvl w:val="0"/>
          <w:numId w:val="107"/>
        </w:numPr>
        <w:tabs>
          <w:tab w:val="clear" w:pos="1996"/>
          <w:tab w:val="num" w:pos="0"/>
          <w:tab w:val="left" w:pos="993"/>
        </w:tabs>
        <w:autoSpaceDE w:val="0"/>
        <w:autoSpaceDN w:val="0"/>
        <w:adjustRightInd w:val="0"/>
        <w:spacing w:after="0" w:line="240" w:lineRule="auto"/>
        <w:ind w:left="0" w:firstLine="709"/>
        <w:jc w:val="both"/>
        <w:textAlignment w:val="baseline"/>
        <w:rPr>
          <w:rFonts w:ascii="Times New Roman" w:hAnsi="Times New Roman" w:cs="Times New Roman"/>
          <w:iCs/>
          <w:sz w:val="28"/>
          <w:szCs w:val="28"/>
        </w:rPr>
      </w:pPr>
      <w:r w:rsidRPr="00B104FF">
        <w:rPr>
          <w:rFonts w:ascii="Times New Roman" w:hAnsi="Times New Roman" w:cs="Times New Roman"/>
          <w:iCs/>
          <w:sz w:val="28"/>
          <w:szCs w:val="28"/>
        </w:rPr>
        <w:t>ввод в действие объекта инвестирования, начало его эксплуатации и использования результатов выполнения проекта. Подобными примерами мо</w:t>
      </w:r>
      <w:r w:rsidR="00C22815">
        <w:rPr>
          <w:rFonts w:ascii="Times New Roman" w:hAnsi="Times New Roman" w:cs="Times New Roman"/>
          <w:iCs/>
          <w:sz w:val="28"/>
          <w:szCs w:val="28"/>
        </w:rPr>
        <w:t>-</w:t>
      </w:r>
      <w:r w:rsidRPr="00B104FF">
        <w:rPr>
          <w:rFonts w:ascii="Times New Roman" w:hAnsi="Times New Roman" w:cs="Times New Roman"/>
          <w:iCs/>
          <w:sz w:val="28"/>
          <w:szCs w:val="28"/>
        </w:rPr>
        <w:t>гут быть сдача в эксплуатацию объектов социальной сферы (школ, больниц) и природоохранных объектов;</w:t>
      </w:r>
    </w:p>
    <w:p w:rsidR="003A6773" w:rsidRPr="00B104FF" w:rsidRDefault="003A6773" w:rsidP="004465C6">
      <w:pPr>
        <w:widowControl w:val="0"/>
        <w:numPr>
          <w:ilvl w:val="0"/>
          <w:numId w:val="107"/>
        </w:numPr>
        <w:tabs>
          <w:tab w:val="clear" w:pos="1996"/>
          <w:tab w:val="num" w:pos="0"/>
          <w:tab w:val="left" w:pos="993"/>
        </w:tabs>
        <w:autoSpaceDE w:val="0"/>
        <w:autoSpaceDN w:val="0"/>
        <w:adjustRightInd w:val="0"/>
        <w:spacing w:after="0" w:line="240" w:lineRule="auto"/>
        <w:ind w:left="0" w:firstLine="709"/>
        <w:jc w:val="both"/>
        <w:textAlignment w:val="baseline"/>
        <w:rPr>
          <w:rFonts w:ascii="Times New Roman" w:hAnsi="Times New Roman" w:cs="Times New Roman"/>
          <w:iCs/>
          <w:sz w:val="28"/>
          <w:szCs w:val="28"/>
        </w:rPr>
      </w:pPr>
      <w:r w:rsidRPr="00B104FF">
        <w:rPr>
          <w:rFonts w:ascii="Times New Roman" w:hAnsi="Times New Roman" w:cs="Times New Roman"/>
          <w:iCs/>
          <w:sz w:val="28"/>
          <w:szCs w:val="28"/>
        </w:rPr>
        <w:t>начало работ по внесению в проект серьезных изменений, не предус</w:t>
      </w:r>
      <w:r w:rsidR="00C22815">
        <w:rPr>
          <w:rFonts w:ascii="Times New Roman" w:hAnsi="Times New Roman" w:cs="Times New Roman"/>
          <w:iCs/>
          <w:sz w:val="28"/>
          <w:szCs w:val="28"/>
        </w:rPr>
        <w:t>-</w:t>
      </w:r>
      <w:r w:rsidRPr="00B104FF">
        <w:rPr>
          <w:rFonts w:ascii="Times New Roman" w:hAnsi="Times New Roman" w:cs="Times New Roman"/>
          <w:iCs/>
          <w:sz w:val="28"/>
          <w:szCs w:val="28"/>
        </w:rPr>
        <w:t>мотренных первоначальным замыслом (модернизация объекта инвестиро</w:t>
      </w:r>
      <w:r w:rsidR="00C22815">
        <w:rPr>
          <w:rFonts w:ascii="Times New Roman" w:hAnsi="Times New Roman" w:cs="Times New Roman"/>
          <w:iCs/>
          <w:sz w:val="28"/>
          <w:szCs w:val="28"/>
        </w:rPr>
        <w:t>-</w:t>
      </w:r>
      <w:r w:rsidRPr="00B104FF">
        <w:rPr>
          <w:rFonts w:ascii="Times New Roman" w:hAnsi="Times New Roman" w:cs="Times New Roman"/>
          <w:iCs/>
          <w:sz w:val="28"/>
          <w:szCs w:val="28"/>
        </w:rPr>
        <w:t>вания);</w:t>
      </w:r>
    </w:p>
    <w:p w:rsidR="003A6773" w:rsidRPr="00B104FF" w:rsidRDefault="003A6773" w:rsidP="004465C6">
      <w:pPr>
        <w:widowControl w:val="0"/>
        <w:numPr>
          <w:ilvl w:val="0"/>
          <w:numId w:val="107"/>
        </w:numPr>
        <w:tabs>
          <w:tab w:val="clear" w:pos="1996"/>
          <w:tab w:val="num" w:pos="0"/>
          <w:tab w:val="left" w:pos="993"/>
        </w:tabs>
        <w:autoSpaceDE w:val="0"/>
        <w:autoSpaceDN w:val="0"/>
        <w:adjustRightInd w:val="0"/>
        <w:spacing w:after="0" w:line="240" w:lineRule="auto"/>
        <w:ind w:left="0" w:firstLine="709"/>
        <w:jc w:val="both"/>
        <w:textAlignment w:val="baseline"/>
        <w:rPr>
          <w:rFonts w:ascii="Times New Roman" w:hAnsi="Times New Roman" w:cs="Times New Roman"/>
          <w:iCs/>
          <w:sz w:val="28"/>
          <w:szCs w:val="28"/>
        </w:rPr>
      </w:pPr>
      <w:r w:rsidRPr="00B104FF">
        <w:rPr>
          <w:rFonts w:ascii="Times New Roman" w:hAnsi="Times New Roman" w:cs="Times New Roman"/>
          <w:iCs/>
          <w:sz w:val="28"/>
          <w:szCs w:val="28"/>
        </w:rPr>
        <w:t>вывод объекта инвестирования из эксплуатации (ликвидация проек</w:t>
      </w:r>
      <w:r w:rsidR="00C22815">
        <w:rPr>
          <w:rFonts w:ascii="Times New Roman" w:hAnsi="Times New Roman" w:cs="Times New Roman"/>
          <w:iCs/>
          <w:sz w:val="28"/>
          <w:szCs w:val="28"/>
        </w:rPr>
        <w:t>-</w:t>
      </w:r>
      <w:r w:rsidRPr="00B104FF">
        <w:rPr>
          <w:rFonts w:ascii="Times New Roman" w:hAnsi="Times New Roman" w:cs="Times New Roman"/>
          <w:iCs/>
          <w:sz w:val="28"/>
          <w:szCs w:val="28"/>
        </w:rPr>
        <w:t>та). Причинами этого могут быть истечение срока амортизации основных фондов, моральное устаревание производимой в рамках проекта продукции, насыщение данной продукцией рынка и т.д.</w:t>
      </w:r>
    </w:p>
    <w:p w:rsidR="003A6773" w:rsidRPr="00B104FF" w:rsidRDefault="003A6773" w:rsidP="00FE340F">
      <w:pPr>
        <w:spacing w:after="0" w:line="240" w:lineRule="auto"/>
        <w:jc w:val="both"/>
        <w:rPr>
          <w:rFonts w:ascii="Times New Roman" w:hAnsi="Times New Roman" w:cs="Times New Roman"/>
          <w:iCs/>
          <w:sz w:val="28"/>
          <w:szCs w:val="28"/>
        </w:rPr>
      </w:pPr>
    </w:p>
    <w:p w:rsidR="003A6773" w:rsidRPr="00B104FF" w:rsidRDefault="00FE340F" w:rsidP="00FE340F">
      <w:pPr>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5</w:t>
      </w:r>
      <w:r w:rsidR="003A6773" w:rsidRPr="00B104FF">
        <w:rPr>
          <w:rFonts w:ascii="Times New Roman" w:hAnsi="Times New Roman" w:cs="Times New Roman"/>
          <w:b/>
          <w:iCs/>
          <w:sz w:val="28"/>
          <w:szCs w:val="28"/>
        </w:rPr>
        <w:t>.3. Содержание инвестиционного проекта</w:t>
      </w:r>
    </w:p>
    <w:p w:rsidR="003A6773" w:rsidRPr="00B104FF" w:rsidRDefault="003A6773" w:rsidP="00FE340F">
      <w:pPr>
        <w:spacing w:after="0" w:line="240" w:lineRule="auto"/>
        <w:jc w:val="center"/>
        <w:rPr>
          <w:rFonts w:ascii="Times New Roman" w:hAnsi="Times New Roman" w:cs="Times New Roman"/>
          <w:b/>
          <w:iCs/>
          <w:sz w:val="28"/>
          <w:szCs w:val="28"/>
        </w:rPr>
      </w:pPr>
    </w:p>
    <w:p w:rsidR="003A6773" w:rsidRPr="00B104FF" w:rsidRDefault="003A6773" w:rsidP="00FE340F">
      <w:pPr>
        <w:spacing w:after="0" w:line="240" w:lineRule="auto"/>
        <w:ind w:firstLine="567"/>
        <w:jc w:val="both"/>
        <w:rPr>
          <w:rFonts w:ascii="Times New Roman" w:hAnsi="Times New Roman" w:cs="Times New Roman"/>
          <w:iCs/>
          <w:sz w:val="28"/>
          <w:szCs w:val="28"/>
        </w:rPr>
      </w:pPr>
      <w:r w:rsidRPr="00B104FF">
        <w:rPr>
          <w:rFonts w:ascii="Times New Roman" w:hAnsi="Times New Roman" w:cs="Times New Roman"/>
          <w:iCs/>
          <w:sz w:val="28"/>
          <w:szCs w:val="28"/>
        </w:rPr>
        <w:t xml:space="preserve">Результатом всей предынвестиционной фазы является </w:t>
      </w:r>
      <w:r w:rsidRPr="00B104FF">
        <w:rPr>
          <w:rFonts w:ascii="Times New Roman" w:hAnsi="Times New Roman" w:cs="Times New Roman"/>
          <w:b/>
          <w:i/>
          <w:iCs/>
          <w:sz w:val="28"/>
          <w:szCs w:val="28"/>
        </w:rPr>
        <w:t>бизнес-план ин</w:t>
      </w:r>
      <w:r w:rsidR="00C22815">
        <w:rPr>
          <w:rFonts w:ascii="Times New Roman" w:hAnsi="Times New Roman" w:cs="Times New Roman"/>
          <w:b/>
          <w:i/>
          <w:iCs/>
          <w:sz w:val="28"/>
          <w:szCs w:val="28"/>
        </w:rPr>
        <w:t>-</w:t>
      </w:r>
      <w:r w:rsidRPr="00B104FF">
        <w:rPr>
          <w:rFonts w:ascii="Times New Roman" w:hAnsi="Times New Roman" w:cs="Times New Roman"/>
          <w:b/>
          <w:i/>
          <w:iCs/>
          <w:sz w:val="28"/>
          <w:szCs w:val="28"/>
        </w:rPr>
        <w:t xml:space="preserve">вестиционного проекта </w:t>
      </w:r>
      <w:r w:rsidRPr="00B104FF">
        <w:rPr>
          <w:rFonts w:ascii="Times New Roman" w:hAnsi="Times New Roman" w:cs="Times New Roman"/>
          <w:iCs/>
          <w:sz w:val="28"/>
          <w:szCs w:val="28"/>
        </w:rPr>
        <w:t xml:space="preserve">– </w:t>
      </w:r>
      <w:r w:rsidRPr="00B104FF">
        <w:rPr>
          <w:rFonts w:ascii="Times New Roman" w:hAnsi="Times New Roman" w:cs="Times New Roman"/>
          <w:i/>
          <w:iCs/>
          <w:sz w:val="28"/>
          <w:szCs w:val="28"/>
        </w:rPr>
        <w:t xml:space="preserve">документ, содержащий в структурированном </w:t>
      </w:r>
      <w:r w:rsidRPr="00B104FF">
        <w:rPr>
          <w:rFonts w:ascii="Times New Roman" w:hAnsi="Times New Roman" w:cs="Times New Roman"/>
          <w:i/>
          <w:iCs/>
          <w:sz w:val="28"/>
          <w:szCs w:val="28"/>
        </w:rPr>
        <w:lastRenderedPageBreak/>
        <w:t xml:space="preserve">виде всю информацию, необходимую для осуществления этого проекта. Цель написания бизнес-плана </w:t>
      </w:r>
      <w:r w:rsidRPr="00B104FF">
        <w:rPr>
          <w:rFonts w:ascii="Times New Roman" w:hAnsi="Times New Roman" w:cs="Times New Roman"/>
          <w:iCs/>
          <w:sz w:val="28"/>
          <w:szCs w:val="28"/>
        </w:rPr>
        <w:t>– заинтересовать и привлечь инвестора, найти источ</w:t>
      </w:r>
      <w:r w:rsidR="00C22815">
        <w:rPr>
          <w:rFonts w:ascii="Times New Roman" w:hAnsi="Times New Roman" w:cs="Times New Roman"/>
          <w:iCs/>
          <w:sz w:val="28"/>
          <w:szCs w:val="28"/>
        </w:rPr>
        <w:t>-</w:t>
      </w:r>
      <w:r w:rsidRPr="00B104FF">
        <w:rPr>
          <w:rFonts w:ascii="Times New Roman" w:hAnsi="Times New Roman" w:cs="Times New Roman"/>
          <w:iCs/>
          <w:sz w:val="28"/>
          <w:szCs w:val="28"/>
        </w:rPr>
        <w:t xml:space="preserve">ники финансирования инвестиционного проекта. </w:t>
      </w:r>
      <w:r w:rsidRPr="00B104FF">
        <w:rPr>
          <w:rFonts w:ascii="Times New Roman" w:hAnsi="Times New Roman" w:cs="Times New Roman"/>
          <w:i/>
          <w:iCs/>
          <w:sz w:val="28"/>
          <w:szCs w:val="28"/>
        </w:rPr>
        <w:t>Исходной информационной базой для составления бизнес-плана служит технико-экономическое обосно</w:t>
      </w:r>
      <w:r w:rsidR="00C22815">
        <w:rPr>
          <w:rFonts w:ascii="Times New Roman" w:hAnsi="Times New Roman" w:cs="Times New Roman"/>
          <w:i/>
          <w:iCs/>
          <w:sz w:val="28"/>
          <w:szCs w:val="28"/>
        </w:rPr>
        <w:t>-</w:t>
      </w:r>
      <w:r w:rsidRPr="00B104FF">
        <w:rPr>
          <w:rFonts w:ascii="Times New Roman" w:hAnsi="Times New Roman" w:cs="Times New Roman"/>
          <w:i/>
          <w:iCs/>
          <w:sz w:val="28"/>
          <w:szCs w:val="28"/>
        </w:rPr>
        <w:t>вание инвестиционного проекта.</w:t>
      </w:r>
      <w:r w:rsidRPr="00B104FF">
        <w:rPr>
          <w:rFonts w:ascii="Times New Roman" w:hAnsi="Times New Roman" w:cs="Times New Roman"/>
          <w:iCs/>
          <w:sz w:val="28"/>
          <w:szCs w:val="28"/>
        </w:rPr>
        <w:t xml:space="preserve"> Обобщение мирового опыта инвестици</w:t>
      </w:r>
      <w:r w:rsidR="00C22815">
        <w:rPr>
          <w:rFonts w:ascii="Times New Roman" w:hAnsi="Times New Roman" w:cs="Times New Roman"/>
          <w:iCs/>
          <w:sz w:val="28"/>
          <w:szCs w:val="28"/>
        </w:rPr>
        <w:t>-</w:t>
      </w:r>
      <w:r w:rsidRPr="00B104FF">
        <w:rPr>
          <w:rFonts w:ascii="Times New Roman" w:hAnsi="Times New Roman" w:cs="Times New Roman"/>
          <w:iCs/>
          <w:sz w:val="28"/>
          <w:szCs w:val="28"/>
        </w:rPr>
        <w:t>онного проектирования, проведенное ЮНИДО (структурное подразделение Организации Объединенных Наций, задачей которого является содействие промышленному развитию стран – членов ООН), позволило выделить следу</w:t>
      </w:r>
      <w:r w:rsidR="00C22815">
        <w:rPr>
          <w:rFonts w:ascii="Times New Roman" w:hAnsi="Times New Roman" w:cs="Times New Roman"/>
          <w:iCs/>
          <w:sz w:val="28"/>
          <w:szCs w:val="28"/>
        </w:rPr>
        <w:t>-</w:t>
      </w:r>
      <w:r w:rsidRPr="00B104FF">
        <w:rPr>
          <w:rFonts w:ascii="Times New Roman" w:hAnsi="Times New Roman" w:cs="Times New Roman"/>
          <w:iCs/>
          <w:sz w:val="28"/>
          <w:szCs w:val="28"/>
        </w:rPr>
        <w:t xml:space="preserve">ющие </w:t>
      </w:r>
      <w:r w:rsidRPr="00B104FF">
        <w:rPr>
          <w:rFonts w:ascii="Times New Roman" w:hAnsi="Times New Roman" w:cs="Times New Roman"/>
          <w:i/>
          <w:iCs/>
          <w:sz w:val="28"/>
          <w:szCs w:val="28"/>
        </w:rPr>
        <w:t>разделы бизнес-плана.</w:t>
      </w:r>
    </w:p>
    <w:p w:rsidR="003A6773" w:rsidRPr="00B104FF" w:rsidRDefault="003A6773" w:rsidP="00FE340F">
      <w:pPr>
        <w:spacing w:after="0" w:line="240" w:lineRule="auto"/>
        <w:ind w:firstLine="567"/>
        <w:jc w:val="both"/>
        <w:rPr>
          <w:rFonts w:ascii="Times New Roman" w:hAnsi="Times New Roman" w:cs="Times New Roman"/>
          <w:iCs/>
          <w:sz w:val="28"/>
          <w:szCs w:val="28"/>
        </w:rPr>
      </w:pPr>
      <w:r w:rsidRPr="00B104FF">
        <w:rPr>
          <w:rFonts w:ascii="Times New Roman" w:hAnsi="Times New Roman" w:cs="Times New Roman"/>
          <w:b/>
          <w:i/>
          <w:iCs/>
          <w:sz w:val="28"/>
          <w:szCs w:val="28"/>
        </w:rPr>
        <w:t>Титульный лист,</w:t>
      </w:r>
      <w:r w:rsidRPr="00B104FF">
        <w:rPr>
          <w:rFonts w:ascii="Times New Roman" w:hAnsi="Times New Roman" w:cs="Times New Roman"/>
          <w:iCs/>
          <w:sz w:val="28"/>
          <w:szCs w:val="28"/>
        </w:rPr>
        <w:t xml:space="preserve"> на котором указывается название и юридический ад</w:t>
      </w:r>
      <w:r w:rsidR="00C22815">
        <w:rPr>
          <w:rFonts w:ascii="Times New Roman" w:hAnsi="Times New Roman" w:cs="Times New Roman"/>
          <w:iCs/>
          <w:sz w:val="28"/>
          <w:szCs w:val="28"/>
        </w:rPr>
        <w:t>-</w:t>
      </w:r>
      <w:r w:rsidRPr="00B104FF">
        <w:rPr>
          <w:rFonts w:ascii="Times New Roman" w:hAnsi="Times New Roman" w:cs="Times New Roman"/>
          <w:iCs/>
          <w:sz w:val="28"/>
          <w:szCs w:val="28"/>
        </w:rPr>
        <w:t>рес предприятия-проектоустроителя, имена и адреса его учредителей, назва</w:t>
      </w:r>
      <w:r w:rsidR="00C22815">
        <w:rPr>
          <w:rFonts w:ascii="Times New Roman" w:hAnsi="Times New Roman" w:cs="Times New Roman"/>
          <w:iCs/>
          <w:sz w:val="28"/>
          <w:szCs w:val="28"/>
        </w:rPr>
        <w:t>-</w:t>
      </w:r>
      <w:r w:rsidRPr="00B104FF">
        <w:rPr>
          <w:rFonts w:ascii="Times New Roman" w:hAnsi="Times New Roman" w:cs="Times New Roman"/>
          <w:iCs/>
          <w:sz w:val="28"/>
          <w:szCs w:val="28"/>
        </w:rPr>
        <w:t>ние проекта, ссылка на неразглашение коммерческой тайны.</w:t>
      </w:r>
    </w:p>
    <w:p w:rsidR="003A6773" w:rsidRPr="00B104FF" w:rsidRDefault="003A6773" w:rsidP="00FE340F">
      <w:pPr>
        <w:spacing w:after="0" w:line="240" w:lineRule="auto"/>
        <w:ind w:firstLine="567"/>
        <w:jc w:val="both"/>
        <w:rPr>
          <w:rFonts w:ascii="Times New Roman" w:hAnsi="Times New Roman" w:cs="Times New Roman"/>
          <w:iCs/>
          <w:sz w:val="28"/>
          <w:szCs w:val="28"/>
        </w:rPr>
      </w:pPr>
      <w:r w:rsidRPr="00B104FF">
        <w:rPr>
          <w:rFonts w:ascii="Times New Roman" w:hAnsi="Times New Roman" w:cs="Times New Roman"/>
          <w:b/>
          <w:i/>
          <w:iCs/>
          <w:sz w:val="28"/>
          <w:szCs w:val="28"/>
        </w:rPr>
        <w:t>Резюме проекта</w:t>
      </w:r>
      <w:r w:rsidRPr="00B104FF">
        <w:rPr>
          <w:rFonts w:ascii="Times New Roman" w:hAnsi="Times New Roman" w:cs="Times New Roman"/>
          <w:iCs/>
          <w:sz w:val="28"/>
          <w:szCs w:val="28"/>
        </w:rPr>
        <w:t xml:space="preserve"> формируется на заключительном этапе разработки биз-нес-плана и содержит его основные положения и финансовые показатели. Это реклама (презентация) проекта объемом не более двух – трех страниц. Знакомясь с нею, инвестор решает, насколько интересен ему предлагаемый инвестиционный замысел и стоит ли продолжать изучение бизнес-плана, ко</w:t>
      </w:r>
      <w:r w:rsidR="00C22815">
        <w:rPr>
          <w:rFonts w:ascii="Times New Roman" w:hAnsi="Times New Roman" w:cs="Times New Roman"/>
          <w:iCs/>
          <w:sz w:val="28"/>
          <w:szCs w:val="28"/>
        </w:rPr>
        <w:t>-</w:t>
      </w:r>
      <w:r w:rsidRPr="00B104FF">
        <w:rPr>
          <w:rFonts w:ascii="Times New Roman" w:hAnsi="Times New Roman" w:cs="Times New Roman"/>
          <w:iCs/>
          <w:sz w:val="28"/>
          <w:szCs w:val="28"/>
        </w:rPr>
        <w:t>торый описывает его реализацию.</w:t>
      </w:r>
    </w:p>
    <w:p w:rsidR="003A6773" w:rsidRPr="00FE340F" w:rsidRDefault="003A6773" w:rsidP="00FE340F">
      <w:pPr>
        <w:spacing w:after="0" w:line="240" w:lineRule="auto"/>
        <w:ind w:firstLine="567"/>
        <w:jc w:val="both"/>
        <w:rPr>
          <w:rFonts w:ascii="Times New Roman" w:hAnsi="Times New Roman" w:cs="Times New Roman"/>
          <w:iCs/>
          <w:sz w:val="28"/>
          <w:szCs w:val="28"/>
        </w:rPr>
      </w:pPr>
      <w:r w:rsidRPr="00FE340F">
        <w:rPr>
          <w:rFonts w:ascii="Times New Roman" w:hAnsi="Times New Roman" w:cs="Times New Roman"/>
          <w:b/>
          <w:i/>
          <w:iCs/>
          <w:sz w:val="28"/>
          <w:szCs w:val="28"/>
        </w:rPr>
        <w:t>Сущность проекта</w:t>
      </w:r>
      <w:r w:rsidRPr="00FE340F">
        <w:rPr>
          <w:rFonts w:ascii="Times New Roman" w:hAnsi="Times New Roman" w:cs="Times New Roman"/>
          <w:iCs/>
          <w:sz w:val="28"/>
          <w:szCs w:val="28"/>
        </w:rPr>
        <w:t xml:space="preserve"> содержит формулировку его идеи, характеристику предлагаемого продукта (услуги), его основные отличия от товаров конку-рентов, описание применяемой технологии изготовления, сведения о предпо</w:t>
      </w:r>
      <w:r w:rsidR="00C22815">
        <w:rPr>
          <w:rFonts w:ascii="Times New Roman" w:hAnsi="Times New Roman" w:cs="Times New Roman"/>
          <w:iCs/>
          <w:sz w:val="28"/>
          <w:szCs w:val="28"/>
        </w:rPr>
        <w:t>-</w:t>
      </w:r>
      <w:r w:rsidRPr="00FE340F">
        <w:rPr>
          <w:rFonts w:ascii="Times New Roman" w:hAnsi="Times New Roman" w:cs="Times New Roman"/>
          <w:iCs/>
          <w:sz w:val="28"/>
          <w:szCs w:val="28"/>
        </w:rPr>
        <w:t>лагаемых потребителях. Если продукт (услуга) или технология его изготов</w:t>
      </w:r>
      <w:r w:rsidR="00C22815">
        <w:rPr>
          <w:rFonts w:ascii="Times New Roman" w:hAnsi="Times New Roman" w:cs="Times New Roman"/>
          <w:iCs/>
          <w:sz w:val="28"/>
          <w:szCs w:val="28"/>
        </w:rPr>
        <w:t>-</w:t>
      </w:r>
      <w:r w:rsidRPr="00FE340F">
        <w:rPr>
          <w:rFonts w:ascii="Times New Roman" w:hAnsi="Times New Roman" w:cs="Times New Roman"/>
          <w:iCs/>
          <w:sz w:val="28"/>
          <w:szCs w:val="28"/>
        </w:rPr>
        <w:t>ления явля</w:t>
      </w:r>
      <w:r w:rsidR="00C22815">
        <w:rPr>
          <w:rFonts w:ascii="Times New Roman" w:hAnsi="Times New Roman" w:cs="Times New Roman"/>
          <w:iCs/>
          <w:sz w:val="28"/>
          <w:szCs w:val="28"/>
        </w:rPr>
        <w:t>ю</w:t>
      </w:r>
      <w:r w:rsidRPr="00FE340F">
        <w:rPr>
          <w:rFonts w:ascii="Times New Roman" w:hAnsi="Times New Roman" w:cs="Times New Roman"/>
          <w:iCs/>
          <w:sz w:val="28"/>
          <w:szCs w:val="28"/>
        </w:rPr>
        <w:t>тся результатом инновационных разработок, то в этом разделе приводятся данные о патентной защищенности коммерциализуемого новше</w:t>
      </w:r>
      <w:r w:rsidR="00C22815">
        <w:rPr>
          <w:rFonts w:ascii="Times New Roman" w:hAnsi="Times New Roman" w:cs="Times New Roman"/>
          <w:iCs/>
          <w:sz w:val="28"/>
          <w:szCs w:val="28"/>
        </w:rPr>
        <w:t>-</w:t>
      </w:r>
      <w:r w:rsidRPr="00FE340F">
        <w:rPr>
          <w:rFonts w:ascii="Times New Roman" w:hAnsi="Times New Roman" w:cs="Times New Roman"/>
          <w:iCs/>
          <w:sz w:val="28"/>
          <w:szCs w:val="28"/>
        </w:rPr>
        <w:t>ства.</w:t>
      </w:r>
    </w:p>
    <w:p w:rsidR="003A6773" w:rsidRPr="00B104FF" w:rsidRDefault="003A6773" w:rsidP="00FE340F">
      <w:pPr>
        <w:spacing w:after="0" w:line="240" w:lineRule="auto"/>
        <w:ind w:firstLine="567"/>
        <w:jc w:val="both"/>
        <w:rPr>
          <w:rFonts w:ascii="Times New Roman" w:hAnsi="Times New Roman" w:cs="Times New Roman"/>
          <w:iCs/>
          <w:sz w:val="28"/>
          <w:szCs w:val="28"/>
        </w:rPr>
      </w:pPr>
      <w:r w:rsidRPr="00B104FF">
        <w:rPr>
          <w:rFonts w:ascii="Times New Roman" w:hAnsi="Times New Roman" w:cs="Times New Roman"/>
          <w:b/>
          <w:i/>
          <w:iCs/>
          <w:sz w:val="28"/>
          <w:szCs w:val="28"/>
        </w:rPr>
        <w:t>Анализ положения дел в отрасли и рыночной конъюнктуры</w:t>
      </w:r>
      <w:r w:rsidRPr="00B104FF">
        <w:rPr>
          <w:rFonts w:ascii="Times New Roman" w:hAnsi="Times New Roman" w:cs="Times New Roman"/>
          <w:iCs/>
          <w:sz w:val="28"/>
          <w:szCs w:val="28"/>
        </w:rPr>
        <w:t xml:space="preserve"> начи</w:t>
      </w:r>
      <w:r w:rsidR="00C22815">
        <w:rPr>
          <w:rFonts w:ascii="Times New Roman" w:hAnsi="Times New Roman" w:cs="Times New Roman"/>
          <w:iCs/>
          <w:sz w:val="28"/>
          <w:szCs w:val="28"/>
        </w:rPr>
        <w:t>-</w:t>
      </w:r>
      <w:r w:rsidRPr="00B104FF">
        <w:rPr>
          <w:rFonts w:ascii="Times New Roman" w:hAnsi="Times New Roman" w:cs="Times New Roman"/>
          <w:iCs/>
          <w:sz w:val="28"/>
          <w:szCs w:val="28"/>
        </w:rPr>
        <w:t>нается с описания истории развития отрасли, её состояния на данный момент времени, перспектив развития и характеристики новинок отраслевого рынка. Затем дается оценка емкости рынка, долей рынка, занимаемых конкурентами и сегмента, который будет занимать предлагаемый продукт (услуга). Прово</w:t>
      </w:r>
      <w:r w:rsidR="00C22815">
        <w:rPr>
          <w:rFonts w:ascii="Times New Roman" w:hAnsi="Times New Roman" w:cs="Times New Roman"/>
          <w:iCs/>
          <w:sz w:val="28"/>
          <w:szCs w:val="28"/>
        </w:rPr>
        <w:t>-</w:t>
      </w:r>
      <w:r w:rsidRPr="00B104FF">
        <w:rPr>
          <w:rFonts w:ascii="Times New Roman" w:hAnsi="Times New Roman" w:cs="Times New Roman"/>
          <w:iCs/>
          <w:sz w:val="28"/>
          <w:szCs w:val="28"/>
        </w:rPr>
        <w:t>дится анализ сильных и слабых сторон продукции конкурентов, подчерки</w:t>
      </w:r>
      <w:r w:rsidR="00C22815">
        <w:rPr>
          <w:rFonts w:ascii="Times New Roman" w:hAnsi="Times New Roman" w:cs="Times New Roman"/>
          <w:iCs/>
          <w:sz w:val="28"/>
          <w:szCs w:val="28"/>
        </w:rPr>
        <w:t>-</w:t>
      </w:r>
      <w:r w:rsidRPr="00B104FF">
        <w:rPr>
          <w:rFonts w:ascii="Times New Roman" w:hAnsi="Times New Roman" w:cs="Times New Roman"/>
          <w:iCs/>
          <w:sz w:val="28"/>
          <w:szCs w:val="28"/>
        </w:rPr>
        <w:t>ваются основные преимущества предлагаемого продукта по отношению к ней.</w:t>
      </w:r>
    </w:p>
    <w:p w:rsidR="003A6773" w:rsidRPr="00B104FF" w:rsidRDefault="003A6773" w:rsidP="00FE340F">
      <w:pPr>
        <w:spacing w:after="0" w:line="240" w:lineRule="auto"/>
        <w:ind w:firstLine="567"/>
        <w:jc w:val="both"/>
        <w:rPr>
          <w:rFonts w:ascii="Times New Roman" w:hAnsi="Times New Roman" w:cs="Times New Roman"/>
          <w:iCs/>
          <w:spacing w:val="-20"/>
          <w:sz w:val="28"/>
          <w:szCs w:val="28"/>
        </w:rPr>
      </w:pPr>
      <w:r w:rsidRPr="00B104FF">
        <w:rPr>
          <w:rFonts w:ascii="Times New Roman" w:hAnsi="Times New Roman" w:cs="Times New Roman"/>
          <w:iCs/>
          <w:sz w:val="28"/>
          <w:szCs w:val="28"/>
        </w:rPr>
        <w:t xml:space="preserve">В </w:t>
      </w:r>
      <w:r w:rsidRPr="00B104FF">
        <w:rPr>
          <w:rFonts w:ascii="Times New Roman" w:hAnsi="Times New Roman" w:cs="Times New Roman"/>
          <w:b/>
          <w:i/>
          <w:iCs/>
          <w:sz w:val="28"/>
          <w:szCs w:val="28"/>
        </w:rPr>
        <w:t>плане маркетинга</w:t>
      </w:r>
      <w:r w:rsidRPr="00B104FF">
        <w:rPr>
          <w:rFonts w:ascii="Times New Roman" w:hAnsi="Times New Roman" w:cs="Times New Roman"/>
          <w:iCs/>
          <w:sz w:val="28"/>
          <w:szCs w:val="28"/>
        </w:rPr>
        <w:t xml:space="preserve"> приводятся прогнозируемые объемы продаж в це</w:t>
      </w:r>
      <w:r w:rsidR="00C22815">
        <w:rPr>
          <w:rFonts w:ascii="Times New Roman" w:hAnsi="Times New Roman" w:cs="Times New Roman"/>
          <w:iCs/>
          <w:sz w:val="28"/>
          <w:szCs w:val="28"/>
        </w:rPr>
        <w:t>-</w:t>
      </w:r>
      <w:r w:rsidRPr="00B104FF">
        <w:rPr>
          <w:rFonts w:ascii="Times New Roman" w:hAnsi="Times New Roman" w:cs="Times New Roman"/>
          <w:iCs/>
          <w:sz w:val="28"/>
          <w:szCs w:val="28"/>
        </w:rPr>
        <w:t>лом и в разрезе рынков, на которые предполагается поставлять продукт (ус</w:t>
      </w:r>
      <w:r w:rsidR="00C22815">
        <w:rPr>
          <w:rFonts w:ascii="Times New Roman" w:hAnsi="Times New Roman" w:cs="Times New Roman"/>
          <w:iCs/>
          <w:sz w:val="28"/>
          <w:szCs w:val="28"/>
        </w:rPr>
        <w:t>-</w:t>
      </w:r>
      <w:r w:rsidRPr="00B104FF">
        <w:rPr>
          <w:rFonts w:ascii="Times New Roman" w:hAnsi="Times New Roman" w:cs="Times New Roman"/>
          <w:iCs/>
          <w:sz w:val="28"/>
          <w:szCs w:val="28"/>
        </w:rPr>
        <w:t>лугу). Определяется уровень цен, по которым продукция будет реализовы</w:t>
      </w:r>
      <w:r w:rsidR="00C22815">
        <w:rPr>
          <w:rFonts w:ascii="Times New Roman" w:hAnsi="Times New Roman" w:cs="Times New Roman"/>
          <w:iCs/>
          <w:sz w:val="28"/>
          <w:szCs w:val="28"/>
        </w:rPr>
        <w:t>-</w:t>
      </w:r>
      <w:r w:rsidRPr="00B104FF">
        <w:rPr>
          <w:rFonts w:ascii="Times New Roman" w:hAnsi="Times New Roman" w:cs="Times New Roman"/>
          <w:iCs/>
          <w:sz w:val="28"/>
          <w:szCs w:val="28"/>
        </w:rPr>
        <w:t>ваться на различных рынках, указываются каналы её распределения, обос</w:t>
      </w:r>
      <w:r w:rsidR="00C22815">
        <w:rPr>
          <w:rFonts w:ascii="Times New Roman" w:hAnsi="Times New Roman" w:cs="Times New Roman"/>
          <w:iCs/>
          <w:sz w:val="28"/>
          <w:szCs w:val="28"/>
        </w:rPr>
        <w:t>-</w:t>
      </w:r>
      <w:r w:rsidRPr="00B104FF">
        <w:rPr>
          <w:rFonts w:ascii="Times New Roman" w:hAnsi="Times New Roman" w:cs="Times New Roman"/>
          <w:iCs/>
          <w:sz w:val="28"/>
          <w:szCs w:val="28"/>
        </w:rPr>
        <w:t>новывается ценовая политика с учетом динамики цен, выбираются методы рекламы и стимулирования сбыта, рассчитываются затраты на проведение рекламных мероприятий.</w:t>
      </w:r>
    </w:p>
    <w:p w:rsidR="003A6773" w:rsidRPr="00FE340F" w:rsidRDefault="003A6773" w:rsidP="00FE340F">
      <w:pPr>
        <w:spacing w:after="0" w:line="240" w:lineRule="auto"/>
        <w:ind w:firstLine="567"/>
        <w:jc w:val="both"/>
        <w:rPr>
          <w:rFonts w:ascii="Times New Roman" w:hAnsi="Times New Roman" w:cs="Times New Roman"/>
          <w:iCs/>
          <w:spacing w:val="-4"/>
          <w:sz w:val="28"/>
          <w:szCs w:val="28"/>
        </w:rPr>
      </w:pPr>
      <w:r w:rsidRPr="00FE340F">
        <w:rPr>
          <w:rFonts w:ascii="Times New Roman" w:hAnsi="Times New Roman" w:cs="Times New Roman"/>
          <w:b/>
          <w:i/>
          <w:iCs/>
          <w:spacing w:val="-4"/>
          <w:sz w:val="28"/>
          <w:szCs w:val="28"/>
        </w:rPr>
        <w:t>План производства</w:t>
      </w:r>
      <w:r w:rsidRPr="00FE340F">
        <w:rPr>
          <w:rFonts w:ascii="Times New Roman" w:hAnsi="Times New Roman" w:cs="Times New Roman"/>
          <w:iCs/>
          <w:spacing w:val="-4"/>
          <w:sz w:val="28"/>
          <w:szCs w:val="28"/>
        </w:rPr>
        <w:t xml:space="preserve"> содержит описание всех основных, вспомогательных и обслуживающих производственных процессов, которые необходимы для выпуска продукции (товара или услуги). Указываются те из них, которые в рамках аутсорсинга будут переданы на сторону. Определяются объемы закупок </w:t>
      </w:r>
      <w:r w:rsidRPr="00FE340F">
        <w:rPr>
          <w:rFonts w:ascii="Times New Roman" w:hAnsi="Times New Roman" w:cs="Times New Roman"/>
          <w:iCs/>
          <w:spacing w:val="-4"/>
          <w:sz w:val="28"/>
          <w:szCs w:val="28"/>
        </w:rPr>
        <w:lastRenderedPageBreak/>
        <w:t>сырья, материалов, топлива и комплектующих с указанием поставщиков и их цен. Приводится потребность в оборудовании и производственных площадях, указывается способ её покрытия (строительство, покупка, аренда, лизинг). Рассчитываются плановые затраты на производство продукции и составляется смета затрат на производство.</w:t>
      </w:r>
    </w:p>
    <w:p w:rsidR="003A6773" w:rsidRPr="00B104FF" w:rsidRDefault="003A6773" w:rsidP="00FE340F">
      <w:pPr>
        <w:spacing w:after="0" w:line="240" w:lineRule="auto"/>
        <w:ind w:firstLine="567"/>
        <w:jc w:val="both"/>
        <w:rPr>
          <w:rFonts w:ascii="Times New Roman" w:hAnsi="Times New Roman" w:cs="Times New Roman"/>
          <w:iCs/>
          <w:sz w:val="28"/>
          <w:szCs w:val="28"/>
        </w:rPr>
      </w:pPr>
      <w:r w:rsidRPr="00B104FF">
        <w:rPr>
          <w:rFonts w:ascii="Times New Roman" w:hAnsi="Times New Roman" w:cs="Times New Roman"/>
          <w:iCs/>
          <w:sz w:val="28"/>
          <w:szCs w:val="28"/>
        </w:rPr>
        <w:t xml:space="preserve">В </w:t>
      </w:r>
      <w:r w:rsidRPr="00B104FF">
        <w:rPr>
          <w:rFonts w:ascii="Times New Roman" w:hAnsi="Times New Roman" w:cs="Times New Roman"/>
          <w:b/>
          <w:i/>
          <w:iCs/>
          <w:sz w:val="28"/>
          <w:szCs w:val="28"/>
        </w:rPr>
        <w:t>организационном плане</w:t>
      </w:r>
      <w:r w:rsidRPr="00B104FF">
        <w:rPr>
          <w:rFonts w:ascii="Times New Roman" w:hAnsi="Times New Roman" w:cs="Times New Roman"/>
          <w:iCs/>
          <w:sz w:val="28"/>
          <w:szCs w:val="28"/>
        </w:rPr>
        <w:t xml:space="preserve"> дается характеристика структуры предприя</w:t>
      </w:r>
      <w:r w:rsidR="00C22815">
        <w:rPr>
          <w:rFonts w:ascii="Times New Roman" w:hAnsi="Times New Roman" w:cs="Times New Roman"/>
          <w:iCs/>
          <w:sz w:val="28"/>
          <w:szCs w:val="28"/>
        </w:rPr>
        <w:t>-</w:t>
      </w:r>
      <w:r w:rsidRPr="00B104FF">
        <w:rPr>
          <w:rFonts w:ascii="Times New Roman" w:hAnsi="Times New Roman" w:cs="Times New Roman"/>
          <w:iCs/>
          <w:sz w:val="28"/>
          <w:szCs w:val="28"/>
        </w:rPr>
        <w:t>тия-проектоустроителя, указывается потребность в персонале в разрезе про</w:t>
      </w:r>
      <w:r w:rsidR="00C22815">
        <w:rPr>
          <w:rFonts w:ascii="Times New Roman" w:hAnsi="Times New Roman" w:cs="Times New Roman"/>
          <w:iCs/>
          <w:sz w:val="28"/>
          <w:szCs w:val="28"/>
        </w:rPr>
        <w:t>-</w:t>
      </w:r>
      <w:r w:rsidRPr="00B104FF">
        <w:rPr>
          <w:rFonts w:ascii="Times New Roman" w:hAnsi="Times New Roman" w:cs="Times New Roman"/>
          <w:iCs/>
          <w:sz w:val="28"/>
          <w:szCs w:val="28"/>
        </w:rPr>
        <w:t>фессионально-квалификационных групп и источники её покрытия. Приво</w:t>
      </w:r>
      <w:r w:rsidR="00C22815">
        <w:rPr>
          <w:rFonts w:ascii="Times New Roman" w:hAnsi="Times New Roman" w:cs="Times New Roman"/>
          <w:iCs/>
          <w:sz w:val="28"/>
          <w:szCs w:val="28"/>
        </w:rPr>
        <w:t>-</w:t>
      </w:r>
      <w:r w:rsidRPr="00B104FF">
        <w:rPr>
          <w:rFonts w:ascii="Times New Roman" w:hAnsi="Times New Roman" w:cs="Times New Roman"/>
          <w:iCs/>
          <w:sz w:val="28"/>
          <w:szCs w:val="28"/>
        </w:rPr>
        <w:t>дится уровень оплаты труда по различным категориям работников, рас</w:t>
      </w:r>
      <w:r w:rsidR="00C22815">
        <w:rPr>
          <w:rFonts w:ascii="Times New Roman" w:hAnsi="Times New Roman" w:cs="Times New Roman"/>
          <w:iCs/>
          <w:sz w:val="28"/>
          <w:szCs w:val="28"/>
        </w:rPr>
        <w:t>-</w:t>
      </w:r>
      <w:r w:rsidRPr="00B104FF">
        <w:rPr>
          <w:rFonts w:ascii="Times New Roman" w:hAnsi="Times New Roman" w:cs="Times New Roman"/>
          <w:iCs/>
          <w:sz w:val="28"/>
          <w:szCs w:val="28"/>
        </w:rPr>
        <w:t>считываются расходы на оплату труда.</w:t>
      </w:r>
    </w:p>
    <w:p w:rsidR="003A6773" w:rsidRPr="00B104FF" w:rsidRDefault="003A6773" w:rsidP="00FE340F">
      <w:pPr>
        <w:spacing w:after="0" w:line="240" w:lineRule="auto"/>
        <w:ind w:firstLine="567"/>
        <w:jc w:val="both"/>
        <w:rPr>
          <w:rFonts w:ascii="Times New Roman" w:hAnsi="Times New Roman" w:cs="Times New Roman"/>
          <w:i/>
          <w:iCs/>
          <w:sz w:val="28"/>
          <w:szCs w:val="28"/>
        </w:rPr>
      </w:pPr>
      <w:r w:rsidRPr="00B104FF">
        <w:rPr>
          <w:rFonts w:ascii="Times New Roman" w:hAnsi="Times New Roman" w:cs="Times New Roman"/>
          <w:iCs/>
          <w:sz w:val="28"/>
          <w:szCs w:val="28"/>
        </w:rPr>
        <w:t xml:space="preserve">Самым важным разделом бизнес-плана является его </w:t>
      </w:r>
      <w:r w:rsidRPr="00B104FF">
        <w:rPr>
          <w:rFonts w:ascii="Times New Roman" w:hAnsi="Times New Roman" w:cs="Times New Roman"/>
          <w:b/>
          <w:i/>
          <w:iCs/>
          <w:sz w:val="28"/>
          <w:szCs w:val="28"/>
        </w:rPr>
        <w:t>финансовый план</w:t>
      </w:r>
      <w:r w:rsidRPr="00B104FF">
        <w:rPr>
          <w:rFonts w:ascii="Times New Roman" w:hAnsi="Times New Roman" w:cs="Times New Roman"/>
          <w:iCs/>
          <w:sz w:val="28"/>
          <w:szCs w:val="28"/>
        </w:rPr>
        <w:t>, т.к. он имеет целью оценить экономическую эффективность реализации ин</w:t>
      </w:r>
      <w:r w:rsidR="00C22815">
        <w:rPr>
          <w:rFonts w:ascii="Times New Roman" w:hAnsi="Times New Roman" w:cs="Times New Roman"/>
          <w:iCs/>
          <w:sz w:val="28"/>
          <w:szCs w:val="28"/>
        </w:rPr>
        <w:t>-</w:t>
      </w:r>
      <w:r w:rsidRPr="00B104FF">
        <w:rPr>
          <w:rFonts w:ascii="Times New Roman" w:hAnsi="Times New Roman" w:cs="Times New Roman"/>
          <w:iCs/>
          <w:sz w:val="28"/>
          <w:szCs w:val="28"/>
        </w:rPr>
        <w:t xml:space="preserve">вестиционного проекта. Для этого финансовый план включает следующие </w:t>
      </w:r>
      <w:r w:rsidRPr="00B104FF">
        <w:rPr>
          <w:rFonts w:ascii="Times New Roman" w:hAnsi="Times New Roman" w:cs="Times New Roman"/>
          <w:i/>
          <w:iCs/>
          <w:sz w:val="28"/>
          <w:szCs w:val="28"/>
        </w:rPr>
        <w:t>типовые документальные формы:</w:t>
      </w:r>
    </w:p>
    <w:p w:rsidR="003A6773" w:rsidRPr="00B104FF" w:rsidRDefault="003A6773" w:rsidP="004465C6">
      <w:pPr>
        <w:widowControl w:val="0"/>
        <w:numPr>
          <w:ilvl w:val="0"/>
          <w:numId w:val="108"/>
        </w:numPr>
        <w:tabs>
          <w:tab w:val="clear" w:pos="1854"/>
          <w:tab w:val="left" w:pos="851"/>
        </w:tabs>
        <w:autoSpaceDE w:val="0"/>
        <w:autoSpaceDN w:val="0"/>
        <w:adjustRightInd w:val="0"/>
        <w:spacing w:after="0" w:line="240" w:lineRule="auto"/>
        <w:ind w:left="0" w:firstLine="567"/>
        <w:jc w:val="both"/>
        <w:textAlignment w:val="baseline"/>
        <w:rPr>
          <w:rFonts w:ascii="Times New Roman" w:hAnsi="Times New Roman" w:cs="Times New Roman"/>
          <w:i/>
          <w:iCs/>
          <w:sz w:val="28"/>
          <w:szCs w:val="28"/>
        </w:rPr>
      </w:pPr>
      <w:r w:rsidRPr="00B104FF">
        <w:rPr>
          <w:rFonts w:ascii="Times New Roman" w:hAnsi="Times New Roman" w:cs="Times New Roman"/>
          <w:i/>
          <w:iCs/>
          <w:sz w:val="28"/>
          <w:szCs w:val="28"/>
        </w:rPr>
        <w:t>отчет о прибылях и убытках</w:t>
      </w:r>
      <w:r w:rsidRPr="00B104FF">
        <w:rPr>
          <w:rFonts w:ascii="Times New Roman" w:hAnsi="Times New Roman" w:cs="Times New Roman"/>
          <w:iCs/>
          <w:sz w:val="28"/>
          <w:szCs w:val="28"/>
        </w:rPr>
        <w:t>, содержащий сведения о предполагае</w:t>
      </w:r>
      <w:r w:rsidR="00C22815">
        <w:rPr>
          <w:rFonts w:ascii="Times New Roman" w:hAnsi="Times New Roman" w:cs="Times New Roman"/>
          <w:iCs/>
          <w:sz w:val="28"/>
          <w:szCs w:val="28"/>
        </w:rPr>
        <w:t>-</w:t>
      </w:r>
      <w:r w:rsidRPr="00B104FF">
        <w:rPr>
          <w:rFonts w:ascii="Times New Roman" w:hAnsi="Times New Roman" w:cs="Times New Roman"/>
          <w:iCs/>
          <w:sz w:val="28"/>
          <w:szCs w:val="28"/>
        </w:rPr>
        <w:t>мых объемах выручки от продаж и о прочих внереализационных доходах, о прямых и косвенных (накладных) производственных затратах, налогах, себе</w:t>
      </w:r>
      <w:r w:rsidR="00C22815">
        <w:rPr>
          <w:rFonts w:ascii="Times New Roman" w:hAnsi="Times New Roman" w:cs="Times New Roman"/>
          <w:iCs/>
          <w:sz w:val="28"/>
          <w:szCs w:val="28"/>
        </w:rPr>
        <w:t>-</w:t>
      </w:r>
      <w:r w:rsidRPr="00B104FF">
        <w:rPr>
          <w:rFonts w:ascii="Times New Roman" w:hAnsi="Times New Roman" w:cs="Times New Roman"/>
          <w:iCs/>
          <w:sz w:val="28"/>
          <w:szCs w:val="28"/>
        </w:rPr>
        <w:t>стоимости и чистой прибыли, связанных с основной (операционной) дея</w:t>
      </w:r>
      <w:r w:rsidR="00C22815">
        <w:rPr>
          <w:rFonts w:ascii="Times New Roman" w:hAnsi="Times New Roman" w:cs="Times New Roman"/>
          <w:iCs/>
          <w:sz w:val="28"/>
          <w:szCs w:val="28"/>
        </w:rPr>
        <w:t>-</w:t>
      </w:r>
      <w:r w:rsidRPr="00B104FF">
        <w:rPr>
          <w:rFonts w:ascii="Times New Roman" w:hAnsi="Times New Roman" w:cs="Times New Roman"/>
          <w:iCs/>
          <w:sz w:val="28"/>
          <w:szCs w:val="28"/>
        </w:rPr>
        <w:t xml:space="preserve">тельностью по проекту. </w:t>
      </w:r>
      <w:r w:rsidRPr="00B104FF">
        <w:rPr>
          <w:rFonts w:ascii="Times New Roman" w:hAnsi="Times New Roman" w:cs="Times New Roman"/>
          <w:i/>
          <w:iCs/>
          <w:sz w:val="28"/>
          <w:szCs w:val="28"/>
        </w:rPr>
        <w:t>Информация, содержащаяся в отчете о прибылях и убытках, используется для расчета показателей эффективности проекта;</w:t>
      </w:r>
    </w:p>
    <w:p w:rsidR="003A6773" w:rsidRPr="00B104FF" w:rsidRDefault="003A6773" w:rsidP="004465C6">
      <w:pPr>
        <w:widowControl w:val="0"/>
        <w:numPr>
          <w:ilvl w:val="0"/>
          <w:numId w:val="108"/>
        </w:numPr>
        <w:tabs>
          <w:tab w:val="clear" w:pos="1854"/>
          <w:tab w:val="left" w:pos="851"/>
        </w:tabs>
        <w:autoSpaceDE w:val="0"/>
        <w:autoSpaceDN w:val="0"/>
        <w:adjustRightInd w:val="0"/>
        <w:spacing w:after="0" w:line="240" w:lineRule="auto"/>
        <w:ind w:left="0" w:firstLine="567"/>
        <w:jc w:val="both"/>
        <w:textAlignment w:val="baseline"/>
        <w:rPr>
          <w:rFonts w:ascii="Times New Roman" w:hAnsi="Times New Roman" w:cs="Times New Roman"/>
          <w:i/>
          <w:iCs/>
          <w:sz w:val="28"/>
          <w:szCs w:val="28"/>
        </w:rPr>
      </w:pPr>
      <w:r w:rsidRPr="00B104FF">
        <w:rPr>
          <w:rFonts w:ascii="Times New Roman" w:hAnsi="Times New Roman" w:cs="Times New Roman"/>
          <w:i/>
          <w:iCs/>
          <w:sz w:val="28"/>
          <w:szCs w:val="28"/>
        </w:rPr>
        <w:t>плановый баланс активов и пассивов</w:t>
      </w:r>
      <w:r w:rsidRPr="00B104FF">
        <w:rPr>
          <w:rFonts w:ascii="Times New Roman" w:hAnsi="Times New Roman" w:cs="Times New Roman"/>
          <w:iCs/>
          <w:sz w:val="28"/>
          <w:szCs w:val="28"/>
        </w:rPr>
        <w:t xml:space="preserve"> содержит данные об имуществе проекта и об источниках его формирования, необходимые для проведения </w:t>
      </w:r>
      <w:r w:rsidRPr="00B104FF">
        <w:rPr>
          <w:rFonts w:ascii="Times New Roman" w:hAnsi="Times New Roman" w:cs="Times New Roman"/>
          <w:i/>
          <w:iCs/>
          <w:sz w:val="28"/>
          <w:szCs w:val="28"/>
        </w:rPr>
        <w:t>финансового анализа и расчета показателей финансовой устойчивости и ликвидности инвестиционного проекта (предприятия-проектоустроителя);</w:t>
      </w:r>
    </w:p>
    <w:p w:rsidR="003A6773" w:rsidRPr="00FE340F" w:rsidRDefault="003A6773" w:rsidP="004465C6">
      <w:pPr>
        <w:widowControl w:val="0"/>
        <w:numPr>
          <w:ilvl w:val="0"/>
          <w:numId w:val="108"/>
        </w:numPr>
        <w:tabs>
          <w:tab w:val="clear" w:pos="1854"/>
          <w:tab w:val="left" w:pos="851"/>
        </w:tabs>
        <w:autoSpaceDE w:val="0"/>
        <w:autoSpaceDN w:val="0"/>
        <w:adjustRightInd w:val="0"/>
        <w:spacing w:after="0" w:line="240" w:lineRule="auto"/>
        <w:ind w:left="0" w:firstLine="567"/>
        <w:jc w:val="both"/>
        <w:textAlignment w:val="baseline"/>
        <w:rPr>
          <w:rFonts w:ascii="Times New Roman" w:hAnsi="Times New Roman" w:cs="Times New Roman"/>
          <w:iCs/>
          <w:spacing w:val="-4"/>
          <w:sz w:val="28"/>
          <w:szCs w:val="28"/>
        </w:rPr>
      </w:pPr>
      <w:r w:rsidRPr="00FE340F">
        <w:rPr>
          <w:rFonts w:ascii="Times New Roman" w:hAnsi="Times New Roman" w:cs="Times New Roman"/>
          <w:iCs/>
          <w:spacing w:val="-4"/>
          <w:sz w:val="28"/>
          <w:szCs w:val="28"/>
        </w:rPr>
        <w:t xml:space="preserve">сведения, содержащиеся в двух предыдущих формах, позволяют сос-тавить </w:t>
      </w:r>
      <w:r w:rsidRPr="00FE340F">
        <w:rPr>
          <w:rFonts w:ascii="Times New Roman" w:hAnsi="Times New Roman" w:cs="Times New Roman"/>
          <w:i/>
          <w:iCs/>
          <w:spacing w:val="-4"/>
          <w:sz w:val="28"/>
          <w:szCs w:val="28"/>
        </w:rPr>
        <w:t>план (таблицу) денежных потоков инвестиционного проекта</w:t>
      </w:r>
      <w:r w:rsidRPr="00FE340F">
        <w:rPr>
          <w:rFonts w:ascii="Times New Roman" w:hAnsi="Times New Roman" w:cs="Times New Roman"/>
          <w:iCs/>
          <w:spacing w:val="-4"/>
          <w:sz w:val="28"/>
          <w:szCs w:val="28"/>
        </w:rPr>
        <w:t xml:space="preserve"> – баланс всех притоков и оттоков денежных средств, связанных с его реализацией. </w:t>
      </w:r>
      <w:r w:rsidRPr="00FE340F">
        <w:rPr>
          <w:rFonts w:ascii="Times New Roman" w:hAnsi="Times New Roman" w:cs="Times New Roman"/>
          <w:i/>
          <w:iCs/>
          <w:spacing w:val="-4"/>
          <w:sz w:val="28"/>
          <w:szCs w:val="28"/>
        </w:rPr>
        <w:t>По этому плану рассчитываются дисконтированные и (или) недисконтированные показатели эффективности проекта, оценивается его финансовая реали</w:t>
      </w:r>
      <w:r w:rsidR="00C22815">
        <w:rPr>
          <w:rFonts w:ascii="Times New Roman" w:hAnsi="Times New Roman" w:cs="Times New Roman"/>
          <w:i/>
          <w:iCs/>
          <w:spacing w:val="-4"/>
          <w:sz w:val="28"/>
          <w:szCs w:val="28"/>
        </w:rPr>
        <w:t>-</w:t>
      </w:r>
      <w:r w:rsidRPr="00FE340F">
        <w:rPr>
          <w:rFonts w:ascii="Times New Roman" w:hAnsi="Times New Roman" w:cs="Times New Roman"/>
          <w:i/>
          <w:iCs/>
          <w:spacing w:val="-4"/>
          <w:sz w:val="28"/>
          <w:szCs w:val="28"/>
        </w:rPr>
        <w:t>зуемость, безубыточность, устойчивость и ликвидность.</w:t>
      </w:r>
      <w:r w:rsidRPr="00FE340F">
        <w:rPr>
          <w:rFonts w:ascii="Times New Roman" w:hAnsi="Times New Roman" w:cs="Times New Roman"/>
          <w:iCs/>
          <w:spacing w:val="-4"/>
          <w:sz w:val="28"/>
          <w:szCs w:val="28"/>
        </w:rPr>
        <w:t xml:space="preserve"> Методика формиро</w:t>
      </w:r>
      <w:r w:rsidR="00C22815">
        <w:rPr>
          <w:rFonts w:ascii="Times New Roman" w:hAnsi="Times New Roman" w:cs="Times New Roman"/>
          <w:iCs/>
          <w:spacing w:val="-4"/>
          <w:sz w:val="28"/>
          <w:szCs w:val="28"/>
        </w:rPr>
        <w:t>-</w:t>
      </w:r>
      <w:r w:rsidRPr="00FE340F">
        <w:rPr>
          <w:rFonts w:ascii="Times New Roman" w:hAnsi="Times New Roman" w:cs="Times New Roman"/>
          <w:iCs/>
          <w:spacing w:val="-4"/>
          <w:sz w:val="28"/>
          <w:szCs w:val="28"/>
        </w:rPr>
        <w:t xml:space="preserve">вания таблицы денежных потоков инвестиционного проекта и расчета выше перечисленных критериев его оценки будет описана в теме </w:t>
      </w:r>
      <w:r w:rsidR="00C22815">
        <w:rPr>
          <w:rFonts w:ascii="Times New Roman" w:hAnsi="Times New Roman" w:cs="Times New Roman"/>
          <w:iCs/>
          <w:spacing w:val="-4"/>
          <w:sz w:val="28"/>
          <w:szCs w:val="28"/>
        </w:rPr>
        <w:t>6</w:t>
      </w:r>
      <w:r w:rsidRPr="00FE340F">
        <w:rPr>
          <w:rFonts w:ascii="Times New Roman" w:hAnsi="Times New Roman" w:cs="Times New Roman"/>
          <w:iCs/>
          <w:spacing w:val="-4"/>
          <w:sz w:val="28"/>
          <w:szCs w:val="28"/>
        </w:rPr>
        <w:t>.</w:t>
      </w:r>
    </w:p>
    <w:p w:rsidR="003A6773" w:rsidRPr="00B104FF" w:rsidRDefault="003A6773" w:rsidP="00FE340F">
      <w:pPr>
        <w:tabs>
          <w:tab w:val="left" w:pos="851"/>
        </w:tabs>
        <w:spacing w:after="0" w:line="240" w:lineRule="auto"/>
        <w:ind w:firstLine="567"/>
        <w:jc w:val="both"/>
        <w:rPr>
          <w:rFonts w:ascii="Times New Roman" w:hAnsi="Times New Roman" w:cs="Times New Roman"/>
          <w:iCs/>
          <w:sz w:val="28"/>
          <w:szCs w:val="28"/>
        </w:rPr>
      </w:pPr>
      <w:r w:rsidRPr="00B104FF">
        <w:rPr>
          <w:rFonts w:ascii="Times New Roman" w:hAnsi="Times New Roman" w:cs="Times New Roman"/>
          <w:iCs/>
          <w:sz w:val="28"/>
          <w:szCs w:val="28"/>
        </w:rPr>
        <w:t xml:space="preserve">Раздел </w:t>
      </w:r>
      <w:r w:rsidRPr="00B104FF">
        <w:rPr>
          <w:rFonts w:ascii="Times New Roman" w:hAnsi="Times New Roman" w:cs="Times New Roman"/>
          <w:b/>
          <w:i/>
          <w:iCs/>
          <w:sz w:val="28"/>
          <w:szCs w:val="28"/>
        </w:rPr>
        <w:t>стратегия финансирования проекта</w:t>
      </w:r>
      <w:r w:rsidRPr="00B104FF">
        <w:rPr>
          <w:rFonts w:ascii="Times New Roman" w:hAnsi="Times New Roman" w:cs="Times New Roman"/>
          <w:iCs/>
          <w:sz w:val="28"/>
          <w:szCs w:val="28"/>
        </w:rPr>
        <w:t xml:space="preserve"> по сути своей является до-полнением к финансовому плану, потому что в нем обосновывается </w:t>
      </w:r>
      <w:r w:rsidRPr="00B104FF">
        <w:rPr>
          <w:rFonts w:ascii="Times New Roman" w:hAnsi="Times New Roman" w:cs="Times New Roman"/>
          <w:i/>
          <w:iCs/>
          <w:sz w:val="28"/>
          <w:szCs w:val="28"/>
        </w:rPr>
        <w:t xml:space="preserve">схема финансирования проекта с указанием источников, </w:t>
      </w:r>
      <w:r w:rsidRPr="00B104FF">
        <w:rPr>
          <w:rFonts w:ascii="Times New Roman" w:hAnsi="Times New Roman" w:cs="Times New Roman"/>
          <w:iCs/>
          <w:sz w:val="28"/>
          <w:szCs w:val="28"/>
        </w:rPr>
        <w:t>т.е. детализируется состав притоков и оттоков от финансовой деятельности по проекту.</w:t>
      </w:r>
    </w:p>
    <w:p w:rsidR="003A6773" w:rsidRPr="00B104FF" w:rsidRDefault="003A6773" w:rsidP="00FE340F">
      <w:pPr>
        <w:tabs>
          <w:tab w:val="left" w:pos="851"/>
        </w:tabs>
        <w:spacing w:after="0" w:line="240" w:lineRule="auto"/>
        <w:ind w:firstLine="567"/>
        <w:jc w:val="both"/>
        <w:rPr>
          <w:rFonts w:ascii="Times New Roman" w:hAnsi="Times New Roman" w:cs="Times New Roman"/>
          <w:iCs/>
          <w:sz w:val="28"/>
          <w:szCs w:val="28"/>
        </w:rPr>
      </w:pPr>
      <w:r w:rsidRPr="00B104FF">
        <w:rPr>
          <w:rFonts w:ascii="Times New Roman" w:hAnsi="Times New Roman" w:cs="Times New Roman"/>
          <w:iCs/>
          <w:sz w:val="28"/>
          <w:szCs w:val="28"/>
        </w:rPr>
        <w:t xml:space="preserve">Наличие тщательно проработанного раздела </w:t>
      </w:r>
      <w:r w:rsidRPr="00B104FF">
        <w:rPr>
          <w:rFonts w:ascii="Times New Roman" w:hAnsi="Times New Roman" w:cs="Times New Roman"/>
          <w:b/>
          <w:i/>
          <w:iCs/>
          <w:sz w:val="28"/>
          <w:szCs w:val="28"/>
        </w:rPr>
        <w:t>оценка рисков и стра</w:t>
      </w:r>
      <w:r w:rsidR="00C22815">
        <w:rPr>
          <w:rFonts w:ascii="Times New Roman" w:hAnsi="Times New Roman" w:cs="Times New Roman"/>
          <w:b/>
          <w:i/>
          <w:iCs/>
          <w:sz w:val="28"/>
          <w:szCs w:val="28"/>
        </w:rPr>
        <w:t>-</w:t>
      </w:r>
      <w:r w:rsidRPr="00B104FF">
        <w:rPr>
          <w:rFonts w:ascii="Times New Roman" w:hAnsi="Times New Roman" w:cs="Times New Roman"/>
          <w:b/>
          <w:i/>
          <w:iCs/>
          <w:sz w:val="28"/>
          <w:szCs w:val="28"/>
        </w:rPr>
        <w:t>хование</w:t>
      </w:r>
      <w:r w:rsidRPr="00B104FF">
        <w:rPr>
          <w:rFonts w:ascii="Times New Roman" w:hAnsi="Times New Roman" w:cs="Times New Roman"/>
          <w:iCs/>
          <w:sz w:val="28"/>
          <w:szCs w:val="28"/>
        </w:rPr>
        <w:t xml:space="preserve"> особо ценится инвесторами как показатель качества составления бизнес-плана. Методы учета рисков при оценке эффективности инвестицион</w:t>
      </w:r>
      <w:r w:rsidR="00C22815">
        <w:rPr>
          <w:rFonts w:ascii="Times New Roman" w:hAnsi="Times New Roman" w:cs="Times New Roman"/>
          <w:iCs/>
          <w:sz w:val="28"/>
          <w:szCs w:val="28"/>
        </w:rPr>
        <w:t>-</w:t>
      </w:r>
      <w:r w:rsidRPr="00B104FF">
        <w:rPr>
          <w:rFonts w:ascii="Times New Roman" w:hAnsi="Times New Roman" w:cs="Times New Roman"/>
          <w:iCs/>
          <w:sz w:val="28"/>
          <w:szCs w:val="28"/>
        </w:rPr>
        <w:t xml:space="preserve">ного проекта также будут рассмотрены в теме </w:t>
      </w:r>
      <w:r w:rsidR="00C22815">
        <w:rPr>
          <w:rFonts w:ascii="Times New Roman" w:hAnsi="Times New Roman" w:cs="Times New Roman"/>
          <w:iCs/>
          <w:sz w:val="28"/>
          <w:szCs w:val="28"/>
        </w:rPr>
        <w:t>6</w:t>
      </w:r>
      <w:r w:rsidRPr="00B104FF">
        <w:rPr>
          <w:rFonts w:ascii="Times New Roman" w:hAnsi="Times New Roman" w:cs="Times New Roman"/>
          <w:iCs/>
          <w:sz w:val="28"/>
          <w:szCs w:val="28"/>
        </w:rPr>
        <w:t xml:space="preserve">. В зависимости от уровня этих рисков могут предусматриваться различные меры по их страхованию (те же государственные гарантии, например, см. раздел </w:t>
      </w:r>
      <w:r w:rsidR="00C22815">
        <w:rPr>
          <w:rFonts w:ascii="Times New Roman" w:hAnsi="Times New Roman" w:cs="Times New Roman"/>
          <w:iCs/>
          <w:sz w:val="28"/>
          <w:szCs w:val="28"/>
        </w:rPr>
        <w:t>4</w:t>
      </w:r>
      <w:r w:rsidRPr="00B104FF">
        <w:rPr>
          <w:rFonts w:ascii="Times New Roman" w:hAnsi="Times New Roman" w:cs="Times New Roman"/>
          <w:iCs/>
          <w:sz w:val="28"/>
          <w:szCs w:val="28"/>
        </w:rPr>
        <w:t>.3).</w:t>
      </w:r>
    </w:p>
    <w:p w:rsidR="003A6773" w:rsidRPr="00B104FF" w:rsidRDefault="003A6773" w:rsidP="00FE340F">
      <w:pPr>
        <w:tabs>
          <w:tab w:val="left" w:pos="851"/>
        </w:tabs>
        <w:spacing w:after="0" w:line="240" w:lineRule="auto"/>
        <w:ind w:firstLine="567"/>
        <w:jc w:val="both"/>
        <w:rPr>
          <w:rFonts w:ascii="Times New Roman" w:hAnsi="Times New Roman" w:cs="Times New Roman"/>
          <w:iCs/>
          <w:sz w:val="28"/>
          <w:szCs w:val="28"/>
        </w:rPr>
      </w:pPr>
      <w:r w:rsidRPr="00B104FF">
        <w:rPr>
          <w:rFonts w:ascii="Times New Roman" w:hAnsi="Times New Roman" w:cs="Times New Roman"/>
          <w:iCs/>
          <w:sz w:val="28"/>
          <w:szCs w:val="28"/>
        </w:rPr>
        <w:t xml:space="preserve">Как уже говорилось, </w:t>
      </w:r>
      <w:r w:rsidRPr="00B104FF">
        <w:rPr>
          <w:rFonts w:ascii="Times New Roman" w:hAnsi="Times New Roman" w:cs="Times New Roman"/>
          <w:i/>
          <w:iCs/>
          <w:sz w:val="28"/>
          <w:szCs w:val="28"/>
        </w:rPr>
        <w:t>разработка проектно-сметной документации</w:t>
      </w:r>
      <w:r w:rsidRPr="00B104FF">
        <w:rPr>
          <w:rFonts w:ascii="Times New Roman" w:hAnsi="Times New Roman" w:cs="Times New Roman"/>
          <w:iCs/>
          <w:sz w:val="28"/>
          <w:szCs w:val="28"/>
        </w:rPr>
        <w:t xml:space="preserve"> вхо</w:t>
      </w:r>
      <w:r w:rsidR="00C22815">
        <w:rPr>
          <w:rFonts w:ascii="Times New Roman" w:hAnsi="Times New Roman" w:cs="Times New Roman"/>
          <w:iCs/>
          <w:sz w:val="28"/>
          <w:szCs w:val="28"/>
        </w:rPr>
        <w:t>-</w:t>
      </w:r>
      <w:r w:rsidRPr="00B104FF">
        <w:rPr>
          <w:rFonts w:ascii="Times New Roman" w:hAnsi="Times New Roman" w:cs="Times New Roman"/>
          <w:iCs/>
          <w:sz w:val="28"/>
          <w:szCs w:val="28"/>
        </w:rPr>
        <w:t xml:space="preserve">дит в состав работ, выполняемых на </w:t>
      </w:r>
      <w:r w:rsidRPr="00B104FF">
        <w:rPr>
          <w:rFonts w:ascii="Times New Roman" w:hAnsi="Times New Roman" w:cs="Times New Roman"/>
          <w:i/>
          <w:iCs/>
          <w:sz w:val="28"/>
          <w:szCs w:val="28"/>
        </w:rPr>
        <w:t>второй (инвестиционной) фазе</w:t>
      </w:r>
      <w:r w:rsidRPr="00B104FF">
        <w:rPr>
          <w:rFonts w:ascii="Times New Roman" w:hAnsi="Times New Roman" w:cs="Times New Roman"/>
          <w:iCs/>
          <w:sz w:val="28"/>
          <w:szCs w:val="28"/>
        </w:rPr>
        <w:t xml:space="preserve"> развития </w:t>
      </w:r>
      <w:r w:rsidRPr="00B104FF">
        <w:rPr>
          <w:rFonts w:ascii="Times New Roman" w:hAnsi="Times New Roman" w:cs="Times New Roman"/>
          <w:iCs/>
          <w:sz w:val="28"/>
          <w:szCs w:val="28"/>
        </w:rPr>
        <w:lastRenderedPageBreak/>
        <w:t xml:space="preserve">инвестиционного проекта (см. раздел 3.2). </w:t>
      </w:r>
      <w:r w:rsidRPr="00B104FF">
        <w:rPr>
          <w:rFonts w:ascii="Times New Roman" w:hAnsi="Times New Roman" w:cs="Times New Roman"/>
          <w:i/>
          <w:iCs/>
          <w:sz w:val="28"/>
          <w:szCs w:val="28"/>
        </w:rPr>
        <w:t>Исходной информационной базой</w:t>
      </w:r>
      <w:r w:rsidRPr="00B104FF">
        <w:rPr>
          <w:rFonts w:ascii="Times New Roman" w:hAnsi="Times New Roman" w:cs="Times New Roman"/>
          <w:iCs/>
          <w:sz w:val="28"/>
          <w:szCs w:val="28"/>
        </w:rPr>
        <w:t xml:space="preserve"> для ее создания являются </w:t>
      </w:r>
      <w:r w:rsidRPr="00B104FF">
        <w:rPr>
          <w:rFonts w:ascii="Times New Roman" w:hAnsi="Times New Roman" w:cs="Times New Roman"/>
          <w:i/>
          <w:iCs/>
          <w:sz w:val="28"/>
          <w:szCs w:val="28"/>
        </w:rPr>
        <w:t>технико-экономическое обоснование инвестицион</w:t>
      </w:r>
      <w:r w:rsidR="00E63E18">
        <w:rPr>
          <w:rFonts w:ascii="Times New Roman" w:hAnsi="Times New Roman" w:cs="Times New Roman"/>
          <w:i/>
          <w:iCs/>
          <w:sz w:val="28"/>
          <w:szCs w:val="28"/>
        </w:rPr>
        <w:t>-</w:t>
      </w:r>
      <w:r w:rsidRPr="00B104FF">
        <w:rPr>
          <w:rFonts w:ascii="Times New Roman" w:hAnsi="Times New Roman" w:cs="Times New Roman"/>
          <w:i/>
          <w:iCs/>
          <w:sz w:val="28"/>
          <w:szCs w:val="28"/>
        </w:rPr>
        <w:t xml:space="preserve">ного проекта </w:t>
      </w:r>
      <w:r w:rsidRPr="00B104FF">
        <w:rPr>
          <w:rFonts w:ascii="Times New Roman" w:hAnsi="Times New Roman" w:cs="Times New Roman"/>
          <w:iCs/>
          <w:sz w:val="28"/>
          <w:szCs w:val="28"/>
        </w:rPr>
        <w:t xml:space="preserve">и составленный на его основе </w:t>
      </w:r>
      <w:r w:rsidRPr="00B104FF">
        <w:rPr>
          <w:rFonts w:ascii="Times New Roman" w:hAnsi="Times New Roman" w:cs="Times New Roman"/>
          <w:i/>
          <w:iCs/>
          <w:sz w:val="28"/>
          <w:szCs w:val="28"/>
        </w:rPr>
        <w:t>бизнес-план,</w:t>
      </w:r>
      <w:r w:rsidRPr="00B104FF">
        <w:rPr>
          <w:rFonts w:ascii="Times New Roman" w:hAnsi="Times New Roman" w:cs="Times New Roman"/>
          <w:iCs/>
          <w:sz w:val="28"/>
          <w:szCs w:val="28"/>
        </w:rPr>
        <w:t xml:space="preserve"> т.е. результаты ра</w:t>
      </w:r>
      <w:r w:rsidR="00E63E18">
        <w:rPr>
          <w:rFonts w:ascii="Times New Roman" w:hAnsi="Times New Roman" w:cs="Times New Roman"/>
          <w:iCs/>
          <w:sz w:val="28"/>
          <w:szCs w:val="28"/>
        </w:rPr>
        <w:t>-</w:t>
      </w:r>
      <w:r w:rsidRPr="00B104FF">
        <w:rPr>
          <w:rFonts w:ascii="Times New Roman" w:hAnsi="Times New Roman" w:cs="Times New Roman"/>
          <w:iCs/>
          <w:sz w:val="28"/>
          <w:szCs w:val="28"/>
        </w:rPr>
        <w:t xml:space="preserve">бот, выполняемых на первой (предынвестиционной) фазе развития проекта (там же). </w:t>
      </w:r>
      <w:r w:rsidRPr="00B104FF">
        <w:rPr>
          <w:rFonts w:ascii="Times New Roman" w:hAnsi="Times New Roman" w:cs="Times New Roman"/>
          <w:i/>
          <w:iCs/>
          <w:sz w:val="28"/>
          <w:szCs w:val="28"/>
        </w:rPr>
        <w:t>Организация проектно-сметных работ</w:t>
      </w:r>
      <w:r w:rsidRPr="00B104FF">
        <w:rPr>
          <w:rFonts w:ascii="Times New Roman" w:hAnsi="Times New Roman" w:cs="Times New Roman"/>
          <w:iCs/>
          <w:sz w:val="28"/>
          <w:szCs w:val="28"/>
        </w:rPr>
        <w:t xml:space="preserve"> осуществляется через </w:t>
      </w:r>
      <w:r w:rsidRPr="00B104FF">
        <w:rPr>
          <w:rFonts w:ascii="Times New Roman" w:hAnsi="Times New Roman" w:cs="Times New Roman"/>
          <w:b/>
          <w:i/>
          <w:iCs/>
          <w:sz w:val="28"/>
          <w:szCs w:val="28"/>
        </w:rPr>
        <w:t>под</w:t>
      </w:r>
      <w:r w:rsidR="00E63E18">
        <w:rPr>
          <w:rFonts w:ascii="Times New Roman" w:hAnsi="Times New Roman" w:cs="Times New Roman"/>
          <w:b/>
          <w:i/>
          <w:iCs/>
          <w:sz w:val="28"/>
          <w:szCs w:val="28"/>
        </w:rPr>
        <w:t>-</w:t>
      </w:r>
      <w:r w:rsidRPr="00B104FF">
        <w:rPr>
          <w:rFonts w:ascii="Times New Roman" w:hAnsi="Times New Roman" w:cs="Times New Roman"/>
          <w:b/>
          <w:i/>
          <w:iCs/>
          <w:sz w:val="28"/>
          <w:szCs w:val="28"/>
        </w:rPr>
        <w:t xml:space="preserve">рядные торги (тендеры) </w:t>
      </w:r>
      <w:r w:rsidRPr="00B104FF">
        <w:rPr>
          <w:rFonts w:ascii="Times New Roman" w:hAnsi="Times New Roman" w:cs="Times New Roman"/>
          <w:iCs/>
          <w:sz w:val="28"/>
          <w:szCs w:val="28"/>
        </w:rPr>
        <w:t>с заключением договора подряда на проектные ра</w:t>
      </w:r>
      <w:r w:rsidR="00E63E18">
        <w:rPr>
          <w:rFonts w:ascii="Times New Roman" w:hAnsi="Times New Roman" w:cs="Times New Roman"/>
          <w:iCs/>
          <w:sz w:val="28"/>
          <w:szCs w:val="28"/>
        </w:rPr>
        <w:t>-</w:t>
      </w:r>
      <w:r w:rsidRPr="00B104FF">
        <w:rPr>
          <w:rFonts w:ascii="Times New Roman" w:hAnsi="Times New Roman" w:cs="Times New Roman"/>
          <w:iCs/>
          <w:sz w:val="28"/>
          <w:szCs w:val="28"/>
        </w:rPr>
        <w:t>боты с их победителем – проектно-строительной организацией. Данная орга</w:t>
      </w:r>
      <w:r w:rsidR="00E63E18">
        <w:rPr>
          <w:rFonts w:ascii="Times New Roman" w:hAnsi="Times New Roman" w:cs="Times New Roman"/>
          <w:iCs/>
          <w:sz w:val="28"/>
          <w:szCs w:val="28"/>
        </w:rPr>
        <w:t>-</w:t>
      </w:r>
      <w:r w:rsidRPr="00B104FF">
        <w:rPr>
          <w:rFonts w:ascii="Times New Roman" w:hAnsi="Times New Roman" w:cs="Times New Roman"/>
          <w:iCs/>
          <w:sz w:val="28"/>
          <w:szCs w:val="28"/>
        </w:rPr>
        <w:t xml:space="preserve">низация осуществляет проектно-сметные работы (рис. </w:t>
      </w:r>
      <w:r w:rsidR="00FE340F">
        <w:rPr>
          <w:rFonts w:ascii="Times New Roman" w:hAnsi="Times New Roman" w:cs="Times New Roman"/>
          <w:iCs/>
          <w:sz w:val="28"/>
          <w:szCs w:val="28"/>
        </w:rPr>
        <w:t>5</w:t>
      </w:r>
      <w:r w:rsidRPr="00B104FF">
        <w:rPr>
          <w:rFonts w:ascii="Times New Roman" w:hAnsi="Times New Roman" w:cs="Times New Roman"/>
          <w:iCs/>
          <w:sz w:val="28"/>
          <w:szCs w:val="28"/>
        </w:rPr>
        <w:t>.2) по этому догово</w:t>
      </w:r>
      <w:r w:rsidR="00E63E18">
        <w:rPr>
          <w:rFonts w:ascii="Times New Roman" w:hAnsi="Times New Roman" w:cs="Times New Roman"/>
          <w:iCs/>
          <w:sz w:val="28"/>
          <w:szCs w:val="28"/>
        </w:rPr>
        <w:t>-</w:t>
      </w:r>
      <w:r w:rsidRPr="00B104FF">
        <w:rPr>
          <w:rFonts w:ascii="Times New Roman" w:hAnsi="Times New Roman" w:cs="Times New Roman"/>
          <w:iCs/>
          <w:sz w:val="28"/>
          <w:szCs w:val="28"/>
        </w:rPr>
        <w:t xml:space="preserve">ру, неотъемлемой частью которого является </w:t>
      </w:r>
      <w:r w:rsidRPr="00B104FF">
        <w:rPr>
          <w:rFonts w:ascii="Times New Roman" w:hAnsi="Times New Roman" w:cs="Times New Roman"/>
          <w:b/>
          <w:i/>
          <w:iCs/>
          <w:sz w:val="28"/>
          <w:szCs w:val="28"/>
        </w:rPr>
        <w:t>задание на проектирование,</w:t>
      </w:r>
      <w:r w:rsidRPr="00B104FF">
        <w:rPr>
          <w:rFonts w:ascii="Times New Roman" w:hAnsi="Times New Roman" w:cs="Times New Roman"/>
          <w:iCs/>
          <w:sz w:val="28"/>
          <w:szCs w:val="28"/>
        </w:rPr>
        <w:t xml:space="preserve"> включающее в себя:</w:t>
      </w:r>
    </w:p>
    <w:p w:rsidR="003A6773" w:rsidRPr="00B104FF" w:rsidRDefault="003A6773" w:rsidP="004465C6">
      <w:pPr>
        <w:widowControl w:val="0"/>
        <w:numPr>
          <w:ilvl w:val="0"/>
          <w:numId w:val="109"/>
        </w:numPr>
        <w:tabs>
          <w:tab w:val="num" w:pos="851"/>
        </w:tabs>
        <w:autoSpaceDE w:val="0"/>
        <w:autoSpaceDN w:val="0"/>
        <w:adjustRightInd w:val="0"/>
        <w:spacing w:after="0" w:line="240" w:lineRule="auto"/>
        <w:ind w:left="851" w:hanging="284"/>
        <w:jc w:val="both"/>
        <w:textAlignment w:val="baseline"/>
        <w:rPr>
          <w:rFonts w:ascii="Times New Roman" w:hAnsi="Times New Roman" w:cs="Times New Roman"/>
          <w:iCs/>
          <w:sz w:val="28"/>
          <w:szCs w:val="28"/>
        </w:rPr>
      </w:pPr>
      <w:r w:rsidRPr="00B104FF">
        <w:rPr>
          <w:rFonts w:ascii="Times New Roman" w:hAnsi="Times New Roman" w:cs="Times New Roman"/>
          <w:iCs/>
          <w:sz w:val="28"/>
          <w:szCs w:val="28"/>
        </w:rPr>
        <w:t>описание необходимых архитектурно-строительных, объемно-плани</w:t>
      </w:r>
      <w:r w:rsidR="00E63E18">
        <w:rPr>
          <w:rFonts w:ascii="Times New Roman" w:hAnsi="Times New Roman" w:cs="Times New Roman"/>
          <w:iCs/>
          <w:sz w:val="28"/>
          <w:szCs w:val="28"/>
        </w:rPr>
        <w:t>-</w:t>
      </w:r>
      <w:r w:rsidRPr="00B104FF">
        <w:rPr>
          <w:rFonts w:ascii="Times New Roman" w:hAnsi="Times New Roman" w:cs="Times New Roman"/>
          <w:iCs/>
          <w:sz w:val="28"/>
          <w:szCs w:val="28"/>
        </w:rPr>
        <w:t>ровочных и конструктивных решений;</w:t>
      </w:r>
    </w:p>
    <w:p w:rsidR="003A6773" w:rsidRPr="00B104FF" w:rsidRDefault="00AE04E5" w:rsidP="004465C6">
      <w:pPr>
        <w:widowControl w:val="0"/>
        <w:numPr>
          <w:ilvl w:val="0"/>
          <w:numId w:val="109"/>
        </w:numPr>
        <w:tabs>
          <w:tab w:val="num" w:pos="851"/>
        </w:tabs>
        <w:autoSpaceDE w:val="0"/>
        <w:autoSpaceDN w:val="0"/>
        <w:adjustRightInd w:val="0"/>
        <w:spacing w:after="0" w:line="240" w:lineRule="auto"/>
        <w:ind w:left="851" w:hanging="284"/>
        <w:jc w:val="both"/>
        <w:textAlignment w:val="baseline"/>
        <w:rPr>
          <w:rFonts w:ascii="Times New Roman" w:hAnsi="Times New Roman" w:cs="Times New Roman"/>
          <w:iCs/>
          <w:sz w:val="28"/>
          <w:szCs w:val="28"/>
        </w:rPr>
      </w:pPr>
      <w:r>
        <w:rPr>
          <w:rFonts w:ascii="Times New Roman" w:hAnsi="Times New Roman" w:cs="Times New Roman"/>
          <w:iCs/>
          <w:noProof/>
          <w:sz w:val="28"/>
          <w:szCs w:val="28"/>
        </w:rPr>
        <w:pict>
          <v:group id="_x0000_s3287" editas="canvas" style="position:absolute;left:0;text-align:left;margin-left:-1.65pt;margin-top:47.55pt;width:474pt;height:226.4pt;z-index:251993088;mso-wrap-distance-top:14.2pt;mso-wrap-distance-bottom:14.2pt" coordorigin="2341,-319" coordsize="7110,3396">
            <o:lock v:ext="edit" aspectratio="t"/>
            <v:shape id="_x0000_s3288" type="#_x0000_t75" style="position:absolute;left:2341;top:-319;width:7110;height:3396" o:preferrelative="f">
              <v:fill o:detectmouseclick="t"/>
              <v:path o:extrusionok="t" o:connecttype="none"/>
              <o:lock v:ext="edit" text="t"/>
            </v:shape>
            <v:rect id="_x0000_s3289" style="position:absolute;left:5851;top:-319;width:3571;height:2223">
              <v:stroke dashstyle="dash"/>
            </v:rect>
            <v:shape id="_x0000_s3290" type="#_x0000_t202" style="position:absolute;left:2341;top:-49;width:1800;height:1741">
              <v:textbox style="mso-next-textbox:#_x0000_s3290">
                <w:txbxContent>
                  <w:p w:rsidR="00C66258" w:rsidRPr="00FE340F" w:rsidRDefault="00C66258" w:rsidP="00FE340F">
                    <w:pPr>
                      <w:spacing w:after="0" w:line="240" w:lineRule="auto"/>
                      <w:ind w:left="-125"/>
                      <w:jc w:val="center"/>
                      <w:rPr>
                        <w:rFonts w:ascii="Times New Roman" w:hAnsi="Times New Roman" w:cs="Times New Roman"/>
                        <w:sz w:val="26"/>
                        <w:szCs w:val="26"/>
                      </w:rPr>
                    </w:pPr>
                    <w:r w:rsidRPr="00FE340F">
                      <w:rPr>
                        <w:rFonts w:ascii="Times New Roman" w:hAnsi="Times New Roman" w:cs="Times New Roman"/>
                        <w:sz w:val="26"/>
                        <w:szCs w:val="26"/>
                      </w:rPr>
                      <w:t>Технико-экономическое обоснование инвестиционного проекта</w:t>
                    </w:r>
                  </w:p>
                </w:txbxContent>
              </v:textbox>
            </v:shape>
            <v:shape id="_x0000_s3291" type="#_x0000_t202" style="position:absolute;left:4411;top:-119;width:1260;height:1191">
              <v:textbox style="mso-next-textbox:#_x0000_s3291">
                <w:txbxContent>
                  <w:p w:rsidR="00C66258" w:rsidRPr="001A28E2" w:rsidRDefault="00C66258" w:rsidP="00FE340F">
                    <w:pPr>
                      <w:spacing w:after="0" w:line="240" w:lineRule="auto"/>
                      <w:ind w:left="-125"/>
                      <w:jc w:val="center"/>
                      <w:rPr>
                        <w:sz w:val="26"/>
                        <w:szCs w:val="26"/>
                      </w:rPr>
                    </w:pPr>
                    <w:r w:rsidRPr="00C62212">
                      <w:rPr>
                        <w:sz w:val="26"/>
                        <w:szCs w:val="26"/>
                      </w:rPr>
                      <w:t>Бизнес-план инвести</w:t>
                    </w:r>
                    <w:r>
                      <w:rPr>
                        <w:sz w:val="26"/>
                        <w:szCs w:val="26"/>
                      </w:rPr>
                      <w:t>-</w:t>
                    </w:r>
                    <w:r w:rsidRPr="00C62212">
                      <w:rPr>
                        <w:sz w:val="26"/>
                        <w:szCs w:val="26"/>
                      </w:rPr>
                      <w:t xml:space="preserve">ционного </w:t>
                    </w:r>
                  </w:p>
                  <w:p w:rsidR="00C66258" w:rsidRPr="00D20854" w:rsidRDefault="00C66258" w:rsidP="00FE340F">
                    <w:pPr>
                      <w:spacing w:after="0" w:line="240" w:lineRule="auto"/>
                      <w:ind w:left="-125"/>
                      <w:jc w:val="center"/>
                      <w:rPr>
                        <w:sz w:val="26"/>
                        <w:szCs w:val="26"/>
                      </w:rPr>
                    </w:pPr>
                    <w:r w:rsidRPr="00FE340F">
                      <w:rPr>
                        <w:rFonts w:ascii="Times New Roman" w:hAnsi="Times New Roman" w:cs="Times New Roman"/>
                        <w:sz w:val="26"/>
                        <w:szCs w:val="26"/>
                      </w:rPr>
                      <w:t>проекта</w:t>
                    </w:r>
                  </w:p>
                </w:txbxContent>
              </v:textbox>
            </v:shape>
            <v:shape id="_x0000_s3292" type="#_x0000_t202" style="position:absolute;left:5941;top:-49;width:1780;height:1503">
              <v:textbox style="mso-next-textbox:#_x0000_s3292">
                <w:txbxContent>
                  <w:p w:rsidR="00C66258" w:rsidRPr="00FE340F" w:rsidRDefault="00C66258" w:rsidP="00FE340F">
                    <w:pPr>
                      <w:spacing w:after="0" w:line="240" w:lineRule="auto"/>
                      <w:ind w:left="-125"/>
                      <w:jc w:val="center"/>
                      <w:rPr>
                        <w:rFonts w:ascii="Times New Roman" w:hAnsi="Times New Roman" w:cs="Times New Roman"/>
                        <w:sz w:val="26"/>
                        <w:szCs w:val="26"/>
                      </w:rPr>
                    </w:pPr>
                    <w:r w:rsidRPr="00FE340F">
                      <w:rPr>
                        <w:rFonts w:ascii="Times New Roman" w:hAnsi="Times New Roman" w:cs="Times New Roman"/>
                        <w:sz w:val="26"/>
                        <w:szCs w:val="26"/>
                      </w:rPr>
                      <w:t>Задание на проектирование и предпроектные (исходные) материалы</w:t>
                    </w:r>
                  </w:p>
                  <w:p w:rsidR="00C66258" w:rsidRPr="00C62212" w:rsidRDefault="00C66258" w:rsidP="003A6773">
                    <w:pPr>
                      <w:ind w:left="-126"/>
                      <w:jc w:val="center"/>
                      <w:rPr>
                        <w:sz w:val="26"/>
                        <w:szCs w:val="26"/>
                      </w:rPr>
                    </w:pPr>
                  </w:p>
                </w:txbxContent>
              </v:textbox>
            </v:shape>
            <v:shape id="_x0000_s3293" type="#_x0000_t202" style="position:absolute;left:8011;top:-119;width:1350;height:1022">
              <v:textbox style="mso-next-textbox:#_x0000_s3293">
                <w:txbxContent>
                  <w:p w:rsidR="00C66258" w:rsidRPr="00FE340F" w:rsidRDefault="00C66258" w:rsidP="00FE340F">
                    <w:pPr>
                      <w:spacing w:after="0" w:line="240" w:lineRule="auto"/>
                      <w:ind w:left="-125"/>
                      <w:jc w:val="center"/>
                      <w:rPr>
                        <w:rFonts w:ascii="Times New Roman" w:hAnsi="Times New Roman" w:cs="Times New Roman"/>
                        <w:sz w:val="26"/>
                        <w:szCs w:val="26"/>
                      </w:rPr>
                    </w:pPr>
                    <w:r w:rsidRPr="00FE340F">
                      <w:rPr>
                        <w:rFonts w:ascii="Times New Roman" w:hAnsi="Times New Roman" w:cs="Times New Roman"/>
                        <w:sz w:val="26"/>
                        <w:szCs w:val="26"/>
                      </w:rPr>
                      <w:t>Проектно-сметная документация</w:t>
                    </w:r>
                  </w:p>
                </w:txbxContent>
              </v:textbox>
            </v:shape>
            <v:line id="_x0000_s3294" style="position:absolute" from="4141,1212" to="5941,1213">
              <v:stroke endarrow="block"/>
            </v:line>
            <v:line id="_x0000_s3295" style="position:absolute" from="4141,221" to="4411,221">
              <v:stroke endarrow="block"/>
            </v:line>
            <v:line id="_x0000_s3296" style="position:absolute" from="5671,221" to="5941,221">
              <v:stroke endarrow="block"/>
            </v:line>
            <v:line id="_x0000_s3297" style="position:absolute" from="7741,491" to="8011,491">
              <v:stroke endarrow="block"/>
            </v:line>
            <v:shape id="_x0000_s3298" type="#_x0000_t202" style="position:absolute;left:6735;top:1522;width:2149;height:326" strokecolor="white">
              <v:textbox style="mso-next-textbox:#_x0000_s3298">
                <w:txbxContent>
                  <w:p w:rsidR="00C66258" w:rsidRPr="00FE340F" w:rsidRDefault="00C66258" w:rsidP="003A6773">
                    <w:pPr>
                      <w:spacing w:line="240" w:lineRule="auto"/>
                      <w:jc w:val="center"/>
                      <w:rPr>
                        <w:rFonts w:ascii="Times New Roman" w:hAnsi="Times New Roman" w:cs="Times New Roman"/>
                      </w:rPr>
                    </w:pPr>
                    <w:r w:rsidRPr="00FE340F">
                      <w:rPr>
                        <w:rFonts w:ascii="Times New Roman" w:hAnsi="Times New Roman" w:cs="Times New Roman"/>
                      </w:rPr>
                      <w:t>договор подряда</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3299" type="#_x0000_t87" style="position:absolute;left:3961;top:457;width:270;height:3330;rotation:270"/>
            <v:shape id="_x0000_s3300" type="#_x0000_t87" style="position:absolute;left:7516;top:322;width:270;height:3600;rotation:270"/>
            <v:shape id="_x0000_s3301" type="#_x0000_t202" style="position:absolute;left:2960;top:2267;width:2430;height:360" strokecolor="white">
              <v:textbox style="mso-next-textbox:#_x0000_s3301">
                <w:txbxContent>
                  <w:p w:rsidR="00C66258" w:rsidRPr="00FE340F" w:rsidRDefault="00C66258" w:rsidP="003A6773">
                    <w:pPr>
                      <w:rPr>
                        <w:rFonts w:ascii="Times New Roman" w:hAnsi="Times New Roman" w:cs="Times New Roman"/>
                        <w:sz w:val="26"/>
                        <w:szCs w:val="26"/>
                      </w:rPr>
                    </w:pPr>
                    <w:r w:rsidRPr="00FE340F">
                      <w:rPr>
                        <w:rFonts w:ascii="Times New Roman" w:hAnsi="Times New Roman" w:cs="Times New Roman"/>
                        <w:sz w:val="26"/>
                        <w:szCs w:val="26"/>
                      </w:rPr>
                      <w:t>предынвестиционная</w:t>
                    </w:r>
                  </w:p>
                </w:txbxContent>
              </v:textbox>
            </v:shape>
            <v:shape id="_x0000_s3302" type="#_x0000_t202" style="position:absolute;left:6893;top:2267;width:1620;height:360" strokecolor="white">
              <v:textbox style="mso-next-textbox:#_x0000_s3302">
                <w:txbxContent>
                  <w:p w:rsidR="00C66258" w:rsidRPr="00FE340F" w:rsidRDefault="00C66258" w:rsidP="003A6773">
                    <w:pPr>
                      <w:jc w:val="center"/>
                      <w:rPr>
                        <w:rFonts w:ascii="Times New Roman" w:hAnsi="Times New Roman" w:cs="Times New Roman"/>
                        <w:sz w:val="26"/>
                        <w:szCs w:val="26"/>
                      </w:rPr>
                    </w:pPr>
                    <w:r w:rsidRPr="00FE340F">
                      <w:rPr>
                        <w:rFonts w:ascii="Times New Roman" w:hAnsi="Times New Roman" w:cs="Times New Roman"/>
                        <w:sz w:val="26"/>
                        <w:szCs w:val="26"/>
                      </w:rPr>
                      <w:t>инвестиционная</w:t>
                    </w:r>
                  </w:p>
                </w:txbxContent>
              </v:textbox>
            </v:shape>
            <v:shape id="_x0000_s3303" type="#_x0000_t202" style="position:absolute;left:4231;top:2627;width:3870;height:450" strokecolor="white">
              <v:textbox style="mso-next-textbox:#_x0000_s3303">
                <w:txbxContent>
                  <w:p w:rsidR="00C66258" w:rsidRPr="00FE340F" w:rsidRDefault="00C66258" w:rsidP="003A6773">
                    <w:pPr>
                      <w:jc w:val="center"/>
                      <w:rPr>
                        <w:rFonts w:ascii="Times New Roman" w:hAnsi="Times New Roman" w:cs="Times New Roman"/>
                        <w:sz w:val="26"/>
                        <w:szCs w:val="26"/>
                      </w:rPr>
                    </w:pPr>
                    <w:r w:rsidRPr="00FE340F">
                      <w:rPr>
                        <w:rFonts w:ascii="Times New Roman" w:hAnsi="Times New Roman" w:cs="Times New Roman"/>
                        <w:sz w:val="26"/>
                        <w:szCs w:val="26"/>
                      </w:rPr>
                      <w:t>фазы развития инвестиционного проекта</w:t>
                    </w:r>
                  </w:p>
                </w:txbxContent>
              </v:textbox>
            </v:shape>
            <w10:wrap type="topAndBottom"/>
          </v:group>
        </w:pict>
      </w:r>
      <w:r w:rsidR="003A6773" w:rsidRPr="00B104FF">
        <w:rPr>
          <w:rFonts w:ascii="Times New Roman" w:hAnsi="Times New Roman" w:cs="Times New Roman"/>
          <w:iCs/>
          <w:sz w:val="28"/>
          <w:szCs w:val="28"/>
        </w:rPr>
        <w:t>основные технико-экономические показатели проектируемого объекта (мощность, производительность, производственная программа и др.).</w:t>
      </w:r>
    </w:p>
    <w:p w:rsidR="003A6773" w:rsidRDefault="00FE340F" w:rsidP="00FE340F">
      <w:pPr>
        <w:tabs>
          <w:tab w:val="left" w:pos="851"/>
        </w:tabs>
        <w:spacing w:after="0" w:line="240" w:lineRule="auto"/>
        <w:jc w:val="center"/>
        <w:outlineLvl w:val="0"/>
        <w:rPr>
          <w:rFonts w:ascii="Times New Roman" w:hAnsi="Times New Roman" w:cs="Times New Roman"/>
          <w:b/>
          <w:i/>
          <w:iCs/>
          <w:sz w:val="28"/>
          <w:szCs w:val="28"/>
        </w:rPr>
      </w:pPr>
      <w:r>
        <w:rPr>
          <w:rFonts w:ascii="Times New Roman" w:hAnsi="Times New Roman" w:cs="Times New Roman"/>
          <w:i/>
          <w:iCs/>
          <w:sz w:val="28"/>
          <w:szCs w:val="28"/>
        </w:rPr>
        <w:t>Рис. 5</w:t>
      </w:r>
      <w:r w:rsidR="003A6773" w:rsidRPr="00B104FF">
        <w:rPr>
          <w:rFonts w:ascii="Times New Roman" w:hAnsi="Times New Roman" w:cs="Times New Roman"/>
          <w:i/>
          <w:iCs/>
          <w:sz w:val="28"/>
          <w:szCs w:val="28"/>
        </w:rPr>
        <w:t xml:space="preserve">.2. </w:t>
      </w:r>
      <w:r w:rsidR="003A6773" w:rsidRPr="00B104FF">
        <w:rPr>
          <w:rFonts w:ascii="Times New Roman" w:hAnsi="Times New Roman" w:cs="Times New Roman"/>
          <w:b/>
          <w:i/>
          <w:iCs/>
          <w:sz w:val="28"/>
          <w:szCs w:val="28"/>
        </w:rPr>
        <w:t>Организация проектно-сметных работ</w:t>
      </w:r>
    </w:p>
    <w:p w:rsidR="00E63E18" w:rsidRPr="00B104FF" w:rsidRDefault="00E63E18" w:rsidP="00FE340F">
      <w:pPr>
        <w:tabs>
          <w:tab w:val="left" w:pos="851"/>
        </w:tabs>
        <w:spacing w:after="0" w:line="240" w:lineRule="auto"/>
        <w:jc w:val="center"/>
        <w:outlineLvl w:val="0"/>
        <w:rPr>
          <w:rFonts w:ascii="Times New Roman" w:hAnsi="Times New Roman" w:cs="Times New Roman"/>
          <w:b/>
          <w:i/>
          <w:iCs/>
          <w:sz w:val="28"/>
          <w:szCs w:val="28"/>
        </w:rPr>
      </w:pPr>
    </w:p>
    <w:p w:rsidR="003A6773" w:rsidRPr="00B104FF" w:rsidRDefault="003A6773" w:rsidP="00FE340F">
      <w:pPr>
        <w:spacing w:after="0" w:line="240" w:lineRule="auto"/>
        <w:ind w:firstLine="709"/>
        <w:jc w:val="both"/>
        <w:rPr>
          <w:rFonts w:ascii="Times New Roman" w:hAnsi="Times New Roman" w:cs="Times New Roman"/>
          <w:iCs/>
          <w:sz w:val="28"/>
          <w:szCs w:val="28"/>
        </w:rPr>
      </w:pPr>
      <w:r w:rsidRPr="00B104FF">
        <w:rPr>
          <w:rFonts w:ascii="Times New Roman" w:hAnsi="Times New Roman" w:cs="Times New Roman"/>
          <w:iCs/>
          <w:sz w:val="28"/>
          <w:szCs w:val="28"/>
        </w:rPr>
        <w:t>Дополнительно к заданию на проектирование заказчик выдает проект</w:t>
      </w:r>
      <w:r w:rsidR="00E63E18">
        <w:rPr>
          <w:rFonts w:ascii="Times New Roman" w:hAnsi="Times New Roman" w:cs="Times New Roman"/>
          <w:iCs/>
          <w:sz w:val="28"/>
          <w:szCs w:val="28"/>
        </w:rPr>
        <w:t>-</w:t>
      </w:r>
      <w:r w:rsidRPr="00B104FF">
        <w:rPr>
          <w:rFonts w:ascii="Times New Roman" w:hAnsi="Times New Roman" w:cs="Times New Roman"/>
          <w:iCs/>
          <w:sz w:val="28"/>
          <w:szCs w:val="28"/>
        </w:rPr>
        <w:t xml:space="preserve">но-строительной организации </w:t>
      </w:r>
      <w:r w:rsidRPr="00B104FF">
        <w:rPr>
          <w:rFonts w:ascii="Times New Roman" w:hAnsi="Times New Roman" w:cs="Times New Roman"/>
          <w:b/>
          <w:i/>
          <w:iCs/>
          <w:sz w:val="28"/>
          <w:szCs w:val="28"/>
        </w:rPr>
        <w:t>предпроектные (исходные) материалы</w:t>
      </w:r>
      <w:r w:rsidRPr="00B104FF">
        <w:rPr>
          <w:rFonts w:ascii="Times New Roman" w:hAnsi="Times New Roman" w:cs="Times New Roman"/>
          <w:iCs/>
          <w:sz w:val="28"/>
          <w:szCs w:val="28"/>
        </w:rPr>
        <w:t xml:space="preserve"> сле</w:t>
      </w:r>
      <w:r w:rsidR="00E63E18">
        <w:rPr>
          <w:rFonts w:ascii="Times New Roman" w:hAnsi="Times New Roman" w:cs="Times New Roman"/>
          <w:iCs/>
          <w:sz w:val="28"/>
          <w:szCs w:val="28"/>
        </w:rPr>
        <w:t>-</w:t>
      </w:r>
      <w:r w:rsidRPr="00B104FF">
        <w:rPr>
          <w:rFonts w:ascii="Times New Roman" w:hAnsi="Times New Roman" w:cs="Times New Roman"/>
          <w:iCs/>
          <w:sz w:val="28"/>
          <w:szCs w:val="28"/>
        </w:rPr>
        <w:t>дующего содержания:</w:t>
      </w:r>
    </w:p>
    <w:p w:rsidR="003A6773" w:rsidRPr="00B104FF" w:rsidRDefault="003A6773" w:rsidP="004465C6">
      <w:pPr>
        <w:widowControl w:val="0"/>
        <w:numPr>
          <w:ilvl w:val="0"/>
          <w:numId w:val="110"/>
        </w:numPr>
        <w:tabs>
          <w:tab w:val="clear" w:pos="1996"/>
          <w:tab w:val="num" w:pos="993"/>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B104FF">
        <w:rPr>
          <w:rFonts w:ascii="Times New Roman" w:hAnsi="Times New Roman" w:cs="Times New Roman"/>
          <w:iCs/>
          <w:sz w:val="28"/>
          <w:szCs w:val="28"/>
        </w:rPr>
        <w:t>задание на разработку тендерной документации (см. выше);</w:t>
      </w:r>
    </w:p>
    <w:p w:rsidR="003A6773" w:rsidRPr="00B104FF" w:rsidRDefault="003A6773" w:rsidP="004465C6">
      <w:pPr>
        <w:widowControl w:val="0"/>
        <w:numPr>
          <w:ilvl w:val="0"/>
          <w:numId w:val="110"/>
        </w:numPr>
        <w:tabs>
          <w:tab w:val="clear" w:pos="1996"/>
          <w:tab w:val="num" w:pos="993"/>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B104FF">
        <w:rPr>
          <w:rFonts w:ascii="Times New Roman" w:hAnsi="Times New Roman" w:cs="Times New Roman"/>
          <w:iCs/>
          <w:sz w:val="28"/>
          <w:szCs w:val="28"/>
        </w:rPr>
        <w:t>чертежи и технические характеристики продукции, предусмотренной проектом;</w:t>
      </w:r>
    </w:p>
    <w:p w:rsidR="003A6773" w:rsidRPr="00B104FF" w:rsidRDefault="003A6773" w:rsidP="004465C6">
      <w:pPr>
        <w:widowControl w:val="0"/>
        <w:numPr>
          <w:ilvl w:val="0"/>
          <w:numId w:val="110"/>
        </w:numPr>
        <w:tabs>
          <w:tab w:val="clear" w:pos="1996"/>
          <w:tab w:val="num" w:pos="993"/>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B104FF">
        <w:rPr>
          <w:rFonts w:ascii="Times New Roman" w:hAnsi="Times New Roman" w:cs="Times New Roman"/>
          <w:iCs/>
          <w:sz w:val="28"/>
          <w:szCs w:val="28"/>
        </w:rPr>
        <w:t>перечень оборудования согласно технологии изготовления продук</w:t>
      </w:r>
      <w:r w:rsidR="00E63E18">
        <w:rPr>
          <w:rFonts w:ascii="Times New Roman" w:hAnsi="Times New Roman" w:cs="Times New Roman"/>
          <w:iCs/>
          <w:sz w:val="28"/>
          <w:szCs w:val="28"/>
        </w:rPr>
        <w:t>-</w:t>
      </w:r>
      <w:r w:rsidRPr="00B104FF">
        <w:rPr>
          <w:rFonts w:ascii="Times New Roman" w:hAnsi="Times New Roman" w:cs="Times New Roman"/>
          <w:iCs/>
          <w:sz w:val="28"/>
          <w:szCs w:val="28"/>
        </w:rPr>
        <w:t>ции;</w:t>
      </w:r>
    </w:p>
    <w:p w:rsidR="003A6773" w:rsidRPr="00B104FF" w:rsidRDefault="003A6773" w:rsidP="004465C6">
      <w:pPr>
        <w:widowControl w:val="0"/>
        <w:numPr>
          <w:ilvl w:val="0"/>
          <w:numId w:val="110"/>
        </w:numPr>
        <w:tabs>
          <w:tab w:val="clear" w:pos="1996"/>
          <w:tab w:val="num" w:pos="993"/>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B104FF">
        <w:rPr>
          <w:rFonts w:ascii="Times New Roman" w:hAnsi="Times New Roman" w:cs="Times New Roman"/>
          <w:iCs/>
          <w:sz w:val="28"/>
          <w:szCs w:val="28"/>
        </w:rPr>
        <w:t>акт выбора земельного участка для строительства;</w:t>
      </w:r>
    </w:p>
    <w:p w:rsidR="003A6773" w:rsidRPr="00B104FF" w:rsidRDefault="003A6773" w:rsidP="004465C6">
      <w:pPr>
        <w:widowControl w:val="0"/>
        <w:numPr>
          <w:ilvl w:val="0"/>
          <w:numId w:val="110"/>
        </w:numPr>
        <w:tabs>
          <w:tab w:val="clear" w:pos="1996"/>
          <w:tab w:val="num" w:pos="993"/>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B104FF">
        <w:rPr>
          <w:rFonts w:ascii="Times New Roman" w:hAnsi="Times New Roman" w:cs="Times New Roman"/>
          <w:iCs/>
          <w:sz w:val="28"/>
          <w:szCs w:val="28"/>
        </w:rPr>
        <w:t>материалы инженерных изысканий на этом участке;</w:t>
      </w:r>
    </w:p>
    <w:p w:rsidR="003A6773" w:rsidRPr="00B104FF" w:rsidRDefault="003A6773" w:rsidP="004465C6">
      <w:pPr>
        <w:widowControl w:val="0"/>
        <w:numPr>
          <w:ilvl w:val="0"/>
          <w:numId w:val="110"/>
        </w:numPr>
        <w:tabs>
          <w:tab w:val="clear" w:pos="1996"/>
          <w:tab w:val="num" w:pos="993"/>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B104FF">
        <w:rPr>
          <w:rFonts w:ascii="Times New Roman" w:hAnsi="Times New Roman" w:cs="Times New Roman"/>
          <w:iCs/>
          <w:sz w:val="28"/>
          <w:szCs w:val="28"/>
        </w:rPr>
        <w:t>технические условия на присоединение проектируемого объекта к существующим инженерным сетям;</w:t>
      </w:r>
    </w:p>
    <w:p w:rsidR="003A6773" w:rsidRPr="00B104FF" w:rsidRDefault="003A6773" w:rsidP="004465C6">
      <w:pPr>
        <w:widowControl w:val="0"/>
        <w:numPr>
          <w:ilvl w:val="0"/>
          <w:numId w:val="110"/>
        </w:numPr>
        <w:tabs>
          <w:tab w:val="clear" w:pos="1996"/>
          <w:tab w:val="num" w:pos="993"/>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B104FF">
        <w:rPr>
          <w:rFonts w:ascii="Times New Roman" w:hAnsi="Times New Roman" w:cs="Times New Roman"/>
          <w:iCs/>
          <w:sz w:val="28"/>
          <w:szCs w:val="28"/>
        </w:rPr>
        <w:lastRenderedPageBreak/>
        <w:t>обоснование инвестиций в строительство данного объекта.</w:t>
      </w:r>
    </w:p>
    <w:p w:rsidR="003A6773" w:rsidRPr="00B104FF" w:rsidRDefault="003A6773" w:rsidP="00FE340F">
      <w:pPr>
        <w:tabs>
          <w:tab w:val="num" w:pos="0"/>
        </w:tabs>
        <w:spacing w:after="0" w:line="240" w:lineRule="auto"/>
        <w:ind w:firstLine="709"/>
        <w:jc w:val="both"/>
        <w:rPr>
          <w:rFonts w:ascii="Times New Roman" w:hAnsi="Times New Roman" w:cs="Times New Roman"/>
          <w:iCs/>
          <w:sz w:val="28"/>
          <w:szCs w:val="28"/>
        </w:rPr>
      </w:pPr>
      <w:r w:rsidRPr="00B104FF">
        <w:rPr>
          <w:rFonts w:ascii="Times New Roman" w:hAnsi="Times New Roman" w:cs="Times New Roman"/>
          <w:iCs/>
          <w:sz w:val="28"/>
          <w:szCs w:val="28"/>
        </w:rPr>
        <w:t>Разрабатываемая на основе задания на проектирование и пред</w:t>
      </w:r>
      <w:r w:rsidR="00E63E18">
        <w:rPr>
          <w:rFonts w:ascii="Times New Roman" w:hAnsi="Times New Roman" w:cs="Times New Roman"/>
          <w:iCs/>
          <w:sz w:val="28"/>
          <w:szCs w:val="28"/>
        </w:rPr>
        <w:t>-</w:t>
      </w:r>
      <w:r w:rsidRPr="00B104FF">
        <w:rPr>
          <w:rFonts w:ascii="Times New Roman" w:hAnsi="Times New Roman" w:cs="Times New Roman"/>
          <w:iCs/>
          <w:sz w:val="28"/>
          <w:szCs w:val="28"/>
        </w:rPr>
        <w:t xml:space="preserve">проектных (исходных) материалов </w:t>
      </w:r>
      <w:r w:rsidRPr="00B104FF">
        <w:rPr>
          <w:rFonts w:ascii="Times New Roman" w:hAnsi="Times New Roman" w:cs="Times New Roman"/>
          <w:b/>
          <w:i/>
          <w:iCs/>
          <w:sz w:val="28"/>
          <w:szCs w:val="28"/>
        </w:rPr>
        <w:t>проектно-сметная документация</w:t>
      </w:r>
      <w:r w:rsidRPr="00B104FF">
        <w:rPr>
          <w:rFonts w:ascii="Times New Roman" w:hAnsi="Times New Roman" w:cs="Times New Roman"/>
          <w:iCs/>
          <w:sz w:val="28"/>
          <w:szCs w:val="28"/>
        </w:rPr>
        <w:t xml:space="preserve"> (см. рис. </w:t>
      </w:r>
      <w:r w:rsidR="00FE340F">
        <w:rPr>
          <w:rFonts w:ascii="Times New Roman" w:hAnsi="Times New Roman" w:cs="Times New Roman"/>
          <w:iCs/>
          <w:sz w:val="28"/>
          <w:szCs w:val="28"/>
        </w:rPr>
        <w:t>5</w:t>
      </w:r>
      <w:r w:rsidRPr="00B104FF">
        <w:rPr>
          <w:rFonts w:ascii="Times New Roman" w:hAnsi="Times New Roman" w:cs="Times New Roman"/>
          <w:iCs/>
          <w:sz w:val="28"/>
          <w:szCs w:val="28"/>
        </w:rPr>
        <w:t>.2) бывает двух видов:</w:t>
      </w:r>
    </w:p>
    <w:p w:rsidR="003A6773" w:rsidRPr="00B104FF" w:rsidRDefault="003A6773" w:rsidP="004465C6">
      <w:pPr>
        <w:widowControl w:val="0"/>
        <w:numPr>
          <w:ilvl w:val="0"/>
          <w:numId w:val="111"/>
        </w:numPr>
        <w:tabs>
          <w:tab w:val="clear" w:pos="1996"/>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B104FF">
        <w:rPr>
          <w:rFonts w:ascii="Times New Roman" w:hAnsi="Times New Roman" w:cs="Times New Roman"/>
          <w:iCs/>
          <w:sz w:val="28"/>
          <w:szCs w:val="28"/>
        </w:rPr>
        <w:t xml:space="preserve">для </w:t>
      </w:r>
      <w:r w:rsidRPr="00B104FF">
        <w:rPr>
          <w:rFonts w:ascii="Times New Roman" w:hAnsi="Times New Roman" w:cs="Times New Roman"/>
          <w:i/>
          <w:iCs/>
          <w:sz w:val="28"/>
          <w:szCs w:val="28"/>
        </w:rPr>
        <w:t>сложных и дорогостоящих объектов</w:t>
      </w:r>
      <w:r w:rsidRPr="00B104FF">
        <w:rPr>
          <w:rFonts w:ascii="Times New Roman" w:hAnsi="Times New Roman" w:cs="Times New Roman"/>
          <w:iCs/>
          <w:sz w:val="28"/>
          <w:szCs w:val="28"/>
        </w:rPr>
        <w:t xml:space="preserve"> она разрабатывается в </w:t>
      </w:r>
      <w:r w:rsidRPr="00B104FF">
        <w:rPr>
          <w:rFonts w:ascii="Times New Roman" w:hAnsi="Times New Roman" w:cs="Times New Roman"/>
          <w:i/>
          <w:iCs/>
          <w:sz w:val="28"/>
          <w:szCs w:val="28"/>
        </w:rPr>
        <w:t xml:space="preserve">две </w:t>
      </w:r>
      <w:r w:rsidRPr="00B104FF">
        <w:rPr>
          <w:rFonts w:ascii="Times New Roman" w:hAnsi="Times New Roman" w:cs="Times New Roman"/>
          <w:iCs/>
          <w:sz w:val="28"/>
          <w:szCs w:val="28"/>
        </w:rPr>
        <w:t xml:space="preserve">стадии – сначала создается </w:t>
      </w:r>
      <w:r w:rsidRPr="00B104FF">
        <w:rPr>
          <w:rFonts w:ascii="Times New Roman" w:hAnsi="Times New Roman" w:cs="Times New Roman"/>
          <w:i/>
          <w:iCs/>
          <w:sz w:val="28"/>
          <w:szCs w:val="28"/>
        </w:rPr>
        <w:t>технический проект (проект строитель</w:t>
      </w:r>
      <w:r w:rsidR="00FE340F">
        <w:rPr>
          <w:rFonts w:ascii="Times New Roman" w:hAnsi="Times New Roman" w:cs="Times New Roman"/>
          <w:i/>
          <w:iCs/>
          <w:sz w:val="28"/>
          <w:szCs w:val="28"/>
        </w:rPr>
        <w:t>-</w:t>
      </w:r>
      <w:r w:rsidRPr="00B104FF">
        <w:rPr>
          <w:rFonts w:ascii="Times New Roman" w:hAnsi="Times New Roman" w:cs="Times New Roman"/>
          <w:i/>
          <w:iCs/>
          <w:sz w:val="28"/>
          <w:szCs w:val="28"/>
        </w:rPr>
        <w:t>ства предприятия, здания, сооружения)</w:t>
      </w:r>
      <w:r w:rsidRPr="00B104FF">
        <w:rPr>
          <w:rFonts w:ascii="Times New Roman" w:hAnsi="Times New Roman" w:cs="Times New Roman"/>
          <w:iCs/>
          <w:sz w:val="28"/>
          <w:szCs w:val="28"/>
        </w:rPr>
        <w:t>, а затем на его основе вы</w:t>
      </w:r>
      <w:r w:rsidR="00E63E18">
        <w:rPr>
          <w:rFonts w:ascii="Times New Roman" w:hAnsi="Times New Roman" w:cs="Times New Roman"/>
          <w:iCs/>
          <w:sz w:val="28"/>
          <w:szCs w:val="28"/>
        </w:rPr>
        <w:t>-</w:t>
      </w:r>
      <w:r w:rsidRPr="00B104FF">
        <w:rPr>
          <w:rFonts w:ascii="Times New Roman" w:hAnsi="Times New Roman" w:cs="Times New Roman"/>
          <w:iCs/>
          <w:sz w:val="28"/>
          <w:szCs w:val="28"/>
        </w:rPr>
        <w:t xml:space="preserve">полняется </w:t>
      </w:r>
      <w:r w:rsidRPr="00B104FF">
        <w:rPr>
          <w:rFonts w:ascii="Times New Roman" w:hAnsi="Times New Roman" w:cs="Times New Roman"/>
          <w:i/>
          <w:iCs/>
          <w:sz w:val="28"/>
          <w:szCs w:val="28"/>
        </w:rPr>
        <w:t>рабочая документация (рабочие чертежи);</w:t>
      </w:r>
    </w:p>
    <w:p w:rsidR="003A6773" w:rsidRPr="00B104FF" w:rsidRDefault="003A6773" w:rsidP="004465C6">
      <w:pPr>
        <w:widowControl w:val="0"/>
        <w:numPr>
          <w:ilvl w:val="0"/>
          <w:numId w:val="111"/>
        </w:numPr>
        <w:tabs>
          <w:tab w:val="clear" w:pos="1996"/>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B104FF">
        <w:rPr>
          <w:rFonts w:ascii="Times New Roman" w:hAnsi="Times New Roman" w:cs="Times New Roman"/>
          <w:iCs/>
          <w:sz w:val="28"/>
          <w:szCs w:val="28"/>
        </w:rPr>
        <w:t xml:space="preserve">для </w:t>
      </w:r>
      <w:r w:rsidRPr="00B104FF">
        <w:rPr>
          <w:rFonts w:ascii="Times New Roman" w:hAnsi="Times New Roman" w:cs="Times New Roman"/>
          <w:i/>
          <w:iCs/>
          <w:sz w:val="28"/>
          <w:szCs w:val="28"/>
        </w:rPr>
        <w:t>небольших и типовых объектов</w:t>
      </w:r>
      <w:r w:rsidRPr="00B104FF">
        <w:rPr>
          <w:rFonts w:ascii="Times New Roman" w:hAnsi="Times New Roman" w:cs="Times New Roman"/>
          <w:iCs/>
          <w:sz w:val="28"/>
          <w:szCs w:val="28"/>
        </w:rPr>
        <w:t xml:space="preserve"> проектно-сметная документация представляет собой разрабатываемый в </w:t>
      </w:r>
      <w:r w:rsidRPr="00B104FF">
        <w:rPr>
          <w:rFonts w:ascii="Times New Roman" w:hAnsi="Times New Roman" w:cs="Times New Roman"/>
          <w:i/>
          <w:iCs/>
          <w:sz w:val="28"/>
          <w:szCs w:val="28"/>
        </w:rPr>
        <w:t>одну</w:t>
      </w:r>
      <w:r w:rsidRPr="00B104FF">
        <w:rPr>
          <w:rFonts w:ascii="Times New Roman" w:hAnsi="Times New Roman" w:cs="Times New Roman"/>
          <w:iCs/>
          <w:sz w:val="28"/>
          <w:szCs w:val="28"/>
        </w:rPr>
        <w:t xml:space="preserve"> стадию </w:t>
      </w:r>
      <w:r w:rsidRPr="00B104FF">
        <w:rPr>
          <w:rFonts w:ascii="Times New Roman" w:hAnsi="Times New Roman" w:cs="Times New Roman"/>
          <w:i/>
          <w:iCs/>
          <w:sz w:val="28"/>
          <w:szCs w:val="28"/>
        </w:rPr>
        <w:t>рабочий проект</w:t>
      </w:r>
      <w:r w:rsidRPr="00B104FF">
        <w:rPr>
          <w:rFonts w:ascii="Times New Roman" w:hAnsi="Times New Roman" w:cs="Times New Roman"/>
          <w:iCs/>
          <w:sz w:val="28"/>
          <w:szCs w:val="28"/>
        </w:rPr>
        <w:t xml:space="preserve"> (технический проект, совмещенный с рабочей документацией).</w:t>
      </w:r>
    </w:p>
    <w:p w:rsidR="003A6773" w:rsidRPr="00B104FF" w:rsidRDefault="003A6773" w:rsidP="00FE340F">
      <w:pPr>
        <w:spacing w:after="0" w:line="240" w:lineRule="auto"/>
        <w:ind w:firstLine="709"/>
        <w:jc w:val="both"/>
        <w:rPr>
          <w:rFonts w:ascii="Times New Roman" w:hAnsi="Times New Roman" w:cs="Times New Roman"/>
          <w:iCs/>
          <w:sz w:val="28"/>
          <w:szCs w:val="28"/>
        </w:rPr>
      </w:pPr>
      <w:r w:rsidRPr="00B104FF">
        <w:rPr>
          <w:rFonts w:ascii="Times New Roman" w:hAnsi="Times New Roman" w:cs="Times New Roman"/>
          <w:b/>
          <w:i/>
          <w:iCs/>
          <w:sz w:val="28"/>
          <w:szCs w:val="28"/>
        </w:rPr>
        <w:t>Технический проект (проект строительства предприятия, здания, сооружения)</w:t>
      </w:r>
      <w:r w:rsidRPr="00B104FF">
        <w:rPr>
          <w:rFonts w:ascii="Times New Roman" w:hAnsi="Times New Roman" w:cs="Times New Roman"/>
          <w:iCs/>
          <w:sz w:val="28"/>
          <w:szCs w:val="28"/>
        </w:rPr>
        <w:t xml:space="preserve"> состоит из следующих разделов:</w:t>
      </w:r>
    </w:p>
    <w:p w:rsidR="003A6773" w:rsidRPr="00B104FF" w:rsidRDefault="003A6773" w:rsidP="004465C6">
      <w:pPr>
        <w:widowControl w:val="0"/>
        <w:numPr>
          <w:ilvl w:val="0"/>
          <w:numId w:val="112"/>
        </w:numPr>
        <w:tabs>
          <w:tab w:val="clear" w:pos="1429"/>
          <w:tab w:val="num" w:pos="993"/>
        </w:tabs>
        <w:autoSpaceDE w:val="0"/>
        <w:autoSpaceDN w:val="0"/>
        <w:adjustRightInd w:val="0"/>
        <w:spacing w:after="0" w:line="240" w:lineRule="auto"/>
        <w:ind w:left="993" w:hanging="284"/>
        <w:jc w:val="both"/>
        <w:textAlignment w:val="baseline"/>
        <w:rPr>
          <w:rFonts w:ascii="Times New Roman" w:hAnsi="Times New Roman" w:cs="Times New Roman"/>
          <w:i/>
          <w:iCs/>
          <w:sz w:val="28"/>
          <w:szCs w:val="28"/>
        </w:rPr>
      </w:pPr>
      <w:r w:rsidRPr="00B104FF">
        <w:rPr>
          <w:rFonts w:ascii="Times New Roman" w:hAnsi="Times New Roman" w:cs="Times New Roman"/>
          <w:i/>
          <w:iCs/>
          <w:sz w:val="28"/>
          <w:szCs w:val="28"/>
        </w:rPr>
        <w:t>генеральный план объекта и его транспортная схема;</w:t>
      </w:r>
    </w:p>
    <w:p w:rsidR="003A6773" w:rsidRPr="00B104FF" w:rsidRDefault="003A6773" w:rsidP="004465C6">
      <w:pPr>
        <w:widowControl w:val="0"/>
        <w:numPr>
          <w:ilvl w:val="0"/>
          <w:numId w:val="112"/>
        </w:numPr>
        <w:tabs>
          <w:tab w:val="clear" w:pos="1429"/>
          <w:tab w:val="num" w:pos="993"/>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B104FF">
        <w:rPr>
          <w:rFonts w:ascii="Times New Roman" w:hAnsi="Times New Roman" w:cs="Times New Roman"/>
          <w:i/>
          <w:iCs/>
          <w:sz w:val="28"/>
          <w:szCs w:val="28"/>
        </w:rPr>
        <w:t>производственная часть</w:t>
      </w:r>
      <w:r w:rsidRPr="00B104FF">
        <w:rPr>
          <w:rFonts w:ascii="Times New Roman" w:hAnsi="Times New Roman" w:cs="Times New Roman"/>
          <w:iCs/>
          <w:sz w:val="28"/>
          <w:szCs w:val="28"/>
        </w:rPr>
        <w:t xml:space="preserve"> (технические решения, организация и усло</w:t>
      </w:r>
      <w:r w:rsidR="00E63E18">
        <w:rPr>
          <w:rFonts w:ascii="Times New Roman" w:hAnsi="Times New Roman" w:cs="Times New Roman"/>
          <w:iCs/>
          <w:sz w:val="28"/>
          <w:szCs w:val="28"/>
        </w:rPr>
        <w:t>-</w:t>
      </w:r>
      <w:r w:rsidRPr="00B104FF">
        <w:rPr>
          <w:rFonts w:ascii="Times New Roman" w:hAnsi="Times New Roman" w:cs="Times New Roman"/>
          <w:iCs/>
          <w:sz w:val="28"/>
          <w:szCs w:val="28"/>
        </w:rPr>
        <w:t>вия труда работников, управление предприятием);</w:t>
      </w:r>
    </w:p>
    <w:p w:rsidR="003A6773" w:rsidRPr="00B104FF" w:rsidRDefault="003A6773" w:rsidP="004465C6">
      <w:pPr>
        <w:widowControl w:val="0"/>
        <w:numPr>
          <w:ilvl w:val="0"/>
          <w:numId w:val="112"/>
        </w:numPr>
        <w:tabs>
          <w:tab w:val="clear" w:pos="1429"/>
          <w:tab w:val="num" w:pos="993"/>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B104FF">
        <w:rPr>
          <w:rFonts w:ascii="Times New Roman" w:hAnsi="Times New Roman" w:cs="Times New Roman"/>
          <w:i/>
          <w:iCs/>
          <w:sz w:val="28"/>
          <w:szCs w:val="28"/>
        </w:rPr>
        <w:t>строительная часть</w:t>
      </w:r>
      <w:r w:rsidRPr="00B104FF">
        <w:rPr>
          <w:rFonts w:ascii="Times New Roman" w:hAnsi="Times New Roman" w:cs="Times New Roman"/>
          <w:iCs/>
          <w:sz w:val="28"/>
          <w:szCs w:val="28"/>
        </w:rPr>
        <w:t xml:space="preserve"> (архитектурно-строительные решения, инже</w:t>
      </w:r>
      <w:r w:rsidR="00E63E18">
        <w:rPr>
          <w:rFonts w:ascii="Times New Roman" w:hAnsi="Times New Roman" w:cs="Times New Roman"/>
          <w:iCs/>
          <w:sz w:val="28"/>
          <w:szCs w:val="28"/>
        </w:rPr>
        <w:t>-</w:t>
      </w:r>
      <w:r w:rsidRPr="00B104FF">
        <w:rPr>
          <w:rFonts w:ascii="Times New Roman" w:hAnsi="Times New Roman" w:cs="Times New Roman"/>
          <w:iCs/>
          <w:sz w:val="28"/>
          <w:szCs w:val="28"/>
        </w:rPr>
        <w:t>нерное оборудование, сети и системы, охрана окружающей среды, инженерно-технические мероприятия по предупреждению чрезвы</w:t>
      </w:r>
      <w:r w:rsidR="00E63E18">
        <w:rPr>
          <w:rFonts w:ascii="Times New Roman" w:hAnsi="Times New Roman" w:cs="Times New Roman"/>
          <w:iCs/>
          <w:sz w:val="28"/>
          <w:szCs w:val="28"/>
        </w:rPr>
        <w:t>-</w:t>
      </w:r>
      <w:r w:rsidRPr="00B104FF">
        <w:rPr>
          <w:rFonts w:ascii="Times New Roman" w:hAnsi="Times New Roman" w:cs="Times New Roman"/>
          <w:iCs/>
          <w:sz w:val="28"/>
          <w:szCs w:val="28"/>
        </w:rPr>
        <w:t>чайных ситуаций);</w:t>
      </w:r>
    </w:p>
    <w:p w:rsidR="003A6773" w:rsidRPr="00B104FF" w:rsidRDefault="003A6773" w:rsidP="004465C6">
      <w:pPr>
        <w:widowControl w:val="0"/>
        <w:numPr>
          <w:ilvl w:val="0"/>
          <w:numId w:val="112"/>
        </w:numPr>
        <w:tabs>
          <w:tab w:val="clear" w:pos="1429"/>
          <w:tab w:val="num" w:pos="993"/>
        </w:tabs>
        <w:autoSpaceDE w:val="0"/>
        <w:autoSpaceDN w:val="0"/>
        <w:adjustRightInd w:val="0"/>
        <w:spacing w:after="0" w:line="240" w:lineRule="auto"/>
        <w:ind w:left="993" w:hanging="284"/>
        <w:jc w:val="both"/>
        <w:textAlignment w:val="baseline"/>
        <w:rPr>
          <w:rFonts w:ascii="Times New Roman" w:hAnsi="Times New Roman" w:cs="Times New Roman"/>
          <w:i/>
          <w:iCs/>
          <w:sz w:val="28"/>
          <w:szCs w:val="28"/>
        </w:rPr>
      </w:pPr>
      <w:r w:rsidRPr="00B104FF">
        <w:rPr>
          <w:rFonts w:ascii="Times New Roman" w:hAnsi="Times New Roman" w:cs="Times New Roman"/>
          <w:i/>
          <w:iCs/>
          <w:sz w:val="28"/>
          <w:szCs w:val="28"/>
        </w:rPr>
        <w:t>организация строительства (производства работ);</w:t>
      </w:r>
    </w:p>
    <w:p w:rsidR="003A6773" w:rsidRPr="00B104FF" w:rsidRDefault="003A6773" w:rsidP="004465C6">
      <w:pPr>
        <w:widowControl w:val="0"/>
        <w:numPr>
          <w:ilvl w:val="0"/>
          <w:numId w:val="112"/>
        </w:numPr>
        <w:tabs>
          <w:tab w:val="clear" w:pos="1429"/>
          <w:tab w:val="num" w:pos="993"/>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B104FF">
        <w:rPr>
          <w:rFonts w:ascii="Times New Roman" w:hAnsi="Times New Roman" w:cs="Times New Roman"/>
          <w:i/>
          <w:iCs/>
          <w:sz w:val="28"/>
          <w:szCs w:val="28"/>
        </w:rPr>
        <w:t>экономическая часть</w:t>
      </w:r>
      <w:r w:rsidRPr="00B104FF">
        <w:rPr>
          <w:rFonts w:ascii="Times New Roman" w:hAnsi="Times New Roman" w:cs="Times New Roman"/>
          <w:iCs/>
          <w:sz w:val="28"/>
          <w:szCs w:val="28"/>
        </w:rPr>
        <w:t xml:space="preserve"> (обоснование экономической эффективности, объема и сроков осуществления инвестиций);</w:t>
      </w:r>
    </w:p>
    <w:p w:rsidR="003A6773" w:rsidRPr="00B104FF" w:rsidRDefault="003A6773" w:rsidP="004465C6">
      <w:pPr>
        <w:widowControl w:val="0"/>
        <w:numPr>
          <w:ilvl w:val="0"/>
          <w:numId w:val="112"/>
        </w:numPr>
        <w:tabs>
          <w:tab w:val="clear" w:pos="1429"/>
          <w:tab w:val="num" w:pos="993"/>
        </w:tabs>
        <w:autoSpaceDE w:val="0"/>
        <w:autoSpaceDN w:val="0"/>
        <w:adjustRightInd w:val="0"/>
        <w:spacing w:after="0" w:line="240" w:lineRule="auto"/>
        <w:ind w:left="993" w:hanging="284"/>
        <w:jc w:val="both"/>
        <w:textAlignment w:val="baseline"/>
        <w:rPr>
          <w:rFonts w:ascii="Times New Roman" w:hAnsi="Times New Roman" w:cs="Times New Roman"/>
          <w:i/>
          <w:iCs/>
          <w:sz w:val="28"/>
          <w:szCs w:val="28"/>
        </w:rPr>
      </w:pPr>
      <w:r w:rsidRPr="00B104FF">
        <w:rPr>
          <w:rFonts w:ascii="Times New Roman" w:hAnsi="Times New Roman" w:cs="Times New Roman"/>
          <w:i/>
          <w:iCs/>
          <w:sz w:val="28"/>
          <w:szCs w:val="28"/>
        </w:rPr>
        <w:t>сметная документация.</w:t>
      </w:r>
    </w:p>
    <w:p w:rsidR="007D24FC" w:rsidRPr="00B104FF" w:rsidRDefault="00AE04E5" w:rsidP="00E63E18">
      <w:pPr>
        <w:spacing w:after="0" w:line="240" w:lineRule="auto"/>
        <w:ind w:firstLine="709"/>
        <w:jc w:val="both"/>
        <w:rPr>
          <w:rFonts w:ascii="Times New Roman" w:hAnsi="Times New Roman" w:cs="Times New Roman"/>
          <w:iCs/>
          <w:sz w:val="28"/>
          <w:szCs w:val="28"/>
        </w:rPr>
      </w:pPr>
      <w:r>
        <w:rPr>
          <w:rFonts w:ascii="Times New Roman" w:hAnsi="Times New Roman" w:cs="Times New Roman"/>
          <w:iCs/>
          <w:noProof/>
          <w:sz w:val="28"/>
          <w:szCs w:val="28"/>
        </w:rPr>
        <w:pict>
          <v:group id="_x0000_s3304" editas="canvas" style="position:absolute;left:0;text-align:left;margin-left:-7.2pt;margin-top:138.55pt;width:480pt;height:115.9pt;z-index:251994112;mso-wrap-distance-top:14.2pt;mso-wrap-distance-bottom:14.2pt" coordorigin="2341,2802" coordsize="7200,1739">
            <o:lock v:ext="edit" aspectratio="t"/>
            <v:shape id="_x0000_s3305" type="#_x0000_t75" style="position:absolute;left:2341;top:2802;width:7200;height:1739" o:preferrelative="f">
              <v:fill o:detectmouseclick="t"/>
              <v:path o:extrusionok="t" o:connecttype="none"/>
              <o:lock v:ext="edit" text="t"/>
            </v:shape>
            <v:shape id="_x0000_s3306" type="#_x0000_t202" style="position:absolute;left:2343;top:2802;width:1260;height:839">
              <v:textbox style="mso-next-textbox:#_x0000_s3306">
                <w:txbxContent>
                  <w:p w:rsidR="00C66258" w:rsidRPr="00FE340F" w:rsidRDefault="00C66258" w:rsidP="00FE340F">
                    <w:pPr>
                      <w:spacing w:after="0" w:line="240" w:lineRule="auto"/>
                      <w:jc w:val="center"/>
                      <w:rPr>
                        <w:rFonts w:ascii="Times New Roman" w:hAnsi="Times New Roman" w:cs="Times New Roman"/>
                        <w:sz w:val="28"/>
                        <w:szCs w:val="28"/>
                      </w:rPr>
                    </w:pPr>
                    <w:r w:rsidRPr="00FE340F">
                      <w:rPr>
                        <w:rFonts w:ascii="Times New Roman" w:hAnsi="Times New Roman" w:cs="Times New Roman"/>
                        <w:sz w:val="28"/>
                        <w:szCs w:val="28"/>
                      </w:rPr>
                      <w:t>локальные</w:t>
                    </w:r>
                  </w:p>
                  <w:p w:rsidR="00C66258" w:rsidRPr="00FE340F" w:rsidRDefault="00C66258" w:rsidP="00FE340F">
                    <w:pPr>
                      <w:spacing w:after="0" w:line="240" w:lineRule="auto"/>
                      <w:jc w:val="center"/>
                      <w:rPr>
                        <w:rFonts w:ascii="Times New Roman" w:hAnsi="Times New Roman" w:cs="Times New Roman"/>
                        <w:sz w:val="28"/>
                        <w:szCs w:val="28"/>
                      </w:rPr>
                    </w:pPr>
                    <w:r w:rsidRPr="00FE340F">
                      <w:rPr>
                        <w:rFonts w:ascii="Times New Roman" w:hAnsi="Times New Roman" w:cs="Times New Roman"/>
                        <w:sz w:val="28"/>
                        <w:szCs w:val="28"/>
                      </w:rPr>
                      <w:t>сметы</w:t>
                    </w:r>
                  </w:p>
                </w:txbxContent>
              </v:textbox>
            </v:shape>
            <v:shape id="_x0000_s3307" type="#_x0000_t202" style="position:absolute;left:4231;top:2892;width:1260;height:839">
              <v:textbox style="mso-next-textbox:#_x0000_s3307">
                <w:txbxContent>
                  <w:p w:rsidR="00C66258" w:rsidRPr="00FE340F" w:rsidRDefault="00C66258" w:rsidP="00FE340F">
                    <w:pPr>
                      <w:spacing w:after="0" w:line="240" w:lineRule="auto"/>
                      <w:jc w:val="center"/>
                      <w:rPr>
                        <w:rFonts w:ascii="Times New Roman" w:hAnsi="Times New Roman" w:cs="Times New Roman"/>
                        <w:sz w:val="28"/>
                        <w:szCs w:val="28"/>
                      </w:rPr>
                    </w:pPr>
                    <w:r w:rsidRPr="00FE340F">
                      <w:rPr>
                        <w:rFonts w:ascii="Times New Roman" w:hAnsi="Times New Roman" w:cs="Times New Roman"/>
                        <w:sz w:val="28"/>
                        <w:szCs w:val="28"/>
                      </w:rPr>
                      <w:t>объектные</w:t>
                    </w:r>
                  </w:p>
                  <w:p w:rsidR="00C66258" w:rsidRPr="00FE340F" w:rsidRDefault="00C66258" w:rsidP="00FE340F">
                    <w:pPr>
                      <w:spacing w:after="0" w:line="240" w:lineRule="auto"/>
                      <w:jc w:val="center"/>
                      <w:rPr>
                        <w:rFonts w:ascii="Times New Roman" w:hAnsi="Times New Roman" w:cs="Times New Roman"/>
                        <w:sz w:val="28"/>
                        <w:szCs w:val="28"/>
                      </w:rPr>
                    </w:pPr>
                    <w:r w:rsidRPr="00FE340F">
                      <w:rPr>
                        <w:rFonts w:ascii="Times New Roman" w:hAnsi="Times New Roman" w:cs="Times New Roman"/>
                        <w:sz w:val="28"/>
                        <w:szCs w:val="28"/>
                      </w:rPr>
                      <w:t>сметы</w:t>
                    </w:r>
                  </w:p>
                </w:txbxContent>
              </v:textbox>
            </v:shape>
            <v:shape id="_x0000_s3308" type="#_x0000_t32" style="position:absolute;left:3603;top:3221;width:628;height:90" o:connectortype="straight">
              <v:stroke endarrow="block"/>
            </v:shape>
            <v:shape id="_x0000_s3309" type="#_x0000_t87" style="position:absolute;left:4681;top:1571;width:270;height:4770;rotation:270"/>
            <v:shape id="_x0000_s3310" type="#_x0000_t202" style="position:absolute;left:3511;top:4091;width:2700;height:450" strokecolor="white">
              <v:textbox style="mso-next-textbox:#_x0000_s3310">
                <w:txbxContent>
                  <w:p w:rsidR="00C66258" w:rsidRPr="00FE340F" w:rsidRDefault="00C66258" w:rsidP="003A6773">
                    <w:pPr>
                      <w:jc w:val="center"/>
                      <w:rPr>
                        <w:rFonts w:ascii="Times New Roman" w:hAnsi="Times New Roman" w:cs="Times New Roman"/>
                        <w:sz w:val="28"/>
                        <w:szCs w:val="28"/>
                      </w:rPr>
                    </w:pPr>
                    <w:r w:rsidRPr="00FE340F">
                      <w:rPr>
                        <w:rFonts w:ascii="Times New Roman" w:hAnsi="Times New Roman" w:cs="Times New Roman"/>
                        <w:sz w:val="28"/>
                        <w:szCs w:val="28"/>
                      </w:rPr>
                      <w:t>сметная документация</w:t>
                    </w:r>
                  </w:p>
                </w:txbxContent>
              </v:textbox>
            </v:shape>
            <v:shape id="_x0000_s3311" type="#_x0000_t32" style="position:absolute;left:5491;top:3310;width:360;height:1;flip:y" o:connectortype="straight">
              <v:stroke endarrow="block"/>
            </v:shape>
            <v:shape id="_x0000_s3312" type="#_x0000_t32" style="position:absolute;left:7111;top:3209;width:630;height:11;flip:y" o:connectortype="straight">
              <v:stroke endarrow="block"/>
            </v:shape>
            <v:shape id="_x0000_s3511" type="#_x0000_t202" style="position:absolute;left:5851;top:2892;width:1260;height:929">
              <v:textbox style="mso-next-textbox:#_x0000_s3511">
                <w:txbxContent>
                  <w:p w:rsidR="00C66258" w:rsidRPr="00FE340F" w:rsidRDefault="00C66258" w:rsidP="00FE340F">
                    <w:pPr>
                      <w:spacing w:after="0" w:line="240" w:lineRule="auto"/>
                      <w:jc w:val="center"/>
                      <w:rPr>
                        <w:rFonts w:ascii="Times New Roman" w:hAnsi="Times New Roman" w:cs="Times New Roman"/>
                        <w:sz w:val="28"/>
                        <w:szCs w:val="28"/>
                      </w:rPr>
                    </w:pPr>
                    <w:r w:rsidRPr="00FE340F">
                      <w:rPr>
                        <w:rFonts w:ascii="Times New Roman" w:hAnsi="Times New Roman" w:cs="Times New Roman"/>
                        <w:sz w:val="28"/>
                        <w:szCs w:val="28"/>
                      </w:rPr>
                      <w:t>сводный</w:t>
                    </w:r>
                  </w:p>
                  <w:p w:rsidR="00C66258" w:rsidRPr="00FE340F" w:rsidRDefault="00C66258" w:rsidP="00FE340F">
                    <w:pPr>
                      <w:spacing w:after="0" w:line="240" w:lineRule="auto"/>
                      <w:jc w:val="center"/>
                      <w:rPr>
                        <w:rFonts w:ascii="Times New Roman" w:hAnsi="Times New Roman" w:cs="Times New Roman"/>
                        <w:sz w:val="28"/>
                        <w:szCs w:val="28"/>
                        <w:lang w:val="en-US"/>
                      </w:rPr>
                    </w:pPr>
                    <w:r w:rsidRPr="00FE340F">
                      <w:rPr>
                        <w:rFonts w:ascii="Times New Roman" w:hAnsi="Times New Roman" w:cs="Times New Roman"/>
                        <w:sz w:val="28"/>
                        <w:szCs w:val="28"/>
                      </w:rPr>
                      <w:t>сметный расчет</w:t>
                    </w:r>
                  </w:p>
                  <w:p w:rsidR="00C66258" w:rsidRPr="00446898" w:rsidRDefault="00C66258" w:rsidP="003A6773">
                    <w:pPr>
                      <w:jc w:val="center"/>
                      <w:rPr>
                        <w:sz w:val="28"/>
                        <w:szCs w:val="28"/>
                        <w:lang w:val="en-US"/>
                      </w:rPr>
                    </w:pPr>
                  </w:p>
                  <w:p w:rsidR="00C66258" w:rsidRPr="00884CE5" w:rsidRDefault="00C66258" w:rsidP="003A6773">
                    <w:pPr>
                      <w:jc w:val="center"/>
                      <w:rPr>
                        <w:sz w:val="28"/>
                        <w:szCs w:val="28"/>
                      </w:rPr>
                    </w:pPr>
                  </w:p>
                </w:txbxContent>
              </v:textbox>
            </v:shape>
            <v:shape id="_x0000_s3510" type="#_x0000_t202" style="position:absolute;left:7741;top:2802;width:1530;height:929" strokecolor="white">
              <v:textbox style="mso-next-textbox:#_x0000_s3510">
                <w:txbxContent>
                  <w:p w:rsidR="00C66258" w:rsidRPr="00FE340F" w:rsidRDefault="00C66258" w:rsidP="00FE340F">
                    <w:pPr>
                      <w:spacing w:after="0" w:line="240" w:lineRule="auto"/>
                      <w:jc w:val="center"/>
                      <w:rPr>
                        <w:rFonts w:ascii="Times New Roman" w:hAnsi="Times New Roman" w:cs="Times New Roman"/>
                        <w:sz w:val="28"/>
                        <w:szCs w:val="28"/>
                      </w:rPr>
                    </w:pPr>
                    <w:r w:rsidRPr="00FE340F">
                      <w:rPr>
                        <w:rFonts w:ascii="Times New Roman" w:hAnsi="Times New Roman" w:cs="Times New Roman"/>
                        <w:sz w:val="28"/>
                        <w:szCs w:val="28"/>
                      </w:rPr>
                      <w:t>сметная стоимость строительства</w:t>
                    </w:r>
                  </w:p>
                </w:txbxContent>
              </v:textbox>
            </v:shape>
            <w10:wrap type="topAndBottom"/>
          </v:group>
        </w:pict>
      </w:r>
      <w:r w:rsidR="003A6773" w:rsidRPr="00B104FF">
        <w:rPr>
          <w:rFonts w:ascii="Times New Roman" w:hAnsi="Times New Roman" w:cs="Times New Roman"/>
          <w:iCs/>
          <w:sz w:val="28"/>
          <w:szCs w:val="28"/>
        </w:rPr>
        <w:t xml:space="preserve">Разработка сметной документации имеет своей целью определение </w:t>
      </w:r>
      <w:r w:rsidR="003A6773" w:rsidRPr="00B104FF">
        <w:rPr>
          <w:rFonts w:ascii="Times New Roman" w:hAnsi="Times New Roman" w:cs="Times New Roman"/>
          <w:b/>
          <w:i/>
          <w:iCs/>
          <w:sz w:val="28"/>
          <w:szCs w:val="28"/>
        </w:rPr>
        <w:t>сметной стоимости строительства предприятия, здания, сооружения</w:t>
      </w:r>
      <w:r w:rsidR="003A6773" w:rsidRPr="00B104FF">
        <w:rPr>
          <w:rFonts w:ascii="Times New Roman" w:hAnsi="Times New Roman" w:cs="Times New Roman"/>
          <w:iCs/>
          <w:sz w:val="28"/>
          <w:szCs w:val="28"/>
        </w:rPr>
        <w:t xml:space="preserve"> (рис. </w:t>
      </w:r>
      <w:r w:rsidR="00FE340F">
        <w:rPr>
          <w:rFonts w:ascii="Times New Roman" w:hAnsi="Times New Roman" w:cs="Times New Roman"/>
          <w:iCs/>
          <w:sz w:val="28"/>
          <w:szCs w:val="28"/>
        </w:rPr>
        <w:t>5</w:t>
      </w:r>
      <w:r w:rsidR="003A6773" w:rsidRPr="00B104FF">
        <w:rPr>
          <w:rFonts w:ascii="Times New Roman" w:hAnsi="Times New Roman" w:cs="Times New Roman"/>
          <w:iCs/>
          <w:sz w:val="28"/>
          <w:szCs w:val="28"/>
        </w:rPr>
        <w:t>.3)</w:t>
      </w:r>
      <w:r w:rsidR="007D24FC" w:rsidRPr="007D24FC">
        <w:rPr>
          <w:rFonts w:ascii="Times New Roman" w:hAnsi="Times New Roman" w:cs="Times New Roman"/>
          <w:iCs/>
          <w:sz w:val="28"/>
          <w:szCs w:val="28"/>
        </w:rPr>
        <w:t xml:space="preserve"> </w:t>
      </w:r>
      <w:r w:rsidR="007D24FC" w:rsidRPr="00B104FF">
        <w:rPr>
          <w:rFonts w:ascii="Times New Roman" w:hAnsi="Times New Roman" w:cs="Times New Roman"/>
          <w:iCs/>
          <w:sz w:val="28"/>
          <w:szCs w:val="28"/>
        </w:rPr>
        <w:t>– размера денежных затрат, которые потребуются для выполнения строительных и монтажных работ, приобретения оборудования, инстру</w:t>
      </w:r>
      <w:r w:rsidR="00E63E18">
        <w:rPr>
          <w:rFonts w:ascii="Times New Roman" w:hAnsi="Times New Roman" w:cs="Times New Roman"/>
          <w:iCs/>
          <w:sz w:val="28"/>
          <w:szCs w:val="28"/>
        </w:rPr>
        <w:t>-</w:t>
      </w:r>
      <w:r w:rsidR="007D24FC" w:rsidRPr="00B104FF">
        <w:rPr>
          <w:rFonts w:ascii="Times New Roman" w:hAnsi="Times New Roman" w:cs="Times New Roman"/>
          <w:iCs/>
          <w:sz w:val="28"/>
          <w:szCs w:val="28"/>
        </w:rPr>
        <w:t>мента, инвентаря и осуществления прочих мероприятий, оговоренных про</w:t>
      </w:r>
      <w:r w:rsidR="00E63E18">
        <w:rPr>
          <w:rFonts w:ascii="Times New Roman" w:hAnsi="Times New Roman" w:cs="Times New Roman"/>
          <w:iCs/>
          <w:sz w:val="28"/>
          <w:szCs w:val="28"/>
        </w:rPr>
        <w:t>-</w:t>
      </w:r>
      <w:r w:rsidR="007D24FC" w:rsidRPr="00B104FF">
        <w:rPr>
          <w:rFonts w:ascii="Times New Roman" w:hAnsi="Times New Roman" w:cs="Times New Roman"/>
          <w:iCs/>
          <w:sz w:val="28"/>
          <w:szCs w:val="28"/>
        </w:rPr>
        <w:t>ектом. Является основой для определения размера капитальных вложений и балансовой стоимости, вводимых по проекту в действие основных фондов.</w:t>
      </w:r>
    </w:p>
    <w:p w:rsidR="003A6773" w:rsidRPr="00B104FF" w:rsidRDefault="003A6773" w:rsidP="007D24FC">
      <w:pPr>
        <w:spacing w:after="0" w:line="240" w:lineRule="auto"/>
        <w:jc w:val="center"/>
        <w:rPr>
          <w:rFonts w:ascii="Times New Roman" w:hAnsi="Times New Roman" w:cs="Times New Roman"/>
          <w:b/>
          <w:i/>
          <w:iCs/>
          <w:sz w:val="28"/>
          <w:szCs w:val="28"/>
        </w:rPr>
      </w:pPr>
      <w:r w:rsidRPr="00B104FF">
        <w:rPr>
          <w:rFonts w:ascii="Times New Roman" w:hAnsi="Times New Roman" w:cs="Times New Roman"/>
          <w:i/>
          <w:iCs/>
          <w:sz w:val="28"/>
          <w:szCs w:val="28"/>
        </w:rPr>
        <w:t xml:space="preserve">Рис. </w:t>
      </w:r>
      <w:r w:rsidR="007D24FC">
        <w:rPr>
          <w:rFonts w:ascii="Times New Roman" w:hAnsi="Times New Roman" w:cs="Times New Roman"/>
          <w:i/>
          <w:iCs/>
          <w:sz w:val="28"/>
          <w:szCs w:val="28"/>
        </w:rPr>
        <w:t>5</w:t>
      </w:r>
      <w:r w:rsidRPr="00B104FF">
        <w:rPr>
          <w:rFonts w:ascii="Times New Roman" w:hAnsi="Times New Roman" w:cs="Times New Roman"/>
          <w:i/>
          <w:iCs/>
          <w:sz w:val="28"/>
          <w:szCs w:val="28"/>
        </w:rPr>
        <w:t>.3</w:t>
      </w:r>
      <w:r w:rsidRPr="00B104FF">
        <w:rPr>
          <w:rFonts w:ascii="Times New Roman" w:hAnsi="Times New Roman" w:cs="Times New Roman"/>
          <w:iCs/>
          <w:sz w:val="28"/>
          <w:szCs w:val="28"/>
        </w:rPr>
        <w:t>.</w:t>
      </w:r>
      <w:r w:rsidRPr="00B104FF">
        <w:rPr>
          <w:rFonts w:ascii="Times New Roman" w:hAnsi="Times New Roman" w:cs="Times New Roman"/>
          <w:b/>
          <w:iCs/>
          <w:sz w:val="28"/>
          <w:szCs w:val="28"/>
        </w:rPr>
        <w:t xml:space="preserve"> </w:t>
      </w:r>
      <w:r w:rsidRPr="00B104FF">
        <w:rPr>
          <w:rFonts w:ascii="Times New Roman" w:hAnsi="Times New Roman" w:cs="Times New Roman"/>
          <w:b/>
          <w:i/>
          <w:iCs/>
          <w:sz w:val="28"/>
          <w:szCs w:val="28"/>
        </w:rPr>
        <w:t>Последовательность разработки сметной документации</w:t>
      </w:r>
    </w:p>
    <w:p w:rsidR="003A6773" w:rsidRDefault="003A6773" w:rsidP="007D24FC">
      <w:pPr>
        <w:spacing w:after="0" w:line="240" w:lineRule="auto"/>
        <w:jc w:val="center"/>
        <w:rPr>
          <w:rFonts w:ascii="Times New Roman" w:hAnsi="Times New Roman" w:cs="Times New Roman"/>
          <w:b/>
          <w:i/>
          <w:iCs/>
          <w:sz w:val="28"/>
          <w:szCs w:val="28"/>
        </w:rPr>
      </w:pPr>
      <w:r w:rsidRPr="00B104FF">
        <w:rPr>
          <w:rFonts w:ascii="Times New Roman" w:hAnsi="Times New Roman" w:cs="Times New Roman"/>
          <w:b/>
          <w:i/>
          <w:iCs/>
          <w:sz w:val="28"/>
          <w:szCs w:val="28"/>
        </w:rPr>
        <w:t>и определения сметной стоимости строительства</w:t>
      </w:r>
    </w:p>
    <w:p w:rsidR="00234237" w:rsidRPr="00B104FF" w:rsidRDefault="00234237" w:rsidP="007D24FC">
      <w:pPr>
        <w:spacing w:after="0" w:line="240" w:lineRule="auto"/>
        <w:jc w:val="center"/>
        <w:rPr>
          <w:rFonts w:ascii="Times New Roman" w:hAnsi="Times New Roman" w:cs="Times New Roman"/>
          <w:b/>
          <w:i/>
          <w:iCs/>
          <w:sz w:val="28"/>
          <w:szCs w:val="28"/>
        </w:rPr>
      </w:pPr>
    </w:p>
    <w:p w:rsidR="003A6773" w:rsidRPr="00B104FF" w:rsidRDefault="003A6773" w:rsidP="00FE340F">
      <w:pPr>
        <w:spacing w:after="0" w:line="240" w:lineRule="auto"/>
        <w:ind w:firstLine="709"/>
        <w:jc w:val="both"/>
        <w:rPr>
          <w:rFonts w:ascii="Times New Roman" w:hAnsi="Times New Roman" w:cs="Times New Roman"/>
          <w:iCs/>
          <w:sz w:val="28"/>
          <w:szCs w:val="28"/>
        </w:rPr>
      </w:pPr>
      <w:r w:rsidRPr="00B104FF">
        <w:rPr>
          <w:rFonts w:ascii="Times New Roman" w:hAnsi="Times New Roman" w:cs="Times New Roman"/>
          <w:b/>
          <w:i/>
          <w:iCs/>
          <w:sz w:val="28"/>
          <w:szCs w:val="28"/>
        </w:rPr>
        <w:lastRenderedPageBreak/>
        <w:t>Локальные сметы</w:t>
      </w:r>
      <w:r w:rsidRPr="00B104FF">
        <w:rPr>
          <w:rFonts w:ascii="Times New Roman" w:hAnsi="Times New Roman" w:cs="Times New Roman"/>
          <w:iCs/>
          <w:sz w:val="28"/>
          <w:szCs w:val="28"/>
        </w:rPr>
        <w:t xml:space="preserve"> – это первичные (см. рис. </w:t>
      </w:r>
      <w:r w:rsidR="00E63E18">
        <w:rPr>
          <w:rFonts w:ascii="Times New Roman" w:hAnsi="Times New Roman" w:cs="Times New Roman"/>
          <w:iCs/>
          <w:sz w:val="28"/>
          <w:szCs w:val="28"/>
        </w:rPr>
        <w:t>5</w:t>
      </w:r>
      <w:r w:rsidRPr="00B104FF">
        <w:rPr>
          <w:rFonts w:ascii="Times New Roman" w:hAnsi="Times New Roman" w:cs="Times New Roman"/>
          <w:iCs/>
          <w:sz w:val="28"/>
          <w:szCs w:val="28"/>
        </w:rPr>
        <w:t xml:space="preserve">.3) сметные документы, составляемые на </w:t>
      </w:r>
      <w:r w:rsidRPr="00B104FF">
        <w:rPr>
          <w:rFonts w:ascii="Times New Roman" w:hAnsi="Times New Roman" w:cs="Times New Roman"/>
          <w:i/>
          <w:iCs/>
          <w:sz w:val="28"/>
          <w:szCs w:val="28"/>
        </w:rPr>
        <w:t>отдельные виды работ</w:t>
      </w:r>
      <w:r w:rsidRPr="00B104FF">
        <w:rPr>
          <w:rFonts w:ascii="Times New Roman" w:hAnsi="Times New Roman" w:cs="Times New Roman"/>
          <w:iCs/>
          <w:sz w:val="28"/>
          <w:szCs w:val="28"/>
        </w:rPr>
        <w:t xml:space="preserve"> по зданиям, их элементам или обще-площадочным работам. Объемы этих работ определяются по рабочей доку</w:t>
      </w:r>
      <w:r w:rsidR="00E63E18">
        <w:rPr>
          <w:rFonts w:ascii="Times New Roman" w:hAnsi="Times New Roman" w:cs="Times New Roman"/>
          <w:iCs/>
          <w:sz w:val="28"/>
          <w:szCs w:val="28"/>
        </w:rPr>
        <w:t>-</w:t>
      </w:r>
      <w:r w:rsidRPr="00B104FF">
        <w:rPr>
          <w:rFonts w:ascii="Times New Roman" w:hAnsi="Times New Roman" w:cs="Times New Roman"/>
          <w:iCs/>
          <w:sz w:val="28"/>
          <w:szCs w:val="28"/>
        </w:rPr>
        <w:t>ментации (рабочим чертежам). Локальные сметы включают в себя собст</w:t>
      </w:r>
      <w:r w:rsidR="00E63E18">
        <w:rPr>
          <w:rFonts w:ascii="Times New Roman" w:hAnsi="Times New Roman" w:cs="Times New Roman"/>
          <w:iCs/>
          <w:sz w:val="28"/>
          <w:szCs w:val="28"/>
        </w:rPr>
        <w:t>-</w:t>
      </w:r>
      <w:r w:rsidRPr="00B104FF">
        <w:rPr>
          <w:rFonts w:ascii="Times New Roman" w:hAnsi="Times New Roman" w:cs="Times New Roman"/>
          <w:iCs/>
          <w:sz w:val="28"/>
          <w:szCs w:val="28"/>
        </w:rPr>
        <w:t>венно смету (форму) и локальный сметный расчет.</w:t>
      </w:r>
    </w:p>
    <w:p w:rsidR="003A6773" w:rsidRPr="00B104FF" w:rsidRDefault="003A6773" w:rsidP="00FE340F">
      <w:pPr>
        <w:spacing w:after="0" w:line="240" w:lineRule="auto"/>
        <w:ind w:firstLine="709"/>
        <w:jc w:val="both"/>
        <w:rPr>
          <w:rFonts w:ascii="Times New Roman" w:hAnsi="Times New Roman" w:cs="Times New Roman"/>
          <w:iCs/>
          <w:spacing w:val="-20"/>
          <w:sz w:val="28"/>
          <w:szCs w:val="28"/>
        </w:rPr>
      </w:pPr>
      <w:r w:rsidRPr="00B104FF">
        <w:rPr>
          <w:rFonts w:ascii="Times New Roman" w:hAnsi="Times New Roman" w:cs="Times New Roman"/>
          <w:iCs/>
          <w:sz w:val="28"/>
          <w:szCs w:val="28"/>
        </w:rPr>
        <w:t>Сметная стоимость, устанавливаемая локальными сметами и расчета</w:t>
      </w:r>
      <w:r w:rsidR="00E63E18">
        <w:rPr>
          <w:rFonts w:ascii="Times New Roman" w:hAnsi="Times New Roman" w:cs="Times New Roman"/>
          <w:iCs/>
          <w:sz w:val="28"/>
          <w:szCs w:val="28"/>
        </w:rPr>
        <w:t>-</w:t>
      </w:r>
      <w:r w:rsidRPr="00B104FF">
        <w:rPr>
          <w:rFonts w:ascii="Times New Roman" w:hAnsi="Times New Roman" w:cs="Times New Roman"/>
          <w:iCs/>
          <w:sz w:val="28"/>
          <w:szCs w:val="28"/>
        </w:rPr>
        <w:t>ми, включает</w:t>
      </w:r>
      <w:r w:rsidRPr="00B104FF">
        <w:rPr>
          <w:rFonts w:ascii="Times New Roman" w:hAnsi="Times New Roman" w:cs="Times New Roman"/>
          <w:iCs/>
          <w:spacing w:val="-20"/>
          <w:sz w:val="28"/>
          <w:szCs w:val="28"/>
        </w:rPr>
        <w:t>:</w:t>
      </w:r>
    </w:p>
    <w:p w:rsidR="003A6773" w:rsidRPr="00B104FF" w:rsidRDefault="003A6773" w:rsidP="004465C6">
      <w:pPr>
        <w:widowControl w:val="0"/>
        <w:numPr>
          <w:ilvl w:val="0"/>
          <w:numId w:val="113"/>
        </w:numPr>
        <w:tabs>
          <w:tab w:val="clear" w:pos="1996"/>
          <w:tab w:val="num" w:pos="993"/>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B104FF">
        <w:rPr>
          <w:rFonts w:ascii="Times New Roman" w:hAnsi="Times New Roman" w:cs="Times New Roman"/>
          <w:i/>
          <w:iCs/>
          <w:sz w:val="28"/>
          <w:szCs w:val="28"/>
        </w:rPr>
        <w:t>прямые затраты</w:t>
      </w:r>
      <w:r w:rsidRPr="00B104FF">
        <w:rPr>
          <w:rFonts w:ascii="Times New Roman" w:hAnsi="Times New Roman" w:cs="Times New Roman"/>
          <w:iCs/>
          <w:sz w:val="28"/>
          <w:szCs w:val="28"/>
        </w:rPr>
        <w:t xml:space="preserve"> (стоимость оплаты труда рабочих, материалов, из</w:t>
      </w:r>
      <w:r w:rsidR="00E63E18">
        <w:rPr>
          <w:rFonts w:ascii="Times New Roman" w:hAnsi="Times New Roman" w:cs="Times New Roman"/>
          <w:iCs/>
          <w:sz w:val="28"/>
          <w:szCs w:val="28"/>
        </w:rPr>
        <w:t>-</w:t>
      </w:r>
      <w:r w:rsidRPr="00B104FF">
        <w:rPr>
          <w:rFonts w:ascii="Times New Roman" w:hAnsi="Times New Roman" w:cs="Times New Roman"/>
          <w:iCs/>
          <w:sz w:val="28"/>
          <w:szCs w:val="28"/>
        </w:rPr>
        <w:t>делий, конструкций и эксплуатации строительных машин);</w:t>
      </w:r>
    </w:p>
    <w:p w:rsidR="003A6773" w:rsidRPr="00B104FF" w:rsidRDefault="003A6773" w:rsidP="004465C6">
      <w:pPr>
        <w:widowControl w:val="0"/>
        <w:numPr>
          <w:ilvl w:val="0"/>
          <w:numId w:val="113"/>
        </w:numPr>
        <w:tabs>
          <w:tab w:val="clear" w:pos="1996"/>
          <w:tab w:val="num" w:pos="993"/>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B104FF">
        <w:rPr>
          <w:rFonts w:ascii="Times New Roman" w:hAnsi="Times New Roman" w:cs="Times New Roman"/>
          <w:i/>
          <w:iCs/>
          <w:sz w:val="28"/>
          <w:szCs w:val="28"/>
        </w:rPr>
        <w:t>накладные расходы</w:t>
      </w:r>
      <w:r w:rsidRPr="00B104FF">
        <w:rPr>
          <w:rFonts w:ascii="Times New Roman" w:hAnsi="Times New Roman" w:cs="Times New Roman"/>
          <w:iCs/>
          <w:sz w:val="28"/>
          <w:szCs w:val="28"/>
        </w:rPr>
        <w:t xml:space="preserve"> (затраты строительных организаций, связанные с созданием общих условий производства, его обслуживанием, органи</w:t>
      </w:r>
      <w:r w:rsidR="00E63E18">
        <w:rPr>
          <w:rFonts w:ascii="Times New Roman" w:hAnsi="Times New Roman" w:cs="Times New Roman"/>
          <w:iCs/>
          <w:sz w:val="28"/>
          <w:szCs w:val="28"/>
        </w:rPr>
        <w:t>-</w:t>
      </w:r>
      <w:r w:rsidRPr="00B104FF">
        <w:rPr>
          <w:rFonts w:ascii="Times New Roman" w:hAnsi="Times New Roman" w:cs="Times New Roman"/>
          <w:iCs/>
          <w:sz w:val="28"/>
          <w:szCs w:val="28"/>
        </w:rPr>
        <w:t>зацией и управлением);</w:t>
      </w:r>
    </w:p>
    <w:p w:rsidR="003A6773" w:rsidRPr="00B104FF" w:rsidRDefault="003A6773" w:rsidP="004465C6">
      <w:pPr>
        <w:widowControl w:val="0"/>
        <w:numPr>
          <w:ilvl w:val="0"/>
          <w:numId w:val="113"/>
        </w:numPr>
        <w:tabs>
          <w:tab w:val="clear" w:pos="1996"/>
          <w:tab w:val="num" w:pos="993"/>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B104FF">
        <w:rPr>
          <w:rFonts w:ascii="Times New Roman" w:hAnsi="Times New Roman" w:cs="Times New Roman"/>
          <w:i/>
          <w:iCs/>
          <w:sz w:val="28"/>
          <w:szCs w:val="28"/>
        </w:rPr>
        <w:t>сметную прибыль</w:t>
      </w:r>
      <w:r w:rsidRPr="00B104FF">
        <w:rPr>
          <w:rFonts w:ascii="Times New Roman" w:hAnsi="Times New Roman" w:cs="Times New Roman"/>
          <w:iCs/>
          <w:sz w:val="28"/>
          <w:szCs w:val="28"/>
        </w:rPr>
        <w:t xml:space="preserve"> (средства, необходимые для покрытия затрат стро-ительной организации на развитие производства, социальной сферы, материальное стимулирование).</w:t>
      </w:r>
    </w:p>
    <w:p w:rsidR="003A6773" w:rsidRPr="00B104FF" w:rsidRDefault="003A6773" w:rsidP="00FE340F">
      <w:pPr>
        <w:spacing w:after="0" w:line="240" w:lineRule="auto"/>
        <w:ind w:firstLine="709"/>
        <w:jc w:val="both"/>
        <w:rPr>
          <w:rFonts w:ascii="Times New Roman" w:hAnsi="Times New Roman" w:cs="Times New Roman"/>
          <w:iCs/>
          <w:sz w:val="28"/>
          <w:szCs w:val="28"/>
        </w:rPr>
      </w:pPr>
      <w:r w:rsidRPr="00B104FF">
        <w:rPr>
          <w:rFonts w:ascii="Times New Roman" w:hAnsi="Times New Roman" w:cs="Times New Roman"/>
          <w:iCs/>
          <w:sz w:val="28"/>
          <w:szCs w:val="28"/>
        </w:rPr>
        <w:t xml:space="preserve">На основе локальных смет (см. рис. </w:t>
      </w:r>
      <w:r w:rsidR="00E63E18">
        <w:rPr>
          <w:rFonts w:ascii="Times New Roman" w:hAnsi="Times New Roman" w:cs="Times New Roman"/>
          <w:iCs/>
          <w:sz w:val="28"/>
          <w:szCs w:val="28"/>
        </w:rPr>
        <w:t>5</w:t>
      </w:r>
      <w:r w:rsidRPr="00B104FF">
        <w:rPr>
          <w:rFonts w:ascii="Times New Roman" w:hAnsi="Times New Roman" w:cs="Times New Roman"/>
          <w:iCs/>
          <w:sz w:val="28"/>
          <w:szCs w:val="28"/>
        </w:rPr>
        <w:t xml:space="preserve">.3) разрабатываются </w:t>
      </w:r>
      <w:r w:rsidRPr="00B104FF">
        <w:rPr>
          <w:rFonts w:ascii="Times New Roman" w:hAnsi="Times New Roman" w:cs="Times New Roman"/>
          <w:b/>
          <w:i/>
          <w:iCs/>
          <w:sz w:val="28"/>
          <w:szCs w:val="28"/>
        </w:rPr>
        <w:t>объектные сметы,</w:t>
      </w:r>
      <w:r w:rsidRPr="00B104FF">
        <w:rPr>
          <w:rFonts w:ascii="Times New Roman" w:hAnsi="Times New Roman" w:cs="Times New Roman"/>
          <w:iCs/>
          <w:sz w:val="28"/>
          <w:szCs w:val="28"/>
        </w:rPr>
        <w:t xml:space="preserve"> которые </w:t>
      </w:r>
      <w:r w:rsidRPr="00B104FF">
        <w:rPr>
          <w:rFonts w:ascii="Times New Roman" w:hAnsi="Times New Roman" w:cs="Times New Roman"/>
          <w:i/>
          <w:iCs/>
          <w:sz w:val="28"/>
          <w:szCs w:val="28"/>
        </w:rPr>
        <w:t>устанавливают стоимость отдельного здания или соору</w:t>
      </w:r>
      <w:r w:rsidR="00E63E18">
        <w:rPr>
          <w:rFonts w:ascii="Times New Roman" w:hAnsi="Times New Roman" w:cs="Times New Roman"/>
          <w:i/>
          <w:iCs/>
          <w:sz w:val="28"/>
          <w:szCs w:val="28"/>
        </w:rPr>
        <w:t>-</w:t>
      </w:r>
      <w:r w:rsidRPr="00B104FF">
        <w:rPr>
          <w:rFonts w:ascii="Times New Roman" w:hAnsi="Times New Roman" w:cs="Times New Roman"/>
          <w:i/>
          <w:iCs/>
          <w:sz w:val="28"/>
          <w:szCs w:val="28"/>
        </w:rPr>
        <w:t>жения вместе с относящимся к нему оборудованием и инвентарем.</w:t>
      </w:r>
      <w:r w:rsidRPr="00B104FF">
        <w:rPr>
          <w:rFonts w:ascii="Times New Roman" w:hAnsi="Times New Roman" w:cs="Times New Roman"/>
          <w:iCs/>
          <w:sz w:val="28"/>
          <w:szCs w:val="28"/>
        </w:rPr>
        <w:t xml:space="preserve"> Анало</w:t>
      </w:r>
      <w:r w:rsidR="00E63E18">
        <w:rPr>
          <w:rFonts w:ascii="Times New Roman" w:hAnsi="Times New Roman" w:cs="Times New Roman"/>
          <w:iCs/>
          <w:sz w:val="28"/>
          <w:szCs w:val="28"/>
        </w:rPr>
        <w:t>-</w:t>
      </w:r>
      <w:r w:rsidRPr="00B104FF">
        <w:rPr>
          <w:rFonts w:ascii="Times New Roman" w:hAnsi="Times New Roman" w:cs="Times New Roman"/>
          <w:iCs/>
          <w:sz w:val="28"/>
          <w:szCs w:val="28"/>
        </w:rPr>
        <w:t>гично, объектные сметные расчеты составляются из локальных.</w:t>
      </w:r>
    </w:p>
    <w:p w:rsidR="003A6773" w:rsidRPr="00B104FF" w:rsidRDefault="003A6773" w:rsidP="00FE340F">
      <w:pPr>
        <w:spacing w:after="0" w:line="240" w:lineRule="auto"/>
        <w:ind w:firstLine="709"/>
        <w:jc w:val="both"/>
        <w:rPr>
          <w:rFonts w:ascii="Times New Roman" w:hAnsi="Times New Roman" w:cs="Times New Roman"/>
          <w:iCs/>
          <w:sz w:val="28"/>
          <w:szCs w:val="28"/>
        </w:rPr>
      </w:pPr>
      <w:r w:rsidRPr="00B104FF">
        <w:rPr>
          <w:rFonts w:ascii="Times New Roman" w:hAnsi="Times New Roman" w:cs="Times New Roman"/>
          <w:iCs/>
          <w:sz w:val="28"/>
          <w:szCs w:val="28"/>
        </w:rPr>
        <w:t xml:space="preserve">Объектные сметы и объектные сметные расчеты служат базой (см. рис. </w:t>
      </w:r>
      <w:r w:rsidR="007D24FC">
        <w:rPr>
          <w:rFonts w:ascii="Times New Roman" w:hAnsi="Times New Roman" w:cs="Times New Roman"/>
          <w:iCs/>
          <w:sz w:val="28"/>
          <w:szCs w:val="28"/>
        </w:rPr>
        <w:t>5</w:t>
      </w:r>
      <w:r w:rsidRPr="00B104FF">
        <w:rPr>
          <w:rFonts w:ascii="Times New Roman" w:hAnsi="Times New Roman" w:cs="Times New Roman"/>
          <w:iCs/>
          <w:sz w:val="28"/>
          <w:szCs w:val="28"/>
        </w:rPr>
        <w:t xml:space="preserve">.3) для разработки </w:t>
      </w:r>
      <w:r w:rsidRPr="00B104FF">
        <w:rPr>
          <w:rFonts w:ascii="Times New Roman" w:hAnsi="Times New Roman" w:cs="Times New Roman"/>
          <w:b/>
          <w:i/>
          <w:iCs/>
          <w:sz w:val="28"/>
          <w:szCs w:val="28"/>
        </w:rPr>
        <w:t>сводного сметного расчета</w:t>
      </w:r>
      <w:r w:rsidRPr="00B104FF">
        <w:rPr>
          <w:rFonts w:ascii="Times New Roman" w:hAnsi="Times New Roman" w:cs="Times New Roman"/>
          <w:iCs/>
          <w:sz w:val="28"/>
          <w:szCs w:val="28"/>
        </w:rPr>
        <w:t xml:space="preserve"> на </w:t>
      </w:r>
      <w:r w:rsidRPr="00B104FF">
        <w:rPr>
          <w:rFonts w:ascii="Times New Roman" w:hAnsi="Times New Roman" w:cs="Times New Roman"/>
          <w:i/>
          <w:iCs/>
          <w:sz w:val="28"/>
          <w:szCs w:val="28"/>
        </w:rPr>
        <w:t>строительство в целом</w:t>
      </w:r>
      <w:r w:rsidRPr="00B104FF">
        <w:rPr>
          <w:rFonts w:ascii="Times New Roman" w:hAnsi="Times New Roman" w:cs="Times New Roman"/>
          <w:iCs/>
          <w:sz w:val="28"/>
          <w:szCs w:val="28"/>
        </w:rPr>
        <w:t xml:space="preserve"> (независимо от числа подрядчиков).</w:t>
      </w:r>
    </w:p>
    <w:p w:rsidR="003A6773" w:rsidRPr="00B104FF" w:rsidRDefault="003A6773" w:rsidP="00FE340F">
      <w:pPr>
        <w:spacing w:after="0" w:line="240" w:lineRule="auto"/>
        <w:ind w:firstLine="709"/>
        <w:jc w:val="both"/>
        <w:rPr>
          <w:rFonts w:ascii="Times New Roman" w:hAnsi="Times New Roman" w:cs="Times New Roman"/>
          <w:i/>
          <w:iCs/>
          <w:sz w:val="28"/>
          <w:szCs w:val="28"/>
        </w:rPr>
      </w:pPr>
      <w:r w:rsidRPr="00B104FF">
        <w:rPr>
          <w:rFonts w:ascii="Times New Roman" w:hAnsi="Times New Roman" w:cs="Times New Roman"/>
          <w:iCs/>
          <w:sz w:val="28"/>
          <w:szCs w:val="28"/>
        </w:rPr>
        <w:t xml:space="preserve">Затраты, включаемые в локальные и объектные сметы, рассчитываются по </w:t>
      </w:r>
      <w:r w:rsidRPr="00B104FF">
        <w:rPr>
          <w:rFonts w:ascii="Times New Roman" w:hAnsi="Times New Roman" w:cs="Times New Roman"/>
          <w:i/>
          <w:iCs/>
          <w:sz w:val="28"/>
          <w:szCs w:val="28"/>
        </w:rPr>
        <w:t>сметным нормам</w:t>
      </w:r>
      <w:r w:rsidRPr="00B104FF">
        <w:rPr>
          <w:rFonts w:ascii="Times New Roman" w:hAnsi="Times New Roman" w:cs="Times New Roman"/>
          <w:iCs/>
          <w:sz w:val="28"/>
          <w:szCs w:val="28"/>
        </w:rPr>
        <w:t xml:space="preserve"> – величинам затрат труда работников строительства или времени работы строительных машин, а также потребностям в материалах, изделиях, конструкциях и т.п. на единицу строительных, монтажных и дру</w:t>
      </w:r>
      <w:r w:rsidR="00E63E18">
        <w:rPr>
          <w:rFonts w:ascii="Times New Roman" w:hAnsi="Times New Roman" w:cs="Times New Roman"/>
          <w:iCs/>
          <w:sz w:val="28"/>
          <w:szCs w:val="28"/>
        </w:rPr>
        <w:t>-</w:t>
      </w:r>
      <w:r w:rsidRPr="00B104FF">
        <w:rPr>
          <w:rFonts w:ascii="Times New Roman" w:hAnsi="Times New Roman" w:cs="Times New Roman"/>
          <w:iCs/>
          <w:sz w:val="28"/>
          <w:szCs w:val="28"/>
        </w:rPr>
        <w:t xml:space="preserve">гих работ. Сметные нормы, привязанные к местным условиям строительства, называются </w:t>
      </w:r>
      <w:r w:rsidRPr="00B104FF">
        <w:rPr>
          <w:rFonts w:ascii="Times New Roman" w:hAnsi="Times New Roman" w:cs="Times New Roman"/>
          <w:i/>
          <w:iCs/>
          <w:sz w:val="28"/>
          <w:szCs w:val="28"/>
        </w:rPr>
        <w:t>территориальными единичными расценками (ТЕРами).</w:t>
      </w:r>
    </w:p>
    <w:p w:rsidR="003A6773" w:rsidRPr="00B104FF" w:rsidRDefault="003A6773" w:rsidP="00FE340F">
      <w:pPr>
        <w:spacing w:after="0" w:line="240" w:lineRule="auto"/>
        <w:ind w:firstLine="709"/>
        <w:jc w:val="both"/>
        <w:rPr>
          <w:rFonts w:ascii="Times New Roman" w:hAnsi="Times New Roman" w:cs="Times New Roman"/>
          <w:iCs/>
          <w:sz w:val="28"/>
          <w:szCs w:val="28"/>
        </w:rPr>
      </w:pPr>
    </w:p>
    <w:p w:rsidR="003A6773" w:rsidRPr="00B104FF" w:rsidRDefault="003A6773" w:rsidP="007D24FC">
      <w:pPr>
        <w:spacing w:after="0" w:line="240" w:lineRule="auto"/>
        <w:jc w:val="center"/>
        <w:outlineLvl w:val="0"/>
        <w:rPr>
          <w:rFonts w:ascii="Times New Roman" w:hAnsi="Times New Roman" w:cs="Times New Roman"/>
          <w:b/>
          <w:iCs/>
          <w:sz w:val="24"/>
          <w:szCs w:val="24"/>
        </w:rPr>
      </w:pPr>
      <w:r w:rsidRPr="00B104FF">
        <w:rPr>
          <w:rFonts w:ascii="Times New Roman" w:hAnsi="Times New Roman" w:cs="Times New Roman"/>
          <w:b/>
          <w:iCs/>
          <w:sz w:val="24"/>
          <w:szCs w:val="24"/>
        </w:rPr>
        <w:t>Вопросы для самоконтроля</w:t>
      </w:r>
    </w:p>
    <w:p w:rsidR="003A6773" w:rsidRPr="00B104FF" w:rsidRDefault="003A6773" w:rsidP="00FE340F">
      <w:pPr>
        <w:spacing w:after="0" w:line="240" w:lineRule="auto"/>
        <w:jc w:val="both"/>
        <w:rPr>
          <w:rFonts w:ascii="Times New Roman" w:hAnsi="Times New Roman" w:cs="Times New Roman"/>
          <w:iCs/>
          <w:sz w:val="28"/>
          <w:szCs w:val="28"/>
        </w:rPr>
      </w:pPr>
    </w:p>
    <w:p w:rsidR="003A6773" w:rsidRPr="00B104FF" w:rsidRDefault="003A6773" w:rsidP="004465C6">
      <w:pPr>
        <w:widowControl w:val="0"/>
        <w:numPr>
          <w:ilvl w:val="0"/>
          <w:numId w:val="114"/>
        </w:numPr>
        <w:tabs>
          <w:tab w:val="clear" w:pos="720"/>
          <w:tab w:val="num" w:pos="993"/>
        </w:tabs>
        <w:autoSpaceDE w:val="0"/>
        <w:autoSpaceDN w:val="0"/>
        <w:adjustRightInd w:val="0"/>
        <w:spacing w:after="0" w:line="240" w:lineRule="auto"/>
        <w:ind w:left="993" w:hanging="28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Трактовка инвестиционного проекта, как деятельности и как документации, их соотношение.</w:t>
      </w:r>
    </w:p>
    <w:p w:rsidR="003A6773" w:rsidRPr="00B104FF" w:rsidRDefault="003A6773" w:rsidP="004465C6">
      <w:pPr>
        <w:widowControl w:val="0"/>
        <w:numPr>
          <w:ilvl w:val="0"/>
          <w:numId w:val="114"/>
        </w:numPr>
        <w:tabs>
          <w:tab w:val="clear" w:pos="720"/>
          <w:tab w:val="num" w:pos="993"/>
        </w:tabs>
        <w:autoSpaceDE w:val="0"/>
        <w:autoSpaceDN w:val="0"/>
        <w:adjustRightInd w:val="0"/>
        <w:spacing w:after="0" w:line="240" w:lineRule="auto"/>
        <w:ind w:left="993" w:hanging="28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Классификация инвестиционных проектов. Производственные и торговые коммерческие инвестиционные проекты.</w:t>
      </w:r>
    </w:p>
    <w:p w:rsidR="003A6773" w:rsidRPr="00B104FF" w:rsidRDefault="003A6773" w:rsidP="004465C6">
      <w:pPr>
        <w:widowControl w:val="0"/>
        <w:numPr>
          <w:ilvl w:val="0"/>
          <w:numId w:val="114"/>
        </w:numPr>
        <w:tabs>
          <w:tab w:val="clear" w:pos="720"/>
          <w:tab w:val="num" w:pos="993"/>
        </w:tabs>
        <w:autoSpaceDE w:val="0"/>
        <w:autoSpaceDN w:val="0"/>
        <w:adjustRightInd w:val="0"/>
        <w:spacing w:after="0" w:line="240" w:lineRule="auto"/>
        <w:ind w:left="993" w:hanging="28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Классификация производственных коммерческих инвестиционных проектов.</w:t>
      </w:r>
    </w:p>
    <w:p w:rsidR="003A6773" w:rsidRPr="00B104FF" w:rsidRDefault="003A6773" w:rsidP="004465C6">
      <w:pPr>
        <w:widowControl w:val="0"/>
        <w:numPr>
          <w:ilvl w:val="0"/>
          <w:numId w:val="114"/>
        </w:numPr>
        <w:tabs>
          <w:tab w:val="clear" w:pos="720"/>
          <w:tab w:val="num" w:pos="993"/>
        </w:tabs>
        <w:autoSpaceDE w:val="0"/>
        <w:autoSpaceDN w:val="0"/>
        <w:adjustRightInd w:val="0"/>
        <w:spacing w:after="0" w:line="240" w:lineRule="auto"/>
        <w:ind w:left="993" w:hanging="28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Фазы (стадии) развития инвестиционного проекта.</w:t>
      </w:r>
    </w:p>
    <w:p w:rsidR="003A6773" w:rsidRPr="00B104FF" w:rsidRDefault="003A6773" w:rsidP="004465C6">
      <w:pPr>
        <w:widowControl w:val="0"/>
        <w:numPr>
          <w:ilvl w:val="0"/>
          <w:numId w:val="114"/>
        </w:numPr>
        <w:tabs>
          <w:tab w:val="clear" w:pos="720"/>
          <w:tab w:val="num" w:pos="993"/>
        </w:tabs>
        <w:autoSpaceDE w:val="0"/>
        <w:autoSpaceDN w:val="0"/>
        <w:adjustRightInd w:val="0"/>
        <w:spacing w:after="0" w:line="240" w:lineRule="auto"/>
        <w:ind w:left="993" w:hanging="28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Структура бизнес-плана инвестиционного проекта.</w:t>
      </w:r>
    </w:p>
    <w:p w:rsidR="003A6773" w:rsidRPr="00B104FF" w:rsidRDefault="003A6773" w:rsidP="004465C6">
      <w:pPr>
        <w:widowControl w:val="0"/>
        <w:numPr>
          <w:ilvl w:val="0"/>
          <w:numId w:val="114"/>
        </w:numPr>
        <w:tabs>
          <w:tab w:val="clear" w:pos="720"/>
          <w:tab w:val="num" w:pos="993"/>
        </w:tabs>
        <w:autoSpaceDE w:val="0"/>
        <w:autoSpaceDN w:val="0"/>
        <w:adjustRightInd w:val="0"/>
        <w:spacing w:after="0" w:line="240" w:lineRule="auto"/>
        <w:ind w:left="993" w:hanging="28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Организация проектно-сметных работ и состав проектно-сметной документации.</w:t>
      </w:r>
    </w:p>
    <w:p w:rsidR="003A6773" w:rsidRPr="00B104FF" w:rsidRDefault="003A6773" w:rsidP="004465C6">
      <w:pPr>
        <w:widowControl w:val="0"/>
        <w:numPr>
          <w:ilvl w:val="0"/>
          <w:numId w:val="114"/>
        </w:numPr>
        <w:tabs>
          <w:tab w:val="clear" w:pos="720"/>
          <w:tab w:val="num" w:pos="993"/>
        </w:tabs>
        <w:autoSpaceDE w:val="0"/>
        <w:autoSpaceDN w:val="0"/>
        <w:adjustRightInd w:val="0"/>
        <w:spacing w:after="0" w:line="240" w:lineRule="auto"/>
        <w:ind w:left="993" w:hanging="28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Последовательность разработки и состав сметной документации.</w:t>
      </w:r>
    </w:p>
    <w:p w:rsidR="003A6773" w:rsidRPr="00B104FF" w:rsidRDefault="003A6773" w:rsidP="00FE340F">
      <w:pPr>
        <w:spacing w:after="0" w:line="240" w:lineRule="auto"/>
        <w:jc w:val="both"/>
        <w:rPr>
          <w:rFonts w:ascii="Times New Roman" w:hAnsi="Times New Roman" w:cs="Times New Roman"/>
          <w:iCs/>
          <w:sz w:val="28"/>
          <w:szCs w:val="28"/>
        </w:rPr>
      </w:pPr>
    </w:p>
    <w:p w:rsidR="003A6773" w:rsidRPr="00B104FF" w:rsidRDefault="003A6773" w:rsidP="007D24FC">
      <w:pPr>
        <w:spacing w:after="0" w:line="240" w:lineRule="auto"/>
        <w:jc w:val="center"/>
        <w:outlineLvl w:val="0"/>
        <w:rPr>
          <w:rFonts w:ascii="Times New Roman" w:hAnsi="Times New Roman" w:cs="Times New Roman"/>
          <w:b/>
          <w:iCs/>
          <w:sz w:val="24"/>
          <w:szCs w:val="24"/>
        </w:rPr>
      </w:pPr>
      <w:r w:rsidRPr="00B104FF">
        <w:rPr>
          <w:rFonts w:ascii="Times New Roman" w:hAnsi="Times New Roman" w:cs="Times New Roman"/>
          <w:b/>
          <w:iCs/>
          <w:sz w:val="24"/>
          <w:szCs w:val="24"/>
        </w:rPr>
        <w:t>Тесты</w:t>
      </w:r>
    </w:p>
    <w:p w:rsidR="003A6773" w:rsidRPr="00B104FF" w:rsidRDefault="003A6773" w:rsidP="004465C6">
      <w:pPr>
        <w:widowControl w:val="0"/>
        <w:numPr>
          <w:ilvl w:val="0"/>
          <w:numId w:val="115"/>
        </w:numPr>
        <w:tabs>
          <w:tab w:val="clear" w:pos="720"/>
          <w:tab w:val="num" w:pos="993"/>
        </w:tabs>
        <w:autoSpaceDE w:val="0"/>
        <w:autoSpaceDN w:val="0"/>
        <w:adjustRightInd w:val="0"/>
        <w:spacing w:after="0" w:line="240" w:lineRule="auto"/>
        <w:ind w:left="993" w:hanging="28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Какое понятие является наиболее емким?</w:t>
      </w:r>
    </w:p>
    <w:p w:rsidR="003A6773" w:rsidRPr="00B104FF" w:rsidRDefault="003A6773" w:rsidP="004465C6">
      <w:pPr>
        <w:widowControl w:val="0"/>
        <w:numPr>
          <w:ilvl w:val="0"/>
          <w:numId w:val="116"/>
        </w:numPr>
        <w:tabs>
          <w:tab w:val="clear" w:pos="720"/>
        </w:tabs>
        <w:autoSpaceDE w:val="0"/>
        <w:autoSpaceDN w:val="0"/>
        <w:adjustRightInd w:val="0"/>
        <w:spacing w:after="0" w:line="240" w:lineRule="auto"/>
        <w:ind w:left="1418" w:hanging="28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инвестиционный проект</w:t>
      </w:r>
    </w:p>
    <w:p w:rsidR="003A6773" w:rsidRPr="00B104FF" w:rsidRDefault="003A6773" w:rsidP="004465C6">
      <w:pPr>
        <w:widowControl w:val="0"/>
        <w:numPr>
          <w:ilvl w:val="0"/>
          <w:numId w:val="116"/>
        </w:numPr>
        <w:tabs>
          <w:tab w:val="clear" w:pos="720"/>
        </w:tabs>
        <w:autoSpaceDE w:val="0"/>
        <w:autoSpaceDN w:val="0"/>
        <w:adjustRightInd w:val="0"/>
        <w:spacing w:after="0" w:line="240" w:lineRule="auto"/>
        <w:ind w:left="1418" w:hanging="28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инвестиционная документация</w:t>
      </w:r>
    </w:p>
    <w:p w:rsidR="003A6773" w:rsidRPr="00B104FF" w:rsidRDefault="003A6773" w:rsidP="004465C6">
      <w:pPr>
        <w:widowControl w:val="0"/>
        <w:numPr>
          <w:ilvl w:val="0"/>
          <w:numId w:val="116"/>
        </w:numPr>
        <w:tabs>
          <w:tab w:val="clear" w:pos="720"/>
        </w:tabs>
        <w:autoSpaceDE w:val="0"/>
        <w:autoSpaceDN w:val="0"/>
        <w:adjustRightInd w:val="0"/>
        <w:spacing w:after="0" w:line="240" w:lineRule="auto"/>
        <w:ind w:left="1418" w:hanging="28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инвестирование.</w:t>
      </w:r>
    </w:p>
    <w:p w:rsidR="003A6773" w:rsidRPr="00B104FF" w:rsidRDefault="003A6773" w:rsidP="004465C6">
      <w:pPr>
        <w:widowControl w:val="0"/>
        <w:numPr>
          <w:ilvl w:val="0"/>
          <w:numId w:val="115"/>
        </w:numPr>
        <w:tabs>
          <w:tab w:val="clear" w:pos="720"/>
          <w:tab w:val="num" w:pos="993"/>
        </w:tabs>
        <w:autoSpaceDE w:val="0"/>
        <w:autoSpaceDN w:val="0"/>
        <w:adjustRightInd w:val="0"/>
        <w:spacing w:after="0" w:line="240" w:lineRule="auto"/>
        <w:ind w:left="993" w:hanging="28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lastRenderedPageBreak/>
        <w:t>Примером частно-государственного партнерства являются</w:t>
      </w:r>
    </w:p>
    <w:p w:rsidR="003A6773" w:rsidRPr="00B104FF" w:rsidRDefault="003A6773" w:rsidP="004465C6">
      <w:pPr>
        <w:widowControl w:val="0"/>
        <w:numPr>
          <w:ilvl w:val="0"/>
          <w:numId w:val="117"/>
        </w:numPr>
        <w:tabs>
          <w:tab w:val="clear" w:pos="720"/>
        </w:tabs>
        <w:autoSpaceDE w:val="0"/>
        <w:autoSpaceDN w:val="0"/>
        <w:adjustRightInd w:val="0"/>
        <w:spacing w:after="0" w:line="240" w:lineRule="auto"/>
        <w:ind w:left="1418" w:hanging="28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коммерческие</w:t>
      </w:r>
    </w:p>
    <w:p w:rsidR="003A6773" w:rsidRPr="00B104FF" w:rsidRDefault="003A6773" w:rsidP="004465C6">
      <w:pPr>
        <w:widowControl w:val="0"/>
        <w:numPr>
          <w:ilvl w:val="0"/>
          <w:numId w:val="117"/>
        </w:numPr>
        <w:tabs>
          <w:tab w:val="clear" w:pos="720"/>
        </w:tabs>
        <w:autoSpaceDE w:val="0"/>
        <w:autoSpaceDN w:val="0"/>
        <w:adjustRightInd w:val="0"/>
        <w:spacing w:after="0" w:line="240" w:lineRule="auto"/>
        <w:ind w:left="1134" w:firstLine="0"/>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социальные</w:t>
      </w:r>
    </w:p>
    <w:p w:rsidR="003A6773" w:rsidRPr="00B104FF" w:rsidRDefault="003A6773" w:rsidP="004465C6">
      <w:pPr>
        <w:widowControl w:val="0"/>
        <w:numPr>
          <w:ilvl w:val="0"/>
          <w:numId w:val="117"/>
        </w:numPr>
        <w:tabs>
          <w:tab w:val="clear" w:pos="720"/>
        </w:tabs>
        <w:autoSpaceDE w:val="0"/>
        <w:autoSpaceDN w:val="0"/>
        <w:adjustRightInd w:val="0"/>
        <w:spacing w:after="0" w:line="240" w:lineRule="auto"/>
        <w:ind w:left="1418" w:hanging="28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экологические</w:t>
      </w:r>
    </w:p>
    <w:p w:rsidR="003A6773" w:rsidRPr="00B104FF" w:rsidRDefault="003A6773" w:rsidP="00FE340F">
      <w:pPr>
        <w:spacing w:after="0" w:line="240" w:lineRule="auto"/>
        <w:ind w:left="993"/>
        <w:jc w:val="both"/>
        <w:rPr>
          <w:rFonts w:ascii="Times New Roman" w:hAnsi="Times New Roman" w:cs="Times New Roman"/>
          <w:iCs/>
          <w:sz w:val="24"/>
          <w:szCs w:val="24"/>
        </w:rPr>
      </w:pPr>
      <w:r w:rsidRPr="00B104FF">
        <w:rPr>
          <w:rFonts w:ascii="Times New Roman" w:hAnsi="Times New Roman" w:cs="Times New Roman"/>
          <w:iCs/>
          <w:sz w:val="24"/>
          <w:szCs w:val="24"/>
        </w:rPr>
        <w:t>инвестиционные проекты.</w:t>
      </w:r>
    </w:p>
    <w:p w:rsidR="003A6773" w:rsidRPr="00B104FF" w:rsidRDefault="003A6773" w:rsidP="00FE340F">
      <w:pPr>
        <w:spacing w:after="0" w:line="240" w:lineRule="auto"/>
        <w:ind w:left="993"/>
        <w:jc w:val="both"/>
        <w:rPr>
          <w:rFonts w:ascii="Times New Roman" w:hAnsi="Times New Roman" w:cs="Times New Roman"/>
          <w:iCs/>
          <w:sz w:val="24"/>
          <w:szCs w:val="24"/>
        </w:rPr>
      </w:pPr>
    </w:p>
    <w:p w:rsidR="003A6773" w:rsidRPr="00B104FF" w:rsidRDefault="003A6773" w:rsidP="004465C6">
      <w:pPr>
        <w:widowControl w:val="0"/>
        <w:numPr>
          <w:ilvl w:val="0"/>
          <w:numId w:val="115"/>
        </w:numPr>
        <w:tabs>
          <w:tab w:val="clear" w:pos="720"/>
          <w:tab w:val="num" w:pos="993"/>
        </w:tabs>
        <w:autoSpaceDE w:val="0"/>
        <w:autoSpaceDN w:val="0"/>
        <w:adjustRightInd w:val="0"/>
        <w:spacing w:after="0" w:line="240" w:lineRule="auto"/>
        <w:ind w:left="993" w:hanging="28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Инвестиционные проекты, допускающие одновременное и раздельное финанси-рование и осуществление, называются</w:t>
      </w:r>
    </w:p>
    <w:p w:rsidR="003A6773" w:rsidRPr="00B104FF" w:rsidRDefault="003A6773" w:rsidP="004465C6">
      <w:pPr>
        <w:widowControl w:val="0"/>
        <w:numPr>
          <w:ilvl w:val="1"/>
          <w:numId w:val="115"/>
        </w:numPr>
        <w:autoSpaceDE w:val="0"/>
        <w:autoSpaceDN w:val="0"/>
        <w:adjustRightInd w:val="0"/>
        <w:spacing w:after="0" w:line="240" w:lineRule="auto"/>
        <w:ind w:hanging="306"/>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коммерческими</w:t>
      </w:r>
    </w:p>
    <w:p w:rsidR="003A6773" w:rsidRPr="00B104FF" w:rsidRDefault="003A6773" w:rsidP="004465C6">
      <w:pPr>
        <w:widowControl w:val="0"/>
        <w:numPr>
          <w:ilvl w:val="1"/>
          <w:numId w:val="115"/>
        </w:numPr>
        <w:autoSpaceDE w:val="0"/>
        <w:autoSpaceDN w:val="0"/>
        <w:adjustRightInd w:val="0"/>
        <w:spacing w:after="0" w:line="240" w:lineRule="auto"/>
        <w:ind w:hanging="306"/>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независимыми</w:t>
      </w:r>
    </w:p>
    <w:p w:rsidR="003A6773" w:rsidRPr="00B104FF" w:rsidRDefault="003A6773" w:rsidP="004465C6">
      <w:pPr>
        <w:widowControl w:val="0"/>
        <w:numPr>
          <w:ilvl w:val="1"/>
          <w:numId w:val="115"/>
        </w:numPr>
        <w:autoSpaceDE w:val="0"/>
        <w:autoSpaceDN w:val="0"/>
        <w:adjustRightInd w:val="0"/>
        <w:spacing w:after="0" w:line="240" w:lineRule="auto"/>
        <w:ind w:hanging="306"/>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параллельными.</w:t>
      </w:r>
    </w:p>
    <w:p w:rsidR="003A6773" w:rsidRPr="00B104FF" w:rsidRDefault="003A6773" w:rsidP="00FE340F">
      <w:pPr>
        <w:spacing w:after="0" w:line="240" w:lineRule="auto"/>
        <w:ind w:left="1440"/>
        <w:jc w:val="both"/>
        <w:rPr>
          <w:rFonts w:ascii="Times New Roman" w:hAnsi="Times New Roman" w:cs="Times New Roman"/>
          <w:iCs/>
          <w:sz w:val="24"/>
          <w:szCs w:val="24"/>
        </w:rPr>
      </w:pPr>
    </w:p>
    <w:p w:rsidR="003A6773" w:rsidRPr="00B104FF" w:rsidRDefault="003A6773" w:rsidP="004465C6">
      <w:pPr>
        <w:widowControl w:val="0"/>
        <w:numPr>
          <w:ilvl w:val="0"/>
          <w:numId w:val="115"/>
        </w:numPr>
        <w:tabs>
          <w:tab w:val="clear" w:pos="720"/>
          <w:tab w:val="num" w:pos="993"/>
        </w:tabs>
        <w:autoSpaceDE w:val="0"/>
        <w:autoSpaceDN w:val="0"/>
        <w:adjustRightInd w:val="0"/>
        <w:spacing w:after="0" w:line="240" w:lineRule="auto"/>
        <w:ind w:left="993" w:hanging="28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Среднесрочные инвестиционные проекты имеют срок реализации</w:t>
      </w:r>
    </w:p>
    <w:p w:rsidR="003A6773" w:rsidRPr="00B104FF" w:rsidRDefault="003A6773" w:rsidP="004465C6">
      <w:pPr>
        <w:widowControl w:val="0"/>
        <w:numPr>
          <w:ilvl w:val="0"/>
          <w:numId w:val="118"/>
        </w:numPr>
        <w:autoSpaceDE w:val="0"/>
        <w:autoSpaceDN w:val="0"/>
        <w:adjustRightInd w:val="0"/>
        <w:spacing w:after="0" w:line="240" w:lineRule="auto"/>
        <w:ind w:hanging="295"/>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до трех</w:t>
      </w:r>
    </w:p>
    <w:p w:rsidR="003A6773" w:rsidRPr="00B104FF" w:rsidRDefault="003A6773" w:rsidP="004465C6">
      <w:pPr>
        <w:widowControl w:val="0"/>
        <w:numPr>
          <w:ilvl w:val="0"/>
          <w:numId w:val="118"/>
        </w:numPr>
        <w:autoSpaceDE w:val="0"/>
        <w:autoSpaceDN w:val="0"/>
        <w:adjustRightInd w:val="0"/>
        <w:spacing w:after="0" w:line="240" w:lineRule="auto"/>
        <w:ind w:hanging="295"/>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от трех до пяти</w:t>
      </w:r>
    </w:p>
    <w:p w:rsidR="003A6773" w:rsidRPr="00B104FF" w:rsidRDefault="003A6773" w:rsidP="004465C6">
      <w:pPr>
        <w:widowControl w:val="0"/>
        <w:numPr>
          <w:ilvl w:val="0"/>
          <w:numId w:val="118"/>
        </w:numPr>
        <w:autoSpaceDE w:val="0"/>
        <w:autoSpaceDN w:val="0"/>
        <w:adjustRightInd w:val="0"/>
        <w:spacing w:after="0" w:line="240" w:lineRule="auto"/>
        <w:ind w:hanging="295"/>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более пяти</w:t>
      </w:r>
    </w:p>
    <w:p w:rsidR="003A6773" w:rsidRPr="00B104FF" w:rsidRDefault="003A6773" w:rsidP="00FE340F">
      <w:pPr>
        <w:spacing w:after="0" w:line="240" w:lineRule="auto"/>
        <w:ind w:firstLine="993"/>
        <w:jc w:val="both"/>
        <w:rPr>
          <w:rFonts w:ascii="Times New Roman" w:hAnsi="Times New Roman" w:cs="Times New Roman"/>
          <w:iCs/>
          <w:sz w:val="24"/>
          <w:szCs w:val="24"/>
        </w:rPr>
      </w:pPr>
      <w:r w:rsidRPr="00B104FF">
        <w:rPr>
          <w:rFonts w:ascii="Times New Roman" w:hAnsi="Times New Roman" w:cs="Times New Roman"/>
          <w:iCs/>
          <w:sz w:val="24"/>
          <w:szCs w:val="24"/>
        </w:rPr>
        <w:t>лет.</w:t>
      </w:r>
    </w:p>
    <w:p w:rsidR="003A6773" w:rsidRPr="00B104FF" w:rsidRDefault="003A6773" w:rsidP="00FE340F">
      <w:pPr>
        <w:spacing w:after="0" w:line="240" w:lineRule="auto"/>
        <w:ind w:firstLine="993"/>
        <w:jc w:val="both"/>
        <w:rPr>
          <w:rFonts w:ascii="Times New Roman" w:hAnsi="Times New Roman" w:cs="Times New Roman"/>
          <w:iCs/>
          <w:sz w:val="24"/>
          <w:szCs w:val="24"/>
        </w:rPr>
      </w:pPr>
    </w:p>
    <w:p w:rsidR="003A6773" w:rsidRPr="00B104FF" w:rsidRDefault="003A6773" w:rsidP="004465C6">
      <w:pPr>
        <w:widowControl w:val="0"/>
        <w:numPr>
          <w:ilvl w:val="0"/>
          <w:numId w:val="115"/>
        </w:numPr>
        <w:tabs>
          <w:tab w:val="clear" w:pos="720"/>
          <w:tab w:val="num" w:pos="993"/>
        </w:tabs>
        <w:autoSpaceDE w:val="0"/>
        <w:autoSpaceDN w:val="0"/>
        <w:adjustRightInd w:val="0"/>
        <w:spacing w:after="0" w:line="240" w:lineRule="auto"/>
        <w:ind w:left="993" w:hanging="28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Коммерческие инвестиционные проекты могут быть</w:t>
      </w:r>
    </w:p>
    <w:p w:rsidR="003A6773" w:rsidRPr="00B104FF" w:rsidRDefault="003A6773" w:rsidP="004465C6">
      <w:pPr>
        <w:widowControl w:val="0"/>
        <w:numPr>
          <w:ilvl w:val="0"/>
          <w:numId w:val="119"/>
        </w:numPr>
        <w:autoSpaceDE w:val="0"/>
        <w:autoSpaceDN w:val="0"/>
        <w:adjustRightInd w:val="0"/>
        <w:spacing w:after="0" w:line="240" w:lineRule="auto"/>
        <w:ind w:hanging="295"/>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производственными</w:t>
      </w:r>
    </w:p>
    <w:p w:rsidR="003A6773" w:rsidRPr="00B104FF" w:rsidRDefault="003A6773" w:rsidP="004465C6">
      <w:pPr>
        <w:widowControl w:val="0"/>
        <w:numPr>
          <w:ilvl w:val="0"/>
          <w:numId w:val="119"/>
        </w:numPr>
        <w:autoSpaceDE w:val="0"/>
        <w:autoSpaceDN w:val="0"/>
        <w:adjustRightInd w:val="0"/>
        <w:spacing w:after="0" w:line="240" w:lineRule="auto"/>
        <w:ind w:hanging="295"/>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торговыми</w:t>
      </w:r>
    </w:p>
    <w:p w:rsidR="003A6773" w:rsidRPr="00B104FF" w:rsidRDefault="003A6773" w:rsidP="004465C6">
      <w:pPr>
        <w:widowControl w:val="0"/>
        <w:numPr>
          <w:ilvl w:val="0"/>
          <w:numId w:val="119"/>
        </w:numPr>
        <w:autoSpaceDE w:val="0"/>
        <w:autoSpaceDN w:val="0"/>
        <w:adjustRightInd w:val="0"/>
        <w:spacing w:after="0" w:line="240" w:lineRule="auto"/>
        <w:ind w:hanging="295"/>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производственными и торговыми.</w:t>
      </w:r>
    </w:p>
    <w:p w:rsidR="003A6773" w:rsidRPr="00B104FF" w:rsidRDefault="003A6773" w:rsidP="00FE340F">
      <w:pPr>
        <w:spacing w:after="0" w:line="240" w:lineRule="auto"/>
        <w:ind w:left="1429"/>
        <w:jc w:val="both"/>
        <w:rPr>
          <w:rFonts w:ascii="Times New Roman" w:hAnsi="Times New Roman" w:cs="Times New Roman"/>
          <w:iCs/>
          <w:sz w:val="24"/>
          <w:szCs w:val="24"/>
        </w:rPr>
      </w:pPr>
    </w:p>
    <w:p w:rsidR="003A6773" w:rsidRPr="00B104FF" w:rsidRDefault="003A6773" w:rsidP="004465C6">
      <w:pPr>
        <w:widowControl w:val="0"/>
        <w:numPr>
          <w:ilvl w:val="0"/>
          <w:numId w:val="115"/>
        </w:numPr>
        <w:tabs>
          <w:tab w:val="clear" w:pos="720"/>
          <w:tab w:val="num" w:pos="993"/>
        </w:tabs>
        <w:autoSpaceDE w:val="0"/>
        <w:autoSpaceDN w:val="0"/>
        <w:adjustRightInd w:val="0"/>
        <w:spacing w:after="0" w:line="240" w:lineRule="auto"/>
        <w:ind w:left="993" w:hanging="28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Техническое перевооружение действующего производства – цель</w:t>
      </w:r>
    </w:p>
    <w:p w:rsidR="003A6773" w:rsidRPr="00B104FF" w:rsidRDefault="003A6773" w:rsidP="004465C6">
      <w:pPr>
        <w:widowControl w:val="0"/>
        <w:numPr>
          <w:ilvl w:val="0"/>
          <w:numId w:val="120"/>
        </w:numPr>
        <w:autoSpaceDE w:val="0"/>
        <w:autoSpaceDN w:val="0"/>
        <w:adjustRightInd w:val="0"/>
        <w:spacing w:after="0" w:line="240" w:lineRule="auto"/>
        <w:ind w:firstLine="41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малых</w:t>
      </w:r>
    </w:p>
    <w:p w:rsidR="003A6773" w:rsidRPr="00B104FF" w:rsidRDefault="003A6773" w:rsidP="004465C6">
      <w:pPr>
        <w:widowControl w:val="0"/>
        <w:numPr>
          <w:ilvl w:val="0"/>
          <w:numId w:val="120"/>
        </w:numPr>
        <w:autoSpaceDE w:val="0"/>
        <w:autoSpaceDN w:val="0"/>
        <w:adjustRightInd w:val="0"/>
        <w:spacing w:after="0" w:line="240" w:lineRule="auto"/>
        <w:ind w:firstLine="41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средних</w:t>
      </w:r>
    </w:p>
    <w:p w:rsidR="003A6773" w:rsidRPr="00B104FF" w:rsidRDefault="003A6773" w:rsidP="004465C6">
      <w:pPr>
        <w:widowControl w:val="0"/>
        <w:numPr>
          <w:ilvl w:val="0"/>
          <w:numId w:val="120"/>
        </w:numPr>
        <w:autoSpaceDE w:val="0"/>
        <w:autoSpaceDN w:val="0"/>
        <w:adjustRightInd w:val="0"/>
        <w:spacing w:after="0" w:line="240" w:lineRule="auto"/>
        <w:ind w:firstLine="41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крупных</w:t>
      </w:r>
    </w:p>
    <w:p w:rsidR="003A6773" w:rsidRPr="00B104FF" w:rsidRDefault="003A6773" w:rsidP="00FE340F">
      <w:pPr>
        <w:spacing w:after="0" w:line="240" w:lineRule="auto"/>
        <w:ind w:left="993"/>
        <w:jc w:val="both"/>
        <w:rPr>
          <w:rFonts w:ascii="Times New Roman" w:hAnsi="Times New Roman" w:cs="Times New Roman"/>
          <w:iCs/>
          <w:sz w:val="24"/>
          <w:szCs w:val="24"/>
        </w:rPr>
      </w:pPr>
      <w:r w:rsidRPr="00B104FF">
        <w:rPr>
          <w:rFonts w:ascii="Times New Roman" w:hAnsi="Times New Roman" w:cs="Times New Roman"/>
          <w:iCs/>
          <w:sz w:val="24"/>
          <w:szCs w:val="24"/>
        </w:rPr>
        <w:t>инвестиционных проектов.</w:t>
      </w:r>
    </w:p>
    <w:p w:rsidR="003A6773" w:rsidRPr="00B104FF" w:rsidRDefault="003A6773" w:rsidP="00FE340F">
      <w:pPr>
        <w:spacing w:after="0" w:line="240" w:lineRule="auto"/>
        <w:ind w:left="993"/>
        <w:jc w:val="both"/>
        <w:rPr>
          <w:rFonts w:ascii="Times New Roman" w:hAnsi="Times New Roman" w:cs="Times New Roman"/>
          <w:iCs/>
          <w:sz w:val="24"/>
          <w:szCs w:val="24"/>
        </w:rPr>
      </w:pPr>
    </w:p>
    <w:p w:rsidR="003A6773" w:rsidRPr="00B104FF" w:rsidRDefault="003A6773" w:rsidP="004465C6">
      <w:pPr>
        <w:widowControl w:val="0"/>
        <w:numPr>
          <w:ilvl w:val="0"/>
          <w:numId w:val="115"/>
        </w:numPr>
        <w:tabs>
          <w:tab w:val="clear" w:pos="720"/>
          <w:tab w:val="num" w:pos="993"/>
        </w:tabs>
        <w:autoSpaceDE w:val="0"/>
        <w:autoSpaceDN w:val="0"/>
        <w:adjustRightInd w:val="0"/>
        <w:spacing w:after="0" w:line="240" w:lineRule="auto"/>
        <w:ind w:left="993" w:hanging="28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Коммерциализация нововведений (инноваций) – цель</w:t>
      </w:r>
    </w:p>
    <w:p w:rsidR="003A6773" w:rsidRPr="00B104FF" w:rsidRDefault="003A6773" w:rsidP="004465C6">
      <w:pPr>
        <w:widowControl w:val="0"/>
        <w:numPr>
          <w:ilvl w:val="0"/>
          <w:numId w:val="121"/>
        </w:numPr>
        <w:autoSpaceDE w:val="0"/>
        <w:autoSpaceDN w:val="0"/>
        <w:adjustRightInd w:val="0"/>
        <w:spacing w:after="0" w:line="240" w:lineRule="auto"/>
        <w:ind w:firstLine="41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средних</w:t>
      </w:r>
    </w:p>
    <w:p w:rsidR="003A6773" w:rsidRPr="00B104FF" w:rsidRDefault="003A6773" w:rsidP="004465C6">
      <w:pPr>
        <w:widowControl w:val="0"/>
        <w:numPr>
          <w:ilvl w:val="0"/>
          <w:numId w:val="121"/>
        </w:numPr>
        <w:autoSpaceDE w:val="0"/>
        <w:autoSpaceDN w:val="0"/>
        <w:adjustRightInd w:val="0"/>
        <w:spacing w:after="0" w:line="240" w:lineRule="auto"/>
        <w:ind w:firstLine="41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крупных</w:t>
      </w:r>
    </w:p>
    <w:p w:rsidR="003A6773" w:rsidRPr="00B104FF" w:rsidRDefault="003A6773" w:rsidP="004465C6">
      <w:pPr>
        <w:widowControl w:val="0"/>
        <w:numPr>
          <w:ilvl w:val="0"/>
          <w:numId w:val="121"/>
        </w:numPr>
        <w:autoSpaceDE w:val="0"/>
        <w:autoSpaceDN w:val="0"/>
        <w:adjustRightInd w:val="0"/>
        <w:spacing w:after="0" w:line="240" w:lineRule="auto"/>
        <w:ind w:firstLine="41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средних и крупных</w:t>
      </w:r>
    </w:p>
    <w:p w:rsidR="003A6773" w:rsidRPr="00B104FF" w:rsidRDefault="003A6773" w:rsidP="00FE340F">
      <w:pPr>
        <w:spacing w:after="0" w:line="240" w:lineRule="auto"/>
        <w:ind w:left="993"/>
        <w:jc w:val="both"/>
        <w:rPr>
          <w:rFonts w:ascii="Times New Roman" w:hAnsi="Times New Roman" w:cs="Times New Roman"/>
          <w:iCs/>
          <w:sz w:val="24"/>
          <w:szCs w:val="24"/>
        </w:rPr>
      </w:pPr>
      <w:r w:rsidRPr="00B104FF">
        <w:rPr>
          <w:rFonts w:ascii="Times New Roman" w:hAnsi="Times New Roman" w:cs="Times New Roman"/>
          <w:iCs/>
          <w:sz w:val="24"/>
          <w:szCs w:val="24"/>
        </w:rPr>
        <w:t>инвестиционных проектов.</w:t>
      </w:r>
    </w:p>
    <w:p w:rsidR="003A6773" w:rsidRPr="00B104FF" w:rsidRDefault="003A6773" w:rsidP="00FE340F">
      <w:pPr>
        <w:spacing w:after="0" w:line="240" w:lineRule="auto"/>
        <w:ind w:left="993"/>
        <w:jc w:val="both"/>
        <w:rPr>
          <w:rFonts w:ascii="Times New Roman" w:hAnsi="Times New Roman" w:cs="Times New Roman"/>
          <w:iCs/>
          <w:sz w:val="24"/>
          <w:szCs w:val="24"/>
        </w:rPr>
      </w:pPr>
    </w:p>
    <w:p w:rsidR="003A6773" w:rsidRPr="00B104FF" w:rsidRDefault="003A6773" w:rsidP="004465C6">
      <w:pPr>
        <w:widowControl w:val="0"/>
        <w:numPr>
          <w:ilvl w:val="0"/>
          <w:numId w:val="115"/>
        </w:numPr>
        <w:tabs>
          <w:tab w:val="clear" w:pos="720"/>
          <w:tab w:val="num" w:pos="993"/>
        </w:tabs>
        <w:autoSpaceDE w:val="0"/>
        <w:autoSpaceDN w:val="0"/>
        <w:adjustRightInd w:val="0"/>
        <w:spacing w:after="0" w:line="240" w:lineRule="auto"/>
        <w:ind w:left="993" w:hanging="28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Расположите виды производственных коммерческих инвестиционных проектов по степени возрастания эффективности капитальных вложений:</w:t>
      </w:r>
    </w:p>
    <w:p w:rsidR="003A6773" w:rsidRPr="00B104FF" w:rsidRDefault="003A6773" w:rsidP="004465C6">
      <w:pPr>
        <w:widowControl w:val="0"/>
        <w:numPr>
          <w:ilvl w:val="0"/>
          <w:numId w:val="122"/>
        </w:numPr>
        <w:tabs>
          <w:tab w:val="clear" w:pos="720"/>
          <w:tab w:val="num" w:pos="1134"/>
        </w:tabs>
        <w:autoSpaceDE w:val="0"/>
        <w:autoSpaceDN w:val="0"/>
        <w:adjustRightInd w:val="0"/>
        <w:spacing w:after="0" w:line="240" w:lineRule="auto"/>
        <w:ind w:left="1418" w:hanging="28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в снижение риска производства и сбыта, рисковые капиталовложения, в повышение эффективности производства</w:t>
      </w:r>
    </w:p>
    <w:p w:rsidR="003A6773" w:rsidRPr="00B104FF" w:rsidRDefault="003A6773" w:rsidP="004465C6">
      <w:pPr>
        <w:widowControl w:val="0"/>
        <w:numPr>
          <w:ilvl w:val="0"/>
          <w:numId w:val="122"/>
        </w:numPr>
        <w:tabs>
          <w:tab w:val="clear" w:pos="720"/>
          <w:tab w:val="num" w:pos="1134"/>
        </w:tabs>
        <w:autoSpaceDE w:val="0"/>
        <w:autoSpaceDN w:val="0"/>
        <w:adjustRightInd w:val="0"/>
        <w:spacing w:after="0" w:line="240" w:lineRule="auto"/>
        <w:ind w:left="1418" w:hanging="28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в увеличение доходов, «вынужденные» капиталовложения, рисковые капиталовложения</w:t>
      </w:r>
    </w:p>
    <w:p w:rsidR="003A6773" w:rsidRPr="00B104FF" w:rsidRDefault="003A6773" w:rsidP="004465C6">
      <w:pPr>
        <w:widowControl w:val="0"/>
        <w:numPr>
          <w:ilvl w:val="0"/>
          <w:numId w:val="122"/>
        </w:numPr>
        <w:tabs>
          <w:tab w:val="clear" w:pos="720"/>
          <w:tab w:val="num" w:pos="1134"/>
        </w:tabs>
        <w:autoSpaceDE w:val="0"/>
        <w:autoSpaceDN w:val="0"/>
        <w:adjustRightInd w:val="0"/>
        <w:spacing w:after="0" w:line="240" w:lineRule="auto"/>
        <w:ind w:left="1418" w:hanging="28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в повышение эффективности производства, в снижение риска производства и сбыта, в сокращение затрат.</w:t>
      </w:r>
    </w:p>
    <w:p w:rsidR="003A6773" w:rsidRPr="00B104FF" w:rsidRDefault="003A6773" w:rsidP="00FE340F">
      <w:pPr>
        <w:spacing w:after="0" w:line="240" w:lineRule="auto"/>
        <w:ind w:left="1418"/>
        <w:jc w:val="both"/>
        <w:rPr>
          <w:rFonts w:ascii="Times New Roman" w:hAnsi="Times New Roman" w:cs="Times New Roman"/>
          <w:iCs/>
          <w:sz w:val="24"/>
          <w:szCs w:val="24"/>
        </w:rPr>
      </w:pPr>
    </w:p>
    <w:p w:rsidR="003A6773" w:rsidRPr="00B104FF" w:rsidRDefault="003A6773" w:rsidP="004465C6">
      <w:pPr>
        <w:widowControl w:val="0"/>
        <w:numPr>
          <w:ilvl w:val="0"/>
          <w:numId w:val="115"/>
        </w:numPr>
        <w:tabs>
          <w:tab w:val="clear" w:pos="720"/>
          <w:tab w:val="num" w:pos="993"/>
        </w:tabs>
        <w:autoSpaceDE w:val="0"/>
        <w:autoSpaceDN w:val="0"/>
        <w:adjustRightInd w:val="0"/>
        <w:spacing w:after="0" w:line="240" w:lineRule="auto"/>
        <w:ind w:left="993" w:hanging="28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Минимальная норма прибыли для капиталовложений в сокращение затрат составляет</w:t>
      </w:r>
    </w:p>
    <w:p w:rsidR="003A6773" w:rsidRPr="00B104FF" w:rsidRDefault="003A6773" w:rsidP="004465C6">
      <w:pPr>
        <w:widowControl w:val="0"/>
        <w:numPr>
          <w:ilvl w:val="0"/>
          <w:numId w:val="123"/>
        </w:numPr>
        <w:autoSpaceDE w:val="0"/>
        <w:autoSpaceDN w:val="0"/>
        <w:adjustRightInd w:val="0"/>
        <w:spacing w:after="0" w:line="240" w:lineRule="auto"/>
        <w:ind w:firstLine="41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12 %</w:t>
      </w:r>
    </w:p>
    <w:p w:rsidR="003A6773" w:rsidRPr="00B104FF" w:rsidRDefault="003A6773" w:rsidP="004465C6">
      <w:pPr>
        <w:widowControl w:val="0"/>
        <w:numPr>
          <w:ilvl w:val="0"/>
          <w:numId w:val="123"/>
        </w:numPr>
        <w:autoSpaceDE w:val="0"/>
        <w:autoSpaceDN w:val="0"/>
        <w:adjustRightInd w:val="0"/>
        <w:spacing w:after="0" w:line="240" w:lineRule="auto"/>
        <w:ind w:firstLine="41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15 %</w:t>
      </w:r>
    </w:p>
    <w:p w:rsidR="003A6773" w:rsidRPr="00B104FF" w:rsidRDefault="003A6773" w:rsidP="004465C6">
      <w:pPr>
        <w:widowControl w:val="0"/>
        <w:numPr>
          <w:ilvl w:val="0"/>
          <w:numId w:val="123"/>
        </w:numPr>
        <w:autoSpaceDE w:val="0"/>
        <w:autoSpaceDN w:val="0"/>
        <w:adjustRightInd w:val="0"/>
        <w:spacing w:after="0" w:line="240" w:lineRule="auto"/>
        <w:ind w:firstLine="41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20 %.</w:t>
      </w:r>
    </w:p>
    <w:p w:rsidR="003A6773" w:rsidRPr="00B104FF" w:rsidRDefault="003A6773" w:rsidP="00FE340F">
      <w:pPr>
        <w:spacing w:after="0" w:line="240" w:lineRule="auto"/>
        <w:ind w:left="1134"/>
        <w:jc w:val="both"/>
        <w:rPr>
          <w:rFonts w:ascii="Times New Roman" w:hAnsi="Times New Roman" w:cs="Times New Roman"/>
          <w:iCs/>
          <w:sz w:val="24"/>
          <w:szCs w:val="24"/>
          <w:lang w:val="en-US"/>
        </w:rPr>
      </w:pPr>
    </w:p>
    <w:p w:rsidR="003A6773" w:rsidRPr="00B104FF" w:rsidRDefault="003A6773" w:rsidP="004465C6">
      <w:pPr>
        <w:widowControl w:val="0"/>
        <w:numPr>
          <w:ilvl w:val="0"/>
          <w:numId w:val="115"/>
        </w:numPr>
        <w:tabs>
          <w:tab w:val="clear" w:pos="720"/>
          <w:tab w:val="num" w:pos="993"/>
          <w:tab w:val="left" w:pos="1134"/>
        </w:tabs>
        <w:autoSpaceDE w:val="0"/>
        <w:autoSpaceDN w:val="0"/>
        <w:adjustRightInd w:val="0"/>
        <w:spacing w:after="0" w:line="240" w:lineRule="auto"/>
        <w:ind w:left="993" w:hanging="28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lastRenderedPageBreak/>
        <w:t>Наименее эффективными являются капиталовложения в</w:t>
      </w:r>
    </w:p>
    <w:p w:rsidR="003A6773" w:rsidRPr="00B104FF" w:rsidRDefault="003A6773" w:rsidP="004465C6">
      <w:pPr>
        <w:widowControl w:val="0"/>
        <w:numPr>
          <w:ilvl w:val="0"/>
          <w:numId w:val="124"/>
        </w:numPr>
        <w:tabs>
          <w:tab w:val="left" w:pos="1134"/>
          <w:tab w:val="left" w:pos="1560"/>
        </w:tabs>
        <w:autoSpaceDE w:val="0"/>
        <w:autoSpaceDN w:val="0"/>
        <w:adjustRightInd w:val="0"/>
        <w:spacing w:after="0" w:line="240" w:lineRule="auto"/>
        <w:ind w:firstLine="556"/>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увеличение доходов</w:t>
      </w:r>
    </w:p>
    <w:p w:rsidR="003A6773" w:rsidRPr="00B104FF" w:rsidRDefault="003A6773" w:rsidP="004465C6">
      <w:pPr>
        <w:widowControl w:val="0"/>
        <w:numPr>
          <w:ilvl w:val="0"/>
          <w:numId w:val="124"/>
        </w:numPr>
        <w:tabs>
          <w:tab w:val="left" w:pos="1134"/>
          <w:tab w:val="left" w:pos="1560"/>
        </w:tabs>
        <w:autoSpaceDE w:val="0"/>
        <w:autoSpaceDN w:val="0"/>
        <w:adjustRightInd w:val="0"/>
        <w:spacing w:after="0" w:line="240" w:lineRule="auto"/>
        <w:ind w:firstLine="556"/>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снижение риска производства и сбыта</w:t>
      </w:r>
    </w:p>
    <w:p w:rsidR="003A6773" w:rsidRPr="00B104FF" w:rsidRDefault="003A6773" w:rsidP="004465C6">
      <w:pPr>
        <w:widowControl w:val="0"/>
        <w:numPr>
          <w:ilvl w:val="0"/>
          <w:numId w:val="124"/>
        </w:numPr>
        <w:tabs>
          <w:tab w:val="left" w:pos="1134"/>
          <w:tab w:val="left" w:pos="1560"/>
        </w:tabs>
        <w:autoSpaceDE w:val="0"/>
        <w:autoSpaceDN w:val="0"/>
        <w:adjustRightInd w:val="0"/>
        <w:spacing w:after="0" w:line="240" w:lineRule="auto"/>
        <w:ind w:firstLine="556"/>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повышение эффективности производства.</w:t>
      </w:r>
    </w:p>
    <w:p w:rsidR="003A6773" w:rsidRPr="00B104FF" w:rsidRDefault="003A6773" w:rsidP="00FE340F">
      <w:pPr>
        <w:tabs>
          <w:tab w:val="left" w:pos="1134"/>
          <w:tab w:val="left" w:pos="1560"/>
        </w:tabs>
        <w:spacing w:after="0" w:line="240" w:lineRule="auto"/>
        <w:ind w:left="1276"/>
        <w:jc w:val="both"/>
        <w:rPr>
          <w:rFonts w:ascii="Times New Roman" w:hAnsi="Times New Roman" w:cs="Times New Roman"/>
          <w:iCs/>
          <w:sz w:val="24"/>
          <w:szCs w:val="24"/>
        </w:rPr>
      </w:pPr>
    </w:p>
    <w:p w:rsidR="003A6773" w:rsidRPr="00B104FF" w:rsidRDefault="003A6773" w:rsidP="004465C6">
      <w:pPr>
        <w:widowControl w:val="0"/>
        <w:numPr>
          <w:ilvl w:val="0"/>
          <w:numId w:val="115"/>
        </w:numPr>
        <w:tabs>
          <w:tab w:val="clear" w:pos="720"/>
          <w:tab w:val="num" w:pos="993"/>
          <w:tab w:val="left" w:pos="1134"/>
        </w:tabs>
        <w:autoSpaceDE w:val="0"/>
        <w:autoSpaceDN w:val="0"/>
        <w:adjustRightInd w:val="0"/>
        <w:spacing w:after="0" w:line="240" w:lineRule="auto"/>
        <w:ind w:left="993" w:hanging="28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Самой затратной является</w:t>
      </w:r>
    </w:p>
    <w:p w:rsidR="003A6773" w:rsidRPr="00B104FF" w:rsidRDefault="003A6773" w:rsidP="004465C6">
      <w:pPr>
        <w:widowControl w:val="0"/>
        <w:numPr>
          <w:ilvl w:val="0"/>
          <w:numId w:val="125"/>
        </w:numPr>
        <w:tabs>
          <w:tab w:val="left" w:pos="1276"/>
          <w:tab w:val="left" w:pos="1560"/>
        </w:tabs>
        <w:autoSpaceDE w:val="0"/>
        <w:autoSpaceDN w:val="0"/>
        <w:adjustRightInd w:val="0"/>
        <w:spacing w:after="0" w:line="240" w:lineRule="auto"/>
        <w:ind w:firstLine="556"/>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предынвестиционная</w:t>
      </w:r>
    </w:p>
    <w:p w:rsidR="003A6773" w:rsidRPr="00B104FF" w:rsidRDefault="003A6773" w:rsidP="004465C6">
      <w:pPr>
        <w:widowControl w:val="0"/>
        <w:numPr>
          <w:ilvl w:val="0"/>
          <w:numId w:val="125"/>
        </w:numPr>
        <w:tabs>
          <w:tab w:val="left" w:pos="1276"/>
          <w:tab w:val="left" w:pos="1560"/>
        </w:tabs>
        <w:autoSpaceDE w:val="0"/>
        <w:autoSpaceDN w:val="0"/>
        <w:adjustRightInd w:val="0"/>
        <w:spacing w:after="0" w:line="240" w:lineRule="auto"/>
        <w:ind w:firstLine="556"/>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инвестиционная</w:t>
      </w:r>
    </w:p>
    <w:p w:rsidR="003A6773" w:rsidRPr="00B104FF" w:rsidRDefault="003A6773" w:rsidP="004465C6">
      <w:pPr>
        <w:widowControl w:val="0"/>
        <w:numPr>
          <w:ilvl w:val="0"/>
          <w:numId w:val="125"/>
        </w:numPr>
        <w:tabs>
          <w:tab w:val="left" w:pos="1276"/>
          <w:tab w:val="left" w:pos="1560"/>
        </w:tabs>
        <w:autoSpaceDE w:val="0"/>
        <w:autoSpaceDN w:val="0"/>
        <w:adjustRightInd w:val="0"/>
        <w:spacing w:after="0" w:line="240" w:lineRule="auto"/>
        <w:ind w:firstLine="556"/>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эксплуатационная</w:t>
      </w:r>
    </w:p>
    <w:p w:rsidR="003A6773" w:rsidRPr="00B104FF" w:rsidRDefault="003A6773" w:rsidP="00FE340F">
      <w:pPr>
        <w:tabs>
          <w:tab w:val="left" w:pos="1276"/>
          <w:tab w:val="left" w:pos="1560"/>
        </w:tabs>
        <w:spacing w:after="0" w:line="240" w:lineRule="auto"/>
        <w:ind w:left="720" w:firstLine="414"/>
        <w:jc w:val="both"/>
        <w:rPr>
          <w:rFonts w:ascii="Times New Roman" w:hAnsi="Times New Roman" w:cs="Times New Roman"/>
          <w:iCs/>
          <w:sz w:val="24"/>
          <w:szCs w:val="24"/>
        </w:rPr>
      </w:pPr>
      <w:r w:rsidRPr="00B104FF">
        <w:rPr>
          <w:rFonts w:ascii="Times New Roman" w:hAnsi="Times New Roman" w:cs="Times New Roman"/>
          <w:iCs/>
          <w:sz w:val="24"/>
          <w:szCs w:val="24"/>
        </w:rPr>
        <w:t>фаза развития инвестиционного проекта.</w:t>
      </w:r>
    </w:p>
    <w:p w:rsidR="003A6773" w:rsidRPr="00B104FF" w:rsidRDefault="003A6773" w:rsidP="00FE340F">
      <w:pPr>
        <w:tabs>
          <w:tab w:val="left" w:pos="1276"/>
          <w:tab w:val="left" w:pos="1560"/>
        </w:tabs>
        <w:spacing w:after="0" w:line="240" w:lineRule="auto"/>
        <w:ind w:left="720" w:firstLine="414"/>
        <w:jc w:val="both"/>
        <w:rPr>
          <w:rFonts w:ascii="Times New Roman" w:hAnsi="Times New Roman" w:cs="Times New Roman"/>
          <w:iCs/>
          <w:sz w:val="24"/>
          <w:szCs w:val="24"/>
        </w:rPr>
      </w:pPr>
    </w:p>
    <w:p w:rsidR="003A6773" w:rsidRPr="00B104FF" w:rsidRDefault="003A6773" w:rsidP="004465C6">
      <w:pPr>
        <w:widowControl w:val="0"/>
        <w:numPr>
          <w:ilvl w:val="0"/>
          <w:numId w:val="115"/>
        </w:numPr>
        <w:tabs>
          <w:tab w:val="clear" w:pos="720"/>
          <w:tab w:val="num" w:pos="993"/>
          <w:tab w:val="left" w:pos="1134"/>
        </w:tabs>
        <w:autoSpaceDE w:val="0"/>
        <w:autoSpaceDN w:val="0"/>
        <w:adjustRightInd w:val="0"/>
        <w:spacing w:after="0" w:line="240" w:lineRule="auto"/>
        <w:ind w:left="993" w:hanging="28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Поиск источников финансирования осуществляется на</w:t>
      </w:r>
    </w:p>
    <w:p w:rsidR="003A6773" w:rsidRPr="00B104FF" w:rsidRDefault="003A6773" w:rsidP="004465C6">
      <w:pPr>
        <w:widowControl w:val="0"/>
        <w:numPr>
          <w:ilvl w:val="0"/>
          <w:numId w:val="126"/>
        </w:numPr>
        <w:tabs>
          <w:tab w:val="left" w:pos="1276"/>
          <w:tab w:val="left" w:pos="1560"/>
        </w:tabs>
        <w:autoSpaceDE w:val="0"/>
        <w:autoSpaceDN w:val="0"/>
        <w:adjustRightInd w:val="0"/>
        <w:spacing w:after="0" w:line="240" w:lineRule="auto"/>
        <w:ind w:firstLine="556"/>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предынвестиционной</w:t>
      </w:r>
    </w:p>
    <w:p w:rsidR="003A6773" w:rsidRPr="00B104FF" w:rsidRDefault="003A6773" w:rsidP="004465C6">
      <w:pPr>
        <w:widowControl w:val="0"/>
        <w:numPr>
          <w:ilvl w:val="0"/>
          <w:numId w:val="126"/>
        </w:numPr>
        <w:tabs>
          <w:tab w:val="left" w:pos="1276"/>
          <w:tab w:val="left" w:pos="1560"/>
        </w:tabs>
        <w:autoSpaceDE w:val="0"/>
        <w:autoSpaceDN w:val="0"/>
        <w:adjustRightInd w:val="0"/>
        <w:spacing w:after="0" w:line="240" w:lineRule="auto"/>
        <w:ind w:firstLine="556"/>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инвестиционной</w:t>
      </w:r>
    </w:p>
    <w:p w:rsidR="003A6773" w:rsidRPr="00B104FF" w:rsidRDefault="003A6773" w:rsidP="004465C6">
      <w:pPr>
        <w:widowControl w:val="0"/>
        <w:numPr>
          <w:ilvl w:val="0"/>
          <w:numId w:val="126"/>
        </w:numPr>
        <w:tabs>
          <w:tab w:val="left" w:pos="1276"/>
          <w:tab w:val="left" w:pos="1560"/>
        </w:tabs>
        <w:autoSpaceDE w:val="0"/>
        <w:autoSpaceDN w:val="0"/>
        <w:adjustRightInd w:val="0"/>
        <w:spacing w:after="0" w:line="240" w:lineRule="auto"/>
        <w:ind w:firstLine="556"/>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эксплуатационной</w:t>
      </w:r>
    </w:p>
    <w:p w:rsidR="003A6773" w:rsidRPr="00B104FF" w:rsidRDefault="003A6773" w:rsidP="00FE340F">
      <w:pPr>
        <w:tabs>
          <w:tab w:val="left" w:pos="1276"/>
          <w:tab w:val="left" w:pos="1560"/>
        </w:tabs>
        <w:spacing w:after="0" w:line="240" w:lineRule="auto"/>
        <w:ind w:left="720" w:firstLine="414"/>
        <w:jc w:val="both"/>
        <w:rPr>
          <w:rFonts w:ascii="Times New Roman" w:hAnsi="Times New Roman" w:cs="Times New Roman"/>
          <w:iCs/>
          <w:sz w:val="24"/>
          <w:szCs w:val="24"/>
        </w:rPr>
      </w:pPr>
      <w:r w:rsidRPr="00B104FF">
        <w:rPr>
          <w:rFonts w:ascii="Times New Roman" w:hAnsi="Times New Roman" w:cs="Times New Roman"/>
          <w:iCs/>
          <w:sz w:val="24"/>
          <w:szCs w:val="24"/>
        </w:rPr>
        <w:t>фазе развития инвестиционного проекта.</w:t>
      </w:r>
    </w:p>
    <w:p w:rsidR="003A6773" w:rsidRPr="00B104FF" w:rsidRDefault="003A6773" w:rsidP="00FE340F">
      <w:pPr>
        <w:tabs>
          <w:tab w:val="left" w:pos="1276"/>
          <w:tab w:val="left" w:pos="1560"/>
        </w:tabs>
        <w:spacing w:after="0" w:line="240" w:lineRule="auto"/>
        <w:ind w:left="720" w:firstLine="414"/>
        <w:jc w:val="both"/>
        <w:rPr>
          <w:rFonts w:ascii="Times New Roman" w:hAnsi="Times New Roman" w:cs="Times New Roman"/>
          <w:iCs/>
          <w:sz w:val="24"/>
          <w:szCs w:val="24"/>
        </w:rPr>
      </w:pPr>
    </w:p>
    <w:p w:rsidR="003A6773" w:rsidRPr="00B104FF" w:rsidRDefault="003A6773" w:rsidP="004465C6">
      <w:pPr>
        <w:widowControl w:val="0"/>
        <w:numPr>
          <w:ilvl w:val="0"/>
          <w:numId w:val="115"/>
        </w:numPr>
        <w:tabs>
          <w:tab w:val="clear" w:pos="720"/>
          <w:tab w:val="num" w:pos="993"/>
          <w:tab w:val="left" w:pos="1134"/>
        </w:tabs>
        <w:autoSpaceDE w:val="0"/>
        <w:autoSpaceDN w:val="0"/>
        <w:adjustRightInd w:val="0"/>
        <w:spacing w:after="0" w:line="240" w:lineRule="auto"/>
        <w:ind w:left="993" w:hanging="28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Окончанием реализации инвестиционного проекта может быть</w:t>
      </w:r>
    </w:p>
    <w:p w:rsidR="003A6773" w:rsidRPr="00B104FF" w:rsidRDefault="003A6773" w:rsidP="004465C6">
      <w:pPr>
        <w:widowControl w:val="0"/>
        <w:numPr>
          <w:ilvl w:val="0"/>
          <w:numId w:val="127"/>
        </w:numPr>
        <w:tabs>
          <w:tab w:val="clear" w:pos="720"/>
          <w:tab w:val="num" w:pos="851"/>
          <w:tab w:val="left" w:pos="1560"/>
        </w:tabs>
        <w:autoSpaceDE w:val="0"/>
        <w:autoSpaceDN w:val="0"/>
        <w:adjustRightInd w:val="0"/>
        <w:spacing w:after="0" w:line="240" w:lineRule="auto"/>
        <w:ind w:left="1560" w:hanging="28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насыщение рынка</w:t>
      </w:r>
    </w:p>
    <w:p w:rsidR="003A6773" w:rsidRPr="00B104FF" w:rsidRDefault="003A6773" w:rsidP="004465C6">
      <w:pPr>
        <w:widowControl w:val="0"/>
        <w:numPr>
          <w:ilvl w:val="0"/>
          <w:numId w:val="127"/>
        </w:numPr>
        <w:tabs>
          <w:tab w:val="left" w:pos="1560"/>
        </w:tabs>
        <w:autoSpaceDE w:val="0"/>
        <w:autoSpaceDN w:val="0"/>
        <w:adjustRightInd w:val="0"/>
        <w:spacing w:after="0" w:line="240" w:lineRule="auto"/>
        <w:ind w:firstLine="556"/>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выход проекта на самоокупаемость</w:t>
      </w:r>
    </w:p>
    <w:p w:rsidR="003A6773" w:rsidRPr="00B104FF" w:rsidRDefault="003A6773" w:rsidP="004465C6">
      <w:pPr>
        <w:widowControl w:val="0"/>
        <w:numPr>
          <w:ilvl w:val="0"/>
          <w:numId w:val="127"/>
        </w:numPr>
        <w:tabs>
          <w:tab w:val="left" w:pos="1560"/>
        </w:tabs>
        <w:autoSpaceDE w:val="0"/>
        <w:autoSpaceDN w:val="0"/>
        <w:adjustRightInd w:val="0"/>
        <w:spacing w:after="0" w:line="240" w:lineRule="auto"/>
        <w:ind w:firstLine="556"/>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насыщение рынка или выход проекта на самоокупаемость.</w:t>
      </w:r>
    </w:p>
    <w:p w:rsidR="003A6773" w:rsidRPr="00B104FF" w:rsidRDefault="003A6773" w:rsidP="00FE340F">
      <w:pPr>
        <w:tabs>
          <w:tab w:val="left" w:pos="1560"/>
        </w:tabs>
        <w:spacing w:after="0" w:line="240" w:lineRule="auto"/>
        <w:ind w:left="1276"/>
        <w:jc w:val="both"/>
        <w:rPr>
          <w:rFonts w:ascii="Times New Roman" w:hAnsi="Times New Roman" w:cs="Times New Roman"/>
          <w:iCs/>
          <w:sz w:val="24"/>
          <w:szCs w:val="24"/>
        </w:rPr>
      </w:pPr>
    </w:p>
    <w:p w:rsidR="003A6773" w:rsidRPr="00B104FF" w:rsidRDefault="003A6773" w:rsidP="004465C6">
      <w:pPr>
        <w:widowControl w:val="0"/>
        <w:numPr>
          <w:ilvl w:val="0"/>
          <w:numId w:val="115"/>
        </w:numPr>
        <w:tabs>
          <w:tab w:val="clear" w:pos="720"/>
          <w:tab w:val="num" w:pos="993"/>
          <w:tab w:val="left" w:pos="1134"/>
        </w:tabs>
        <w:autoSpaceDE w:val="0"/>
        <w:autoSpaceDN w:val="0"/>
        <w:adjustRightInd w:val="0"/>
        <w:spacing w:after="0" w:line="240" w:lineRule="auto"/>
        <w:ind w:left="1134" w:hanging="425"/>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Последним по времени написания разделом бизнес-плана инвестиционного проекта является</w:t>
      </w:r>
    </w:p>
    <w:p w:rsidR="003A6773" w:rsidRPr="00B104FF" w:rsidRDefault="003A6773" w:rsidP="004465C6">
      <w:pPr>
        <w:widowControl w:val="0"/>
        <w:numPr>
          <w:ilvl w:val="0"/>
          <w:numId w:val="128"/>
        </w:numPr>
        <w:tabs>
          <w:tab w:val="left" w:pos="1560"/>
        </w:tabs>
        <w:autoSpaceDE w:val="0"/>
        <w:autoSpaceDN w:val="0"/>
        <w:adjustRightInd w:val="0"/>
        <w:spacing w:after="0" w:line="240" w:lineRule="auto"/>
        <w:ind w:firstLine="556"/>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план маркетинга</w:t>
      </w:r>
    </w:p>
    <w:p w:rsidR="003A6773" w:rsidRPr="00B104FF" w:rsidRDefault="003A6773" w:rsidP="004465C6">
      <w:pPr>
        <w:widowControl w:val="0"/>
        <w:numPr>
          <w:ilvl w:val="0"/>
          <w:numId w:val="128"/>
        </w:numPr>
        <w:tabs>
          <w:tab w:val="left" w:pos="1560"/>
        </w:tabs>
        <w:autoSpaceDE w:val="0"/>
        <w:autoSpaceDN w:val="0"/>
        <w:adjustRightInd w:val="0"/>
        <w:spacing w:after="0" w:line="240" w:lineRule="auto"/>
        <w:ind w:firstLine="556"/>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стратегия финансирования проекта</w:t>
      </w:r>
    </w:p>
    <w:p w:rsidR="003A6773" w:rsidRPr="00B104FF" w:rsidRDefault="003A6773" w:rsidP="004465C6">
      <w:pPr>
        <w:widowControl w:val="0"/>
        <w:numPr>
          <w:ilvl w:val="0"/>
          <w:numId w:val="128"/>
        </w:numPr>
        <w:tabs>
          <w:tab w:val="left" w:pos="1560"/>
        </w:tabs>
        <w:autoSpaceDE w:val="0"/>
        <w:autoSpaceDN w:val="0"/>
        <w:adjustRightInd w:val="0"/>
        <w:spacing w:after="0" w:line="240" w:lineRule="auto"/>
        <w:ind w:firstLine="556"/>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резюме.</w:t>
      </w:r>
    </w:p>
    <w:p w:rsidR="003A6773" w:rsidRPr="00B104FF" w:rsidRDefault="003A6773" w:rsidP="00FE340F">
      <w:pPr>
        <w:tabs>
          <w:tab w:val="left" w:pos="1560"/>
        </w:tabs>
        <w:spacing w:after="0" w:line="240" w:lineRule="auto"/>
        <w:ind w:left="1276"/>
        <w:jc w:val="both"/>
        <w:rPr>
          <w:rFonts w:ascii="Times New Roman" w:hAnsi="Times New Roman" w:cs="Times New Roman"/>
          <w:iCs/>
          <w:sz w:val="24"/>
          <w:szCs w:val="24"/>
        </w:rPr>
      </w:pPr>
    </w:p>
    <w:p w:rsidR="003A6773" w:rsidRPr="00B104FF" w:rsidRDefault="003A6773" w:rsidP="004465C6">
      <w:pPr>
        <w:widowControl w:val="0"/>
        <w:numPr>
          <w:ilvl w:val="0"/>
          <w:numId w:val="115"/>
        </w:numPr>
        <w:tabs>
          <w:tab w:val="clear" w:pos="720"/>
          <w:tab w:val="num" w:pos="993"/>
          <w:tab w:val="left" w:pos="1134"/>
        </w:tabs>
        <w:autoSpaceDE w:val="0"/>
        <w:autoSpaceDN w:val="0"/>
        <w:adjustRightInd w:val="0"/>
        <w:spacing w:after="0" w:line="240" w:lineRule="auto"/>
        <w:ind w:left="993" w:hanging="28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Отчет о прибылях и убытках содержит сведения об</w:t>
      </w:r>
    </w:p>
    <w:p w:rsidR="003A6773" w:rsidRPr="00B104FF" w:rsidRDefault="003A6773" w:rsidP="004465C6">
      <w:pPr>
        <w:widowControl w:val="0"/>
        <w:numPr>
          <w:ilvl w:val="0"/>
          <w:numId w:val="129"/>
        </w:numPr>
        <w:tabs>
          <w:tab w:val="clear" w:pos="720"/>
          <w:tab w:val="left" w:pos="1134"/>
          <w:tab w:val="left" w:pos="1560"/>
        </w:tabs>
        <w:autoSpaceDE w:val="0"/>
        <w:autoSpaceDN w:val="0"/>
        <w:adjustRightInd w:val="0"/>
        <w:spacing w:after="0" w:line="240" w:lineRule="auto"/>
        <w:ind w:left="1560" w:hanging="28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основной</w:t>
      </w:r>
    </w:p>
    <w:p w:rsidR="003A6773" w:rsidRPr="00B104FF" w:rsidRDefault="003A6773" w:rsidP="004465C6">
      <w:pPr>
        <w:widowControl w:val="0"/>
        <w:numPr>
          <w:ilvl w:val="0"/>
          <w:numId w:val="129"/>
        </w:numPr>
        <w:tabs>
          <w:tab w:val="clear" w:pos="720"/>
          <w:tab w:val="left" w:pos="1134"/>
          <w:tab w:val="left" w:pos="1560"/>
        </w:tabs>
        <w:autoSpaceDE w:val="0"/>
        <w:autoSpaceDN w:val="0"/>
        <w:adjustRightInd w:val="0"/>
        <w:spacing w:after="0" w:line="240" w:lineRule="auto"/>
        <w:ind w:left="1560" w:hanging="28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внереализационной</w:t>
      </w:r>
    </w:p>
    <w:p w:rsidR="003A6773" w:rsidRPr="00B104FF" w:rsidRDefault="003A6773" w:rsidP="004465C6">
      <w:pPr>
        <w:widowControl w:val="0"/>
        <w:numPr>
          <w:ilvl w:val="0"/>
          <w:numId w:val="129"/>
        </w:numPr>
        <w:tabs>
          <w:tab w:val="clear" w:pos="720"/>
          <w:tab w:val="left" w:pos="1134"/>
          <w:tab w:val="left" w:pos="1560"/>
        </w:tabs>
        <w:autoSpaceDE w:val="0"/>
        <w:autoSpaceDN w:val="0"/>
        <w:adjustRightInd w:val="0"/>
        <w:spacing w:after="0" w:line="240" w:lineRule="auto"/>
        <w:ind w:left="1560" w:hanging="28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основной и внереализационной</w:t>
      </w:r>
    </w:p>
    <w:p w:rsidR="003A6773" w:rsidRPr="00B104FF" w:rsidRDefault="003A6773" w:rsidP="00FE340F">
      <w:pPr>
        <w:tabs>
          <w:tab w:val="left" w:pos="1134"/>
          <w:tab w:val="left" w:pos="1560"/>
        </w:tabs>
        <w:spacing w:after="0" w:line="240" w:lineRule="auto"/>
        <w:ind w:firstLine="1134"/>
        <w:jc w:val="both"/>
        <w:rPr>
          <w:rFonts w:ascii="Times New Roman" w:hAnsi="Times New Roman" w:cs="Times New Roman"/>
          <w:iCs/>
          <w:sz w:val="24"/>
          <w:szCs w:val="24"/>
        </w:rPr>
      </w:pPr>
      <w:r w:rsidRPr="00B104FF">
        <w:rPr>
          <w:rFonts w:ascii="Times New Roman" w:hAnsi="Times New Roman" w:cs="Times New Roman"/>
          <w:iCs/>
          <w:sz w:val="24"/>
          <w:szCs w:val="24"/>
        </w:rPr>
        <w:t>деятельности по инвестиционному проекту.</w:t>
      </w:r>
    </w:p>
    <w:p w:rsidR="003A6773" w:rsidRPr="00B104FF" w:rsidRDefault="003A6773" w:rsidP="00FE340F">
      <w:pPr>
        <w:tabs>
          <w:tab w:val="left" w:pos="1134"/>
          <w:tab w:val="left" w:pos="1560"/>
        </w:tabs>
        <w:spacing w:after="0" w:line="240" w:lineRule="auto"/>
        <w:ind w:firstLine="1134"/>
        <w:jc w:val="both"/>
        <w:rPr>
          <w:rFonts w:ascii="Times New Roman" w:hAnsi="Times New Roman" w:cs="Times New Roman"/>
          <w:iCs/>
          <w:sz w:val="24"/>
          <w:szCs w:val="24"/>
        </w:rPr>
      </w:pPr>
    </w:p>
    <w:p w:rsidR="003A6773" w:rsidRPr="00B104FF" w:rsidRDefault="003A6773" w:rsidP="004465C6">
      <w:pPr>
        <w:widowControl w:val="0"/>
        <w:numPr>
          <w:ilvl w:val="0"/>
          <w:numId w:val="115"/>
        </w:numPr>
        <w:tabs>
          <w:tab w:val="clear" w:pos="720"/>
          <w:tab w:val="num" w:pos="993"/>
          <w:tab w:val="left" w:pos="1134"/>
        </w:tabs>
        <w:autoSpaceDE w:val="0"/>
        <w:autoSpaceDN w:val="0"/>
        <w:adjustRightInd w:val="0"/>
        <w:spacing w:after="0" w:line="240" w:lineRule="auto"/>
        <w:ind w:left="993" w:hanging="28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По плану денежных потоков рассчитываются</w:t>
      </w:r>
    </w:p>
    <w:p w:rsidR="003A6773" w:rsidRPr="00B104FF" w:rsidRDefault="003A6773" w:rsidP="004465C6">
      <w:pPr>
        <w:widowControl w:val="0"/>
        <w:numPr>
          <w:ilvl w:val="0"/>
          <w:numId w:val="130"/>
        </w:numPr>
        <w:tabs>
          <w:tab w:val="left" w:pos="1560"/>
        </w:tabs>
        <w:autoSpaceDE w:val="0"/>
        <w:autoSpaceDN w:val="0"/>
        <w:adjustRightInd w:val="0"/>
        <w:spacing w:after="0" w:line="240" w:lineRule="auto"/>
        <w:ind w:firstLine="556"/>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дисконтированные</w:t>
      </w:r>
    </w:p>
    <w:p w:rsidR="003A6773" w:rsidRPr="00B104FF" w:rsidRDefault="003A6773" w:rsidP="004465C6">
      <w:pPr>
        <w:widowControl w:val="0"/>
        <w:numPr>
          <w:ilvl w:val="0"/>
          <w:numId w:val="130"/>
        </w:numPr>
        <w:tabs>
          <w:tab w:val="left" w:pos="1560"/>
        </w:tabs>
        <w:autoSpaceDE w:val="0"/>
        <w:autoSpaceDN w:val="0"/>
        <w:adjustRightInd w:val="0"/>
        <w:spacing w:after="0" w:line="240" w:lineRule="auto"/>
        <w:ind w:firstLine="556"/>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недисконтированные</w:t>
      </w:r>
    </w:p>
    <w:p w:rsidR="003A6773" w:rsidRPr="00B104FF" w:rsidRDefault="003A6773" w:rsidP="004465C6">
      <w:pPr>
        <w:widowControl w:val="0"/>
        <w:numPr>
          <w:ilvl w:val="0"/>
          <w:numId w:val="130"/>
        </w:numPr>
        <w:tabs>
          <w:tab w:val="left" w:pos="1560"/>
        </w:tabs>
        <w:autoSpaceDE w:val="0"/>
        <w:autoSpaceDN w:val="0"/>
        <w:adjustRightInd w:val="0"/>
        <w:spacing w:after="0" w:line="240" w:lineRule="auto"/>
        <w:ind w:firstLine="556"/>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дисконтированные и недисконтированные</w:t>
      </w:r>
    </w:p>
    <w:p w:rsidR="003A6773" w:rsidRPr="00B104FF" w:rsidRDefault="003A6773" w:rsidP="00FE340F">
      <w:pPr>
        <w:tabs>
          <w:tab w:val="left" w:pos="1560"/>
        </w:tabs>
        <w:spacing w:after="0" w:line="240" w:lineRule="auto"/>
        <w:ind w:left="1134"/>
        <w:jc w:val="both"/>
        <w:rPr>
          <w:rFonts w:ascii="Times New Roman" w:hAnsi="Times New Roman" w:cs="Times New Roman"/>
          <w:iCs/>
          <w:sz w:val="24"/>
          <w:szCs w:val="24"/>
        </w:rPr>
      </w:pPr>
      <w:r w:rsidRPr="00B104FF">
        <w:rPr>
          <w:rFonts w:ascii="Times New Roman" w:hAnsi="Times New Roman" w:cs="Times New Roman"/>
          <w:iCs/>
          <w:sz w:val="24"/>
          <w:szCs w:val="24"/>
        </w:rPr>
        <w:t>показатели эффективности инвестиционного проекта.</w:t>
      </w:r>
    </w:p>
    <w:p w:rsidR="003A6773" w:rsidRPr="00B104FF" w:rsidRDefault="003A6773" w:rsidP="00FE340F">
      <w:pPr>
        <w:tabs>
          <w:tab w:val="left" w:pos="1560"/>
        </w:tabs>
        <w:spacing w:after="0" w:line="240" w:lineRule="auto"/>
        <w:ind w:left="1134"/>
        <w:jc w:val="both"/>
        <w:rPr>
          <w:rFonts w:ascii="Times New Roman" w:hAnsi="Times New Roman" w:cs="Times New Roman"/>
          <w:iCs/>
          <w:sz w:val="24"/>
          <w:szCs w:val="24"/>
        </w:rPr>
      </w:pPr>
    </w:p>
    <w:p w:rsidR="003A6773" w:rsidRPr="00B104FF" w:rsidRDefault="003A6773" w:rsidP="004465C6">
      <w:pPr>
        <w:widowControl w:val="0"/>
        <w:numPr>
          <w:ilvl w:val="0"/>
          <w:numId w:val="115"/>
        </w:numPr>
        <w:tabs>
          <w:tab w:val="clear" w:pos="720"/>
          <w:tab w:val="left" w:pos="1134"/>
        </w:tabs>
        <w:autoSpaceDE w:val="0"/>
        <w:autoSpaceDN w:val="0"/>
        <w:adjustRightInd w:val="0"/>
        <w:spacing w:after="0" w:line="240" w:lineRule="auto"/>
        <w:ind w:left="1134" w:hanging="425"/>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Исходной информацией для разработки проектно-сметной документации является</w:t>
      </w:r>
    </w:p>
    <w:p w:rsidR="003A6773" w:rsidRPr="00B104FF" w:rsidRDefault="003A6773" w:rsidP="004465C6">
      <w:pPr>
        <w:widowControl w:val="0"/>
        <w:numPr>
          <w:ilvl w:val="0"/>
          <w:numId w:val="131"/>
        </w:numPr>
        <w:tabs>
          <w:tab w:val="left" w:pos="1560"/>
        </w:tabs>
        <w:autoSpaceDE w:val="0"/>
        <w:autoSpaceDN w:val="0"/>
        <w:adjustRightInd w:val="0"/>
        <w:spacing w:after="0" w:line="240" w:lineRule="auto"/>
        <w:ind w:firstLine="556"/>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технико-экономическое обоснование</w:t>
      </w:r>
    </w:p>
    <w:p w:rsidR="003A6773" w:rsidRPr="00B104FF" w:rsidRDefault="003A6773" w:rsidP="004465C6">
      <w:pPr>
        <w:widowControl w:val="0"/>
        <w:numPr>
          <w:ilvl w:val="0"/>
          <w:numId w:val="131"/>
        </w:numPr>
        <w:tabs>
          <w:tab w:val="left" w:pos="1560"/>
        </w:tabs>
        <w:autoSpaceDE w:val="0"/>
        <w:autoSpaceDN w:val="0"/>
        <w:adjustRightInd w:val="0"/>
        <w:spacing w:after="0" w:line="240" w:lineRule="auto"/>
        <w:ind w:firstLine="556"/>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бизнес-план</w:t>
      </w:r>
    </w:p>
    <w:p w:rsidR="003A6773" w:rsidRPr="00B104FF" w:rsidRDefault="003A6773" w:rsidP="004465C6">
      <w:pPr>
        <w:widowControl w:val="0"/>
        <w:numPr>
          <w:ilvl w:val="0"/>
          <w:numId w:val="131"/>
        </w:numPr>
        <w:tabs>
          <w:tab w:val="left" w:pos="1560"/>
        </w:tabs>
        <w:autoSpaceDE w:val="0"/>
        <w:autoSpaceDN w:val="0"/>
        <w:adjustRightInd w:val="0"/>
        <w:spacing w:after="0" w:line="240" w:lineRule="auto"/>
        <w:ind w:firstLine="556"/>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технико-экономическое обоснование и бизнес-план</w:t>
      </w:r>
    </w:p>
    <w:p w:rsidR="003A6773" w:rsidRPr="00B104FF" w:rsidRDefault="003A6773" w:rsidP="00FE340F">
      <w:pPr>
        <w:tabs>
          <w:tab w:val="left" w:pos="1560"/>
        </w:tabs>
        <w:spacing w:after="0" w:line="240" w:lineRule="auto"/>
        <w:ind w:left="1134"/>
        <w:jc w:val="both"/>
        <w:rPr>
          <w:rFonts w:ascii="Times New Roman" w:hAnsi="Times New Roman" w:cs="Times New Roman"/>
          <w:iCs/>
          <w:sz w:val="24"/>
          <w:szCs w:val="24"/>
        </w:rPr>
      </w:pPr>
      <w:r w:rsidRPr="00B104FF">
        <w:rPr>
          <w:rFonts w:ascii="Times New Roman" w:hAnsi="Times New Roman" w:cs="Times New Roman"/>
          <w:iCs/>
          <w:sz w:val="24"/>
          <w:szCs w:val="24"/>
        </w:rPr>
        <w:t>инвестиционного проекта.</w:t>
      </w:r>
    </w:p>
    <w:p w:rsidR="003A6773" w:rsidRDefault="003A6773" w:rsidP="00FE340F">
      <w:pPr>
        <w:tabs>
          <w:tab w:val="left" w:pos="1560"/>
        </w:tabs>
        <w:spacing w:after="0" w:line="240" w:lineRule="auto"/>
        <w:ind w:left="1134"/>
        <w:jc w:val="both"/>
        <w:rPr>
          <w:rFonts w:ascii="Times New Roman" w:hAnsi="Times New Roman" w:cs="Times New Roman"/>
          <w:iCs/>
          <w:sz w:val="24"/>
          <w:szCs w:val="24"/>
        </w:rPr>
      </w:pPr>
    </w:p>
    <w:p w:rsidR="00570404" w:rsidRDefault="00570404" w:rsidP="00FE340F">
      <w:pPr>
        <w:tabs>
          <w:tab w:val="left" w:pos="1560"/>
        </w:tabs>
        <w:spacing w:after="0" w:line="240" w:lineRule="auto"/>
        <w:ind w:left="1134"/>
        <w:jc w:val="both"/>
        <w:rPr>
          <w:rFonts w:ascii="Times New Roman" w:hAnsi="Times New Roman" w:cs="Times New Roman"/>
          <w:iCs/>
          <w:sz w:val="24"/>
          <w:szCs w:val="24"/>
        </w:rPr>
      </w:pPr>
    </w:p>
    <w:p w:rsidR="00570404" w:rsidRDefault="00570404" w:rsidP="00FE340F">
      <w:pPr>
        <w:tabs>
          <w:tab w:val="left" w:pos="1560"/>
        </w:tabs>
        <w:spacing w:after="0" w:line="240" w:lineRule="auto"/>
        <w:ind w:left="1134"/>
        <w:jc w:val="both"/>
        <w:rPr>
          <w:rFonts w:ascii="Times New Roman" w:hAnsi="Times New Roman" w:cs="Times New Roman"/>
          <w:iCs/>
          <w:sz w:val="24"/>
          <w:szCs w:val="24"/>
        </w:rPr>
      </w:pPr>
    </w:p>
    <w:p w:rsidR="00570404" w:rsidRPr="00B104FF" w:rsidRDefault="00570404" w:rsidP="00FE340F">
      <w:pPr>
        <w:tabs>
          <w:tab w:val="left" w:pos="1560"/>
        </w:tabs>
        <w:spacing w:after="0" w:line="240" w:lineRule="auto"/>
        <w:ind w:left="1134"/>
        <w:jc w:val="both"/>
        <w:rPr>
          <w:rFonts w:ascii="Times New Roman" w:hAnsi="Times New Roman" w:cs="Times New Roman"/>
          <w:iCs/>
          <w:sz w:val="24"/>
          <w:szCs w:val="24"/>
        </w:rPr>
      </w:pPr>
    </w:p>
    <w:p w:rsidR="003A6773" w:rsidRPr="00B104FF" w:rsidRDefault="003A6773" w:rsidP="004465C6">
      <w:pPr>
        <w:widowControl w:val="0"/>
        <w:numPr>
          <w:ilvl w:val="0"/>
          <w:numId w:val="115"/>
        </w:numPr>
        <w:tabs>
          <w:tab w:val="clear" w:pos="720"/>
          <w:tab w:val="left" w:pos="1134"/>
        </w:tabs>
        <w:autoSpaceDE w:val="0"/>
        <w:autoSpaceDN w:val="0"/>
        <w:adjustRightInd w:val="0"/>
        <w:spacing w:after="0" w:line="240" w:lineRule="auto"/>
        <w:ind w:left="1134" w:hanging="425"/>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lastRenderedPageBreak/>
        <w:t>Обоснование инвестиций в строительство входит в состав</w:t>
      </w:r>
    </w:p>
    <w:p w:rsidR="003A6773" w:rsidRPr="00B104FF" w:rsidRDefault="003A6773" w:rsidP="004465C6">
      <w:pPr>
        <w:widowControl w:val="0"/>
        <w:numPr>
          <w:ilvl w:val="0"/>
          <w:numId w:val="132"/>
        </w:numPr>
        <w:tabs>
          <w:tab w:val="left" w:pos="1560"/>
        </w:tabs>
        <w:autoSpaceDE w:val="0"/>
        <w:autoSpaceDN w:val="0"/>
        <w:adjustRightInd w:val="0"/>
        <w:spacing w:after="0" w:line="240" w:lineRule="auto"/>
        <w:ind w:firstLine="556"/>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предпроектных материалов</w:t>
      </w:r>
    </w:p>
    <w:p w:rsidR="003A6773" w:rsidRPr="00B104FF" w:rsidRDefault="003A6773" w:rsidP="004465C6">
      <w:pPr>
        <w:widowControl w:val="0"/>
        <w:numPr>
          <w:ilvl w:val="0"/>
          <w:numId w:val="132"/>
        </w:numPr>
        <w:tabs>
          <w:tab w:val="left" w:pos="1560"/>
        </w:tabs>
        <w:autoSpaceDE w:val="0"/>
        <w:autoSpaceDN w:val="0"/>
        <w:adjustRightInd w:val="0"/>
        <w:spacing w:after="0" w:line="240" w:lineRule="auto"/>
        <w:ind w:firstLine="556"/>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бизнес-плана инвестиционного проекта</w:t>
      </w:r>
    </w:p>
    <w:p w:rsidR="003A6773" w:rsidRPr="00B104FF" w:rsidRDefault="003A6773" w:rsidP="004465C6">
      <w:pPr>
        <w:widowControl w:val="0"/>
        <w:numPr>
          <w:ilvl w:val="0"/>
          <w:numId w:val="132"/>
        </w:numPr>
        <w:tabs>
          <w:tab w:val="clear" w:pos="720"/>
          <w:tab w:val="num" w:pos="993"/>
          <w:tab w:val="left" w:pos="1560"/>
        </w:tabs>
        <w:autoSpaceDE w:val="0"/>
        <w:autoSpaceDN w:val="0"/>
        <w:adjustRightInd w:val="0"/>
        <w:spacing w:after="0" w:line="240" w:lineRule="auto"/>
        <w:ind w:left="1560" w:hanging="28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предпроектных материалов и бизнес-плана инвестиционного проекта.</w:t>
      </w:r>
    </w:p>
    <w:p w:rsidR="003A6773" w:rsidRPr="00B104FF" w:rsidRDefault="003A6773" w:rsidP="00FE340F">
      <w:pPr>
        <w:tabs>
          <w:tab w:val="left" w:pos="1560"/>
        </w:tabs>
        <w:spacing w:after="0" w:line="240" w:lineRule="auto"/>
        <w:ind w:left="1560"/>
        <w:jc w:val="both"/>
        <w:rPr>
          <w:rFonts w:ascii="Times New Roman" w:hAnsi="Times New Roman" w:cs="Times New Roman"/>
          <w:iCs/>
          <w:sz w:val="24"/>
          <w:szCs w:val="24"/>
        </w:rPr>
      </w:pPr>
    </w:p>
    <w:p w:rsidR="003A6773" w:rsidRPr="00B104FF" w:rsidRDefault="003A6773" w:rsidP="004465C6">
      <w:pPr>
        <w:widowControl w:val="0"/>
        <w:numPr>
          <w:ilvl w:val="0"/>
          <w:numId w:val="115"/>
        </w:numPr>
        <w:tabs>
          <w:tab w:val="clear" w:pos="720"/>
          <w:tab w:val="left" w:pos="1134"/>
        </w:tabs>
        <w:autoSpaceDE w:val="0"/>
        <w:autoSpaceDN w:val="0"/>
        <w:adjustRightInd w:val="0"/>
        <w:spacing w:after="0" w:line="240" w:lineRule="auto"/>
        <w:ind w:left="1134" w:hanging="425"/>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Генеральный план объекта строительства и его транспортная схема являются разделом</w:t>
      </w:r>
    </w:p>
    <w:p w:rsidR="003A6773" w:rsidRPr="00B104FF" w:rsidRDefault="003A6773" w:rsidP="004465C6">
      <w:pPr>
        <w:widowControl w:val="0"/>
        <w:numPr>
          <w:ilvl w:val="0"/>
          <w:numId w:val="133"/>
        </w:numPr>
        <w:tabs>
          <w:tab w:val="left" w:pos="1560"/>
        </w:tabs>
        <w:autoSpaceDE w:val="0"/>
        <w:autoSpaceDN w:val="0"/>
        <w:adjustRightInd w:val="0"/>
        <w:spacing w:after="0" w:line="240" w:lineRule="auto"/>
        <w:ind w:firstLine="556"/>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рабочей документации</w:t>
      </w:r>
    </w:p>
    <w:p w:rsidR="003A6773" w:rsidRPr="00B104FF" w:rsidRDefault="003A6773" w:rsidP="004465C6">
      <w:pPr>
        <w:widowControl w:val="0"/>
        <w:numPr>
          <w:ilvl w:val="0"/>
          <w:numId w:val="133"/>
        </w:numPr>
        <w:tabs>
          <w:tab w:val="left" w:pos="1560"/>
        </w:tabs>
        <w:autoSpaceDE w:val="0"/>
        <w:autoSpaceDN w:val="0"/>
        <w:adjustRightInd w:val="0"/>
        <w:spacing w:after="0" w:line="240" w:lineRule="auto"/>
        <w:ind w:firstLine="556"/>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технического проекта</w:t>
      </w:r>
    </w:p>
    <w:p w:rsidR="003A6773" w:rsidRDefault="003A6773" w:rsidP="004465C6">
      <w:pPr>
        <w:widowControl w:val="0"/>
        <w:numPr>
          <w:ilvl w:val="0"/>
          <w:numId w:val="133"/>
        </w:numPr>
        <w:tabs>
          <w:tab w:val="left" w:pos="1560"/>
        </w:tabs>
        <w:autoSpaceDE w:val="0"/>
        <w:autoSpaceDN w:val="0"/>
        <w:adjustRightInd w:val="0"/>
        <w:spacing w:after="0" w:line="240" w:lineRule="auto"/>
        <w:ind w:firstLine="556"/>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бизнес-плана инвестиционного проекта.</w:t>
      </w:r>
    </w:p>
    <w:p w:rsidR="007D24FC" w:rsidRPr="00B104FF" w:rsidRDefault="007D24FC" w:rsidP="007D24FC">
      <w:pPr>
        <w:widowControl w:val="0"/>
        <w:tabs>
          <w:tab w:val="left" w:pos="1560"/>
        </w:tabs>
        <w:autoSpaceDE w:val="0"/>
        <w:autoSpaceDN w:val="0"/>
        <w:adjustRightInd w:val="0"/>
        <w:spacing w:after="0" w:line="240" w:lineRule="auto"/>
        <w:ind w:left="720"/>
        <w:jc w:val="both"/>
        <w:textAlignment w:val="baseline"/>
        <w:rPr>
          <w:rFonts w:ascii="Times New Roman" w:hAnsi="Times New Roman" w:cs="Times New Roman"/>
          <w:iCs/>
          <w:sz w:val="24"/>
          <w:szCs w:val="24"/>
        </w:rPr>
      </w:pPr>
    </w:p>
    <w:p w:rsidR="003A6773" w:rsidRPr="00B104FF" w:rsidRDefault="003A6773" w:rsidP="004465C6">
      <w:pPr>
        <w:widowControl w:val="0"/>
        <w:numPr>
          <w:ilvl w:val="0"/>
          <w:numId w:val="115"/>
        </w:numPr>
        <w:tabs>
          <w:tab w:val="clear" w:pos="720"/>
          <w:tab w:val="left" w:pos="1134"/>
        </w:tabs>
        <w:autoSpaceDE w:val="0"/>
        <w:autoSpaceDN w:val="0"/>
        <w:adjustRightInd w:val="0"/>
        <w:spacing w:after="0" w:line="240" w:lineRule="auto"/>
        <w:ind w:left="1134" w:hanging="425"/>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Локальные сметы составляются на</w:t>
      </w:r>
    </w:p>
    <w:p w:rsidR="003A6773" w:rsidRPr="00B104FF" w:rsidRDefault="003A6773" w:rsidP="004465C6">
      <w:pPr>
        <w:widowControl w:val="0"/>
        <w:numPr>
          <w:ilvl w:val="0"/>
          <w:numId w:val="134"/>
        </w:numPr>
        <w:tabs>
          <w:tab w:val="left" w:pos="1560"/>
        </w:tabs>
        <w:autoSpaceDE w:val="0"/>
        <w:autoSpaceDN w:val="0"/>
        <w:adjustRightInd w:val="0"/>
        <w:spacing w:after="0" w:line="240" w:lineRule="auto"/>
        <w:ind w:firstLine="556"/>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работы по отдельным строящимся зданиям</w:t>
      </w:r>
    </w:p>
    <w:p w:rsidR="003A6773" w:rsidRPr="00B104FF" w:rsidRDefault="003A6773" w:rsidP="004465C6">
      <w:pPr>
        <w:widowControl w:val="0"/>
        <w:numPr>
          <w:ilvl w:val="0"/>
          <w:numId w:val="134"/>
        </w:numPr>
        <w:tabs>
          <w:tab w:val="left" w:pos="1560"/>
        </w:tabs>
        <w:autoSpaceDE w:val="0"/>
        <w:autoSpaceDN w:val="0"/>
        <w:adjustRightInd w:val="0"/>
        <w:spacing w:after="0" w:line="240" w:lineRule="auto"/>
        <w:ind w:firstLine="556"/>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отдельные виды строительных работ</w:t>
      </w:r>
    </w:p>
    <w:p w:rsidR="003A6773" w:rsidRPr="00B104FF" w:rsidRDefault="003A6773" w:rsidP="004465C6">
      <w:pPr>
        <w:widowControl w:val="0"/>
        <w:numPr>
          <w:ilvl w:val="0"/>
          <w:numId w:val="134"/>
        </w:numPr>
        <w:tabs>
          <w:tab w:val="left" w:pos="1560"/>
        </w:tabs>
        <w:autoSpaceDE w:val="0"/>
        <w:autoSpaceDN w:val="0"/>
        <w:adjustRightInd w:val="0"/>
        <w:spacing w:after="0" w:line="240" w:lineRule="auto"/>
        <w:ind w:firstLine="556"/>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работы, выполняемые одной строительной организацией.</w:t>
      </w:r>
    </w:p>
    <w:p w:rsidR="003A6773" w:rsidRPr="00B104FF" w:rsidRDefault="003A6773" w:rsidP="00FE340F">
      <w:pPr>
        <w:tabs>
          <w:tab w:val="left" w:pos="1560"/>
        </w:tabs>
        <w:spacing w:after="0" w:line="240" w:lineRule="auto"/>
        <w:ind w:left="1276"/>
        <w:jc w:val="both"/>
        <w:rPr>
          <w:rFonts w:ascii="Times New Roman" w:hAnsi="Times New Roman" w:cs="Times New Roman"/>
          <w:iCs/>
          <w:sz w:val="24"/>
          <w:szCs w:val="24"/>
        </w:rPr>
      </w:pPr>
    </w:p>
    <w:p w:rsidR="003A6773" w:rsidRPr="00B104FF" w:rsidRDefault="003A6773" w:rsidP="004465C6">
      <w:pPr>
        <w:widowControl w:val="0"/>
        <w:numPr>
          <w:ilvl w:val="0"/>
          <w:numId w:val="115"/>
        </w:numPr>
        <w:tabs>
          <w:tab w:val="clear" w:pos="720"/>
          <w:tab w:val="left" w:pos="1134"/>
        </w:tabs>
        <w:autoSpaceDE w:val="0"/>
        <w:autoSpaceDN w:val="0"/>
        <w:adjustRightInd w:val="0"/>
        <w:spacing w:after="0" w:line="240" w:lineRule="auto"/>
        <w:ind w:left="1134" w:hanging="425"/>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Стоимость эксплуатации строительной техники входит в состав</w:t>
      </w:r>
    </w:p>
    <w:p w:rsidR="003A6773" w:rsidRPr="00B104FF" w:rsidRDefault="003A6773" w:rsidP="004465C6">
      <w:pPr>
        <w:widowControl w:val="0"/>
        <w:numPr>
          <w:ilvl w:val="0"/>
          <w:numId w:val="135"/>
        </w:numPr>
        <w:tabs>
          <w:tab w:val="left" w:pos="1560"/>
        </w:tabs>
        <w:autoSpaceDE w:val="0"/>
        <w:autoSpaceDN w:val="0"/>
        <w:adjustRightInd w:val="0"/>
        <w:spacing w:after="0" w:line="240" w:lineRule="auto"/>
        <w:ind w:firstLine="556"/>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накладных расходов</w:t>
      </w:r>
    </w:p>
    <w:p w:rsidR="003A6773" w:rsidRPr="00B104FF" w:rsidRDefault="003A6773" w:rsidP="004465C6">
      <w:pPr>
        <w:widowControl w:val="0"/>
        <w:numPr>
          <w:ilvl w:val="0"/>
          <w:numId w:val="135"/>
        </w:numPr>
        <w:tabs>
          <w:tab w:val="left" w:pos="1560"/>
        </w:tabs>
        <w:autoSpaceDE w:val="0"/>
        <w:autoSpaceDN w:val="0"/>
        <w:adjustRightInd w:val="0"/>
        <w:spacing w:after="0" w:line="240" w:lineRule="auto"/>
        <w:ind w:firstLine="556"/>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сметной прибыли</w:t>
      </w:r>
    </w:p>
    <w:p w:rsidR="003A6773" w:rsidRPr="00B104FF" w:rsidRDefault="003A6773" w:rsidP="004465C6">
      <w:pPr>
        <w:widowControl w:val="0"/>
        <w:numPr>
          <w:ilvl w:val="0"/>
          <w:numId w:val="135"/>
        </w:numPr>
        <w:tabs>
          <w:tab w:val="left" w:pos="1560"/>
        </w:tabs>
        <w:autoSpaceDE w:val="0"/>
        <w:autoSpaceDN w:val="0"/>
        <w:adjustRightInd w:val="0"/>
        <w:spacing w:after="0" w:line="240" w:lineRule="auto"/>
        <w:ind w:firstLine="556"/>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прямых затрат.</w:t>
      </w:r>
    </w:p>
    <w:p w:rsidR="003A6773" w:rsidRPr="00B104FF" w:rsidRDefault="003A6773" w:rsidP="00FE340F">
      <w:pPr>
        <w:tabs>
          <w:tab w:val="left" w:pos="1560"/>
        </w:tabs>
        <w:spacing w:after="0" w:line="240" w:lineRule="auto"/>
        <w:ind w:left="1276"/>
        <w:jc w:val="both"/>
        <w:rPr>
          <w:rFonts w:ascii="Times New Roman" w:hAnsi="Times New Roman" w:cs="Times New Roman"/>
          <w:iCs/>
          <w:sz w:val="24"/>
          <w:szCs w:val="24"/>
        </w:rPr>
      </w:pPr>
    </w:p>
    <w:p w:rsidR="003A6773" w:rsidRPr="00B104FF" w:rsidRDefault="003A6773" w:rsidP="004465C6">
      <w:pPr>
        <w:widowControl w:val="0"/>
        <w:numPr>
          <w:ilvl w:val="0"/>
          <w:numId w:val="115"/>
        </w:numPr>
        <w:tabs>
          <w:tab w:val="clear" w:pos="720"/>
          <w:tab w:val="left" w:pos="1134"/>
        </w:tabs>
        <w:autoSpaceDE w:val="0"/>
        <w:autoSpaceDN w:val="0"/>
        <w:adjustRightInd w:val="0"/>
        <w:spacing w:after="0" w:line="240" w:lineRule="auto"/>
        <w:ind w:left="1134" w:hanging="425"/>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Сметные нормы регламентируют затраты</w:t>
      </w:r>
    </w:p>
    <w:p w:rsidR="003A6773" w:rsidRPr="00B104FF" w:rsidRDefault="003A6773" w:rsidP="004465C6">
      <w:pPr>
        <w:widowControl w:val="0"/>
        <w:numPr>
          <w:ilvl w:val="0"/>
          <w:numId w:val="136"/>
        </w:numPr>
        <w:tabs>
          <w:tab w:val="clear" w:pos="720"/>
          <w:tab w:val="left" w:pos="1560"/>
        </w:tabs>
        <w:autoSpaceDE w:val="0"/>
        <w:autoSpaceDN w:val="0"/>
        <w:adjustRightInd w:val="0"/>
        <w:spacing w:after="0" w:line="240" w:lineRule="auto"/>
        <w:ind w:left="993" w:firstLine="283"/>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живого</w:t>
      </w:r>
    </w:p>
    <w:p w:rsidR="003A6773" w:rsidRPr="00B104FF" w:rsidRDefault="003A6773" w:rsidP="004465C6">
      <w:pPr>
        <w:widowControl w:val="0"/>
        <w:numPr>
          <w:ilvl w:val="0"/>
          <w:numId w:val="136"/>
        </w:numPr>
        <w:tabs>
          <w:tab w:val="left" w:pos="1560"/>
        </w:tabs>
        <w:autoSpaceDE w:val="0"/>
        <w:autoSpaceDN w:val="0"/>
        <w:adjustRightInd w:val="0"/>
        <w:spacing w:after="0" w:line="240" w:lineRule="auto"/>
        <w:ind w:firstLine="556"/>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прошлого</w:t>
      </w:r>
    </w:p>
    <w:p w:rsidR="003A6773" w:rsidRPr="00B104FF" w:rsidRDefault="003A6773" w:rsidP="004465C6">
      <w:pPr>
        <w:widowControl w:val="0"/>
        <w:numPr>
          <w:ilvl w:val="0"/>
          <w:numId w:val="136"/>
        </w:numPr>
        <w:tabs>
          <w:tab w:val="left" w:pos="1560"/>
        </w:tabs>
        <w:autoSpaceDE w:val="0"/>
        <w:autoSpaceDN w:val="0"/>
        <w:adjustRightInd w:val="0"/>
        <w:spacing w:after="0" w:line="240" w:lineRule="auto"/>
        <w:ind w:firstLine="556"/>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живого и прошлого</w:t>
      </w:r>
    </w:p>
    <w:p w:rsidR="003A6773" w:rsidRPr="00B104FF" w:rsidRDefault="003A6773" w:rsidP="00FE340F">
      <w:pPr>
        <w:tabs>
          <w:tab w:val="left" w:pos="1560"/>
        </w:tabs>
        <w:spacing w:after="0" w:line="240" w:lineRule="auto"/>
        <w:ind w:left="1134"/>
        <w:jc w:val="both"/>
        <w:rPr>
          <w:rFonts w:ascii="Times New Roman" w:hAnsi="Times New Roman" w:cs="Times New Roman"/>
          <w:iCs/>
          <w:sz w:val="24"/>
          <w:szCs w:val="24"/>
        </w:rPr>
      </w:pPr>
      <w:r w:rsidRPr="00B104FF">
        <w:rPr>
          <w:rFonts w:ascii="Times New Roman" w:hAnsi="Times New Roman" w:cs="Times New Roman"/>
          <w:iCs/>
          <w:sz w:val="24"/>
          <w:szCs w:val="24"/>
        </w:rPr>
        <w:t>труда в строительстве.</w:t>
      </w:r>
    </w:p>
    <w:p w:rsidR="003A6773" w:rsidRPr="00B104FF" w:rsidRDefault="003A6773" w:rsidP="00FE340F">
      <w:pPr>
        <w:tabs>
          <w:tab w:val="left" w:pos="1560"/>
        </w:tabs>
        <w:spacing w:after="0" w:line="240" w:lineRule="auto"/>
        <w:ind w:left="1134"/>
        <w:jc w:val="both"/>
        <w:rPr>
          <w:rFonts w:ascii="Times New Roman" w:hAnsi="Times New Roman" w:cs="Times New Roman"/>
          <w:iCs/>
          <w:sz w:val="28"/>
          <w:szCs w:val="28"/>
        </w:rPr>
      </w:pPr>
    </w:p>
    <w:p w:rsidR="003A6773" w:rsidRPr="00B104FF" w:rsidRDefault="003A6773" w:rsidP="007D24FC">
      <w:pPr>
        <w:tabs>
          <w:tab w:val="left" w:pos="1560"/>
        </w:tabs>
        <w:spacing w:after="0" w:line="240" w:lineRule="auto"/>
        <w:jc w:val="center"/>
        <w:outlineLvl w:val="0"/>
        <w:rPr>
          <w:rFonts w:ascii="Times New Roman" w:hAnsi="Times New Roman" w:cs="Times New Roman"/>
          <w:b/>
          <w:iCs/>
          <w:sz w:val="24"/>
          <w:szCs w:val="24"/>
        </w:rPr>
      </w:pPr>
      <w:r w:rsidRPr="00B104FF">
        <w:rPr>
          <w:rFonts w:ascii="Times New Roman" w:hAnsi="Times New Roman" w:cs="Times New Roman"/>
          <w:b/>
          <w:iCs/>
          <w:sz w:val="24"/>
          <w:szCs w:val="24"/>
        </w:rPr>
        <w:t>Литература</w:t>
      </w:r>
    </w:p>
    <w:p w:rsidR="003A6773" w:rsidRPr="00B104FF" w:rsidRDefault="003A6773" w:rsidP="00FE340F">
      <w:pPr>
        <w:tabs>
          <w:tab w:val="left" w:pos="1560"/>
        </w:tabs>
        <w:spacing w:after="0" w:line="240" w:lineRule="auto"/>
        <w:jc w:val="both"/>
        <w:rPr>
          <w:rFonts w:ascii="Times New Roman" w:hAnsi="Times New Roman" w:cs="Times New Roman"/>
          <w:iCs/>
          <w:sz w:val="28"/>
          <w:szCs w:val="28"/>
        </w:rPr>
      </w:pPr>
    </w:p>
    <w:p w:rsidR="003A6773" w:rsidRPr="00B104FF" w:rsidRDefault="003A6773" w:rsidP="004465C6">
      <w:pPr>
        <w:widowControl w:val="0"/>
        <w:numPr>
          <w:ilvl w:val="0"/>
          <w:numId w:val="137"/>
        </w:numPr>
        <w:tabs>
          <w:tab w:val="clear" w:pos="720"/>
          <w:tab w:val="num" w:pos="993"/>
          <w:tab w:val="left" w:pos="1560"/>
        </w:tabs>
        <w:autoSpaceDE w:val="0"/>
        <w:autoSpaceDN w:val="0"/>
        <w:adjustRightInd w:val="0"/>
        <w:spacing w:after="0" w:line="240" w:lineRule="auto"/>
        <w:ind w:left="993" w:hanging="28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Федеральный закон от 25 февраля 1999 г. № 39–ФЗ «Об инвестиционной деятельности в Российской Федерации, осуществляемой в форме капитальных вложений».</w:t>
      </w:r>
    </w:p>
    <w:p w:rsidR="003A6773" w:rsidRPr="00B104FF" w:rsidRDefault="003A6773" w:rsidP="004465C6">
      <w:pPr>
        <w:widowControl w:val="0"/>
        <w:numPr>
          <w:ilvl w:val="0"/>
          <w:numId w:val="137"/>
        </w:numPr>
        <w:tabs>
          <w:tab w:val="clear" w:pos="720"/>
          <w:tab w:val="num" w:pos="993"/>
          <w:tab w:val="left" w:pos="1560"/>
        </w:tabs>
        <w:autoSpaceDE w:val="0"/>
        <w:autoSpaceDN w:val="0"/>
        <w:adjustRightInd w:val="0"/>
        <w:spacing w:after="0" w:line="240" w:lineRule="auto"/>
        <w:ind w:left="993" w:hanging="28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Инвестиции: учебник / коллектив авторов; под ред. Г.П. Подшиваленко. – М.: КНОРУС, 2008. – 496 с.</w:t>
      </w:r>
    </w:p>
    <w:p w:rsidR="003A6773" w:rsidRPr="00B104FF" w:rsidRDefault="003A6773" w:rsidP="004465C6">
      <w:pPr>
        <w:widowControl w:val="0"/>
        <w:numPr>
          <w:ilvl w:val="0"/>
          <w:numId w:val="137"/>
        </w:numPr>
        <w:tabs>
          <w:tab w:val="clear" w:pos="720"/>
          <w:tab w:val="num" w:pos="993"/>
          <w:tab w:val="left" w:pos="1560"/>
        </w:tabs>
        <w:autoSpaceDE w:val="0"/>
        <w:autoSpaceDN w:val="0"/>
        <w:adjustRightInd w:val="0"/>
        <w:spacing w:after="0" w:line="240" w:lineRule="auto"/>
        <w:ind w:left="993" w:hanging="28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Инвестиции: учеб./А.Ю. Андрианов, С.В. Валдайцев, П.В. Воробьев [и др.]; отв. ред. В.В. Ковалев, В.В. Иванов, В.А. Лялин. – М.: Проспект, 2010. – 592 с.</w:t>
      </w:r>
    </w:p>
    <w:p w:rsidR="003A6773" w:rsidRPr="00B104FF" w:rsidRDefault="003A6773" w:rsidP="004465C6">
      <w:pPr>
        <w:widowControl w:val="0"/>
        <w:numPr>
          <w:ilvl w:val="0"/>
          <w:numId w:val="137"/>
        </w:numPr>
        <w:tabs>
          <w:tab w:val="clear" w:pos="720"/>
          <w:tab w:val="num" w:pos="993"/>
          <w:tab w:val="left" w:pos="1560"/>
        </w:tabs>
        <w:autoSpaceDE w:val="0"/>
        <w:autoSpaceDN w:val="0"/>
        <w:adjustRightInd w:val="0"/>
        <w:spacing w:after="0" w:line="240" w:lineRule="auto"/>
        <w:ind w:left="993" w:hanging="28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Инвестиции: учебное пособие / М.В. Чиненов и др.; под ред. М.В. Чиненова. – М.: КНОРУС, 2007. – 248 с.</w:t>
      </w:r>
    </w:p>
    <w:p w:rsidR="003A6773" w:rsidRPr="00B104FF" w:rsidRDefault="003A6773" w:rsidP="004465C6">
      <w:pPr>
        <w:widowControl w:val="0"/>
        <w:numPr>
          <w:ilvl w:val="0"/>
          <w:numId w:val="137"/>
        </w:numPr>
        <w:tabs>
          <w:tab w:val="clear" w:pos="720"/>
          <w:tab w:val="num" w:pos="993"/>
          <w:tab w:val="left" w:pos="1560"/>
        </w:tabs>
        <w:autoSpaceDE w:val="0"/>
        <w:autoSpaceDN w:val="0"/>
        <w:adjustRightInd w:val="0"/>
        <w:spacing w:after="0" w:line="240" w:lineRule="auto"/>
        <w:ind w:left="993" w:hanging="28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Ример М.И., Касатов А.Д., Матиенко Н.Н. Экономическая оценка инвестиций – СПб: Питер, 2007. – 480 с.</w:t>
      </w:r>
    </w:p>
    <w:p w:rsidR="003A6773" w:rsidRPr="00B104FF" w:rsidRDefault="003A6773" w:rsidP="004465C6">
      <w:pPr>
        <w:widowControl w:val="0"/>
        <w:numPr>
          <w:ilvl w:val="0"/>
          <w:numId w:val="137"/>
        </w:numPr>
        <w:tabs>
          <w:tab w:val="clear" w:pos="720"/>
          <w:tab w:val="num" w:pos="993"/>
          <w:tab w:val="left" w:pos="1560"/>
        </w:tabs>
        <w:autoSpaceDE w:val="0"/>
        <w:autoSpaceDN w:val="0"/>
        <w:adjustRightInd w:val="0"/>
        <w:spacing w:after="0" w:line="240" w:lineRule="auto"/>
        <w:ind w:left="993" w:hanging="284"/>
        <w:jc w:val="both"/>
        <w:textAlignment w:val="baseline"/>
        <w:rPr>
          <w:rFonts w:ascii="Times New Roman" w:hAnsi="Times New Roman" w:cs="Times New Roman"/>
          <w:iCs/>
          <w:sz w:val="24"/>
          <w:szCs w:val="24"/>
        </w:rPr>
      </w:pPr>
      <w:r w:rsidRPr="00B104FF">
        <w:rPr>
          <w:rFonts w:ascii="Times New Roman" w:hAnsi="Times New Roman" w:cs="Times New Roman"/>
          <w:iCs/>
          <w:sz w:val="24"/>
          <w:szCs w:val="24"/>
        </w:rPr>
        <w:t>Экономическая оценка инвестиций: учебное пособие / Г.С. Староверова, А.Ю. Медведев, И.В. Сорокина. – М.: КНОРУС, 2006. – 312 с.</w:t>
      </w:r>
    </w:p>
    <w:p w:rsidR="003A6773" w:rsidRPr="00B104FF" w:rsidRDefault="003A6773" w:rsidP="004465C6">
      <w:pPr>
        <w:widowControl w:val="0"/>
        <w:numPr>
          <w:ilvl w:val="0"/>
          <w:numId w:val="137"/>
        </w:numPr>
        <w:tabs>
          <w:tab w:val="clear" w:pos="720"/>
          <w:tab w:val="num" w:pos="993"/>
          <w:tab w:val="left" w:pos="1560"/>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B104FF">
        <w:rPr>
          <w:rFonts w:ascii="Times New Roman" w:hAnsi="Times New Roman" w:cs="Times New Roman"/>
          <w:iCs/>
          <w:sz w:val="24"/>
          <w:szCs w:val="24"/>
        </w:rPr>
        <w:t>Акуленко Н.Б. Методика разработки бизнес-плана инвестиционного проекта // Справочник экономиста, 2009, № 12(78) – с. 20-28.</w:t>
      </w:r>
    </w:p>
    <w:p w:rsidR="003A6773" w:rsidRDefault="003A6773" w:rsidP="00FE340F">
      <w:pPr>
        <w:spacing w:after="0" w:line="240" w:lineRule="auto"/>
        <w:jc w:val="center"/>
        <w:outlineLvl w:val="0"/>
        <w:rPr>
          <w:sz w:val="28"/>
          <w:szCs w:val="28"/>
        </w:rPr>
      </w:pPr>
    </w:p>
    <w:p w:rsidR="003A6773" w:rsidRPr="001C738F" w:rsidRDefault="003A6773" w:rsidP="00FE340F">
      <w:pPr>
        <w:spacing w:after="0" w:line="240" w:lineRule="auto"/>
        <w:jc w:val="center"/>
        <w:outlineLvl w:val="0"/>
        <w:rPr>
          <w:sz w:val="28"/>
          <w:szCs w:val="28"/>
        </w:rPr>
      </w:pPr>
    </w:p>
    <w:p w:rsidR="003A6773" w:rsidRPr="001C738F" w:rsidRDefault="003A6773" w:rsidP="00FE340F">
      <w:pPr>
        <w:spacing w:after="0" w:line="240" w:lineRule="auto"/>
        <w:jc w:val="center"/>
        <w:outlineLvl w:val="0"/>
        <w:rPr>
          <w:sz w:val="28"/>
          <w:szCs w:val="28"/>
        </w:rPr>
      </w:pPr>
    </w:p>
    <w:p w:rsidR="003A6773" w:rsidRPr="001C738F" w:rsidRDefault="003A6773" w:rsidP="003A6773">
      <w:pPr>
        <w:spacing w:line="240" w:lineRule="auto"/>
        <w:jc w:val="center"/>
        <w:outlineLvl w:val="0"/>
        <w:rPr>
          <w:sz w:val="28"/>
          <w:szCs w:val="28"/>
        </w:rPr>
      </w:pPr>
    </w:p>
    <w:p w:rsidR="003A6773" w:rsidRPr="001C738F" w:rsidRDefault="003A6773" w:rsidP="003A6773">
      <w:pPr>
        <w:spacing w:line="240" w:lineRule="auto"/>
        <w:jc w:val="center"/>
        <w:outlineLvl w:val="0"/>
        <w:rPr>
          <w:sz w:val="28"/>
          <w:szCs w:val="28"/>
        </w:rPr>
      </w:pPr>
    </w:p>
    <w:p w:rsidR="003A6773" w:rsidRPr="007D24FC" w:rsidRDefault="007D24FC" w:rsidP="007D24FC">
      <w:pPr>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lastRenderedPageBreak/>
        <w:t>6</w:t>
      </w:r>
      <w:r w:rsidR="003A6773" w:rsidRPr="007D24FC">
        <w:rPr>
          <w:rFonts w:ascii="Times New Roman" w:hAnsi="Times New Roman" w:cs="Times New Roman"/>
          <w:b/>
          <w:sz w:val="28"/>
          <w:szCs w:val="28"/>
        </w:rPr>
        <w:t>. МЕТОДЫ ОЦЕНКИ ЭФФЕКТИВНОСТИ ИНВЕСТИЦИОННЫХ ПРОЕКТОВ И ИХ КРИТЕРИИ</w:t>
      </w:r>
    </w:p>
    <w:p w:rsidR="003A6773" w:rsidRPr="007D24FC" w:rsidRDefault="003A6773" w:rsidP="007D24FC">
      <w:pPr>
        <w:spacing w:after="0" w:line="240" w:lineRule="auto"/>
        <w:ind w:firstLine="720"/>
        <w:jc w:val="center"/>
        <w:rPr>
          <w:rFonts w:ascii="Times New Roman" w:hAnsi="Times New Roman" w:cs="Times New Roman"/>
          <w:b/>
          <w:sz w:val="28"/>
          <w:szCs w:val="28"/>
        </w:rPr>
      </w:pPr>
    </w:p>
    <w:p w:rsidR="003A6773" w:rsidRPr="007D24FC" w:rsidRDefault="007D24FC" w:rsidP="007D24F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w:t>
      </w:r>
      <w:r w:rsidR="003A6773" w:rsidRPr="007D24FC">
        <w:rPr>
          <w:rFonts w:ascii="Times New Roman" w:hAnsi="Times New Roman" w:cs="Times New Roman"/>
          <w:b/>
          <w:sz w:val="28"/>
          <w:szCs w:val="28"/>
        </w:rPr>
        <w:t>.1. Денежные потоки инвестиционного проекта</w:t>
      </w:r>
    </w:p>
    <w:p w:rsidR="003A6773" w:rsidRPr="007D24FC" w:rsidRDefault="003A6773" w:rsidP="007D24FC">
      <w:pPr>
        <w:spacing w:after="0" w:line="240" w:lineRule="auto"/>
        <w:ind w:firstLine="720"/>
        <w:jc w:val="center"/>
        <w:rPr>
          <w:rFonts w:ascii="Times New Roman" w:hAnsi="Times New Roman" w:cs="Times New Roman"/>
          <w:sz w:val="28"/>
          <w:szCs w:val="28"/>
        </w:rPr>
      </w:pPr>
    </w:p>
    <w:p w:rsidR="003A6773" w:rsidRPr="007D24FC" w:rsidRDefault="003A6773" w:rsidP="007D24FC">
      <w:pPr>
        <w:spacing w:after="0" w:line="240" w:lineRule="auto"/>
        <w:ind w:firstLine="720"/>
        <w:jc w:val="both"/>
        <w:rPr>
          <w:rFonts w:ascii="Times New Roman" w:hAnsi="Times New Roman" w:cs="Times New Roman"/>
          <w:sz w:val="28"/>
          <w:szCs w:val="28"/>
        </w:rPr>
      </w:pPr>
      <w:r w:rsidRPr="007D24FC">
        <w:rPr>
          <w:rFonts w:ascii="Times New Roman" w:hAnsi="Times New Roman" w:cs="Times New Roman"/>
          <w:sz w:val="28"/>
          <w:szCs w:val="28"/>
        </w:rPr>
        <w:t xml:space="preserve">Оценке эффективности инвестиционного проекта, выполняемой на </w:t>
      </w:r>
      <w:r w:rsidRPr="007D24FC">
        <w:rPr>
          <w:rFonts w:ascii="Times New Roman" w:hAnsi="Times New Roman" w:cs="Times New Roman"/>
          <w:b/>
          <w:i/>
          <w:sz w:val="28"/>
          <w:szCs w:val="28"/>
        </w:rPr>
        <w:t>предынвестиционной</w:t>
      </w:r>
      <w:r w:rsidRPr="007D24FC">
        <w:rPr>
          <w:rFonts w:ascii="Times New Roman" w:hAnsi="Times New Roman" w:cs="Times New Roman"/>
          <w:sz w:val="28"/>
          <w:szCs w:val="28"/>
        </w:rPr>
        <w:t xml:space="preserve"> (см. раздел </w:t>
      </w:r>
      <w:r w:rsidR="00234237">
        <w:rPr>
          <w:rFonts w:ascii="Times New Roman" w:hAnsi="Times New Roman" w:cs="Times New Roman"/>
          <w:sz w:val="28"/>
          <w:szCs w:val="28"/>
        </w:rPr>
        <w:t>5</w:t>
      </w:r>
      <w:r w:rsidRPr="007D24FC">
        <w:rPr>
          <w:rFonts w:ascii="Times New Roman" w:hAnsi="Times New Roman" w:cs="Times New Roman"/>
          <w:sz w:val="28"/>
          <w:szCs w:val="28"/>
        </w:rPr>
        <w:t xml:space="preserve">.2) фазе его развития, предшествует </w:t>
      </w:r>
      <w:r w:rsidRPr="007D24FC">
        <w:rPr>
          <w:rFonts w:ascii="Times New Roman" w:hAnsi="Times New Roman" w:cs="Times New Roman"/>
          <w:i/>
          <w:sz w:val="28"/>
          <w:szCs w:val="28"/>
        </w:rPr>
        <w:t>прог</w:t>
      </w:r>
      <w:r w:rsidR="00234237">
        <w:rPr>
          <w:rFonts w:ascii="Times New Roman" w:hAnsi="Times New Roman" w:cs="Times New Roman"/>
          <w:i/>
          <w:sz w:val="28"/>
          <w:szCs w:val="28"/>
        </w:rPr>
        <w:t>-</w:t>
      </w:r>
      <w:r w:rsidRPr="007D24FC">
        <w:rPr>
          <w:rFonts w:ascii="Times New Roman" w:hAnsi="Times New Roman" w:cs="Times New Roman"/>
          <w:i/>
          <w:sz w:val="28"/>
          <w:szCs w:val="28"/>
        </w:rPr>
        <w:t>нозирование и учет</w:t>
      </w:r>
      <w:r w:rsidRPr="007D24FC">
        <w:rPr>
          <w:rFonts w:ascii="Times New Roman" w:hAnsi="Times New Roman" w:cs="Times New Roman"/>
          <w:sz w:val="28"/>
          <w:szCs w:val="28"/>
        </w:rPr>
        <w:t xml:space="preserve"> связанных с этим </w:t>
      </w:r>
      <w:r w:rsidRPr="007D24FC">
        <w:rPr>
          <w:rFonts w:ascii="Times New Roman" w:hAnsi="Times New Roman" w:cs="Times New Roman"/>
          <w:i/>
          <w:sz w:val="28"/>
          <w:szCs w:val="28"/>
        </w:rPr>
        <w:t>денежных потоков</w:t>
      </w:r>
      <w:r w:rsidRPr="007D24FC">
        <w:rPr>
          <w:rFonts w:ascii="Times New Roman" w:hAnsi="Times New Roman" w:cs="Times New Roman"/>
          <w:sz w:val="28"/>
          <w:szCs w:val="28"/>
        </w:rPr>
        <w:t>.</w:t>
      </w:r>
    </w:p>
    <w:p w:rsidR="003A6773" w:rsidRPr="007D24FC" w:rsidRDefault="003A6773" w:rsidP="007D24FC">
      <w:pPr>
        <w:spacing w:after="0" w:line="240" w:lineRule="auto"/>
        <w:ind w:firstLine="720"/>
        <w:jc w:val="both"/>
        <w:rPr>
          <w:rFonts w:ascii="Times New Roman" w:hAnsi="Times New Roman" w:cs="Times New Roman"/>
          <w:sz w:val="28"/>
          <w:szCs w:val="28"/>
        </w:rPr>
      </w:pPr>
      <w:r w:rsidRPr="007D24FC">
        <w:rPr>
          <w:rFonts w:ascii="Times New Roman" w:hAnsi="Times New Roman" w:cs="Times New Roman"/>
          <w:b/>
          <w:i/>
          <w:sz w:val="28"/>
          <w:szCs w:val="28"/>
        </w:rPr>
        <w:t xml:space="preserve">Денежный поток </w:t>
      </w:r>
      <w:r w:rsidRPr="007D24FC">
        <w:rPr>
          <w:rFonts w:ascii="Times New Roman" w:hAnsi="Times New Roman" w:cs="Times New Roman"/>
          <w:b/>
          <w:i/>
          <w:sz w:val="28"/>
          <w:szCs w:val="28"/>
          <w:lang w:val="en-US"/>
        </w:rPr>
        <w:t>CF</w:t>
      </w:r>
      <w:r w:rsidRPr="007D24FC">
        <w:rPr>
          <w:rFonts w:ascii="Times New Roman" w:hAnsi="Times New Roman" w:cs="Times New Roman"/>
          <w:b/>
          <w:i/>
          <w:sz w:val="28"/>
          <w:szCs w:val="28"/>
          <w:vertAlign w:val="subscript"/>
          <w:lang w:val="en-US"/>
        </w:rPr>
        <w:t>t</w:t>
      </w:r>
      <w:r w:rsidRPr="007D24FC">
        <w:rPr>
          <w:rFonts w:ascii="Times New Roman" w:hAnsi="Times New Roman" w:cs="Times New Roman"/>
          <w:b/>
          <w:i/>
          <w:sz w:val="28"/>
          <w:szCs w:val="28"/>
        </w:rPr>
        <w:t xml:space="preserve"> инвестиционного проекта</w:t>
      </w:r>
      <w:r w:rsidRPr="007D24FC">
        <w:rPr>
          <w:rFonts w:ascii="Times New Roman" w:hAnsi="Times New Roman" w:cs="Times New Roman"/>
          <w:sz w:val="28"/>
          <w:szCs w:val="28"/>
        </w:rPr>
        <w:t xml:space="preserve"> – </w:t>
      </w:r>
      <w:r w:rsidRPr="007D24FC">
        <w:rPr>
          <w:rFonts w:ascii="Times New Roman" w:hAnsi="Times New Roman" w:cs="Times New Roman"/>
          <w:i/>
          <w:sz w:val="28"/>
          <w:szCs w:val="28"/>
        </w:rPr>
        <w:t xml:space="preserve">зависимость от времени </w:t>
      </w:r>
      <w:r w:rsidRPr="007D24FC">
        <w:rPr>
          <w:rFonts w:ascii="Times New Roman" w:hAnsi="Times New Roman" w:cs="Times New Roman"/>
          <w:i/>
          <w:sz w:val="28"/>
          <w:szCs w:val="28"/>
          <w:lang w:val="en-US"/>
        </w:rPr>
        <w:t>t</w:t>
      </w:r>
      <w:r w:rsidRPr="007D24FC">
        <w:rPr>
          <w:rFonts w:ascii="Times New Roman" w:hAnsi="Times New Roman" w:cs="Times New Roman"/>
          <w:i/>
          <w:sz w:val="28"/>
          <w:szCs w:val="28"/>
        </w:rPr>
        <w:t xml:space="preserve"> денежных поступлений и затрат при его</w:t>
      </w:r>
      <w:r w:rsidRPr="007D24FC">
        <w:rPr>
          <w:rFonts w:ascii="Times New Roman" w:hAnsi="Times New Roman" w:cs="Times New Roman"/>
          <w:sz w:val="28"/>
          <w:szCs w:val="28"/>
        </w:rPr>
        <w:t xml:space="preserve"> (проекта) </w:t>
      </w:r>
      <w:r w:rsidRPr="007D24FC">
        <w:rPr>
          <w:rFonts w:ascii="Times New Roman" w:hAnsi="Times New Roman" w:cs="Times New Roman"/>
          <w:i/>
          <w:sz w:val="28"/>
          <w:szCs w:val="28"/>
        </w:rPr>
        <w:t>реализации.</w:t>
      </w:r>
      <w:r w:rsidRPr="007D24FC">
        <w:rPr>
          <w:rFonts w:ascii="Times New Roman" w:hAnsi="Times New Roman" w:cs="Times New Roman"/>
          <w:sz w:val="28"/>
          <w:szCs w:val="28"/>
        </w:rPr>
        <w:t xml:space="preserve"> Де-нежный поток определяется для всего </w:t>
      </w:r>
      <w:r w:rsidRPr="007D24FC">
        <w:rPr>
          <w:rFonts w:ascii="Times New Roman" w:hAnsi="Times New Roman" w:cs="Times New Roman"/>
          <w:b/>
          <w:i/>
          <w:sz w:val="28"/>
          <w:szCs w:val="28"/>
        </w:rPr>
        <w:t>расчетного периода Т</w:t>
      </w:r>
      <w:r w:rsidRPr="007D24FC">
        <w:rPr>
          <w:rFonts w:ascii="Times New Roman" w:hAnsi="Times New Roman" w:cs="Times New Roman"/>
          <w:sz w:val="28"/>
          <w:szCs w:val="28"/>
        </w:rPr>
        <w:t xml:space="preserve"> – </w:t>
      </w:r>
      <w:r w:rsidRPr="007D24FC">
        <w:rPr>
          <w:rFonts w:ascii="Times New Roman" w:hAnsi="Times New Roman" w:cs="Times New Roman"/>
          <w:i/>
          <w:sz w:val="28"/>
          <w:szCs w:val="28"/>
        </w:rPr>
        <w:t>отрезка времени, охватывающего все фазы развития инвестиционного проекта</w:t>
      </w:r>
      <w:r w:rsidRPr="007D24FC">
        <w:rPr>
          <w:rFonts w:ascii="Times New Roman" w:hAnsi="Times New Roman" w:cs="Times New Roman"/>
          <w:sz w:val="28"/>
          <w:szCs w:val="28"/>
        </w:rPr>
        <w:t>. Рас</w:t>
      </w:r>
      <w:r w:rsidR="00BD50DA">
        <w:rPr>
          <w:rFonts w:ascii="Times New Roman" w:hAnsi="Times New Roman" w:cs="Times New Roman"/>
          <w:sz w:val="28"/>
          <w:szCs w:val="28"/>
        </w:rPr>
        <w:t>-</w:t>
      </w:r>
      <w:r w:rsidRPr="007D24FC">
        <w:rPr>
          <w:rFonts w:ascii="Times New Roman" w:hAnsi="Times New Roman" w:cs="Times New Roman"/>
          <w:sz w:val="28"/>
          <w:szCs w:val="28"/>
        </w:rPr>
        <w:t xml:space="preserve">четный период (он же может называться горизонт расчета, интервал или горизонт планирования и т.д.) разбивается на шаги расчета, равные, чаще всего, году (рис. </w:t>
      </w:r>
      <w:r w:rsidR="007D24FC">
        <w:rPr>
          <w:rFonts w:ascii="Times New Roman" w:hAnsi="Times New Roman" w:cs="Times New Roman"/>
          <w:sz w:val="28"/>
          <w:szCs w:val="28"/>
        </w:rPr>
        <w:t>6</w:t>
      </w:r>
      <w:r w:rsidRPr="007D24FC">
        <w:rPr>
          <w:rFonts w:ascii="Times New Roman" w:hAnsi="Times New Roman" w:cs="Times New Roman"/>
          <w:sz w:val="28"/>
          <w:szCs w:val="28"/>
        </w:rPr>
        <w:t>.1):</w:t>
      </w:r>
    </w:p>
    <w:p w:rsidR="003A6773" w:rsidRPr="007D24FC" w:rsidRDefault="00AE04E5" w:rsidP="007D24FC">
      <w:pPr>
        <w:spacing w:after="0" w:line="240" w:lineRule="auto"/>
        <w:ind w:firstLine="720"/>
        <w:jc w:val="both"/>
        <w:rPr>
          <w:rFonts w:ascii="Times New Roman" w:hAnsi="Times New Roman" w:cs="Times New Roman"/>
          <w:sz w:val="28"/>
          <w:szCs w:val="28"/>
        </w:rPr>
      </w:pPr>
      <w:r>
        <w:rPr>
          <w:rFonts w:ascii="Times New Roman" w:hAnsi="Times New Roman" w:cs="Times New Roman"/>
          <w:noProof/>
          <w:sz w:val="28"/>
          <w:szCs w:val="28"/>
        </w:rPr>
        <w:pict>
          <v:group id="_x0000_s3338" editas="canvas" style="position:absolute;left:0;text-align:left;margin-left:18pt;margin-top:15.2pt;width:459pt;height:70.8pt;z-index:251997184" coordorigin="2308,1670" coordsize="6557">
            <o:lock v:ext="edit" aspectratio="t"/>
            <v:shape id="_x0000_s3339" type="#_x0000_t75" style="position:absolute;left:2308;top:1670;width:6557;height:1000" o:preferrelative="f">
              <v:fill o:detectmouseclick="t"/>
              <v:path o:extrusionok="t" o:connecttype="none"/>
              <o:lock v:ext="edit" text="t"/>
            </v:shape>
            <v:shape id="_x0000_s3340" type="#_x0000_t202" style="position:absolute;left:2371;top:2287;width:5141;height:383" strokecolor="white">
              <v:textbox style="mso-next-textbox:#_x0000_s3340">
                <w:txbxContent>
                  <w:p w:rsidR="00C66258" w:rsidRPr="00513104" w:rsidRDefault="00C66258" w:rsidP="003A6773">
                    <w:pPr>
                      <w:rPr>
                        <w:sz w:val="28"/>
                        <w:szCs w:val="28"/>
                      </w:rPr>
                    </w:pPr>
                    <w:r>
                      <w:rPr>
                        <w:sz w:val="28"/>
                        <w:szCs w:val="28"/>
                        <w:lang w:val="en-US"/>
                      </w:rPr>
                      <w:t>CF</w:t>
                    </w:r>
                    <w:r>
                      <w:rPr>
                        <w:sz w:val="28"/>
                        <w:szCs w:val="28"/>
                        <w:vertAlign w:val="subscript"/>
                        <w:lang w:val="en-US"/>
                      </w:rPr>
                      <w:t>0</w:t>
                    </w:r>
                    <w:r>
                      <w:rPr>
                        <w:sz w:val="28"/>
                        <w:szCs w:val="28"/>
                      </w:rPr>
                      <w:t xml:space="preserve">        </w:t>
                    </w:r>
                    <w:r>
                      <w:rPr>
                        <w:sz w:val="28"/>
                        <w:szCs w:val="28"/>
                        <w:lang w:val="en-US"/>
                      </w:rPr>
                      <w:t>CF</w:t>
                    </w:r>
                    <w:r w:rsidRPr="00C328DB">
                      <w:rPr>
                        <w:sz w:val="28"/>
                        <w:szCs w:val="28"/>
                        <w:vertAlign w:val="subscript"/>
                      </w:rPr>
                      <w:t xml:space="preserve"> 1</w:t>
                    </w:r>
                    <w:r w:rsidRPr="00814BB6">
                      <w:rPr>
                        <w:sz w:val="28"/>
                        <w:szCs w:val="28"/>
                      </w:rPr>
                      <w:t xml:space="preserve"> </w:t>
                    </w:r>
                    <w:r>
                      <w:rPr>
                        <w:sz w:val="28"/>
                        <w:szCs w:val="28"/>
                      </w:rPr>
                      <w:t xml:space="preserve">       </w:t>
                    </w:r>
                    <w:r>
                      <w:rPr>
                        <w:sz w:val="28"/>
                        <w:szCs w:val="28"/>
                        <w:lang w:val="en-US"/>
                      </w:rPr>
                      <w:t xml:space="preserve"> CF</w:t>
                    </w:r>
                    <w:r w:rsidRPr="00C328DB">
                      <w:rPr>
                        <w:sz w:val="28"/>
                        <w:szCs w:val="28"/>
                        <w:vertAlign w:val="subscript"/>
                      </w:rPr>
                      <w:t xml:space="preserve"> 2</w:t>
                    </w:r>
                    <w:r>
                      <w:rPr>
                        <w:sz w:val="28"/>
                        <w:szCs w:val="28"/>
                      </w:rPr>
                      <w:t xml:space="preserve">  </w:t>
                    </w:r>
                    <w:r w:rsidRPr="00814BB6">
                      <w:rPr>
                        <w:sz w:val="28"/>
                        <w:szCs w:val="28"/>
                      </w:rPr>
                      <w:t>…</w:t>
                    </w:r>
                    <w:r>
                      <w:rPr>
                        <w:sz w:val="28"/>
                        <w:szCs w:val="28"/>
                      </w:rPr>
                      <w:t xml:space="preserve">  </w:t>
                    </w:r>
                    <w:r>
                      <w:rPr>
                        <w:sz w:val="28"/>
                        <w:szCs w:val="28"/>
                        <w:lang w:val="en-US"/>
                      </w:rPr>
                      <w:t>CF</w:t>
                    </w:r>
                    <w:r w:rsidRPr="00C328DB">
                      <w:rPr>
                        <w:sz w:val="28"/>
                        <w:szCs w:val="28"/>
                        <w:vertAlign w:val="subscript"/>
                        <w:lang w:val="en-US"/>
                      </w:rPr>
                      <w:t xml:space="preserve"> t</w:t>
                    </w:r>
                    <w:r>
                      <w:rPr>
                        <w:sz w:val="28"/>
                        <w:szCs w:val="28"/>
                        <w:lang w:val="en-US"/>
                      </w:rPr>
                      <w:t xml:space="preserve"> </w:t>
                    </w:r>
                    <w:r w:rsidRPr="00814BB6">
                      <w:rPr>
                        <w:sz w:val="28"/>
                        <w:szCs w:val="28"/>
                        <w:lang w:val="en-US"/>
                      </w:rPr>
                      <w:t xml:space="preserve"> </w:t>
                    </w:r>
                    <w:r>
                      <w:rPr>
                        <w:sz w:val="28"/>
                        <w:szCs w:val="28"/>
                        <w:lang w:val="en-US"/>
                      </w:rPr>
                      <w:t xml:space="preserve"> </w:t>
                    </w:r>
                    <w:r w:rsidRPr="00814BB6">
                      <w:rPr>
                        <w:sz w:val="28"/>
                        <w:szCs w:val="28"/>
                      </w:rPr>
                      <w:t>…</w:t>
                    </w:r>
                    <w:r>
                      <w:rPr>
                        <w:sz w:val="28"/>
                        <w:szCs w:val="28"/>
                      </w:rPr>
                      <w:t xml:space="preserve">   </w:t>
                    </w:r>
                    <w:r>
                      <w:rPr>
                        <w:sz w:val="28"/>
                        <w:szCs w:val="28"/>
                        <w:lang w:val="en-US"/>
                      </w:rPr>
                      <w:t>CF</w:t>
                    </w:r>
                    <w:r>
                      <w:rPr>
                        <w:sz w:val="28"/>
                        <w:szCs w:val="28"/>
                        <w:vertAlign w:val="subscript"/>
                      </w:rPr>
                      <w:t xml:space="preserve"> Т</w:t>
                    </w:r>
                  </w:p>
                </w:txbxContent>
              </v:textbox>
            </v:shape>
            <v:group id="_x0000_s3341" style="position:absolute;left:2565;top:2051;width:6043;height:382" coordorigin="2565,2051" coordsize="6043,382">
              <v:line id="_x0000_s3342" style="position:absolute;flip:y" from="2565,2179" to="8222,2180" strokeweight="1.5pt">
                <v:stroke endarrow="block"/>
              </v:line>
              <v:line id="_x0000_s3343" style="position:absolute" from="2565,2051" to="2566,2306" strokeweight="1.5pt"/>
              <v:line id="_x0000_s3344" style="position:absolute" from="3337,2051" to="3338,2307" strokeweight="1.5pt"/>
              <v:line id="_x0000_s3345" style="position:absolute" from="4108,2051" to="4109,2307" strokeweight="1.5pt"/>
              <v:line id="_x0000_s3346" style="position:absolute" from="4879,2051" to="4880,2307" strokeweight="1.5pt"/>
              <v:line id="_x0000_s3347" style="position:absolute" from="5651,2051" to="5652,2308" strokeweight="1.5pt"/>
              <v:shape id="_x0000_s3348" type="#_x0000_t202" style="position:absolute;left:8222;top:2051;width:386;height:382" strokecolor="white" strokeweight="1.5pt">
                <v:textbox style="mso-next-textbox:#_x0000_s3348">
                  <w:txbxContent>
                    <w:p w:rsidR="00C66258" w:rsidRPr="00C328DB" w:rsidRDefault="00C66258" w:rsidP="003A6773">
                      <w:pPr>
                        <w:rPr>
                          <w:sz w:val="28"/>
                          <w:szCs w:val="28"/>
                          <w:lang w:val="en-US"/>
                        </w:rPr>
                      </w:pPr>
                      <w:r>
                        <w:rPr>
                          <w:sz w:val="28"/>
                          <w:szCs w:val="28"/>
                          <w:lang w:val="en-US"/>
                        </w:rPr>
                        <w:t>t</w:t>
                      </w:r>
                    </w:p>
                  </w:txbxContent>
                </v:textbox>
              </v:shape>
            </v:group>
            <v:shape id="_x0000_s3349" type="#_x0000_t202" style="position:absolute;left:2437;top:1670;width:4504;height:381" strokecolor="white">
              <v:textbox style="mso-next-textbox:#_x0000_s3349">
                <w:txbxContent>
                  <w:p w:rsidR="00C66258" w:rsidRPr="00F10579" w:rsidRDefault="00C66258" w:rsidP="003A6773">
                    <w:pPr>
                      <w:rPr>
                        <w:sz w:val="28"/>
                        <w:szCs w:val="28"/>
                      </w:rPr>
                    </w:pPr>
                    <w:r w:rsidRPr="00814BB6">
                      <w:rPr>
                        <w:sz w:val="28"/>
                        <w:szCs w:val="28"/>
                      </w:rPr>
                      <w:t>0</w:t>
                    </w:r>
                    <w:r>
                      <w:rPr>
                        <w:sz w:val="28"/>
                        <w:szCs w:val="28"/>
                      </w:rPr>
                      <w:t xml:space="preserve">             </w:t>
                    </w:r>
                    <w:r w:rsidRPr="00814BB6">
                      <w:rPr>
                        <w:sz w:val="28"/>
                        <w:szCs w:val="28"/>
                      </w:rPr>
                      <w:t xml:space="preserve">1 </w:t>
                    </w:r>
                    <w:r>
                      <w:rPr>
                        <w:sz w:val="28"/>
                        <w:szCs w:val="28"/>
                      </w:rPr>
                      <w:t xml:space="preserve">            </w:t>
                    </w:r>
                    <w:r w:rsidRPr="00814BB6">
                      <w:rPr>
                        <w:sz w:val="28"/>
                        <w:szCs w:val="28"/>
                      </w:rPr>
                      <w:t xml:space="preserve">2    </w:t>
                    </w:r>
                    <w:r>
                      <w:rPr>
                        <w:sz w:val="28"/>
                        <w:szCs w:val="28"/>
                        <w:lang w:val="en-US"/>
                      </w:rPr>
                      <w:t xml:space="preserve"> </w:t>
                    </w:r>
                    <w:r w:rsidRPr="00814BB6">
                      <w:rPr>
                        <w:sz w:val="28"/>
                        <w:szCs w:val="28"/>
                      </w:rPr>
                      <w:t>…</w:t>
                    </w:r>
                    <w:r>
                      <w:rPr>
                        <w:sz w:val="28"/>
                        <w:szCs w:val="28"/>
                      </w:rPr>
                      <w:t xml:space="preserve">     </w:t>
                    </w:r>
                    <w:r w:rsidRPr="00814BB6">
                      <w:rPr>
                        <w:sz w:val="28"/>
                        <w:szCs w:val="28"/>
                        <w:lang w:val="en-US"/>
                      </w:rPr>
                      <w:t xml:space="preserve">t     </w:t>
                    </w:r>
                    <w:r w:rsidRPr="00814BB6">
                      <w:rPr>
                        <w:sz w:val="28"/>
                        <w:szCs w:val="28"/>
                      </w:rPr>
                      <w:t>…</w:t>
                    </w:r>
                    <w:r>
                      <w:rPr>
                        <w:sz w:val="28"/>
                        <w:szCs w:val="28"/>
                      </w:rPr>
                      <w:t xml:space="preserve">     Т</w:t>
                    </w:r>
                  </w:p>
                </w:txbxContent>
              </v:textbox>
            </v:shape>
            <w10:wrap type="topAndBottom"/>
          </v:group>
        </w:pict>
      </w:r>
    </w:p>
    <w:p w:rsidR="003A6773" w:rsidRPr="007D24FC" w:rsidRDefault="003A6773" w:rsidP="007D24FC">
      <w:pPr>
        <w:tabs>
          <w:tab w:val="left" w:pos="0"/>
          <w:tab w:val="left" w:pos="1440"/>
          <w:tab w:val="left" w:pos="1620"/>
        </w:tabs>
        <w:spacing w:after="0" w:line="240" w:lineRule="auto"/>
        <w:jc w:val="center"/>
        <w:rPr>
          <w:rFonts w:ascii="Times New Roman" w:hAnsi="Times New Roman" w:cs="Times New Roman"/>
          <w:sz w:val="28"/>
          <w:szCs w:val="28"/>
        </w:rPr>
      </w:pPr>
      <w:r w:rsidRPr="007D24FC">
        <w:rPr>
          <w:rFonts w:ascii="Times New Roman" w:hAnsi="Times New Roman" w:cs="Times New Roman"/>
          <w:i/>
          <w:sz w:val="28"/>
          <w:szCs w:val="28"/>
        </w:rPr>
        <w:t>Рис.</w:t>
      </w:r>
      <w:r w:rsidR="007D24FC">
        <w:rPr>
          <w:rFonts w:ascii="Times New Roman" w:hAnsi="Times New Roman" w:cs="Times New Roman"/>
          <w:i/>
          <w:sz w:val="28"/>
          <w:szCs w:val="28"/>
        </w:rPr>
        <w:t xml:space="preserve"> 6</w:t>
      </w:r>
      <w:r w:rsidRPr="007D24FC">
        <w:rPr>
          <w:rFonts w:ascii="Times New Roman" w:hAnsi="Times New Roman" w:cs="Times New Roman"/>
          <w:i/>
          <w:sz w:val="28"/>
          <w:szCs w:val="28"/>
        </w:rPr>
        <w:t>.1.</w:t>
      </w:r>
      <w:r w:rsidRPr="007D24FC">
        <w:rPr>
          <w:rFonts w:ascii="Times New Roman" w:hAnsi="Times New Roman" w:cs="Times New Roman"/>
          <w:sz w:val="28"/>
          <w:szCs w:val="28"/>
        </w:rPr>
        <w:t xml:space="preserve"> </w:t>
      </w:r>
      <w:r w:rsidRPr="007D24FC">
        <w:rPr>
          <w:rFonts w:ascii="Times New Roman" w:hAnsi="Times New Roman" w:cs="Times New Roman"/>
          <w:b/>
          <w:i/>
          <w:sz w:val="28"/>
          <w:szCs w:val="28"/>
        </w:rPr>
        <w:t>Пошаговая разбивка расчетного периода инвестиционного проекта</w:t>
      </w:r>
      <w:r w:rsidRPr="007D24FC">
        <w:rPr>
          <w:rFonts w:ascii="Times New Roman" w:hAnsi="Times New Roman" w:cs="Times New Roman"/>
          <w:sz w:val="28"/>
          <w:szCs w:val="28"/>
        </w:rPr>
        <w:t>:</w:t>
      </w:r>
    </w:p>
    <w:p w:rsidR="003A6773" w:rsidRPr="007D24FC" w:rsidRDefault="003A6773" w:rsidP="00BD50DA">
      <w:pPr>
        <w:tabs>
          <w:tab w:val="left" w:pos="360"/>
          <w:tab w:val="left" w:pos="1440"/>
          <w:tab w:val="left" w:pos="1620"/>
        </w:tabs>
        <w:spacing w:after="0" w:line="240" w:lineRule="auto"/>
        <w:jc w:val="center"/>
        <w:rPr>
          <w:rFonts w:ascii="Times New Roman" w:hAnsi="Times New Roman" w:cs="Times New Roman"/>
          <w:sz w:val="26"/>
          <w:szCs w:val="26"/>
        </w:rPr>
      </w:pPr>
      <w:r w:rsidRPr="007D24FC">
        <w:rPr>
          <w:rFonts w:ascii="Times New Roman" w:hAnsi="Times New Roman" w:cs="Times New Roman"/>
          <w:sz w:val="26"/>
          <w:szCs w:val="26"/>
          <w:lang w:val="en-US"/>
        </w:rPr>
        <w:t>t</w:t>
      </w:r>
      <w:r w:rsidRPr="007D24FC">
        <w:rPr>
          <w:rFonts w:ascii="Times New Roman" w:hAnsi="Times New Roman" w:cs="Times New Roman"/>
          <w:sz w:val="26"/>
          <w:szCs w:val="26"/>
        </w:rPr>
        <w:t xml:space="preserve"> – шаг расчета; 0 ≤ </w:t>
      </w:r>
      <w:r w:rsidRPr="007D24FC">
        <w:rPr>
          <w:rFonts w:ascii="Times New Roman" w:hAnsi="Times New Roman" w:cs="Times New Roman"/>
          <w:sz w:val="26"/>
          <w:szCs w:val="26"/>
          <w:lang w:val="en-US"/>
        </w:rPr>
        <w:t>t</w:t>
      </w:r>
      <w:r w:rsidRPr="007D24FC">
        <w:rPr>
          <w:rFonts w:ascii="Times New Roman" w:hAnsi="Times New Roman" w:cs="Times New Roman"/>
          <w:sz w:val="26"/>
          <w:szCs w:val="26"/>
        </w:rPr>
        <w:t xml:space="preserve"> ≤ Т.</w:t>
      </w:r>
    </w:p>
    <w:p w:rsidR="003A6773" w:rsidRPr="007D24FC" w:rsidRDefault="003A6773" w:rsidP="007D24FC">
      <w:pPr>
        <w:spacing w:after="0" w:line="240" w:lineRule="auto"/>
        <w:ind w:firstLine="720"/>
        <w:jc w:val="both"/>
        <w:rPr>
          <w:rFonts w:ascii="Times New Roman" w:hAnsi="Times New Roman" w:cs="Times New Roman"/>
          <w:sz w:val="28"/>
          <w:szCs w:val="28"/>
        </w:rPr>
      </w:pPr>
    </w:p>
    <w:p w:rsidR="003A6773" w:rsidRPr="007D24FC" w:rsidRDefault="003A6773" w:rsidP="007D24FC">
      <w:pPr>
        <w:spacing w:after="0" w:line="240" w:lineRule="auto"/>
        <w:ind w:firstLine="720"/>
        <w:jc w:val="both"/>
        <w:rPr>
          <w:rFonts w:ascii="Times New Roman" w:hAnsi="Times New Roman" w:cs="Times New Roman"/>
          <w:sz w:val="28"/>
          <w:szCs w:val="28"/>
        </w:rPr>
      </w:pPr>
      <w:r w:rsidRPr="007D24FC">
        <w:rPr>
          <w:rFonts w:ascii="Times New Roman" w:hAnsi="Times New Roman" w:cs="Times New Roman"/>
          <w:sz w:val="28"/>
          <w:szCs w:val="28"/>
        </w:rPr>
        <w:t>На каждом (</w:t>
      </w:r>
      <w:r w:rsidRPr="007D24FC">
        <w:rPr>
          <w:rFonts w:ascii="Times New Roman" w:hAnsi="Times New Roman" w:cs="Times New Roman"/>
          <w:sz w:val="28"/>
          <w:szCs w:val="28"/>
          <w:lang w:val="en-US"/>
        </w:rPr>
        <w:t>t</w:t>
      </w:r>
      <w:r w:rsidRPr="007D24FC">
        <w:rPr>
          <w:rFonts w:ascii="Times New Roman" w:hAnsi="Times New Roman" w:cs="Times New Roman"/>
          <w:sz w:val="28"/>
          <w:szCs w:val="28"/>
        </w:rPr>
        <w:t>-ом) шаге значение денежного потока характеризуется:</w:t>
      </w:r>
    </w:p>
    <w:p w:rsidR="003A6773" w:rsidRPr="007D24FC" w:rsidRDefault="003A6773" w:rsidP="00BD50DA">
      <w:pPr>
        <w:numPr>
          <w:ilvl w:val="0"/>
          <w:numId w:val="143"/>
        </w:numPr>
        <w:tabs>
          <w:tab w:val="clear" w:pos="2880"/>
          <w:tab w:val="num" w:pos="1080"/>
        </w:tabs>
        <w:spacing w:after="0" w:line="240" w:lineRule="auto"/>
        <w:ind w:left="924" w:hanging="357"/>
        <w:jc w:val="both"/>
        <w:textAlignment w:val="baseline"/>
        <w:rPr>
          <w:rFonts w:ascii="Times New Roman" w:hAnsi="Times New Roman" w:cs="Times New Roman"/>
          <w:sz w:val="28"/>
          <w:szCs w:val="28"/>
        </w:rPr>
      </w:pPr>
      <w:r w:rsidRPr="007D24FC">
        <w:rPr>
          <w:rFonts w:ascii="Times New Roman" w:hAnsi="Times New Roman" w:cs="Times New Roman"/>
          <w:i/>
          <w:sz w:val="28"/>
          <w:szCs w:val="28"/>
        </w:rPr>
        <w:t xml:space="preserve">притоком </w:t>
      </w:r>
      <w:r w:rsidRPr="007D24FC">
        <w:rPr>
          <w:rFonts w:ascii="Times New Roman" w:hAnsi="Times New Roman" w:cs="Times New Roman"/>
          <w:i/>
          <w:sz w:val="28"/>
          <w:szCs w:val="28"/>
          <w:lang w:val="en-US"/>
        </w:rPr>
        <w:t>IF</w:t>
      </w:r>
      <w:r w:rsidRPr="007D24FC">
        <w:rPr>
          <w:rFonts w:ascii="Times New Roman" w:hAnsi="Times New Roman" w:cs="Times New Roman"/>
          <w:i/>
          <w:sz w:val="28"/>
          <w:szCs w:val="28"/>
          <w:vertAlign w:val="subscript"/>
          <w:lang w:val="en-US"/>
        </w:rPr>
        <w:t>t</w:t>
      </w:r>
      <w:r w:rsidRPr="007D24FC">
        <w:rPr>
          <w:rFonts w:ascii="Times New Roman" w:hAnsi="Times New Roman" w:cs="Times New Roman"/>
          <w:sz w:val="28"/>
          <w:szCs w:val="28"/>
          <w:vertAlign w:val="subscript"/>
        </w:rPr>
        <w:t xml:space="preserve">  </w:t>
      </w:r>
      <w:r w:rsidRPr="007D24FC">
        <w:rPr>
          <w:rFonts w:ascii="Times New Roman" w:hAnsi="Times New Roman" w:cs="Times New Roman"/>
          <w:sz w:val="28"/>
          <w:szCs w:val="28"/>
        </w:rPr>
        <w:t>, равным размеру денежных поступлений на этом шаге;</w:t>
      </w:r>
    </w:p>
    <w:p w:rsidR="003A6773" w:rsidRPr="007D24FC" w:rsidRDefault="003A6773" w:rsidP="00BD50DA">
      <w:pPr>
        <w:numPr>
          <w:ilvl w:val="0"/>
          <w:numId w:val="143"/>
        </w:numPr>
        <w:tabs>
          <w:tab w:val="clear" w:pos="2880"/>
          <w:tab w:val="num" w:pos="1080"/>
        </w:tabs>
        <w:spacing w:after="0" w:line="240" w:lineRule="auto"/>
        <w:ind w:left="924" w:hanging="357"/>
        <w:jc w:val="both"/>
        <w:textAlignment w:val="baseline"/>
        <w:rPr>
          <w:rFonts w:ascii="Times New Roman" w:hAnsi="Times New Roman" w:cs="Times New Roman"/>
          <w:sz w:val="28"/>
          <w:szCs w:val="28"/>
        </w:rPr>
      </w:pPr>
      <w:r w:rsidRPr="007D24FC">
        <w:rPr>
          <w:rFonts w:ascii="Times New Roman" w:hAnsi="Times New Roman" w:cs="Times New Roman"/>
          <w:i/>
          <w:sz w:val="28"/>
          <w:szCs w:val="28"/>
        </w:rPr>
        <w:t xml:space="preserve">оттоком </w:t>
      </w:r>
      <w:r w:rsidRPr="007D24FC">
        <w:rPr>
          <w:rFonts w:ascii="Times New Roman" w:hAnsi="Times New Roman" w:cs="Times New Roman"/>
          <w:i/>
          <w:sz w:val="28"/>
          <w:szCs w:val="28"/>
          <w:lang w:val="en-US"/>
        </w:rPr>
        <w:t>OF</w:t>
      </w:r>
      <w:r w:rsidRPr="007D24FC">
        <w:rPr>
          <w:rFonts w:ascii="Times New Roman" w:hAnsi="Times New Roman" w:cs="Times New Roman"/>
          <w:i/>
          <w:sz w:val="28"/>
          <w:szCs w:val="28"/>
          <w:vertAlign w:val="subscript"/>
          <w:lang w:val="en-US"/>
        </w:rPr>
        <w:t>t</w:t>
      </w:r>
      <w:r w:rsidRPr="007D24FC">
        <w:rPr>
          <w:rFonts w:ascii="Times New Roman" w:hAnsi="Times New Roman" w:cs="Times New Roman"/>
          <w:sz w:val="28"/>
          <w:szCs w:val="28"/>
          <w:vertAlign w:val="subscript"/>
        </w:rPr>
        <w:t xml:space="preserve">  </w:t>
      </w:r>
      <w:r w:rsidRPr="007D24FC">
        <w:rPr>
          <w:rFonts w:ascii="Times New Roman" w:hAnsi="Times New Roman" w:cs="Times New Roman"/>
          <w:sz w:val="28"/>
          <w:szCs w:val="28"/>
        </w:rPr>
        <w:t>,</w:t>
      </w:r>
      <w:r w:rsidRPr="007D24FC">
        <w:rPr>
          <w:rFonts w:ascii="Times New Roman" w:hAnsi="Times New Roman" w:cs="Times New Roman"/>
          <w:sz w:val="28"/>
          <w:szCs w:val="28"/>
          <w:vertAlign w:val="subscript"/>
        </w:rPr>
        <w:t xml:space="preserve"> </w:t>
      </w:r>
      <w:r w:rsidRPr="007D24FC">
        <w:rPr>
          <w:rFonts w:ascii="Times New Roman" w:hAnsi="Times New Roman" w:cs="Times New Roman"/>
          <w:sz w:val="28"/>
          <w:szCs w:val="28"/>
        </w:rPr>
        <w:t>равным затратам на этом же шаге;</w:t>
      </w:r>
    </w:p>
    <w:p w:rsidR="003A6773" w:rsidRPr="007D24FC" w:rsidRDefault="003A6773" w:rsidP="00BD50DA">
      <w:pPr>
        <w:numPr>
          <w:ilvl w:val="0"/>
          <w:numId w:val="143"/>
        </w:numPr>
        <w:tabs>
          <w:tab w:val="clear" w:pos="2880"/>
          <w:tab w:val="num" w:pos="1080"/>
        </w:tabs>
        <w:spacing w:after="0" w:line="240" w:lineRule="auto"/>
        <w:ind w:left="924" w:hanging="357"/>
        <w:jc w:val="both"/>
        <w:textAlignment w:val="baseline"/>
        <w:rPr>
          <w:rFonts w:ascii="Times New Roman" w:hAnsi="Times New Roman" w:cs="Times New Roman"/>
          <w:sz w:val="28"/>
          <w:szCs w:val="28"/>
        </w:rPr>
      </w:pPr>
      <w:r w:rsidRPr="007D24FC">
        <w:rPr>
          <w:rFonts w:ascii="Times New Roman" w:hAnsi="Times New Roman" w:cs="Times New Roman"/>
          <w:i/>
          <w:sz w:val="28"/>
          <w:szCs w:val="28"/>
        </w:rPr>
        <w:t xml:space="preserve">сальдо (активным балансом, эффектом) </w:t>
      </w:r>
      <w:r w:rsidRPr="007D24FC">
        <w:rPr>
          <w:rFonts w:ascii="Times New Roman" w:hAnsi="Times New Roman" w:cs="Times New Roman"/>
          <w:i/>
          <w:sz w:val="28"/>
          <w:szCs w:val="28"/>
          <w:lang w:val="en-US"/>
        </w:rPr>
        <w:t>CF</w:t>
      </w:r>
      <w:r w:rsidRPr="007D24FC">
        <w:rPr>
          <w:rFonts w:ascii="Times New Roman" w:hAnsi="Times New Roman" w:cs="Times New Roman"/>
          <w:i/>
          <w:sz w:val="28"/>
          <w:szCs w:val="28"/>
          <w:vertAlign w:val="subscript"/>
          <w:lang w:val="en-US"/>
        </w:rPr>
        <w:t>t</w:t>
      </w:r>
      <w:r w:rsidRPr="007D24FC">
        <w:rPr>
          <w:rFonts w:ascii="Times New Roman" w:hAnsi="Times New Roman" w:cs="Times New Roman"/>
          <w:sz w:val="28"/>
          <w:szCs w:val="28"/>
          <w:vertAlign w:val="subscript"/>
        </w:rPr>
        <w:t xml:space="preserve"> </w:t>
      </w:r>
      <w:r w:rsidRPr="007D24FC">
        <w:rPr>
          <w:rFonts w:ascii="Times New Roman" w:hAnsi="Times New Roman" w:cs="Times New Roman"/>
          <w:sz w:val="28"/>
          <w:szCs w:val="28"/>
        </w:rPr>
        <w:t>, равным алгебраичес</w:t>
      </w:r>
      <w:r w:rsidR="00BD50DA">
        <w:rPr>
          <w:rFonts w:ascii="Times New Roman" w:hAnsi="Times New Roman" w:cs="Times New Roman"/>
          <w:sz w:val="28"/>
          <w:szCs w:val="28"/>
        </w:rPr>
        <w:t>-</w:t>
      </w:r>
      <w:r w:rsidRPr="007D24FC">
        <w:rPr>
          <w:rFonts w:ascii="Times New Roman" w:hAnsi="Times New Roman" w:cs="Times New Roman"/>
          <w:sz w:val="28"/>
          <w:szCs w:val="28"/>
        </w:rPr>
        <w:t>кой сумме (арифметической разности) притока и оттока:</w:t>
      </w:r>
    </w:p>
    <w:p w:rsidR="003A6773" w:rsidRPr="007D24FC" w:rsidRDefault="003A6773" w:rsidP="007D24FC">
      <w:pPr>
        <w:spacing w:after="0" w:line="240" w:lineRule="auto"/>
        <w:jc w:val="both"/>
        <w:rPr>
          <w:rFonts w:ascii="Times New Roman" w:hAnsi="Times New Roman" w:cs="Times New Roman"/>
          <w:sz w:val="28"/>
          <w:szCs w:val="28"/>
        </w:rPr>
      </w:pPr>
    </w:p>
    <w:p w:rsidR="003A6773" w:rsidRPr="007D24FC" w:rsidRDefault="003A6773" w:rsidP="007D24FC">
      <w:pPr>
        <w:spacing w:after="0" w:line="240" w:lineRule="auto"/>
        <w:jc w:val="center"/>
        <w:rPr>
          <w:rFonts w:ascii="Times New Roman" w:hAnsi="Times New Roman" w:cs="Times New Roman"/>
          <w:sz w:val="28"/>
          <w:szCs w:val="28"/>
        </w:rPr>
      </w:pPr>
      <w:r w:rsidRPr="007D24FC">
        <w:rPr>
          <w:rFonts w:ascii="Times New Roman" w:hAnsi="Times New Roman" w:cs="Times New Roman"/>
          <w:sz w:val="28"/>
          <w:szCs w:val="28"/>
        </w:rPr>
        <w:object w:dxaOrig="3340" w:dyaOrig="360">
          <v:shape id="_x0000_i1038" type="#_x0000_t75" style="width:204pt;height:19.5pt" o:ole="" filled="t">
            <v:imagedata r:id="rId36" o:title=""/>
          </v:shape>
          <o:OLEObject Type="Embed" ProgID="Equation.3" ShapeID="_x0000_i1038" DrawAspect="Content" ObjectID="_1522238001" r:id="rId37"/>
        </w:object>
      </w:r>
    </w:p>
    <w:p w:rsidR="003A6773" w:rsidRPr="007D24FC" w:rsidRDefault="003A6773" w:rsidP="007D24FC">
      <w:pPr>
        <w:spacing w:after="0" w:line="240" w:lineRule="auto"/>
        <w:ind w:firstLine="720"/>
        <w:jc w:val="both"/>
        <w:rPr>
          <w:rFonts w:ascii="Times New Roman" w:hAnsi="Times New Roman" w:cs="Times New Roman"/>
          <w:sz w:val="28"/>
          <w:szCs w:val="28"/>
        </w:rPr>
      </w:pPr>
    </w:p>
    <w:p w:rsidR="003A6773" w:rsidRPr="007D24FC" w:rsidRDefault="003A6773" w:rsidP="007D24FC">
      <w:pPr>
        <w:spacing w:after="0" w:line="240" w:lineRule="auto"/>
        <w:ind w:firstLine="720"/>
        <w:jc w:val="both"/>
        <w:rPr>
          <w:rFonts w:ascii="Times New Roman" w:hAnsi="Times New Roman" w:cs="Times New Roman"/>
          <w:i/>
          <w:sz w:val="28"/>
          <w:szCs w:val="28"/>
        </w:rPr>
      </w:pPr>
      <w:r w:rsidRPr="007D24FC">
        <w:rPr>
          <w:rFonts w:ascii="Times New Roman" w:hAnsi="Times New Roman" w:cs="Times New Roman"/>
          <w:sz w:val="28"/>
          <w:szCs w:val="28"/>
        </w:rPr>
        <w:t xml:space="preserve">Кроме текущего </w:t>
      </w:r>
      <w:r w:rsidRPr="007D24FC">
        <w:rPr>
          <w:rFonts w:ascii="Times New Roman" w:hAnsi="Times New Roman" w:cs="Times New Roman"/>
          <w:sz w:val="28"/>
          <w:szCs w:val="28"/>
          <w:lang w:val="en-US"/>
        </w:rPr>
        <w:t>CF</w:t>
      </w:r>
      <w:r w:rsidRPr="007D24FC">
        <w:rPr>
          <w:rFonts w:ascii="Times New Roman" w:hAnsi="Times New Roman" w:cs="Times New Roman"/>
          <w:sz w:val="28"/>
          <w:szCs w:val="28"/>
          <w:vertAlign w:val="subscript"/>
          <w:lang w:val="en-US"/>
        </w:rPr>
        <w:t>t</w:t>
      </w:r>
      <w:r w:rsidRPr="007D24FC">
        <w:rPr>
          <w:rFonts w:ascii="Times New Roman" w:hAnsi="Times New Roman" w:cs="Times New Roman"/>
          <w:sz w:val="28"/>
          <w:szCs w:val="28"/>
        </w:rPr>
        <w:t xml:space="preserve"> денежного потока используется понятие </w:t>
      </w:r>
      <w:r w:rsidRPr="007D24FC">
        <w:rPr>
          <w:rFonts w:ascii="Times New Roman" w:hAnsi="Times New Roman" w:cs="Times New Roman"/>
          <w:b/>
          <w:i/>
          <w:sz w:val="28"/>
          <w:szCs w:val="28"/>
        </w:rPr>
        <w:t xml:space="preserve">накоп-ленный денежный поток </w:t>
      </w:r>
      <w:r w:rsidRPr="007D24FC">
        <w:rPr>
          <w:rFonts w:ascii="Times New Roman" w:hAnsi="Times New Roman" w:cs="Times New Roman"/>
          <w:b/>
          <w:i/>
          <w:sz w:val="28"/>
          <w:szCs w:val="28"/>
          <w:lang w:val="en-US"/>
        </w:rPr>
        <w:t>NCF</w:t>
      </w:r>
      <w:r w:rsidRPr="007D24FC">
        <w:rPr>
          <w:rFonts w:ascii="Times New Roman" w:hAnsi="Times New Roman" w:cs="Times New Roman"/>
          <w:b/>
          <w:i/>
          <w:sz w:val="28"/>
          <w:szCs w:val="28"/>
          <w:vertAlign w:val="subscript"/>
          <w:lang w:val="en-US"/>
        </w:rPr>
        <w:t>t</w:t>
      </w:r>
      <w:r w:rsidRPr="007D24FC">
        <w:rPr>
          <w:rFonts w:ascii="Times New Roman" w:hAnsi="Times New Roman" w:cs="Times New Roman"/>
          <w:sz w:val="28"/>
          <w:szCs w:val="28"/>
        </w:rPr>
        <w:t xml:space="preserve"> – </w:t>
      </w:r>
      <w:r w:rsidRPr="007D24FC">
        <w:rPr>
          <w:rFonts w:ascii="Times New Roman" w:hAnsi="Times New Roman" w:cs="Times New Roman"/>
          <w:i/>
          <w:sz w:val="28"/>
          <w:szCs w:val="28"/>
        </w:rPr>
        <w:t xml:space="preserve">поток, характеристики которого (накоп-ленный приток, накопленный отток и накопленное сальдо) определяются на </w:t>
      </w:r>
      <w:r w:rsidRPr="007D24FC">
        <w:rPr>
          <w:rFonts w:ascii="Times New Roman" w:hAnsi="Times New Roman" w:cs="Times New Roman"/>
          <w:i/>
          <w:sz w:val="28"/>
          <w:szCs w:val="28"/>
          <w:lang w:val="en-US"/>
        </w:rPr>
        <w:t>t</w:t>
      </w:r>
      <w:r w:rsidRPr="007D24FC">
        <w:rPr>
          <w:rFonts w:ascii="Times New Roman" w:hAnsi="Times New Roman" w:cs="Times New Roman"/>
          <w:i/>
          <w:sz w:val="28"/>
          <w:szCs w:val="28"/>
        </w:rPr>
        <w:t xml:space="preserve">-ом шаге расчета как </w:t>
      </w:r>
      <w:r w:rsidRPr="007D24FC">
        <w:rPr>
          <w:rFonts w:ascii="Times New Roman" w:hAnsi="Times New Roman" w:cs="Times New Roman"/>
          <w:b/>
          <w:i/>
          <w:sz w:val="28"/>
          <w:szCs w:val="28"/>
        </w:rPr>
        <w:t>сумма</w:t>
      </w:r>
      <w:r w:rsidRPr="007D24FC">
        <w:rPr>
          <w:rFonts w:ascii="Times New Roman" w:hAnsi="Times New Roman" w:cs="Times New Roman"/>
          <w:i/>
          <w:sz w:val="28"/>
          <w:szCs w:val="28"/>
        </w:rPr>
        <w:t xml:space="preserve"> этих характеристик за данный и все пре</w:t>
      </w:r>
      <w:r w:rsidR="00BD50DA">
        <w:rPr>
          <w:rFonts w:ascii="Times New Roman" w:hAnsi="Times New Roman" w:cs="Times New Roman"/>
          <w:i/>
          <w:sz w:val="28"/>
          <w:szCs w:val="28"/>
        </w:rPr>
        <w:t>-</w:t>
      </w:r>
      <w:r w:rsidRPr="007D24FC">
        <w:rPr>
          <w:rFonts w:ascii="Times New Roman" w:hAnsi="Times New Roman" w:cs="Times New Roman"/>
          <w:i/>
          <w:sz w:val="28"/>
          <w:szCs w:val="28"/>
        </w:rPr>
        <w:t>дыдущие шаги:</w:t>
      </w:r>
    </w:p>
    <w:p w:rsidR="003A6773" w:rsidRPr="007D24FC" w:rsidRDefault="00AE04E5" w:rsidP="00BD50DA">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3512" type="#_x0000_t75" style="position:absolute;left:0;text-align:left;margin-left:196.35pt;margin-top:4.5pt;width:86.4pt;height:44.4pt;z-index:252007424" filled="t">
            <v:imagedata r:id="rId38" o:title=""/>
            <o:lock v:ext="edit" aspectratio="f"/>
            <w10:wrap type="topAndBottom"/>
          </v:shape>
          <o:OLEObject Type="Embed" ProgID="Equation.3" ShapeID="_x0000_s3512" DrawAspect="Content" ObjectID="_1522238040" r:id="rId39"/>
        </w:pict>
      </w:r>
      <w:r w:rsidR="003A6773" w:rsidRPr="007D24FC">
        <w:rPr>
          <w:rFonts w:ascii="Times New Roman" w:hAnsi="Times New Roman" w:cs="Times New Roman"/>
          <w:i/>
          <w:sz w:val="28"/>
          <w:szCs w:val="28"/>
        </w:rPr>
        <w:t>Независимо от отраслевой, технологической или какой-либо другой специ</w:t>
      </w:r>
      <w:r w:rsidR="00BD50DA">
        <w:rPr>
          <w:rFonts w:ascii="Times New Roman" w:hAnsi="Times New Roman" w:cs="Times New Roman"/>
          <w:i/>
          <w:sz w:val="28"/>
          <w:szCs w:val="28"/>
        </w:rPr>
        <w:t>-</w:t>
      </w:r>
      <w:r w:rsidR="003A6773" w:rsidRPr="007D24FC">
        <w:rPr>
          <w:rFonts w:ascii="Times New Roman" w:hAnsi="Times New Roman" w:cs="Times New Roman"/>
          <w:i/>
          <w:sz w:val="28"/>
          <w:szCs w:val="28"/>
        </w:rPr>
        <w:t>фики инвестиционного проекта,</w:t>
      </w:r>
      <w:r w:rsidR="003A6773" w:rsidRPr="007D24FC">
        <w:rPr>
          <w:rFonts w:ascii="Times New Roman" w:hAnsi="Times New Roman" w:cs="Times New Roman"/>
          <w:sz w:val="28"/>
          <w:szCs w:val="28"/>
        </w:rPr>
        <w:t xml:space="preserve"> его денежный поток </w:t>
      </w:r>
      <w:r w:rsidR="003A6773" w:rsidRPr="007D24FC">
        <w:rPr>
          <w:rFonts w:ascii="Times New Roman" w:hAnsi="Times New Roman" w:cs="Times New Roman"/>
          <w:sz w:val="28"/>
          <w:szCs w:val="28"/>
          <w:lang w:val="en-US"/>
        </w:rPr>
        <w:t>CF</w:t>
      </w:r>
      <w:r w:rsidR="003A6773" w:rsidRPr="007D24FC">
        <w:rPr>
          <w:rFonts w:ascii="Times New Roman" w:hAnsi="Times New Roman" w:cs="Times New Roman"/>
          <w:sz w:val="28"/>
          <w:szCs w:val="28"/>
          <w:vertAlign w:val="subscript"/>
          <w:lang w:val="en-US"/>
        </w:rPr>
        <w:t>t</w:t>
      </w:r>
      <w:r w:rsidR="003A6773" w:rsidRPr="007D24FC">
        <w:rPr>
          <w:rFonts w:ascii="Times New Roman" w:hAnsi="Times New Roman" w:cs="Times New Roman"/>
          <w:sz w:val="28"/>
          <w:szCs w:val="28"/>
        </w:rPr>
        <w:t xml:space="preserve"> состоит из </w:t>
      </w:r>
      <w:r w:rsidR="003A6773" w:rsidRPr="007D24FC">
        <w:rPr>
          <w:rFonts w:ascii="Times New Roman" w:hAnsi="Times New Roman" w:cs="Times New Roman"/>
          <w:sz w:val="28"/>
          <w:szCs w:val="28"/>
        </w:rPr>
        <w:lastRenderedPageBreak/>
        <w:t>потоков от следующих видов деятельности, связанных с реализацией этого проекта:</w:t>
      </w:r>
    </w:p>
    <w:p w:rsidR="003A6773" w:rsidRPr="007D24FC" w:rsidRDefault="003A6773" w:rsidP="004465C6">
      <w:pPr>
        <w:numPr>
          <w:ilvl w:val="0"/>
          <w:numId w:val="144"/>
        </w:numPr>
        <w:tabs>
          <w:tab w:val="clear" w:pos="2880"/>
        </w:tabs>
        <w:spacing w:after="0" w:line="240" w:lineRule="auto"/>
        <w:ind w:left="1077" w:hanging="357"/>
        <w:contextualSpacing/>
        <w:jc w:val="both"/>
        <w:textAlignment w:val="baseline"/>
        <w:rPr>
          <w:rFonts w:ascii="Times New Roman" w:hAnsi="Times New Roman" w:cs="Times New Roman"/>
          <w:sz w:val="28"/>
          <w:szCs w:val="28"/>
        </w:rPr>
      </w:pPr>
      <w:r w:rsidRPr="007D24FC">
        <w:rPr>
          <w:rFonts w:ascii="Times New Roman" w:hAnsi="Times New Roman" w:cs="Times New Roman"/>
          <w:sz w:val="28"/>
          <w:szCs w:val="28"/>
        </w:rPr>
        <w:t xml:space="preserve">денежный поток </w:t>
      </w:r>
      <w:r w:rsidRPr="007D24FC">
        <w:rPr>
          <w:rFonts w:ascii="Times New Roman" w:hAnsi="Times New Roman" w:cs="Times New Roman"/>
          <w:sz w:val="28"/>
          <w:szCs w:val="28"/>
        </w:rPr>
        <w:object w:dxaOrig="480" w:dyaOrig="380">
          <v:shape id="_x0000_i1039" type="#_x0000_t75" style="width:30pt;height:22.5pt" o:ole="">
            <v:imagedata r:id="rId40" o:title=""/>
          </v:shape>
          <o:OLEObject Type="Embed" ProgID="Equation.3" ShapeID="_x0000_i1039" DrawAspect="Content" ObjectID="_1522238002" r:id="rId41"/>
        </w:object>
      </w:r>
      <w:r w:rsidRPr="007D24FC">
        <w:rPr>
          <w:rFonts w:ascii="Times New Roman" w:hAnsi="Times New Roman" w:cs="Times New Roman"/>
          <w:sz w:val="28"/>
          <w:szCs w:val="28"/>
        </w:rPr>
        <w:t xml:space="preserve"> от </w:t>
      </w:r>
      <w:r w:rsidRPr="007D24FC">
        <w:rPr>
          <w:rFonts w:ascii="Times New Roman" w:hAnsi="Times New Roman" w:cs="Times New Roman"/>
          <w:i/>
          <w:sz w:val="28"/>
          <w:szCs w:val="28"/>
        </w:rPr>
        <w:t xml:space="preserve">инвестиционной </w:t>
      </w:r>
      <w:r w:rsidRPr="007D24FC">
        <w:rPr>
          <w:rFonts w:ascii="Times New Roman" w:hAnsi="Times New Roman" w:cs="Times New Roman"/>
          <w:sz w:val="28"/>
          <w:szCs w:val="28"/>
        </w:rPr>
        <w:t>деятельности;</w:t>
      </w:r>
    </w:p>
    <w:p w:rsidR="003A6773" w:rsidRPr="007D24FC" w:rsidRDefault="003A6773" w:rsidP="004465C6">
      <w:pPr>
        <w:numPr>
          <w:ilvl w:val="0"/>
          <w:numId w:val="144"/>
        </w:numPr>
        <w:tabs>
          <w:tab w:val="clear" w:pos="2880"/>
        </w:tabs>
        <w:spacing w:after="0" w:line="240" w:lineRule="auto"/>
        <w:ind w:left="1080" w:hanging="360"/>
        <w:jc w:val="both"/>
        <w:textAlignment w:val="baseline"/>
        <w:rPr>
          <w:rFonts w:ascii="Times New Roman" w:hAnsi="Times New Roman" w:cs="Times New Roman"/>
          <w:sz w:val="28"/>
          <w:szCs w:val="28"/>
        </w:rPr>
      </w:pPr>
      <w:r w:rsidRPr="007D24FC">
        <w:rPr>
          <w:rFonts w:ascii="Times New Roman" w:hAnsi="Times New Roman" w:cs="Times New Roman"/>
          <w:sz w:val="28"/>
          <w:szCs w:val="28"/>
        </w:rPr>
        <w:t xml:space="preserve">денежный поток </w:t>
      </w:r>
      <w:r w:rsidRPr="007D24FC">
        <w:rPr>
          <w:rFonts w:ascii="Times New Roman" w:hAnsi="Times New Roman" w:cs="Times New Roman"/>
          <w:sz w:val="28"/>
          <w:szCs w:val="28"/>
        </w:rPr>
        <w:object w:dxaOrig="480" w:dyaOrig="380">
          <v:shape id="_x0000_i1040" type="#_x0000_t75" style="width:27.75pt;height:22.5pt" o:ole="">
            <v:imagedata r:id="rId42" o:title=""/>
          </v:shape>
          <o:OLEObject Type="Embed" ProgID="Equation.3" ShapeID="_x0000_i1040" DrawAspect="Content" ObjectID="_1522238003" r:id="rId43"/>
        </w:object>
      </w:r>
      <w:r w:rsidRPr="007D24FC">
        <w:rPr>
          <w:rFonts w:ascii="Times New Roman" w:hAnsi="Times New Roman" w:cs="Times New Roman"/>
          <w:sz w:val="28"/>
          <w:szCs w:val="28"/>
        </w:rPr>
        <w:t xml:space="preserve"> от </w:t>
      </w:r>
      <w:r w:rsidRPr="007D24FC">
        <w:rPr>
          <w:rFonts w:ascii="Times New Roman" w:hAnsi="Times New Roman" w:cs="Times New Roman"/>
          <w:i/>
          <w:sz w:val="28"/>
          <w:szCs w:val="28"/>
        </w:rPr>
        <w:t>операционной</w:t>
      </w:r>
      <w:r w:rsidRPr="007D24FC">
        <w:rPr>
          <w:rFonts w:ascii="Times New Roman" w:hAnsi="Times New Roman" w:cs="Times New Roman"/>
          <w:sz w:val="28"/>
          <w:szCs w:val="28"/>
        </w:rPr>
        <w:t xml:space="preserve"> деятельности;</w:t>
      </w:r>
    </w:p>
    <w:p w:rsidR="003A6773" w:rsidRDefault="003A6773" w:rsidP="004465C6">
      <w:pPr>
        <w:numPr>
          <w:ilvl w:val="0"/>
          <w:numId w:val="144"/>
        </w:numPr>
        <w:tabs>
          <w:tab w:val="clear" w:pos="2880"/>
        </w:tabs>
        <w:spacing w:after="0" w:line="240" w:lineRule="auto"/>
        <w:ind w:left="1080" w:hanging="360"/>
        <w:jc w:val="both"/>
        <w:textAlignment w:val="baseline"/>
        <w:rPr>
          <w:rFonts w:ascii="Times New Roman" w:hAnsi="Times New Roman" w:cs="Times New Roman"/>
          <w:sz w:val="28"/>
          <w:szCs w:val="28"/>
        </w:rPr>
      </w:pPr>
      <w:r w:rsidRPr="007D24FC">
        <w:rPr>
          <w:rFonts w:ascii="Times New Roman" w:hAnsi="Times New Roman" w:cs="Times New Roman"/>
          <w:sz w:val="28"/>
          <w:szCs w:val="28"/>
        </w:rPr>
        <w:t xml:space="preserve">денежный поток </w:t>
      </w:r>
      <w:r w:rsidRPr="007D24FC">
        <w:rPr>
          <w:rFonts w:ascii="Times New Roman" w:hAnsi="Times New Roman" w:cs="Times New Roman"/>
          <w:sz w:val="28"/>
          <w:szCs w:val="28"/>
        </w:rPr>
        <w:object w:dxaOrig="480" w:dyaOrig="380">
          <v:shape id="_x0000_i1041" type="#_x0000_t75" style="width:28.5pt;height:22.5pt" o:ole="">
            <v:imagedata r:id="rId44" o:title=""/>
          </v:shape>
          <o:OLEObject Type="Embed" ProgID="Equation.3" ShapeID="_x0000_i1041" DrawAspect="Content" ObjectID="_1522238004" r:id="rId45"/>
        </w:object>
      </w:r>
      <w:r w:rsidRPr="007D24FC">
        <w:rPr>
          <w:rFonts w:ascii="Times New Roman" w:hAnsi="Times New Roman" w:cs="Times New Roman"/>
          <w:sz w:val="28"/>
          <w:szCs w:val="28"/>
        </w:rPr>
        <w:t xml:space="preserve"> от </w:t>
      </w:r>
      <w:r w:rsidRPr="007D24FC">
        <w:rPr>
          <w:rFonts w:ascii="Times New Roman" w:hAnsi="Times New Roman" w:cs="Times New Roman"/>
          <w:i/>
          <w:sz w:val="28"/>
          <w:szCs w:val="28"/>
        </w:rPr>
        <w:t>финансовой</w:t>
      </w:r>
      <w:r w:rsidRPr="007D24FC">
        <w:rPr>
          <w:rFonts w:ascii="Times New Roman" w:hAnsi="Times New Roman" w:cs="Times New Roman"/>
          <w:sz w:val="28"/>
          <w:szCs w:val="28"/>
        </w:rPr>
        <w:t xml:space="preserve"> деятельности.</w:t>
      </w:r>
    </w:p>
    <w:p w:rsidR="00BD50DA" w:rsidRPr="007D24FC" w:rsidRDefault="00BD50DA" w:rsidP="00BD50DA">
      <w:pPr>
        <w:spacing w:after="0" w:line="240" w:lineRule="auto"/>
        <w:ind w:left="1080"/>
        <w:jc w:val="both"/>
        <w:textAlignment w:val="baseline"/>
        <w:rPr>
          <w:rFonts w:ascii="Times New Roman" w:hAnsi="Times New Roman" w:cs="Times New Roman"/>
          <w:sz w:val="28"/>
          <w:szCs w:val="28"/>
        </w:rPr>
      </w:pPr>
    </w:p>
    <w:p w:rsidR="003A6773" w:rsidRPr="007D24FC" w:rsidRDefault="003A6773" w:rsidP="007D24FC">
      <w:pPr>
        <w:spacing w:after="0" w:line="240" w:lineRule="auto"/>
        <w:ind w:left="720"/>
        <w:jc w:val="both"/>
        <w:rPr>
          <w:rFonts w:ascii="Times New Roman" w:hAnsi="Times New Roman" w:cs="Times New Roman"/>
          <w:sz w:val="16"/>
          <w:szCs w:val="16"/>
        </w:rPr>
      </w:pPr>
    </w:p>
    <w:p w:rsidR="003A6773" w:rsidRPr="007D24FC" w:rsidRDefault="00AE04E5" w:rsidP="007D24FC">
      <w:pPr>
        <w:spacing w:after="0" w:line="240" w:lineRule="auto"/>
        <w:ind w:firstLine="709"/>
        <w:jc w:val="both"/>
        <w:rPr>
          <w:rFonts w:ascii="Times New Roman" w:hAnsi="Times New Roman" w:cs="Times New Roman"/>
          <w:sz w:val="28"/>
          <w:szCs w:val="28"/>
        </w:rPr>
      </w:pPr>
      <w:r>
        <w:rPr>
          <w:rFonts w:ascii="Times New Roman" w:hAnsi="Times New Roman" w:cs="Times New Roman"/>
          <w:b/>
          <w:i/>
          <w:noProof/>
          <w:sz w:val="28"/>
          <w:szCs w:val="28"/>
        </w:rPr>
        <w:pict>
          <v:shape id="_x0000_s3513" type="#_x0000_t75" style="position:absolute;left:0;text-align:left;margin-left:157.65pt;margin-top:-7.35pt;width:165.6pt;height:26.4pt;z-index:252008448">
            <v:imagedata r:id="rId46" o:title=""/>
            <w10:wrap type="topAndBottom"/>
          </v:shape>
          <o:OLEObject Type="Embed" ProgID="Equation.3" ShapeID="_x0000_s3513" DrawAspect="Content" ObjectID="_1522238041" r:id="rId47"/>
        </w:pict>
      </w:r>
      <w:r w:rsidR="003A6773" w:rsidRPr="007D24FC">
        <w:rPr>
          <w:rFonts w:ascii="Times New Roman" w:hAnsi="Times New Roman" w:cs="Times New Roman"/>
          <w:b/>
          <w:i/>
          <w:sz w:val="28"/>
          <w:szCs w:val="28"/>
        </w:rPr>
        <w:t>Инвестиционная деятельность</w:t>
      </w:r>
      <w:r w:rsidR="003A6773" w:rsidRPr="007D24FC">
        <w:rPr>
          <w:rFonts w:ascii="Times New Roman" w:hAnsi="Times New Roman" w:cs="Times New Roman"/>
          <w:i/>
          <w:sz w:val="28"/>
          <w:szCs w:val="28"/>
        </w:rPr>
        <w:t xml:space="preserve"> заключается в создании долгосроч</w:t>
      </w:r>
      <w:r w:rsidR="00BD50DA">
        <w:rPr>
          <w:rFonts w:ascii="Times New Roman" w:hAnsi="Times New Roman" w:cs="Times New Roman"/>
          <w:i/>
          <w:sz w:val="28"/>
          <w:szCs w:val="28"/>
        </w:rPr>
        <w:t>-</w:t>
      </w:r>
      <w:r w:rsidR="003A6773" w:rsidRPr="007D24FC">
        <w:rPr>
          <w:rFonts w:ascii="Times New Roman" w:hAnsi="Times New Roman" w:cs="Times New Roman"/>
          <w:i/>
          <w:sz w:val="28"/>
          <w:szCs w:val="28"/>
        </w:rPr>
        <w:t>ных активов проекта (основных средств), а также в создании и наращи</w:t>
      </w:r>
      <w:r w:rsidR="00BD50DA">
        <w:rPr>
          <w:rFonts w:ascii="Times New Roman" w:hAnsi="Times New Roman" w:cs="Times New Roman"/>
          <w:i/>
          <w:sz w:val="28"/>
          <w:szCs w:val="28"/>
        </w:rPr>
        <w:t>-</w:t>
      </w:r>
      <w:r w:rsidR="003A6773" w:rsidRPr="007D24FC">
        <w:rPr>
          <w:rFonts w:ascii="Times New Roman" w:hAnsi="Times New Roman" w:cs="Times New Roman"/>
          <w:i/>
          <w:sz w:val="28"/>
          <w:szCs w:val="28"/>
        </w:rPr>
        <w:t>вании его оборотного капитала.</w:t>
      </w:r>
      <w:r w:rsidR="003A6773" w:rsidRPr="007D24FC">
        <w:rPr>
          <w:rFonts w:ascii="Times New Roman" w:hAnsi="Times New Roman" w:cs="Times New Roman"/>
          <w:sz w:val="28"/>
          <w:szCs w:val="28"/>
        </w:rPr>
        <w:t xml:space="preserve"> К денежным оттокам, связанным с этой дея</w:t>
      </w:r>
      <w:r w:rsidR="00BD50DA">
        <w:rPr>
          <w:rFonts w:ascii="Times New Roman" w:hAnsi="Times New Roman" w:cs="Times New Roman"/>
          <w:sz w:val="28"/>
          <w:szCs w:val="28"/>
        </w:rPr>
        <w:t>-</w:t>
      </w:r>
      <w:r w:rsidR="003A6773" w:rsidRPr="007D24FC">
        <w:rPr>
          <w:rFonts w:ascii="Times New Roman" w:hAnsi="Times New Roman" w:cs="Times New Roman"/>
          <w:sz w:val="28"/>
          <w:szCs w:val="28"/>
        </w:rPr>
        <w:t xml:space="preserve">тельностью, относятся </w:t>
      </w:r>
      <w:r w:rsidR="003A6773" w:rsidRPr="007D24FC">
        <w:rPr>
          <w:rFonts w:ascii="Times New Roman" w:hAnsi="Times New Roman" w:cs="Times New Roman"/>
          <w:i/>
          <w:sz w:val="28"/>
          <w:szCs w:val="28"/>
        </w:rPr>
        <w:t>предпроизводственные расходы</w:t>
      </w:r>
      <w:r w:rsidR="003A6773" w:rsidRPr="007D24FC">
        <w:rPr>
          <w:rFonts w:ascii="Times New Roman" w:hAnsi="Times New Roman" w:cs="Times New Roman"/>
          <w:sz w:val="28"/>
          <w:szCs w:val="28"/>
        </w:rPr>
        <w:t xml:space="preserve"> и </w:t>
      </w:r>
      <w:r w:rsidR="003A6773" w:rsidRPr="007D24FC">
        <w:rPr>
          <w:rFonts w:ascii="Times New Roman" w:hAnsi="Times New Roman" w:cs="Times New Roman"/>
          <w:i/>
          <w:sz w:val="28"/>
          <w:szCs w:val="28"/>
        </w:rPr>
        <w:t>первоначальные инвестиции</w:t>
      </w:r>
      <w:r w:rsidR="003A6773" w:rsidRPr="007D24FC">
        <w:rPr>
          <w:rFonts w:ascii="Times New Roman" w:hAnsi="Times New Roman" w:cs="Times New Roman"/>
          <w:sz w:val="28"/>
          <w:szCs w:val="28"/>
        </w:rPr>
        <w:t>.</w:t>
      </w:r>
    </w:p>
    <w:p w:rsidR="003A6773" w:rsidRPr="007D24FC" w:rsidRDefault="003A6773" w:rsidP="007D24FC">
      <w:pPr>
        <w:spacing w:after="0" w:line="240" w:lineRule="auto"/>
        <w:ind w:firstLine="720"/>
        <w:jc w:val="both"/>
        <w:rPr>
          <w:rFonts w:ascii="Times New Roman" w:hAnsi="Times New Roman" w:cs="Times New Roman"/>
          <w:sz w:val="28"/>
          <w:szCs w:val="28"/>
        </w:rPr>
      </w:pPr>
      <w:r w:rsidRPr="007D24FC">
        <w:rPr>
          <w:rFonts w:ascii="Times New Roman" w:hAnsi="Times New Roman" w:cs="Times New Roman"/>
          <w:b/>
          <w:i/>
          <w:sz w:val="28"/>
          <w:szCs w:val="28"/>
        </w:rPr>
        <w:t>Предпроизводственные расходы</w:t>
      </w:r>
      <w:r w:rsidRPr="007D24FC">
        <w:rPr>
          <w:rFonts w:ascii="Times New Roman" w:hAnsi="Times New Roman" w:cs="Times New Roman"/>
          <w:sz w:val="28"/>
          <w:szCs w:val="28"/>
        </w:rPr>
        <w:t xml:space="preserve"> включают в себя:</w:t>
      </w:r>
    </w:p>
    <w:p w:rsidR="003A6773" w:rsidRPr="007D24FC" w:rsidRDefault="003A6773" w:rsidP="004465C6">
      <w:pPr>
        <w:numPr>
          <w:ilvl w:val="1"/>
          <w:numId w:val="138"/>
        </w:numPr>
        <w:tabs>
          <w:tab w:val="clear" w:pos="2160"/>
          <w:tab w:val="num" w:pos="1080"/>
        </w:tabs>
        <w:spacing w:after="0" w:line="240" w:lineRule="auto"/>
        <w:ind w:left="1080"/>
        <w:jc w:val="both"/>
        <w:textAlignment w:val="baseline"/>
        <w:rPr>
          <w:rFonts w:ascii="Times New Roman" w:hAnsi="Times New Roman" w:cs="Times New Roman"/>
          <w:sz w:val="28"/>
          <w:szCs w:val="28"/>
        </w:rPr>
      </w:pPr>
      <w:r w:rsidRPr="007D24FC">
        <w:rPr>
          <w:rFonts w:ascii="Times New Roman" w:hAnsi="Times New Roman" w:cs="Times New Roman"/>
          <w:i/>
          <w:sz w:val="28"/>
          <w:szCs w:val="28"/>
        </w:rPr>
        <w:t>расходы на организационно-правовое оформление предприятия</w:t>
      </w:r>
      <w:r w:rsidR="00BD50DA">
        <w:rPr>
          <w:rFonts w:ascii="Times New Roman" w:hAnsi="Times New Roman" w:cs="Times New Roman"/>
          <w:i/>
          <w:sz w:val="28"/>
          <w:szCs w:val="28"/>
        </w:rPr>
        <w:t>-про-ектоустроителя</w:t>
      </w:r>
      <w:r w:rsidRPr="007D24FC">
        <w:rPr>
          <w:rFonts w:ascii="Times New Roman" w:hAnsi="Times New Roman" w:cs="Times New Roman"/>
          <w:i/>
          <w:sz w:val="28"/>
          <w:szCs w:val="28"/>
        </w:rPr>
        <w:t xml:space="preserve"> </w:t>
      </w:r>
      <w:r w:rsidRPr="007D24FC">
        <w:rPr>
          <w:rFonts w:ascii="Times New Roman" w:hAnsi="Times New Roman" w:cs="Times New Roman"/>
          <w:sz w:val="28"/>
          <w:szCs w:val="28"/>
        </w:rPr>
        <w:t>(оплата юридических услуг по составлению устав</w:t>
      </w:r>
      <w:r w:rsidR="00BD50DA">
        <w:rPr>
          <w:rFonts w:ascii="Times New Roman" w:hAnsi="Times New Roman" w:cs="Times New Roman"/>
          <w:sz w:val="28"/>
          <w:szCs w:val="28"/>
        </w:rPr>
        <w:t>-</w:t>
      </w:r>
      <w:r w:rsidRPr="007D24FC">
        <w:rPr>
          <w:rFonts w:ascii="Times New Roman" w:hAnsi="Times New Roman" w:cs="Times New Roman"/>
          <w:sz w:val="28"/>
          <w:szCs w:val="28"/>
        </w:rPr>
        <w:t>ных документов, расходы по регистрации предприятия и по оформ</w:t>
      </w:r>
      <w:r w:rsidR="00BD50DA">
        <w:rPr>
          <w:rFonts w:ascii="Times New Roman" w:hAnsi="Times New Roman" w:cs="Times New Roman"/>
          <w:sz w:val="28"/>
          <w:szCs w:val="28"/>
        </w:rPr>
        <w:t>-</w:t>
      </w:r>
      <w:r w:rsidRPr="007D24FC">
        <w:rPr>
          <w:rFonts w:ascii="Times New Roman" w:hAnsi="Times New Roman" w:cs="Times New Roman"/>
          <w:sz w:val="28"/>
          <w:szCs w:val="28"/>
        </w:rPr>
        <w:t>лению прав собственности на земельный участок, расходы на эмис</w:t>
      </w:r>
      <w:r w:rsidR="00BD50DA">
        <w:rPr>
          <w:rFonts w:ascii="Times New Roman" w:hAnsi="Times New Roman" w:cs="Times New Roman"/>
          <w:sz w:val="28"/>
          <w:szCs w:val="28"/>
        </w:rPr>
        <w:t>-</w:t>
      </w:r>
      <w:r w:rsidRPr="007D24FC">
        <w:rPr>
          <w:rFonts w:ascii="Times New Roman" w:hAnsi="Times New Roman" w:cs="Times New Roman"/>
          <w:sz w:val="28"/>
          <w:szCs w:val="28"/>
        </w:rPr>
        <w:t>сию ценных бумаг и др.);</w:t>
      </w:r>
    </w:p>
    <w:p w:rsidR="003A6773" w:rsidRPr="007D24FC" w:rsidRDefault="003A6773" w:rsidP="004465C6">
      <w:pPr>
        <w:numPr>
          <w:ilvl w:val="1"/>
          <w:numId w:val="138"/>
        </w:numPr>
        <w:tabs>
          <w:tab w:val="clear" w:pos="2160"/>
          <w:tab w:val="num" w:pos="1080"/>
        </w:tabs>
        <w:spacing w:after="0" w:line="240" w:lineRule="auto"/>
        <w:ind w:left="1080"/>
        <w:jc w:val="both"/>
        <w:textAlignment w:val="baseline"/>
        <w:rPr>
          <w:rFonts w:ascii="Times New Roman" w:hAnsi="Times New Roman" w:cs="Times New Roman"/>
          <w:i/>
          <w:sz w:val="28"/>
          <w:szCs w:val="28"/>
        </w:rPr>
      </w:pPr>
      <w:r w:rsidRPr="007D24FC">
        <w:rPr>
          <w:rFonts w:ascii="Times New Roman" w:hAnsi="Times New Roman" w:cs="Times New Roman"/>
          <w:i/>
          <w:sz w:val="28"/>
          <w:szCs w:val="28"/>
        </w:rPr>
        <w:t>расходы на предпроизводственные маркетинговые исследования и на создание сбытовой сети.</w:t>
      </w:r>
    </w:p>
    <w:p w:rsidR="003A6773" w:rsidRPr="007D24FC" w:rsidRDefault="003A6773" w:rsidP="007D24FC">
      <w:pPr>
        <w:spacing w:after="0" w:line="240" w:lineRule="auto"/>
        <w:ind w:firstLine="720"/>
        <w:jc w:val="both"/>
        <w:rPr>
          <w:rFonts w:ascii="Times New Roman" w:hAnsi="Times New Roman" w:cs="Times New Roman"/>
          <w:sz w:val="28"/>
          <w:szCs w:val="28"/>
        </w:rPr>
      </w:pPr>
      <w:r w:rsidRPr="007D24FC">
        <w:rPr>
          <w:rFonts w:ascii="Times New Roman" w:hAnsi="Times New Roman" w:cs="Times New Roman"/>
          <w:sz w:val="28"/>
          <w:szCs w:val="28"/>
        </w:rPr>
        <w:t xml:space="preserve">Предпроизводственные расходы не включаются в сметную стоимость объекта инвестирования, не относятся к капитальным вложениям и потому не амортизируют, хотя носят единовременный характер. В бухгалтерском учете эти расходы считаются текущими и учитываются как </w:t>
      </w:r>
      <w:r w:rsidRPr="007D24FC">
        <w:rPr>
          <w:rFonts w:ascii="Times New Roman" w:hAnsi="Times New Roman" w:cs="Times New Roman"/>
          <w:i/>
          <w:sz w:val="28"/>
          <w:szCs w:val="28"/>
        </w:rPr>
        <w:t>расходы будущих периодов,</w:t>
      </w:r>
      <w:r w:rsidRPr="007D24FC">
        <w:rPr>
          <w:rFonts w:ascii="Times New Roman" w:hAnsi="Times New Roman" w:cs="Times New Roman"/>
          <w:sz w:val="28"/>
          <w:szCs w:val="28"/>
        </w:rPr>
        <w:t xml:space="preserve"> в силу чего включаются в затраты на производство продукции в течение определенного учетной политикой предприятия срока, который обы</w:t>
      </w:r>
      <w:r w:rsidR="00BD50DA">
        <w:rPr>
          <w:rFonts w:ascii="Times New Roman" w:hAnsi="Times New Roman" w:cs="Times New Roman"/>
          <w:sz w:val="28"/>
          <w:szCs w:val="28"/>
        </w:rPr>
        <w:t>-</w:t>
      </w:r>
      <w:r w:rsidRPr="007D24FC">
        <w:rPr>
          <w:rFonts w:ascii="Times New Roman" w:hAnsi="Times New Roman" w:cs="Times New Roman"/>
          <w:sz w:val="28"/>
          <w:szCs w:val="28"/>
        </w:rPr>
        <w:t>чно короче срока службы основного технологического оборудования. В этой связи при планировании денежных потоков инвестиционного проекта предп</w:t>
      </w:r>
      <w:r w:rsidR="00BD50DA">
        <w:rPr>
          <w:rFonts w:ascii="Times New Roman" w:hAnsi="Times New Roman" w:cs="Times New Roman"/>
          <w:sz w:val="28"/>
          <w:szCs w:val="28"/>
        </w:rPr>
        <w:t>-</w:t>
      </w:r>
      <w:r w:rsidRPr="007D24FC">
        <w:rPr>
          <w:rFonts w:ascii="Times New Roman" w:hAnsi="Times New Roman" w:cs="Times New Roman"/>
          <w:sz w:val="28"/>
          <w:szCs w:val="28"/>
        </w:rPr>
        <w:t>роизводственные расходы следует рассматривать как особый вид инвестиций (но не капиталовложений!) с подобным (более коротким) сроком амортиза</w:t>
      </w:r>
      <w:r w:rsidR="00BD50DA">
        <w:rPr>
          <w:rFonts w:ascii="Times New Roman" w:hAnsi="Times New Roman" w:cs="Times New Roman"/>
          <w:sz w:val="28"/>
          <w:szCs w:val="28"/>
        </w:rPr>
        <w:t>-</w:t>
      </w:r>
      <w:r w:rsidRPr="007D24FC">
        <w:rPr>
          <w:rFonts w:ascii="Times New Roman" w:hAnsi="Times New Roman" w:cs="Times New Roman"/>
          <w:sz w:val="28"/>
          <w:szCs w:val="28"/>
        </w:rPr>
        <w:t>ции.</w:t>
      </w:r>
    </w:p>
    <w:p w:rsidR="003A6773" w:rsidRPr="007D24FC" w:rsidRDefault="003A6773" w:rsidP="007D24FC">
      <w:pPr>
        <w:spacing w:after="0" w:line="240" w:lineRule="auto"/>
        <w:ind w:firstLine="720"/>
        <w:jc w:val="both"/>
        <w:rPr>
          <w:rFonts w:ascii="Times New Roman" w:hAnsi="Times New Roman" w:cs="Times New Roman"/>
          <w:sz w:val="28"/>
          <w:szCs w:val="28"/>
        </w:rPr>
      </w:pPr>
      <w:r w:rsidRPr="007D24FC">
        <w:rPr>
          <w:rFonts w:ascii="Times New Roman" w:hAnsi="Times New Roman" w:cs="Times New Roman"/>
          <w:b/>
          <w:i/>
          <w:sz w:val="28"/>
          <w:szCs w:val="28"/>
        </w:rPr>
        <w:t>Первоначальные инвестиции</w:t>
      </w:r>
      <w:r w:rsidRPr="007D24FC">
        <w:rPr>
          <w:rFonts w:ascii="Times New Roman" w:hAnsi="Times New Roman" w:cs="Times New Roman"/>
          <w:sz w:val="28"/>
          <w:szCs w:val="28"/>
        </w:rPr>
        <w:t xml:space="preserve"> складываются из </w:t>
      </w:r>
      <w:r w:rsidRPr="007D24FC">
        <w:rPr>
          <w:rFonts w:ascii="Times New Roman" w:hAnsi="Times New Roman" w:cs="Times New Roman"/>
          <w:i/>
          <w:sz w:val="28"/>
          <w:szCs w:val="28"/>
        </w:rPr>
        <w:t>затрат на создание основных средств</w:t>
      </w:r>
      <w:r w:rsidRPr="007D24FC">
        <w:rPr>
          <w:rFonts w:ascii="Times New Roman" w:hAnsi="Times New Roman" w:cs="Times New Roman"/>
          <w:sz w:val="28"/>
          <w:szCs w:val="28"/>
        </w:rPr>
        <w:t xml:space="preserve"> и </w:t>
      </w:r>
      <w:r w:rsidRPr="007D24FC">
        <w:rPr>
          <w:rFonts w:ascii="Times New Roman" w:hAnsi="Times New Roman" w:cs="Times New Roman"/>
          <w:i/>
          <w:sz w:val="28"/>
          <w:szCs w:val="28"/>
        </w:rPr>
        <w:t>первоначального оборотного капитала,</w:t>
      </w:r>
      <w:r w:rsidRPr="007D24FC">
        <w:rPr>
          <w:rFonts w:ascii="Times New Roman" w:hAnsi="Times New Roman" w:cs="Times New Roman"/>
          <w:sz w:val="28"/>
          <w:szCs w:val="28"/>
        </w:rPr>
        <w:t xml:space="preserve"> необходимых для выпуска предусмотренной проектом продукции. В состав </w:t>
      </w:r>
      <w:r w:rsidRPr="007D24FC">
        <w:rPr>
          <w:rFonts w:ascii="Times New Roman" w:hAnsi="Times New Roman" w:cs="Times New Roman"/>
          <w:b/>
          <w:i/>
          <w:sz w:val="28"/>
          <w:szCs w:val="28"/>
        </w:rPr>
        <w:t>затрат на создание основных средств</w:t>
      </w:r>
      <w:r w:rsidRPr="007D24FC">
        <w:rPr>
          <w:rFonts w:ascii="Times New Roman" w:hAnsi="Times New Roman" w:cs="Times New Roman"/>
          <w:sz w:val="28"/>
          <w:szCs w:val="28"/>
        </w:rPr>
        <w:t xml:space="preserve"> входят:</w:t>
      </w:r>
    </w:p>
    <w:p w:rsidR="003A6773" w:rsidRPr="007D24FC" w:rsidRDefault="003A6773" w:rsidP="004465C6">
      <w:pPr>
        <w:numPr>
          <w:ilvl w:val="1"/>
          <w:numId w:val="139"/>
        </w:numPr>
        <w:tabs>
          <w:tab w:val="clear" w:pos="2160"/>
        </w:tabs>
        <w:spacing w:after="0" w:line="240" w:lineRule="auto"/>
        <w:ind w:left="1080"/>
        <w:jc w:val="both"/>
        <w:textAlignment w:val="baseline"/>
        <w:rPr>
          <w:rFonts w:ascii="Times New Roman" w:hAnsi="Times New Roman" w:cs="Times New Roman"/>
          <w:sz w:val="28"/>
          <w:szCs w:val="28"/>
        </w:rPr>
      </w:pPr>
      <w:r w:rsidRPr="007D24FC">
        <w:rPr>
          <w:rFonts w:ascii="Times New Roman" w:hAnsi="Times New Roman" w:cs="Times New Roman"/>
          <w:sz w:val="28"/>
          <w:szCs w:val="28"/>
        </w:rPr>
        <w:t>затраты на проведение изыскательских, конструкторских и опытных работ, на разработку проектных материалов и технико-экономичес</w:t>
      </w:r>
      <w:r w:rsidR="00BD50DA">
        <w:rPr>
          <w:rFonts w:ascii="Times New Roman" w:hAnsi="Times New Roman" w:cs="Times New Roman"/>
          <w:sz w:val="28"/>
          <w:szCs w:val="28"/>
        </w:rPr>
        <w:t>-</w:t>
      </w:r>
      <w:r w:rsidRPr="007D24FC">
        <w:rPr>
          <w:rFonts w:ascii="Times New Roman" w:hAnsi="Times New Roman" w:cs="Times New Roman"/>
          <w:sz w:val="28"/>
          <w:szCs w:val="28"/>
        </w:rPr>
        <w:t>кого обоснования проекта, на рабочее проектирование и на привязку проекта к местности;</w:t>
      </w:r>
    </w:p>
    <w:p w:rsidR="003A6773" w:rsidRPr="007D24FC" w:rsidRDefault="003A6773" w:rsidP="004465C6">
      <w:pPr>
        <w:numPr>
          <w:ilvl w:val="1"/>
          <w:numId w:val="139"/>
        </w:numPr>
        <w:tabs>
          <w:tab w:val="clear" w:pos="2160"/>
        </w:tabs>
        <w:spacing w:after="0" w:line="240" w:lineRule="auto"/>
        <w:ind w:left="1080"/>
        <w:jc w:val="both"/>
        <w:textAlignment w:val="baseline"/>
        <w:rPr>
          <w:rFonts w:ascii="Times New Roman" w:hAnsi="Times New Roman" w:cs="Times New Roman"/>
          <w:sz w:val="28"/>
          <w:szCs w:val="28"/>
        </w:rPr>
      </w:pPr>
      <w:r w:rsidRPr="007D24FC">
        <w:rPr>
          <w:rFonts w:ascii="Times New Roman" w:hAnsi="Times New Roman" w:cs="Times New Roman"/>
          <w:sz w:val="28"/>
          <w:szCs w:val="28"/>
        </w:rPr>
        <w:t>затраты на приобретение или аренду земельного участка;затраты на приобретение патентов, лицензий, ноу-хау, технологий, программ</w:t>
      </w:r>
      <w:r w:rsidR="00BD50DA">
        <w:rPr>
          <w:rFonts w:ascii="Times New Roman" w:hAnsi="Times New Roman" w:cs="Times New Roman"/>
          <w:sz w:val="28"/>
          <w:szCs w:val="28"/>
        </w:rPr>
        <w:t>-</w:t>
      </w:r>
      <w:r w:rsidRPr="007D24FC">
        <w:rPr>
          <w:rFonts w:ascii="Times New Roman" w:hAnsi="Times New Roman" w:cs="Times New Roman"/>
          <w:sz w:val="28"/>
          <w:szCs w:val="28"/>
        </w:rPr>
        <w:lastRenderedPageBreak/>
        <w:t>ных продуктов и других амортизирующих реальных активов нема</w:t>
      </w:r>
      <w:r w:rsidR="00BD50DA">
        <w:rPr>
          <w:rFonts w:ascii="Times New Roman" w:hAnsi="Times New Roman" w:cs="Times New Roman"/>
          <w:sz w:val="28"/>
          <w:szCs w:val="28"/>
        </w:rPr>
        <w:t>-</w:t>
      </w:r>
      <w:r w:rsidRPr="007D24FC">
        <w:rPr>
          <w:rFonts w:ascii="Times New Roman" w:hAnsi="Times New Roman" w:cs="Times New Roman"/>
          <w:sz w:val="28"/>
          <w:szCs w:val="28"/>
        </w:rPr>
        <w:t>териального характера;</w:t>
      </w:r>
    </w:p>
    <w:p w:rsidR="003A6773" w:rsidRPr="007D24FC" w:rsidRDefault="003A6773" w:rsidP="004465C6">
      <w:pPr>
        <w:numPr>
          <w:ilvl w:val="1"/>
          <w:numId w:val="139"/>
        </w:numPr>
        <w:tabs>
          <w:tab w:val="clear" w:pos="2160"/>
        </w:tabs>
        <w:spacing w:after="0" w:line="240" w:lineRule="auto"/>
        <w:ind w:left="1080"/>
        <w:jc w:val="both"/>
        <w:textAlignment w:val="baseline"/>
        <w:rPr>
          <w:rFonts w:ascii="Times New Roman" w:hAnsi="Times New Roman" w:cs="Times New Roman"/>
          <w:sz w:val="28"/>
          <w:szCs w:val="28"/>
        </w:rPr>
      </w:pPr>
      <w:r w:rsidRPr="007D24FC">
        <w:rPr>
          <w:rFonts w:ascii="Times New Roman" w:hAnsi="Times New Roman" w:cs="Times New Roman"/>
          <w:sz w:val="28"/>
          <w:szCs w:val="28"/>
        </w:rPr>
        <w:t>затраты на приобретение (аренду) и доставку машин, оборудования, инвентаря и инструмента;</w:t>
      </w:r>
    </w:p>
    <w:p w:rsidR="003A6773" w:rsidRPr="007D24FC" w:rsidRDefault="003A6773" w:rsidP="004465C6">
      <w:pPr>
        <w:numPr>
          <w:ilvl w:val="1"/>
          <w:numId w:val="139"/>
        </w:numPr>
        <w:tabs>
          <w:tab w:val="clear" w:pos="2160"/>
        </w:tabs>
        <w:spacing w:after="0" w:line="240" w:lineRule="auto"/>
        <w:ind w:left="1080"/>
        <w:jc w:val="both"/>
        <w:textAlignment w:val="baseline"/>
        <w:rPr>
          <w:rFonts w:ascii="Times New Roman" w:hAnsi="Times New Roman" w:cs="Times New Roman"/>
          <w:sz w:val="28"/>
          <w:szCs w:val="28"/>
        </w:rPr>
      </w:pPr>
      <w:r w:rsidRPr="007D24FC">
        <w:rPr>
          <w:rFonts w:ascii="Times New Roman" w:hAnsi="Times New Roman" w:cs="Times New Roman"/>
          <w:sz w:val="28"/>
          <w:szCs w:val="28"/>
        </w:rPr>
        <w:t>затраты на пусконаладочные работы и на приемо-сдаточные испыта-ния;</w:t>
      </w:r>
    </w:p>
    <w:p w:rsidR="003A6773" w:rsidRPr="007D24FC" w:rsidRDefault="003A6773" w:rsidP="004465C6">
      <w:pPr>
        <w:numPr>
          <w:ilvl w:val="1"/>
          <w:numId w:val="139"/>
        </w:numPr>
        <w:tabs>
          <w:tab w:val="clear" w:pos="2160"/>
        </w:tabs>
        <w:spacing w:after="0" w:line="240" w:lineRule="auto"/>
        <w:ind w:left="1080"/>
        <w:jc w:val="both"/>
        <w:textAlignment w:val="baseline"/>
        <w:rPr>
          <w:rFonts w:ascii="Times New Roman" w:hAnsi="Times New Roman" w:cs="Times New Roman"/>
          <w:sz w:val="28"/>
          <w:szCs w:val="28"/>
        </w:rPr>
      </w:pPr>
      <w:r w:rsidRPr="007D24FC">
        <w:rPr>
          <w:rFonts w:ascii="Times New Roman" w:hAnsi="Times New Roman" w:cs="Times New Roman"/>
          <w:sz w:val="28"/>
          <w:szCs w:val="28"/>
        </w:rPr>
        <w:t>расходы на подготовку и переподготовку кадров (и та, и другая должны быть завершены до начала освоения вводимых в действие производственных мощностей проекта).</w:t>
      </w:r>
    </w:p>
    <w:p w:rsidR="003A6773" w:rsidRPr="007D24FC" w:rsidRDefault="003A6773" w:rsidP="007D24FC">
      <w:pPr>
        <w:spacing w:after="0" w:line="240" w:lineRule="auto"/>
        <w:ind w:firstLine="720"/>
        <w:jc w:val="both"/>
        <w:rPr>
          <w:rFonts w:ascii="Times New Roman" w:hAnsi="Times New Roman" w:cs="Times New Roman"/>
          <w:sz w:val="28"/>
          <w:szCs w:val="28"/>
        </w:rPr>
      </w:pPr>
      <w:r w:rsidRPr="007D24FC">
        <w:rPr>
          <w:rFonts w:ascii="Times New Roman" w:hAnsi="Times New Roman" w:cs="Times New Roman"/>
          <w:sz w:val="28"/>
          <w:szCs w:val="28"/>
        </w:rPr>
        <w:t>В структуре затрат на создание основных средств наиболее крупной составляющей является доля затрат на приобретение машин и оборудования (40</w:t>
      </w:r>
      <w:r w:rsidR="00BD50DA">
        <w:rPr>
          <w:rFonts w:ascii="Times New Roman" w:hAnsi="Times New Roman" w:cs="Times New Roman"/>
          <w:sz w:val="28"/>
          <w:szCs w:val="28"/>
        </w:rPr>
        <w:t>–</w:t>
      </w:r>
      <w:r w:rsidRPr="007D24FC">
        <w:rPr>
          <w:rFonts w:ascii="Times New Roman" w:hAnsi="Times New Roman" w:cs="Times New Roman"/>
          <w:sz w:val="28"/>
          <w:szCs w:val="28"/>
        </w:rPr>
        <w:t>60 %). Расходы на доставку оборудования равны примерно 10 % от его отпускной цены (контрактной стоимости), затраты на монтаж оборудования и на пусконаладочные работы составляют 8–12 % от этой же величины.</w:t>
      </w:r>
    </w:p>
    <w:p w:rsidR="003A6773" w:rsidRPr="007D24FC" w:rsidRDefault="003A6773" w:rsidP="007D24FC">
      <w:pPr>
        <w:spacing w:after="0" w:line="240" w:lineRule="auto"/>
        <w:ind w:firstLine="720"/>
        <w:jc w:val="both"/>
        <w:rPr>
          <w:rFonts w:ascii="Times New Roman" w:hAnsi="Times New Roman" w:cs="Times New Roman"/>
          <w:sz w:val="28"/>
          <w:szCs w:val="28"/>
        </w:rPr>
      </w:pPr>
      <w:r w:rsidRPr="007D24FC">
        <w:rPr>
          <w:rFonts w:ascii="Times New Roman" w:hAnsi="Times New Roman" w:cs="Times New Roman"/>
          <w:b/>
          <w:i/>
          <w:sz w:val="28"/>
          <w:szCs w:val="28"/>
        </w:rPr>
        <w:t>Первоначальный оборотный капитал,</w:t>
      </w:r>
      <w:r w:rsidRPr="007D24FC">
        <w:rPr>
          <w:rFonts w:ascii="Times New Roman" w:hAnsi="Times New Roman" w:cs="Times New Roman"/>
          <w:sz w:val="28"/>
          <w:szCs w:val="28"/>
        </w:rPr>
        <w:t xml:space="preserve"> необходимый для начала, а затем и для бесперебойного протекания производственной деятельности в рамках инвестиционного проекта, представляет собой </w:t>
      </w:r>
      <w:r w:rsidRPr="007D24FC">
        <w:rPr>
          <w:rFonts w:ascii="Times New Roman" w:hAnsi="Times New Roman" w:cs="Times New Roman"/>
          <w:i/>
          <w:sz w:val="28"/>
          <w:szCs w:val="28"/>
        </w:rPr>
        <w:t>разность между обо</w:t>
      </w:r>
      <w:r w:rsidR="00BD50DA">
        <w:rPr>
          <w:rFonts w:ascii="Times New Roman" w:hAnsi="Times New Roman" w:cs="Times New Roman"/>
          <w:i/>
          <w:sz w:val="28"/>
          <w:szCs w:val="28"/>
        </w:rPr>
        <w:t>-</w:t>
      </w:r>
      <w:r w:rsidRPr="007D24FC">
        <w:rPr>
          <w:rFonts w:ascii="Times New Roman" w:hAnsi="Times New Roman" w:cs="Times New Roman"/>
          <w:i/>
          <w:sz w:val="28"/>
          <w:szCs w:val="28"/>
        </w:rPr>
        <w:t xml:space="preserve">ротными активами и оборотными пассивами. </w:t>
      </w:r>
      <w:r w:rsidRPr="007D24FC">
        <w:rPr>
          <w:rFonts w:ascii="Times New Roman" w:hAnsi="Times New Roman" w:cs="Times New Roman"/>
          <w:b/>
          <w:i/>
          <w:sz w:val="28"/>
          <w:szCs w:val="28"/>
        </w:rPr>
        <w:t>Оборотные активы</w:t>
      </w:r>
      <w:r w:rsidRPr="007D24FC">
        <w:rPr>
          <w:rFonts w:ascii="Times New Roman" w:hAnsi="Times New Roman" w:cs="Times New Roman"/>
          <w:sz w:val="28"/>
          <w:szCs w:val="28"/>
        </w:rPr>
        <w:t xml:space="preserve"> предназ</w:t>
      </w:r>
      <w:r w:rsidR="00BD50DA">
        <w:rPr>
          <w:rFonts w:ascii="Times New Roman" w:hAnsi="Times New Roman" w:cs="Times New Roman"/>
          <w:sz w:val="28"/>
          <w:szCs w:val="28"/>
        </w:rPr>
        <w:t>-</w:t>
      </w:r>
      <w:r w:rsidRPr="007D24FC">
        <w:rPr>
          <w:rFonts w:ascii="Times New Roman" w:hAnsi="Times New Roman" w:cs="Times New Roman"/>
          <w:sz w:val="28"/>
          <w:szCs w:val="28"/>
        </w:rPr>
        <w:t xml:space="preserve">начены для покрытия краткосрочных потребностей предприятия (проекта) в запасах оборотных средств, в которых нуждается производство из-за того, что выручка от реализации всегда поступает и не с самого начала реализации проекта (её нет и не может быть на предынвестиционной и инвестиционной фазах его развития, см. раздел </w:t>
      </w:r>
      <w:r w:rsidR="00BD50DA">
        <w:rPr>
          <w:rFonts w:ascii="Times New Roman" w:hAnsi="Times New Roman" w:cs="Times New Roman"/>
          <w:sz w:val="28"/>
          <w:szCs w:val="28"/>
        </w:rPr>
        <w:t>5</w:t>
      </w:r>
      <w:r w:rsidRPr="007D24FC">
        <w:rPr>
          <w:rFonts w:ascii="Times New Roman" w:hAnsi="Times New Roman" w:cs="Times New Roman"/>
          <w:sz w:val="28"/>
          <w:szCs w:val="28"/>
        </w:rPr>
        <w:t xml:space="preserve">.2), и не непрерывно в процессе производства продукции. К таким, </w:t>
      </w:r>
      <w:r w:rsidRPr="007D24FC">
        <w:rPr>
          <w:rFonts w:ascii="Times New Roman" w:hAnsi="Times New Roman" w:cs="Times New Roman"/>
          <w:i/>
          <w:sz w:val="28"/>
          <w:szCs w:val="28"/>
        </w:rPr>
        <w:t>обеспечиваемым оборотными активами,</w:t>
      </w:r>
      <w:r w:rsidRPr="007D24FC">
        <w:rPr>
          <w:rFonts w:ascii="Times New Roman" w:hAnsi="Times New Roman" w:cs="Times New Roman"/>
          <w:sz w:val="28"/>
          <w:szCs w:val="28"/>
        </w:rPr>
        <w:t xml:space="preserve"> </w:t>
      </w:r>
      <w:r w:rsidRPr="007D24FC">
        <w:rPr>
          <w:rFonts w:ascii="Times New Roman" w:hAnsi="Times New Roman" w:cs="Times New Roman"/>
          <w:b/>
          <w:i/>
          <w:sz w:val="28"/>
          <w:szCs w:val="28"/>
        </w:rPr>
        <w:t>запасам обо</w:t>
      </w:r>
      <w:r w:rsidR="00BD50DA">
        <w:rPr>
          <w:rFonts w:ascii="Times New Roman" w:hAnsi="Times New Roman" w:cs="Times New Roman"/>
          <w:b/>
          <w:i/>
          <w:sz w:val="28"/>
          <w:szCs w:val="28"/>
        </w:rPr>
        <w:t>-</w:t>
      </w:r>
      <w:r w:rsidRPr="007D24FC">
        <w:rPr>
          <w:rFonts w:ascii="Times New Roman" w:hAnsi="Times New Roman" w:cs="Times New Roman"/>
          <w:b/>
          <w:i/>
          <w:sz w:val="28"/>
          <w:szCs w:val="28"/>
        </w:rPr>
        <w:t>ротных средств</w:t>
      </w:r>
      <w:r w:rsidRPr="007D24FC">
        <w:rPr>
          <w:rFonts w:ascii="Times New Roman" w:hAnsi="Times New Roman" w:cs="Times New Roman"/>
          <w:b/>
          <w:sz w:val="28"/>
          <w:szCs w:val="28"/>
        </w:rPr>
        <w:t xml:space="preserve"> </w:t>
      </w:r>
      <w:r w:rsidRPr="007D24FC">
        <w:rPr>
          <w:rFonts w:ascii="Times New Roman" w:hAnsi="Times New Roman" w:cs="Times New Roman"/>
          <w:sz w:val="28"/>
          <w:szCs w:val="28"/>
        </w:rPr>
        <w:t>относятся:</w:t>
      </w:r>
    </w:p>
    <w:p w:rsidR="003A6773" w:rsidRPr="007D24FC" w:rsidRDefault="003A6773" w:rsidP="004465C6">
      <w:pPr>
        <w:widowControl w:val="0"/>
        <w:numPr>
          <w:ilvl w:val="0"/>
          <w:numId w:val="147"/>
        </w:numPr>
        <w:tabs>
          <w:tab w:val="clear" w:pos="1440"/>
          <w:tab w:val="num" w:pos="1134"/>
        </w:tabs>
        <w:autoSpaceDE w:val="0"/>
        <w:autoSpaceDN w:val="0"/>
        <w:adjustRightInd w:val="0"/>
        <w:spacing w:after="0" w:line="240" w:lineRule="auto"/>
        <w:ind w:hanging="731"/>
        <w:jc w:val="both"/>
        <w:textAlignment w:val="baseline"/>
        <w:rPr>
          <w:rFonts w:ascii="Times New Roman" w:hAnsi="Times New Roman" w:cs="Times New Roman"/>
          <w:sz w:val="28"/>
          <w:szCs w:val="28"/>
        </w:rPr>
      </w:pPr>
      <w:r w:rsidRPr="007D24FC">
        <w:rPr>
          <w:rFonts w:ascii="Times New Roman" w:hAnsi="Times New Roman" w:cs="Times New Roman"/>
          <w:sz w:val="28"/>
          <w:szCs w:val="28"/>
        </w:rPr>
        <w:t>производственные запасы сырья материалов, комплектующих и др.;</w:t>
      </w:r>
    </w:p>
    <w:p w:rsidR="003A6773" w:rsidRPr="007D24FC" w:rsidRDefault="003A6773" w:rsidP="004465C6">
      <w:pPr>
        <w:widowControl w:val="0"/>
        <w:numPr>
          <w:ilvl w:val="0"/>
          <w:numId w:val="147"/>
        </w:numPr>
        <w:tabs>
          <w:tab w:val="clear" w:pos="1440"/>
          <w:tab w:val="num" w:pos="1134"/>
        </w:tabs>
        <w:autoSpaceDE w:val="0"/>
        <w:autoSpaceDN w:val="0"/>
        <w:adjustRightInd w:val="0"/>
        <w:spacing w:after="0" w:line="240" w:lineRule="auto"/>
        <w:ind w:hanging="731"/>
        <w:jc w:val="both"/>
        <w:textAlignment w:val="baseline"/>
        <w:rPr>
          <w:rFonts w:ascii="Times New Roman" w:hAnsi="Times New Roman" w:cs="Times New Roman"/>
          <w:sz w:val="28"/>
          <w:szCs w:val="28"/>
        </w:rPr>
      </w:pPr>
      <w:r w:rsidRPr="007D24FC">
        <w:rPr>
          <w:rFonts w:ascii="Times New Roman" w:hAnsi="Times New Roman" w:cs="Times New Roman"/>
          <w:sz w:val="28"/>
          <w:szCs w:val="28"/>
        </w:rPr>
        <w:t>незавершенное производство;</w:t>
      </w:r>
    </w:p>
    <w:p w:rsidR="003A6773" w:rsidRPr="007D24FC" w:rsidRDefault="003A6773" w:rsidP="004465C6">
      <w:pPr>
        <w:widowControl w:val="0"/>
        <w:numPr>
          <w:ilvl w:val="0"/>
          <w:numId w:val="147"/>
        </w:numPr>
        <w:tabs>
          <w:tab w:val="clear" w:pos="1440"/>
          <w:tab w:val="num" w:pos="1134"/>
        </w:tabs>
        <w:autoSpaceDE w:val="0"/>
        <w:autoSpaceDN w:val="0"/>
        <w:adjustRightInd w:val="0"/>
        <w:spacing w:after="0" w:line="240" w:lineRule="auto"/>
        <w:ind w:hanging="731"/>
        <w:jc w:val="both"/>
        <w:textAlignment w:val="baseline"/>
        <w:rPr>
          <w:rFonts w:ascii="Times New Roman" w:hAnsi="Times New Roman" w:cs="Times New Roman"/>
          <w:sz w:val="28"/>
          <w:szCs w:val="28"/>
        </w:rPr>
      </w:pPr>
      <w:r w:rsidRPr="007D24FC">
        <w:rPr>
          <w:rFonts w:ascii="Times New Roman" w:hAnsi="Times New Roman" w:cs="Times New Roman"/>
          <w:sz w:val="28"/>
          <w:szCs w:val="28"/>
        </w:rPr>
        <w:t>готовая, но не оплаченная или неотгруженная, продукция;</w:t>
      </w:r>
    </w:p>
    <w:p w:rsidR="003A6773" w:rsidRPr="007D24FC" w:rsidRDefault="003A6773" w:rsidP="004465C6">
      <w:pPr>
        <w:widowControl w:val="0"/>
        <w:numPr>
          <w:ilvl w:val="0"/>
          <w:numId w:val="147"/>
        </w:numPr>
        <w:tabs>
          <w:tab w:val="clear" w:pos="1440"/>
          <w:tab w:val="num" w:pos="1134"/>
        </w:tabs>
        <w:autoSpaceDE w:val="0"/>
        <w:autoSpaceDN w:val="0"/>
        <w:adjustRightInd w:val="0"/>
        <w:spacing w:after="0" w:line="240" w:lineRule="auto"/>
        <w:ind w:hanging="731"/>
        <w:jc w:val="both"/>
        <w:textAlignment w:val="baseline"/>
        <w:rPr>
          <w:rFonts w:ascii="Times New Roman" w:hAnsi="Times New Roman" w:cs="Times New Roman"/>
          <w:sz w:val="28"/>
          <w:szCs w:val="28"/>
        </w:rPr>
      </w:pPr>
      <w:r w:rsidRPr="007D24FC">
        <w:rPr>
          <w:rFonts w:ascii="Times New Roman" w:hAnsi="Times New Roman" w:cs="Times New Roman"/>
          <w:sz w:val="28"/>
          <w:szCs w:val="28"/>
        </w:rPr>
        <w:t>дебиторская задолженность (счета к погашению);</w:t>
      </w:r>
    </w:p>
    <w:p w:rsidR="003A6773" w:rsidRPr="007D24FC" w:rsidRDefault="003A6773" w:rsidP="004465C6">
      <w:pPr>
        <w:widowControl w:val="0"/>
        <w:numPr>
          <w:ilvl w:val="0"/>
          <w:numId w:val="147"/>
        </w:numPr>
        <w:tabs>
          <w:tab w:val="clear" w:pos="1440"/>
          <w:tab w:val="num" w:pos="1134"/>
        </w:tabs>
        <w:autoSpaceDE w:val="0"/>
        <w:autoSpaceDN w:val="0"/>
        <w:adjustRightInd w:val="0"/>
        <w:spacing w:after="0" w:line="240" w:lineRule="auto"/>
        <w:ind w:hanging="731"/>
        <w:jc w:val="both"/>
        <w:textAlignment w:val="baseline"/>
        <w:rPr>
          <w:rFonts w:ascii="Times New Roman" w:hAnsi="Times New Roman" w:cs="Times New Roman"/>
          <w:sz w:val="28"/>
          <w:szCs w:val="28"/>
        </w:rPr>
      </w:pPr>
      <w:r w:rsidRPr="007D24FC">
        <w:rPr>
          <w:rFonts w:ascii="Times New Roman" w:hAnsi="Times New Roman" w:cs="Times New Roman"/>
          <w:sz w:val="28"/>
          <w:szCs w:val="28"/>
        </w:rPr>
        <w:t>авансы поставщикам за услуги;</w:t>
      </w:r>
    </w:p>
    <w:p w:rsidR="003A6773" w:rsidRPr="007D24FC" w:rsidRDefault="003A6773" w:rsidP="004465C6">
      <w:pPr>
        <w:widowControl w:val="0"/>
        <w:numPr>
          <w:ilvl w:val="0"/>
          <w:numId w:val="147"/>
        </w:numPr>
        <w:tabs>
          <w:tab w:val="clear" w:pos="1440"/>
          <w:tab w:val="num" w:pos="1134"/>
        </w:tabs>
        <w:autoSpaceDE w:val="0"/>
        <w:autoSpaceDN w:val="0"/>
        <w:adjustRightInd w:val="0"/>
        <w:spacing w:after="0" w:line="240" w:lineRule="auto"/>
        <w:ind w:left="1134" w:hanging="425"/>
        <w:jc w:val="both"/>
        <w:textAlignment w:val="baseline"/>
        <w:rPr>
          <w:rFonts w:ascii="Times New Roman" w:hAnsi="Times New Roman" w:cs="Times New Roman"/>
          <w:sz w:val="28"/>
          <w:szCs w:val="28"/>
        </w:rPr>
      </w:pPr>
      <w:r w:rsidRPr="007D24FC">
        <w:rPr>
          <w:rFonts w:ascii="Times New Roman" w:hAnsi="Times New Roman" w:cs="Times New Roman"/>
          <w:sz w:val="28"/>
          <w:szCs w:val="28"/>
        </w:rPr>
        <w:t>резерв денежных средств для своевременного покрытия прочих (кроме прямых материальных) затрат на производство и сбыт про-дукции.</w:t>
      </w:r>
    </w:p>
    <w:p w:rsidR="003A6773" w:rsidRPr="007D24FC" w:rsidRDefault="003A6773" w:rsidP="007D24FC">
      <w:pPr>
        <w:spacing w:after="0" w:line="240" w:lineRule="auto"/>
        <w:ind w:firstLine="720"/>
        <w:jc w:val="both"/>
        <w:rPr>
          <w:rFonts w:ascii="Times New Roman" w:hAnsi="Times New Roman" w:cs="Times New Roman"/>
          <w:i/>
          <w:sz w:val="28"/>
          <w:szCs w:val="28"/>
        </w:rPr>
      </w:pPr>
      <w:r w:rsidRPr="007D24FC">
        <w:rPr>
          <w:rFonts w:ascii="Times New Roman" w:hAnsi="Times New Roman" w:cs="Times New Roman"/>
          <w:b/>
          <w:i/>
          <w:sz w:val="28"/>
          <w:szCs w:val="28"/>
        </w:rPr>
        <w:t>Оборотные пассивы (расчеты с кредиторами</w:t>
      </w:r>
      <w:r w:rsidRPr="007D24FC">
        <w:rPr>
          <w:rFonts w:ascii="Times New Roman" w:hAnsi="Times New Roman" w:cs="Times New Roman"/>
          <w:sz w:val="28"/>
          <w:szCs w:val="28"/>
        </w:rPr>
        <w:t xml:space="preserve">) – это </w:t>
      </w:r>
      <w:r w:rsidRPr="007D24FC">
        <w:rPr>
          <w:rFonts w:ascii="Times New Roman" w:hAnsi="Times New Roman" w:cs="Times New Roman"/>
          <w:i/>
          <w:sz w:val="28"/>
          <w:szCs w:val="28"/>
        </w:rPr>
        <w:t>сумма кратко-срочной задолженности предприятия (проекта)</w:t>
      </w:r>
      <w:r w:rsidRPr="007D24FC">
        <w:rPr>
          <w:rFonts w:ascii="Times New Roman" w:hAnsi="Times New Roman" w:cs="Times New Roman"/>
          <w:sz w:val="28"/>
          <w:szCs w:val="28"/>
        </w:rPr>
        <w:t>, возникающая из-за того, что платежи этим кредиторам, связанные с производством продукции в опре</w:t>
      </w:r>
      <w:r w:rsidR="00361489">
        <w:rPr>
          <w:rFonts w:ascii="Times New Roman" w:hAnsi="Times New Roman" w:cs="Times New Roman"/>
          <w:sz w:val="28"/>
          <w:szCs w:val="28"/>
        </w:rPr>
        <w:t>-</w:t>
      </w:r>
      <w:r w:rsidRPr="007D24FC">
        <w:rPr>
          <w:rFonts w:ascii="Times New Roman" w:hAnsi="Times New Roman" w:cs="Times New Roman"/>
          <w:sz w:val="28"/>
          <w:szCs w:val="28"/>
        </w:rPr>
        <w:t>деленный момент времени, осуществляются не в тот же, а в более поздний момент времени. Заработная плата работникам, например, выплачивается не ежедневно, а один или два раза в месяц, т.е. задерживается на две или на од</w:t>
      </w:r>
      <w:r w:rsidR="00361489">
        <w:rPr>
          <w:rFonts w:ascii="Times New Roman" w:hAnsi="Times New Roman" w:cs="Times New Roman"/>
          <w:sz w:val="28"/>
          <w:szCs w:val="28"/>
        </w:rPr>
        <w:t>-</w:t>
      </w:r>
      <w:r w:rsidRPr="007D24FC">
        <w:rPr>
          <w:rFonts w:ascii="Times New Roman" w:hAnsi="Times New Roman" w:cs="Times New Roman"/>
          <w:sz w:val="28"/>
          <w:szCs w:val="28"/>
        </w:rPr>
        <w:t>ну неделю соответственно. Аналогично, израсходованная электроэнергия оп</w:t>
      </w:r>
      <w:r w:rsidR="00361489">
        <w:rPr>
          <w:rFonts w:ascii="Times New Roman" w:hAnsi="Times New Roman" w:cs="Times New Roman"/>
          <w:sz w:val="28"/>
          <w:szCs w:val="28"/>
        </w:rPr>
        <w:t>-</w:t>
      </w:r>
      <w:r w:rsidRPr="007D24FC">
        <w:rPr>
          <w:rFonts w:ascii="Times New Roman" w:hAnsi="Times New Roman" w:cs="Times New Roman"/>
          <w:sz w:val="28"/>
          <w:szCs w:val="28"/>
        </w:rPr>
        <w:t>лачивается не ежедневно, а раз в месяц. Чем больше подобных задержек в оп</w:t>
      </w:r>
      <w:r w:rsidR="00361489">
        <w:rPr>
          <w:rFonts w:ascii="Times New Roman" w:hAnsi="Times New Roman" w:cs="Times New Roman"/>
          <w:sz w:val="28"/>
          <w:szCs w:val="28"/>
        </w:rPr>
        <w:t>-</w:t>
      </w:r>
      <w:r w:rsidRPr="007D24FC">
        <w:rPr>
          <w:rFonts w:ascii="Times New Roman" w:hAnsi="Times New Roman" w:cs="Times New Roman"/>
          <w:sz w:val="28"/>
          <w:szCs w:val="28"/>
        </w:rPr>
        <w:t>лате произведенных услуг и работ, тем больше величина оборотных пасси</w:t>
      </w:r>
      <w:r w:rsidR="00361489">
        <w:rPr>
          <w:rFonts w:ascii="Times New Roman" w:hAnsi="Times New Roman" w:cs="Times New Roman"/>
          <w:sz w:val="28"/>
          <w:szCs w:val="28"/>
        </w:rPr>
        <w:t>-</w:t>
      </w:r>
      <w:r w:rsidRPr="007D24FC">
        <w:rPr>
          <w:rFonts w:ascii="Times New Roman" w:hAnsi="Times New Roman" w:cs="Times New Roman"/>
          <w:sz w:val="28"/>
          <w:szCs w:val="28"/>
        </w:rPr>
        <w:t>вов, и наоборот. В пределах этих задержек соответствующие денежные сред</w:t>
      </w:r>
      <w:r w:rsidR="00361489">
        <w:rPr>
          <w:rFonts w:ascii="Times New Roman" w:hAnsi="Times New Roman" w:cs="Times New Roman"/>
          <w:sz w:val="28"/>
          <w:szCs w:val="28"/>
        </w:rPr>
        <w:t>-</w:t>
      </w:r>
      <w:r w:rsidRPr="007D24FC">
        <w:rPr>
          <w:rFonts w:ascii="Times New Roman" w:hAnsi="Times New Roman" w:cs="Times New Roman"/>
          <w:sz w:val="28"/>
          <w:szCs w:val="28"/>
        </w:rPr>
        <w:t xml:space="preserve">ства могут быть направлены на погашение краткосрочной задолженности, и, </w:t>
      </w:r>
      <w:r w:rsidRPr="007D24FC">
        <w:rPr>
          <w:rFonts w:ascii="Times New Roman" w:hAnsi="Times New Roman" w:cs="Times New Roman"/>
          <w:sz w:val="28"/>
          <w:szCs w:val="28"/>
        </w:rPr>
        <w:lastRenderedPageBreak/>
        <w:t xml:space="preserve">в частности, для полного или частичного покрытия потребности в оборотных активах. Таким образом, </w:t>
      </w:r>
      <w:r w:rsidRPr="007D24FC">
        <w:rPr>
          <w:rFonts w:ascii="Times New Roman" w:hAnsi="Times New Roman" w:cs="Times New Roman"/>
          <w:i/>
          <w:sz w:val="28"/>
          <w:szCs w:val="28"/>
        </w:rPr>
        <w:t>оборотные пассивы (за исключением предоплаты, см. ниже.) – это не источник финансирования оборотного капитала, а возможность его экономии (уменьшения).</w:t>
      </w:r>
    </w:p>
    <w:p w:rsidR="003A6773" w:rsidRPr="007D24FC" w:rsidRDefault="003A6773" w:rsidP="007D24FC">
      <w:pPr>
        <w:spacing w:after="0" w:line="240" w:lineRule="auto"/>
        <w:ind w:firstLine="720"/>
        <w:jc w:val="both"/>
        <w:rPr>
          <w:rFonts w:ascii="Times New Roman" w:hAnsi="Times New Roman" w:cs="Times New Roman"/>
          <w:sz w:val="28"/>
          <w:szCs w:val="28"/>
        </w:rPr>
      </w:pPr>
      <w:r w:rsidRPr="007D24FC">
        <w:rPr>
          <w:rFonts w:ascii="Times New Roman" w:hAnsi="Times New Roman" w:cs="Times New Roman"/>
          <w:i/>
          <w:sz w:val="28"/>
          <w:szCs w:val="28"/>
        </w:rPr>
        <w:t>Структуру оборотных пассивов</w:t>
      </w:r>
      <w:r w:rsidRPr="007D24FC">
        <w:rPr>
          <w:rFonts w:ascii="Times New Roman" w:hAnsi="Times New Roman" w:cs="Times New Roman"/>
          <w:sz w:val="28"/>
          <w:szCs w:val="28"/>
        </w:rPr>
        <w:t xml:space="preserve"> образуют:</w:t>
      </w:r>
    </w:p>
    <w:p w:rsidR="003A6773" w:rsidRPr="007D24FC" w:rsidRDefault="003A6773" w:rsidP="004465C6">
      <w:pPr>
        <w:widowControl w:val="0"/>
        <w:numPr>
          <w:ilvl w:val="0"/>
          <w:numId w:val="148"/>
        </w:numPr>
        <w:tabs>
          <w:tab w:val="clear" w:pos="1440"/>
          <w:tab w:val="num" w:pos="1134"/>
        </w:tabs>
        <w:autoSpaceDE w:val="0"/>
        <w:autoSpaceDN w:val="0"/>
        <w:adjustRightInd w:val="0"/>
        <w:spacing w:after="0" w:line="240" w:lineRule="auto"/>
        <w:ind w:hanging="731"/>
        <w:jc w:val="both"/>
        <w:textAlignment w:val="baseline"/>
        <w:rPr>
          <w:rFonts w:ascii="Times New Roman" w:hAnsi="Times New Roman" w:cs="Times New Roman"/>
          <w:sz w:val="28"/>
          <w:szCs w:val="28"/>
        </w:rPr>
      </w:pPr>
      <w:r w:rsidRPr="007D24FC">
        <w:rPr>
          <w:rFonts w:ascii="Times New Roman" w:hAnsi="Times New Roman" w:cs="Times New Roman"/>
          <w:sz w:val="28"/>
          <w:szCs w:val="28"/>
        </w:rPr>
        <w:t>расчеты за товары, работы и услуги;</w:t>
      </w:r>
    </w:p>
    <w:p w:rsidR="003A6773" w:rsidRPr="007D24FC" w:rsidRDefault="003A6773" w:rsidP="004465C6">
      <w:pPr>
        <w:widowControl w:val="0"/>
        <w:numPr>
          <w:ilvl w:val="0"/>
          <w:numId w:val="148"/>
        </w:numPr>
        <w:tabs>
          <w:tab w:val="clear" w:pos="1440"/>
          <w:tab w:val="num" w:pos="1134"/>
        </w:tabs>
        <w:autoSpaceDE w:val="0"/>
        <w:autoSpaceDN w:val="0"/>
        <w:adjustRightInd w:val="0"/>
        <w:spacing w:after="0" w:line="240" w:lineRule="auto"/>
        <w:ind w:hanging="731"/>
        <w:jc w:val="both"/>
        <w:textAlignment w:val="baseline"/>
        <w:rPr>
          <w:rFonts w:ascii="Times New Roman" w:hAnsi="Times New Roman" w:cs="Times New Roman"/>
          <w:sz w:val="28"/>
          <w:szCs w:val="28"/>
        </w:rPr>
      </w:pPr>
      <w:r w:rsidRPr="007D24FC">
        <w:rPr>
          <w:rFonts w:ascii="Times New Roman" w:hAnsi="Times New Roman" w:cs="Times New Roman"/>
          <w:sz w:val="28"/>
          <w:szCs w:val="28"/>
        </w:rPr>
        <w:t>авансовые платежи (предоплата);</w:t>
      </w:r>
    </w:p>
    <w:p w:rsidR="003A6773" w:rsidRPr="007D24FC" w:rsidRDefault="003A6773" w:rsidP="004465C6">
      <w:pPr>
        <w:widowControl w:val="0"/>
        <w:numPr>
          <w:ilvl w:val="0"/>
          <w:numId w:val="148"/>
        </w:numPr>
        <w:tabs>
          <w:tab w:val="clear" w:pos="1440"/>
          <w:tab w:val="num" w:pos="1134"/>
        </w:tabs>
        <w:autoSpaceDE w:val="0"/>
        <w:autoSpaceDN w:val="0"/>
        <w:adjustRightInd w:val="0"/>
        <w:spacing w:after="0" w:line="240" w:lineRule="auto"/>
        <w:ind w:hanging="731"/>
        <w:jc w:val="both"/>
        <w:textAlignment w:val="baseline"/>
        <w:rPr>
          <w:rFonts w:ascii="Times New Roman" w:hAnsi="Times New Roman" w:cs="Times New Roman"/>
          <w:sz w:val="28"/>
          <w:szCs w:val="28"/>
        </w:rPr>
      </w:pPr>
      <w:r w:rsidRPr="007D24FC">
        <w:rPr>
          <w:rFonts w:ascii="Times New Roman" w:hAnsi="Times New Roman" w:cs="Times New Roman"/>
          <w:sz w:val="28"/>
          <w:szCs w:val="28"/>
        </w:rPr>
        <w:t>расчеты по оплате труда;</w:t>
      </w:r>
    </w:p>
    <w:p w:rsidR="003A6773" w:rsidRPr="007D24FC" w:rsidRDefault="003A6773" w:rsidP="004465C6">
      <w:pPr>
        <w:widowControl w:val="0"/>
        <w:numPr>
          <w:ilvl w:val="0"/>
          <w:numId w:val="148"/>
        </w:numPr>
        <w:tabs>
          <w:tab w:val="clear" w:pos="1440"/>
          <w:tab w:val="num" w:pos="1134"/>
        </w:tabs>
        <w:autoSpaceDE w:val="0"/>
        <w:autoSpaceDN w:val="0"/>
        <w:adjustRightInd w:val="0"/>
        <w:spacing w:after="0" w:line="240" w:lineRule="auto"/>
        <w:ind w:hanging="731"/>
        <w:jc w:val="both"/>
        <w:textAlignment w:val="baseline"/>
        <w:rPr>
          <w:rFonts w:ascii="Times New Roman" w:hAnsi="Times New Roman" w:cs="Times New Roman"/>
          <w:sz w:val="28"/>
          <w:szCs w:val="28"/>
        </w:rPr>
      </w:pPr>
      <w:r w:rsidRPr="007D24FC">
        <w:rPr>
          <w:rFonts w:ascii="Times New Roman" w:hAnsi="Times New Roman" w:cs="Times New Roman"/>
          <w:sz w:val="28"/>
          <w:szCs w:val="28"/>
        </w:rPr>
        <w:t>расчеты с бюджетом и внебюджетными фондами;</w:t>
      </w:r>
    </w:p>
    <w:p w:rsidR="003A6773" w:rsidRPr="007D24FC" w:rsidRDefault="003A6773" w:rsidP="004465C6">
      <w:pPr>
        <w:widowControl w:val="0"/>
        <w:numPr>
          <w:ilvl w:val="0"/>
          <w:numId w:val="148"/>
        </w:numPr>
        <w:tabs>
          <w:tab w:val="clear" w:pos="1440"/>
          <w:tab w:val="num" w:pos="1134"/>
        </w:tabs>
        <w:autoSpaceDE w:val="0"/>
        <w:autoSpaceDN w:val="0"/>
        <w:adjustRightInd w:val="0"/>
        <w:spacing w:after="0" w:line="240" w:lineRule="auto"/>
        <w:ind w:hanging="731"/>
        <w:jc w:val="both"/>
        <w:textAlignment w:val="baseline"/>
        <w:rPr>
          <w:rFonts w:ascii="Times New Roman" w:hAnsi="Times New Roman" w:cs="Times New Roman"/>
          <w:sz w:val="28"/>
          <w:szCs w:val="28"/>
        </w:rPr>
      </w:pPr>
      <w:r w:rsidRPr="007D24FC">
        <w:rPr>
          <w:rFonts w:ascii="Times New Roman" w:hAnsi="Times New Roman" w:cs="Times New Roman"/>
          <w:sz w:val="28"/>
          <w:szCs w:val="28"/>
        </w:rPr>
        <w:t>расчеты по кредитам, займам, аренде, лизингу.</w:t>
      </w:r>
    </w:p>
    <w:p w:rsidR="003A6773" w:rsidRPr="007D24FC" w:rsidRDefault="003A6773" w:rsidP="007D24FC">
      <w:pPr>
        <w:spacing w:after="0" w:line="240" w:lineRule="auto"/>
        <w:ind w:firstLine="720"/>
        <w:jc w:val="both"/>
        <w:rPr>
          <w:rFonts w:ascii="Times New Roman" w:hAnsi="Times New Roman" w:cs="Times New Roman"/>
          <w:sz w:val="28"/>
          <w:szCs w:val="28"/>
        </w:rPr>
      </w:pPr>
      <w:r w:rsidRPr="007D24FC">
        <w:rPr>
          <w:rFonts w:ascii="Times New Roman" w:hAnsi="Times New Roman" w:cs="Times New Roman"/>
          <w:sz w:val="28"/>
          <w:szCs w:val="28"/>
        </w:rPr>
        <w:t>Расчет потребности в оборотном капитале на каждом шаге расчета осу-ществляется с учетом структуры его активов и пассивов по нормам их обора-чиваемости (в днях) – страховым запасам, периодичностям поставок и отг</w:t>
      </w:r>
      <w:r w:rsidR="00361489">
        <w:rPr>
          <w:rFonts w:ascii="Times New Roman" w:hAnsi="Times New Roman" w:cs="Times New Roman"/>
          <w:sz w:val="28"/>
          <w:szCs w:val="28"/>
        </w:rPr>
        <w:t>-</w:t>
      </w:r>
      <w:r w:rsidRPr="007D24FC">
        <w:rPr>
          <w:rFonts w:ascii="Times New Roman" w:hAnsi="Times New Roman" w:cs="Times New Roman"/>
          <w:sz w:val="28"/>
          <w:szCs w:val="28"/>
        </w:rPr>
        <w:t>рузки, срокам предоплат или задержек платежей и т.д. В предварительных расчетах и в проектах с малым объемом оборотных средств допускается при</w:t>
      </w:r>
      <w:r w:rsidR="00361489">
        <w:rPr>
          <w:rFonts w:ascii="Times New Roman" w:hAnsi="Times New Roman" w:cs="Times New Roman"/>
          <w:sz w:val="28"/>
          <w:szCs w:val="28"/>
        </w:rPr>
        <w:t>-</w:t>
      </w:r>
      <w:r w:rsidRPr="007D24FC">
        <w:rPr>
          <w:rFonts w:ascii="Times New Roman" w:hAnsi="Times New Roman" w:cs="Times New Roman"/>
          <w:sz w:val="28"/>
          <w:szCs w:val="28"/>
        </w:rPr>
        <w:t>ближенная оценка оборотного капитала как экспертно определяемой доли производственных издержек.</w:t>
      </w:r>
    </w:p>
    <w:p w:rsidR="003A6773" w:rsidRPr="007D24FC" w:rsidRDefault="00AE04E5" w:rsidP="007D24FC">
      <w:pPr>
        <w:spacing w:after="0" w:line="240" w:lineRule="auto"/>
        <w:ind w:firstLine="720"/>
        <w:jc w:val="both"/>
        <w:rPr>
          <w:rFonts w:ascii="Times New Roman" w:hAnsi="Times New Roman" w:cs="Times New Roman"/>
          <w:sz w:val="28"/>
          <w:szCs w:val="28"/>
        </w:rPr>
      </w:pPr>
      <w:r>
        <w:rPr>
          <w:rFonts w:ascii="Times New Roman" w:hAnsi="Times New Roman" w:cs="Times New Roman"/>
          <w:noProof/>
          <w:sz w:val="28"/>
          <w:szCs w:val="28"/>
        </w:rPr>
        <w:pict>
          <v:line id="_x0000_s3337" style="position:absolute;left:0;text-align:left;flip:x;z-index:251996160" from="55.25pt,162.1pt" to="56.75pt,165.45pt"/>
        </w:pict>
      </w:r>
      <w:r w:rsidR="003A6773" w:rsidRPr="007D24FC">
        <w:rPr>
          <w:rFonts w:ascii="Times New Roman" w:hAnsi="Times New Roman" w:cs="Times New Roman"/>
          <w:sz w:val="28"/>
          <w:szCs w:val="28"/>
        </w:rPr>
        <w:t>Единовременные финансовые ресурсы, направляемые на формирова</w:t>
      </w:r>
      <w:r w:rsidR="00361489">
        <w:rPr>
          <w:rFonts w:ascii="Times New Roman" w:hAnsi="Times New Roman" w:cs="Times New Roman"/>
          <w:sz w:val="28"/>
          <w:szCs w:val="28"/>
        </w:rPr>
        <w:t>-</w:t>
      </w:r>
      <w:r w:rsidR="003A6773" w:rsidRPr="007D24FC">
        <w:rPr>
          <w:rFonts w:ascii="Times New Roman" w:hAnsi="Times New Roman" w:cs="Times New Roman"/>
          <w:sz w:val="28"/>
          <w:szCs w:val="28"/>
        </w:rPr>
        <w:t>ние оборотного капитала, обслуживают множество производственных цик</w:t>
      </w:r>
      <w:r w:rsidR="00361489">
        <w:rPr>
          <w:rFonts w:ascii="Times New Roman" w:hAnsi="Times New Roman" w:cs="Times New Roman"/>
          <w:sz w:val="28"/>
          <w:szCs w:val="28"/>
        </w:rPr>
        <w:t>-</w:t>
      </w:r>
      <w:r w:rsidR="003A6773" w:rsidRPr="007D24FC">
        <w:rPr>
          <w:rFonts w:ascii="Times New Roman" w:hAnsi="Times New Roman" w:cs="Times New Roman"/>
          <w:sz w:val="28"/>
          <w:szCs w:val="28"/>
        </w:rPr>
        <w:t xml:space="preserve">лов, т.е. </w:t>
      </w:r>
      <w:r w:rsidR="00361489">
        <w:rPr>
          <w:rFonts w:ascii="Times New Roman" w:hAnsi="Times New Roman" w:cs="Times New Roman"/>
          <w:sz w:val="28"/>
          <w:szCs w:val="28"/>
        </w:rPr>
        <w:t xml:space="preserve">используются </w:t>
      </w:r>
      <w:r w:rsidR="003A6773" w:rsidRPr="007D24FC">
        <w:rPr>
          <w:rFonts w:ascii="Times New Roman" w:hAnsi="Times New Roman" w:cs="Times New Roman"/>
          <w:sz w:val="28"/>
          <w:szCs w:val="28"/>
        </w:rPr>
        <w:t>не только на шаге, где они впервые появляются (как первоначальный оборотный капитал), но и на последующих шагах расчета. Поэтому, если объем производства и производственные издержки не изменя</w:t>
      </w:r>
      <w:r w:rsidR="00361489">
        <w:rPr>
          <w:rFonts w:ascii="Times New Roman" w:hAnsi="Times New Roman" w:cs="Times New Roman"/>
          <w:sz w:val="28"/>
          <w:szCs w:val="28"/>
        </w:rPr>
        <w:t>-</w:t>
      </w:r>
      <w:r w:rsidR="003A6773" w:rsidRPr="007D24FC">
        <w:rPr>
          <w:rFonts w:ascii="Times New Roman" w:hAnsi="Times New Roman" w:cs="Times New Roman"/>
          <w:sz w:val="28"/>
          <w:szCs w:val="28"/>
        </w:rPr>
        <w:t>ются в процессе реализации инвестиционного проекта, то оборотные активы по шагам расчета остаются постоянными. Их увеличение означает рост обо</w:t>
      </w:r>
      <w:r w:rsidR="00361489">
        <w:rPr>
          <w:rFonts w:ascii="Times New Roman" w:hAnsi="Times New Roman" w:cs="Times New Roman"/>
          <w:sz w:val="28"/>
          <w:szCs w:val="28"/>
        </w:rPr>
        <w:t>-</w:t>
      </w:r>
      <w:r w:rsidR="003A6773" w:rsidRPr="007D24FC">
        <w:rPr>
          <w:rFonts w:ascii="Times New Roman" w:hAnsi="Times New Roman" w:cs="Times New Roman"/>
          <w:sz w:val="28"/>
          <w:szCs w:val="28"/>
        </w:rPr>
        <w:t>ротного капитала и увеличение инвестиционных затрат (оттоков) проекта. Наоборот, уменьшение оборотных активов (а, значит, и оборотного капитала) является притоком инвестиционного характера. Аналогично, если в ходе проекта не изменяются временные условия оплаты предусмотренных в нем услуг и работ, то оборотные пассивы по шагам расчета также постоянны. Увеличение или уменьшение оборотных пассивов приводит, соответственно, к уменьшению или увеличению оборотного капитала инвестиционного про</w:t>
      </w:r>
      <w:r w:rsidR="00361489">
        <w:rPr>
          <w:rFonts w:ascii="Times New Roman" w:hAnsi="Times New Roman" w:cs="Times New Roman"/>
          <w:sz w:val="28"/>
          <w:szCs w:val="28"/>
        </w:rPr>
        <w:t>-</w:t>
      </w:r>
      <w:r w:rsidR="003A6773" w:rsidRPr="007D24FC">
        <w:rPr>
          <w:rFonts w:ascii="Times New Roman" w:hAnsi="Times New Roman" w:cs="Times New Roman"/>
          <w:sz w:val="28"/>
          <w:szCs w:val="28"/>
        </w:rPr>
        <w:t>екта.</w:t>
      </w:r>
    </w:p>
    <w:p w:rsidR="003A6773" w:rsidRPr="007D24FC" w:rsidRDefault="003A6773" w:rsidP="007D24FC">
      <w:pPr>
        <w:spacing w:after="0" w:line="240" w:lineRule="auto"/>
        <w:ind w:firstLine="720"/>
        <w:jc w:val="both"/>
        <w:rPr>
          <w:rFonts w:ascii="Times New Roman" w:hAnsi="Times New Roman" w:cs="Times New Roman"/>
          <w:sz w:val="28"/>
          <w:szCs w:val="28"/>
        </w:rPr>
      </w:pPr>
      <w:r w:rsidRPr="007D24FC">
        <w:rPr>
          <w:rFonts w:ascii="Times New Roman" w:hAnsi="Times New Roman" w:cs="Times New Roman"/>
          <w:sz w:val="28"/>
          <w:szCs w:val="28"/>
        </w:rPr>
        <w:t xml:space="preserve">К </w:t>
      </w:r>
      <w:r w:rsidRPr="007D24FC">
        <w:rPr>
          <w:rFonts w:ascii="Times New Roman" w:hAnsi="Times New Roman" w:cs="Times New Roman"/>
          <w:i/>
          <w:sz w:val="28"/>
          <w:szCs w:val="28"/>
        </w:rPr>
        <w:t>денежным притокам от инвестиционной деятельности</w:t>
      </w:r>
      <w:r w:rsidRPr="007D24FC">
        <w:rPr>
          <w:rFonts w:ascii="Times New Roman" w:hAnsi="Times New Roman" w:cs="Times New Roman"/>
          <w:sz w:val="28"/>
          <w:szCs w:val="28"/>
        </w:rPr>
        <w:t xml:space="preserve"> относятся также </w:t>
      </w:r>
      <w:r w:rsidRPr="007D24FC">
        <w:rPr>
          <w:rFonts w:ascii="Times New Roman" w:hAnsi="Times New Roman" w:cs="Times New Roman"/>
          <w:b/>
          <w:i/>
          <w:sz w:val="28"/>
          <w:szCs w:val="28"/>
        </w:rPr>
        <w:t>доходы (за вычетом налогов) от реализации выбывающего имуще</w:t>
      </w:r>
      <w:r w:rsidR="00361489">
        <w:rPr>
          <w:rFonts w:ascii="Times New Roman" w:hAnsi="Times New Roman" w:cs="Times New Roman"/>
          <w:b/>
          <w:i/>
          <w:sz w:val="28"/>
          <w:szCs w:val="28"/>
        </w:rPr>
        <w:t>-</w:t>
      </w:r>
      <w:r w:rsidRPr="007D24FC">
        <w:rPr>
          <w:rFonts w:ascii="Times New Roman" w:hAnsi="Times New Roman" w:cs="Times New Roman"/>
          <w:b/>
          <w:i/>
          <w:sz w:val="28"/>
          <w:szCs w:val="28"/>
        </w:rPr>
        <w:t>ства (долгосрочных активов).</w:t>
      </w:r>
      <w:r w:rsidRPr="007D24FC">
        <w:rPr>
          <w:rFonts w:ascii="Times New Roman" w:hAnsi="Times New Roman" w:cs="Times New Roman"/>
          <w:sz w:val="28"/>
          <w:szCs w:val="28"/>
        </w:rPr>
        <w:t xml:space="preserve"> Необходимость этой реализации в ходе осу</w:t>
      </w:r>
      <w:r w:rsidR="00361489">
        <w:rPr>
          <w:rFonts w:ascii="Times New Roman" w:hAnsi="Times New Roman" w:cs="Times New Roman"/>
          <w:sz w:val="28"/>
          <w:szCs w:val="28"/>
        </w:rPr>
        <w:t>-</w:t>
      </w:r>
      <w:r w:rsidRPr="007D24FC">
        <w:rPr>
          <w:rFonts w:ascii="Times New Roman" w:hAnsi="Times New Roman" w:cs="Times New Roman"/>
          <w:sz w:val="28"/>
          <w:szCs w:val="28"/>
        </w:rPr>
        <w:t>ществления инвестиционного проекта и по его окончанию возникает в следу</w:t>
      </w:r>
      <w:r w:rsidR="00361489">
        <w:rPr>
          <w:rFonts w:ascii="Times New Roman" w:hAnsi="Times New Roman" w:cs="Times New Roman"/>
          <w:sz w:val="28"/>
          <w:szCs w:val="28"/>
        </w:rPr>
        <w:t>-</w:t>
      </w:r>
      <w:r w:rsidRPr="007D24FC">
        <w:rPr>
          <w:rFonts w:ascii="Times New Roman" w:hAnsi="Times New Roman" w:cs="Times New Roman"/>
          <w:sz w:val="28"/>
          <w:szCs w:val="28"/>
        </w:rPr>
        <w:t>ющих случаях:</w:t>
      </w:r>
    </w:p>
    <w:p w:rsidR="003A6773" w:rsidRPr="007D24FC" w:rsidRDefault="003A6773" w:rsidP="004465C6">
      <w:pPr>
        <w:numPr>
          <w:ilvl w:val="0"/>
          <w:numId w:val="141"/>
        </w:numPr>
        <w:tabs>
          <w:tab w:val="clear" w:pos="1287"/>
          <w:tab w:val="num" w:pos="1080"/>
        </w:tabs>
        <w:spacing w:after="0" w:line="240" w:lineRule="auto"/>
        <w:ind w:left="1080" w:hanging="360"/>
        <w:jc w:val="both"/>
        <w:textAlignment w:val="baseline"/>
        <w:rPr>
          <w:rFonts w:ascii="Times New Roman" w:hAnsi="Times New Roman" w:cs="Times New Roman"/>
          <w:sz w:val="28"/>
          <w:szCs w:val="28"/>
        </w:rPr>
      </w:pPr>
      <w:r w:rsidRPr="007D24FC">
        <w:rPr>
          <w:rFonts w:ascii="Times New Roman" w:hAnsi="Times New Roman" w:cs="Times New Roman"/>
          <w:sz w:val="28"/>
          <w:szCs w:val="28"/>
        </w:rPr>
        <w:t>отдельные единицы оборудования продаются на сторону в связи с тем, что отпадает необходимость в их дальнейшем использовании, либо в связи с заменой этого оборудования более эффективным, ли</w:t>
      </w:r>
      <w:r w:rsidR="00361489">
        <w:rPr>
          <w:rFonts w:ascii="Times New Roman" w:hAnsi="Times New Roman" w:cs="Times New Roman"/>
          <w:sz w:val="28"/>
          <w:szCs w:val="28"/>
        </w:rPr>
        <w:t>-</w:t>
      </w:r>
      <w:r w:rsidRPr="007D24FC">
        <w:rPr>
          <w:rFonts w:ascii="Times New Roman" w:hAnsi="Times New Roman" w:cs="Times New Roman"/>
          <w:sz w:val="28"/>
          <w:szCs w:val="28"/>
        </w:rPr>
        <w:t>бо в связи с его физическим или моральным износом;</w:t>
      </w:r>
    </w:p>
    <w:p w:rsidR="003A6773" w:rsidRPr="007D24FC" w:rsidRDefault="003A6773" w:rsidP="004465C6">
      <w:pPr>
        <w:numPr>
          <w:ilvl w:val="0"/>
          <w:numId w:val="141"/>
        </w:numPr>
        <w:tabs>
          <w:tab w:val="clear" w:pos="1287"/>
          <w:tab w:val="num" w:pos="1080"/>
        </w:tabs>
        <w:spacing w:after="0" w:line="240" w:lineRule="auto"/>
        <w:ind w:left="1080" w:hanging="360"/>
        <w:jc w:val="both"/>
        <w:textAlignment w:val="baseline"/>
        <w:rPr>
          <w:rFonts w:ascii="Times New Roman" w:hAnsi="Times New Roman" w:cs="Times New Roman"/>
          <w:sz w:val="28"/>
          <w:szCs w:val="28"/>
        </w:rPr>
      </w:pPr>
      <w:r w:rsidRPr="007D24FC">
        <w:rPr>
          <w:rFonts w:ascii="Times New Roman" w:hAnsi="Times New Roman" w:cs="Times New Roman"/>
          <w:sz w:val="28"/>
          <w:szCs w:val="28"/>
        </w:rPr>
        <w:t>проект предусматривает сооружение каких-либо объектов (напри</w:t>
      </w:r>
      <w:r w:rsidR="00361489">
        <w:rPr>
          <w:rFonts w:ascii="Times New Roman" w:hAnsi="Times New Roman" w:cs="Times New Roman"/>
          <w:sz w:val="28"/>
          <w:szCs w:val="28"/>
        </w:rPr>
        <w:t>-</w:t>
      </w:r>
      <w:r w:rsidRPr="007D24FC">
        <w:rPr>
          <w:rFonts w:ascii="Times New Roman" w:hAnsi="Times New Roman" w:cs="Times New Roman"/>
          <w:sz w:val="28"/>
          <w:szCs w:val="28"/>
        </w:rPr>
        <w:t>мер, жилых домов) с последующей их сдачей в аренду на опреде</w:t>
      </w:r>
      <w:r w:rsidR="00361489">
        <w:rPr>
          <w:rFonts w:ascii="Times New Roman" w:hAnsi="Times New Roman" w:cs="Times New Roman"/>
          <w:sz w:val="28"/>
          <w:szCs w:val="28"/>
        </w:rPr>
        <w:t>-</w:t>
      </w:r>
      <w:r w:rsidRPr="007D24FC">
        <w:rPr>
          <w:rFonts w:ascii="Times New Roman" w:hAnsi="Times New Roman" w:cs="Times New Roman"/>
          <w:sz w:val="28"/>
          <w:szCs w:val="28"/>
        </w:rPr>
        <w:t>ленный срок и (или) продажей;</w:t>
      </w:r>
    </w:p>
    <w:p w:rsidR="003A6773" w:rsidRPr="007D24FC" w:rsidRDefault="003A6773" w:rsidP="004465C6">
      <w:pPr>
        <w:numPr>
          <w:ilvl w:val="0"/>
          <w:numId w:val="141"/>
        </w:numPr>
        <w:tabs>
          <w:tab w:val="clear" w:pos="1287"/>
          <w:tab w:val="num" w:pos="1080"/>
        </w:tabs>
        <w:spacing w:after="0" w:line="240" w:lineRule="auto"/>
        <w:ind w:left="1080" w:hanging="360"/>
        <w:jc w:val="both"/>
        <w:textAlignment w:val="baseline"/>
        <w:rPr>
          <w:rFonts w:ascii="Times New Roman" w:hAnsi="Times New Roman" w:cs="Times New Roman"/>
          <w:sz w:val="28"/>
          <w:szCs w:val="28"/>
        </w:rPr>
      </w:pPr>
      <w:r w:rsidRPr="007D24FC">
        <w:rPr>
          <w:rFonts w:ascii="Times New Roman" w:hAnsi="Times New Roman" w:cs="Times New Roman"/>
          <w:sz w:val="28"/>
          <w:szCs w:val="28"/>
        </w:rPr>
        <w:lastRenderedPageBreak/>
        <w:t>проект предусматривает создание объектов интеллектуальной собст-венности (новой техники или технологии), получение на них патен</w:t>
      </w:r>
      <w:r w:rsidR="00361489">
        <w:rPr>
          <w:rFonts w:ascii="Times New Roman" w:hAnsi="Times New Roman" w:cs="Times New Roman"/>
          <w:sz w:val="28"/>
          <w:szCs w:val="28"/>
        </w:rPr>
        <w:t>-</w:t>
      </w:r>
      <w:r w:rsidRPr="007D24FC">
        <w:rPr>
          <w:rFonts w:ascii="Times New Roman" w:hAnsi="Times New Roman" w:cs="Times New Roman"/>
          <w:sz w:val="28"/>
          <w:szCs w:val="28"/>
        </w:rPr>
        <w:t>тов или лицензий, а затем последующую продажу.</w:t>
      </w:r>
    </w:p>
    <w:p w:rsidR="003A6773" w:rsidRPr="007D24FC" w:rsidRDefault="003A6773" w:rsidP="007D24FC">
      <w:pPr>
        <w:spacing w:after="0" w:line="240" w:lineRule="auto"/>
        <w:ind w:firstLine="720"/>
        <w:jc w:val="both"/>
        <w:rPr>
          <w:rFonts w:ascii="Times New Roman" w:hAnsi="Times New Roman" w:cs="Times New Roman"/>
          <w:sz w:val="28"/>
          <w:szCs w:val="28"/>
        </w:rPr>
      </w:pPr>
      <w:r w:rsidRPr="007D24FC">
        <w:rPr>
          <w:rFonts w:ascii="Times New Roman" w:hAnsi="Times New Roman" w:cs="Times New Roman"/>
          <w:i/>
          <w:sz w:val="28"/>
          <w:szCs w:val="28"/>
        </w:rPr>
        <w:t>Доходы от продажи выбывающего имущества могут не совпадать с его остаточной балансовой стоимостью</w:t>
      </w:r>
      <w:r w:rsidRPr="007D24FC">
        <w:rPr>
          <w:rFonts w:ascii="Times New Roman" w:hAnsi="Times New Roman" w:cs="Times New Roman"/>
          <w:sz w:val="28"/>
          <w:szCs w:val="28"/>
        </w:rPr>
        <w:t xml:space="preserve">. Кроме них к таким же </w:t>
      </w:r>
      <w:r w:rsidRPr="007D24FC">
        <w:rPr>
          <w:rFonts w:ascii="Times New Roman" w:hAnsi="Times New Roman" w:cs="Times New Roman"/>
          <w:b/>
          <w:i/>
          <w:sz w:val="28"/>
          <w:szCs w:val="28"/>
        </w:rPr>
        <w:t>ликвидаци</w:t>
      </w:r>
      <w:r w:rsidR="00361489">
        <w:rPr>
          <w:rFonts w:ascii="Times New Roman" w:hAnsi="Times New Roman" w:cs="Times New Roman"/>
          <w:b/>
          <w:i/>
          <w:sz w:val="28"/>
          <w:szCs w:val="28"/>
        </w:rPr>
        <w:t>-</w:t>
      </w:r>
      <w:r w:rsidRPr="007D24FC">
        <w:rPr>
          <w:rFonts w:ascii="Times New Roman" w:hAnsi="Times New Roman" w:cs="Times New Roman"/>
          <w:b/>
          <w:i/>
          <w:sz w:val="28"/>
          <w:szCs w:val="28"/>
        </w:rPr>
        <w:t>онным доходам</w:t>
      </w:r>
      <w:r w:rsidRPr="007D24FC">
        <w:rPr>
          <w:rFonts w:ascii="Times New Roman" w:hAnsi="Times New Roman" w:cs="Times New Roman"/>
          <w:sz w:val="28"/>
          <w:szCs w:val="28"/>
        </w:rPr>
        <w:t xml:space="preserve"> относятся </w:t>
      </w:r>
      <w:r w:rsidRPr="007D24FC">
        <w:rPr>
          <w:rFonts w:ascii="Times New Roman" w:hAnsi="Times New Roman" w:cs="Times New Roman"/>
          <w:i/>
          <w:sz w:val="28"/>
          <w:szCs w:val="28"/>
        </w:rPr>
        <w:t>поступления от возврата в конце проекта (про</w:t>
      </w:r>
      <w:r w:rsidR="00361489">
        <w:rPr>
          <w:rFonts w:ascii="Times New Roman" w:hAnsi="Times New Roman" w:cs="Times New Roman"/>
          <w:i/>
          <w:sz w:val="28"/>
          <w:szCs w:val="28"/>
        </w:rPr>
        <w:t>-</w:t>
      </w:r>
      <w:r w:rsidRPr="007D24FC">
        <w:rPr>
          <w:rFonts w:ascii="Times New Roman" w:hAnsi="Times New Roman" w:cs="Times New Roman"/>
          <w:i/>
          <w:sz w:val="28"/>
          <w:szCs w:val="28"/>
        </w:rPr>
        <w:t>дажи при его ликвидации) оборотных активов,</w:t>
      </w:r>
      <w:r w:rsidRPr="007D24FC">
        <w:rPr>
          <w:rFonts w:ascii="Times New Roman" w:hAnsi="Times New Roman" w:cs="Times New Roman"/>
          <w:sz w:val="28"/>
          <w:szCs w:val="28"/>
        </w:rPr>
        <w:t xml:space="preserve"> а именно:</w:t>
      </w:r>
    </w:p>
    <w:p w:rsidR="003A6773" w:rsidRPr="007D24FC" w:rsidRDefault="003A6773" w:rsidP="004465C6">
      <w:pPr>
        <w:widowControl w:val="0"/>
        <w:numPr>
          <w:ilvl w:val="1"/>
          <w:numId w:val="141"/>
        </w:numPr>
        <w:tabs>
          <w:tab w:val="clear" w:pos="2160"/>
          <w:tab w:val="num" w:pos="1134"/>
        </w:tabs>
        <w:autoSpaceDE w:val="0"/>
        <w:autoSpaceDN w:val="0"/>
        <w:adjustRightInd w:val="0"/>
        <w:spacing w:after="0" w:line="240" w:lineRule="auto"/>
        <w:ind w:left="1134"/>
        <w:jc w:val="both"/>
        <w:textAlignment w:val="baseline"/>
        <w:rPr>
          <w:rFonts w:ascii="Times New Roman" w:hAnsi="Times New Roman" w:cs="Times New Roman"/>
          <w:sz w:val="28"/>
          <w:szCs w:val="28"/>
        </w:rPr>
      </w:pPr>
      <w:r w:rsidRPr="007D24FC">
        <w:rPr>
          <w:rFonts w:ascii="Times New Roman" w:hAnsi="Times New Roman" w:cs="Times New Roman"/>
          <w:sz w:val="28"/>
          <w:szCs w:val="28"/>
        </w:rPr>
        <w:t>запасов материалов, комплектующих и пр. на последнем шаге рас</w:t>
      </w:r>
      <w:r w:rsidR="00361489">
        <w:rPr>
          <w:rFonts w:ascii="Times New Roman" w:hAnsi="Times New Roman" w:cs="Times New Roman"/>
          <w:sz w:val="28"/>
          <w:szCs w:val="28"/>
        </w:rPr>
        <w:t>-</w:t>
      </w:r>
      <w:r w:rsidRPr="007D24FC">
        <w:rPr>
          <w:rFonts w:ascii="Times New Roman" w:hAnsi="Times New Roman" w:cs="Times New Roman"/>
          <w:sz w:val="28"/>
          <w:szCs w:val="28"/>
        </w:rPr>
        <w:t>чета;</w:t>
      </w:r>
    </w:p>
    <w:p w:rsidR="003A6773" w:rsidRPr="007D24FC" w:rsidRDefault="003A6773" w:rsidP="004465C6">
      <w:pPr>
        <w:widowControl w:val="0"/>
        <w:numPr>
          <w:ilvl w:val="1"/>
          <w:numId w:val="141"/>
        </w:numPr>
        <w:tabs>
          <w:tab w:val="clear" w:pos="2160"/>
          <w:tab w:val="num" w:pos="1134"/>
        </w:tabs>
        <w:autoSpaceDE w:val="0"/>
        <w:autoSpaceDN w:val="0"/>
        <w:adjustRightInd w:val="0"/>
        <w:spacing w:after="0" w:line="240" w:lineRule="auto"/>
        <w:ind w:left="1134"/>
        <w:jc w:val="both"/>
        <w:textAlignment w:val="baseline"/>
        <w:rPr>
          <w:rFonts w:ascii="Times New Roman" w:hAnsi="Times New Roman" w:cs="Times New Roman"/>
          <w:sz w:val="28"/>
          <w:szCs w:val="28"/>
        </w:rPr>
      </w:pPr>
      <w:r w:rsidRPr="007D24FC">
        <w:rPr>
          <w:rFonts w:ascii="Times New Roman" w:hAnsi="Times New Roman" w:cs="Times New Roman"/>
          <w:sz w:val="28"/>
          <w:szCs w:val="28"/>
        </w:rPr>
        <w:t>дебиторской задолженности на последнем шаге расчета;</w:t>
      </w:r>
    </w:p>
    <w:p w:rsidR="003A6773" w:rsidRPr="007D24FC" w:rsidRDefault="003A6773" w:rsidP="004465C6">
      <w:pPr>
        <w:widowControl w:val="0"/>
        <w:numPr>
          <w:ilvl w:val="1"/>
          <w:numId w:val="141"/>
        </w:numPr>
        <w:tabs>
          <w:tab w:val="clear" w:pos="2160"/>
          <w:tab w:val="num" w:pos="1134"/>
        </w:tabs>
        <w:autoSpaceDE w:val="0"/>
        <w:autoSpaceDN w:val="0"/>
        <w:adjustRightInd w:val="0"/>
        <w:spacing w:after="0" w:line="240" w:lineRule="auto"/>
        <w:ind w:left="1134"/>
        <w:jc w:val="both"/>
        <w:textAlignment w:val="baseline"/>
        <w:rPr>
          <w:rFonts w:ascii="Times New Roman" w:hAnsi="Times New Roman" w:cs="Times New Roman"/>
          <w:sz w:val="28"/>
          <w:szCs w:val="28"/>
        </w:rPr>
      </w:pPr>
      <w:r w:rsidRPr="007D24FC">
        <w:rPr>
          <w:rFonts w:ascii="Times New Roman" w:hAnsi="Times New Roman" w:cs="Times New Roman"/>
          <w:sz w:val="28"/>
          <w:szCs w:val="28"/>
        </w:rPr>
        <w:t>запасов готовой продукции на последнем шаге расчета.</w:t>
      </w:r>
    </w:p>
    <w:p w:rsidR="003A6773" w:rsidRPr="007D24FC" w:rsidRDefault="003A6773" w:rsidP="007D24FC">
      <w:pPr>
        <w:spacing w:after="0" w:line="240" w:lineRule="auto"/>
        <w:ind w:firstLine="774"/>
        <w:jc w:val="both"/>
        <w:rPr>
          <w:rFonts w:ascii="Times New Roman" w:hAnsi="Times New Roman" w:cs="Times New Roman"/>
          <w:sz w:val="28"/>
          <w:szCs w:val="28"/>
        </w:rPr>
      </w:pPr>
      <w:r w:rsidRPr="007D24FC">
        <w:rPr>
          <w:rFonts w:ascii="Times New Roman" w:hAnsi="Times New Roman" w:cs="Times New Roman"/>
          <w:b/>
          <w:i/>
          <w:sz w:val="28"/>
          <w:szCs w:val="28"/>
        </w:rPr>
        <w:t>Ликвидационные затраты</w:t>
      </w:r>
      <w:r w:rsidRPr="007D24FC">
        <w:rPr>
          <w:rFonts w:ascii="Times New Roman" w:hAnsi="Times New Roman" w:cs="Times New Roman"/>
          <w:sz w:val="28"/>
          <w:szCs w:val="28"/>
        </w:rPr>
        <w:t xml:space="preserve"> (денежные оттоки </w:t>
      </w:r>
      <w:r w:rsidRPr="007D24FC">
        <w:rPr>
          <w:rFonts w:ascii="Times New Roman" w:hAnsi="Times New Roman" w:cs="Times New Roman"/>
          <w:i/>
          <w:sz w:val="28"/>
          <w:szCs w:val="28"/>
        </w:rPr>
        <w:t>инвестиционного</w:t>
      </w:r>
      <w:r w:rsidRPr="007D24FC">
        <w:rPr>
          <w:rFonts w:ascii="Times New Roman" w:hAnsi="Times New Roman" w:cs="Times New Roman"/>
          <w:sz w:val="28"/>
          <w:szCs w:val="28"/>
        </w:rPr>
        <w:t xml:space="preserve"> же характера) включают в себя:</w:t>
      </w:r>
    </w:p>
    <w:p w:rsidR="003A6773" w:rsidRPr="007D24FC" w:rsidRDefault="003A6773" w:rsidP="004465C6">
      <w:pPr>
        <w:numPr>
          <w:ilvl w:val="1"/>
          <w:numId w:val="142"/>
        </w:numPr>
        <w:tabs>
          <w:tab w:val="clear" w:pos="2160"/>
          <w:tab w:val="num" w:pos="1162"/>
        </w:tabs>
        <w:spacing w:after="0" w:line="240" w:lineRule="auto"/>
        <w:ind w:left="1148" w:hanging="310"/>
        <w:jc w:val="both"/>
        <w:textAlignment w:val="baseline"/>
        <w:rPr>
          <w:rFonts w:ascii="Times New Roman" w:hAnsi="Times New Roman" w:cs="Times New Roman"/>
          <w:sz w:val="28"/>
          <w:szCs w:val="28"/>
        </w:rPr>
      </w:pPr>
      <w:r w:rsidRPr="007D24FC">
        <w:rPr>
          <w:rFonts w:ascii="Times New Roman" w:hAnsi="Times New Roman" w:cs="Times New Roman"/>
          <w:sz w:val="28"/>
          <w:szCs w:val="28"/>
        </w:rPr>
        <w:t>расходы на демонтаж и разборку зданий, сооружений и оборудо</w:t>
      </w:r>
      <w:r w:rsidR="00361489">
        <w:rPr>
          <w:rFonts w:ascii="Times New Roman" w:hAnsi="Times New Roman" w:cs="Times New Roman"/>
          <w:sz w:val="28"/>
          <w:szCs w:val="28"/>
        </w:rPr>
        <w:t>-</w:t>
      </w:r>
      <w:r w:rsidRPr="007D24FC">
        <w:rPr>
          <w:rFonts w:ascii="Times New Roman" w:hAnsi="Times New Roman" w:cs="Times New Roman"/>
          <w:sz w:val="28"/>
          <w:szCs w:val="28"/>
        </w:rPr>
        <w:t>вания, отделение предметов, пригодных для дальнейшего коммер</w:t>
      </w:r>
      <w:r w:rsidR="00361489">
        <w:rPr>
          <w:rFonts w:ascii="Times New Roman" w:hAnsi="Times New Roman" w:cs="Times New Roman"/>
          <w:sz w:val="28"/>
          <w:szCs w:val="28"/>
        </w:rPr>
        <w:t>-</w:t>
      </w:r>
      <w:r w:rsidRPr="007D24FC">
        <w:rPr>
          <w:rFonts w:ascii="Times New Roman" w:hAnsi="Times New Roman" w:cs="Times New Roman"/>
          <w:sz w:val="28"/>
          <w:szCs w:val="28"/>
        </w:rPr>
        <w:t>ческого или хозяйственного использования;</w:t>
      </w:r>
    </w:p>
    <w:p w:rsidR="003A6773" w:rsidRPr="007D24FC" w:rsidRDefault="003A6773" w:rsidP="004465C6">
      <w:pPr>
        <w:numPr>
          <w:ilvl w:val="1"/>
          <w:numId w:val="142"/>
        </w:numPr>
        <w:tabs>
          <w:tab w:val="clear" w:pos="2160"/>
          <w:tab w:val="num" w:pos="1162"/>
        </w:tabs>
        <w:spacing w:after="0" w:line="240" w:lineRule="auto"/>
        <w:ind w:left="1148" w:hanging="310"/>
        <w:jc w:val="both"/>
        <w:textAlignment w:val="baseline"/>
        <w:rPr>
          <w:rFonts w:ascii="Times New Roman" w:hAnsi="Times New Roman" w:cs="Times New Roman"/>
          <w:sz w:val="28"/>
          <w:szCs w:val="28"/>
        </w:rPr>
      </w:pPr>
      <w:r w:rsidRPr="007D24FC">
        <w:rPr>
          <w:rFonts w:ascii="Times New Roman" w:hAnsi="Times New Roman" w:cs="Times New Roman"/>
          <w:sz w:val="28"/>
          <w:szCs w:val="28"/>
        </w:rPr>
        <w:t>оплату транспортных и иных услуг по реализации и (или) утилиза</w:t>
      </w:r>
      <w:r w:rsidR="00361489">
        <w:rPr>
          <w:rFonts w:ascii="Times New Roman" w:hAnsi="Times New Roman" w:cs="Times New Roman"/>
          <w:sz w:val="28"/>
          <w:szCs w:val="28"/>
        </w:rPr>
        <w:t>-</w:t>
      </w:r>
      <w:r w:rsidRPr="007D24FC">
        <w:rPr>
          <w:rFonts w:ascii="Times New Roman" w:hAnsi="Times New Roman" w:cs="Times New Roman"/>
          <w:sz w:val="28"/>
          <w:szCs w:val="28"/>
        </w:rPr>
        <w:t>ции имущества проекта, его отходов и металлолома;</w:t>
      </w:r>
    </w:p>
    <w:p w:rsidR="003A6773" w:rsidRPr="007D24FC" w:rsidRDefault="003A6773" w:rsidP="004465C6">
      <w:pPr>
        <w:numPr>
          <w:ilvl w:val="1"/>
          <w:numId w:val="142"/>
        </w:numPr>
        <w:tabs>
          <w:tab w:val="clear" w:pos="2160"/>
          <w:tab w:val="num" w:pos="1162"/>
        </w:tabs>
        <w:spacing w:after="0" w:line="240" w:lineRule="auto"/>
        <w:ind w:left="1148" w:hanging="310"/>
        <w:jc w:val="both"/>
        <w:textAlignment w:val="baseline"/>
        <w:rPr>
          <w:rFonts w:ascii="Times New Roman" w:hAnsi="Times New Roman" w:cs="Times New Roman"/>
          <w:sz w:val="28"/>
          <w:szCs w:val="28"/>
        </w:rPr>
      </w:pPr>
      <w:r w:rsidRPr="007D24FC">
        <w:rPr>
          <w:rFonts w:ascii="Times New Roman" w:hAnsi="Times New Roman" w:cs="Times New Roman"/>
          <w:sz w:val="28"/>
          <w:szCs w:val="28"/>
        </w:rPr>
        <w:t>затраты на рекультивацию земель по окончании проекта;</w:t>
      </w:r>
    </w:p>
    <w:p w:rsidR="003A6773" w:rsidRPr="007D24FC" w:rsidRDefault="003A6773" w:rsidP="004465C6">
      <w:pPr>
        <w:numPr>
          <w:ilvl w:val="1"/>
          <w:numId w:val="142"/>
        </w:numPr>
        <w:tabs>
          <w:tab w:val="clear" w:pos="2160"/>
          <w:tab w:val="num" w:pos="1162"/>
        </w:tabs>
        <w:spacing w:after="0" w:line="240" w:lineRule="auto"/>
        <w:ind w:left="1148" w:hanging="310"/>
        <w:jc w:val="both"/>
        <w:textAlignment w:val="baseline"/>
        <w:rPr>
          <w:rFonts w:ascii="Times New Roman" w:hAnsi="Times New Roman" w:cs="Times New Roman"/>
          <w:sz w:val="28"/>
          <w:szCs w:val="28"/>
        </w:rPr>
      </w:pPr>
      <w:r w:rsidRPr="007D24FC">
        <w:rPr>
          <w:rFonts w:ascii="Times New Roman" w:hAnsi="Times New Roman" w:cs="Times New Roman"/>
          <w:sz w:val="28"/>
          <w:szCs w:val="28"/>
        </w:rPr>
        <w:t>затраты на трудоустройство высвобожденных вследствие этого окончания работников, включая выплату выходного пособия и т.д.;</w:t>
      </w:r>
    </w:p>
    <w:p w:rsidR="003A6773" w:rsidRPr="007D24FC" w:rsidRDefault="003A6773" w:rsidP="004465C6">
      <w:pPr>
        <w:numPr>
          <w:ilvl w:val="1"/>
          <w:numId w:val="142"/>
        </w:numPr>
        <w:tabs>
          <w:tab w:val="clear" w:pos="2160"/>
          <w:tab w:val="num" w:pos="1162"/>
        </w:tabs>
        <w:spacing w:after="0" w:line="240" w:lineRule="auto"/>
        <w:ind w:left="1148" w:hanging="310"/>
        <w:jc w:val="both"/>
        <w:textAlignment w:val="baseline"/>
        <w:rPr>
          <w:rFonts w:ascii="Times New Roman" w:hAnsi="Times New Roman" w:cs="Times New Roman"/>
          <w:sz w:val="28"/>
          <w:szCs w:val="28"/>
        </w:rPr>
      </w:pPr>
      <w:r w:rsidRPr="007D24FC">
        <w:rPr>
          <w:rFonts w:ascii="Times New Roman" w:hAnsi="Times New Roman" w:cs="Times New Roman"/>
          <w:sz w:val="28"/>
          <w:szCs w:val="28"/>
        </w:rPr>
        <w:t>компенсацию (оплату) в конце проекта (на последнем шаге расчета) оборотных пассивов.</w:t>
      </w:r>
    </w:p>
    <w:p w:rsidR="003A6773" w:rsidRPr="007D24FC" w:rsidRDefault="003A6773" w:rsidP="007D24FC">
      <w:pPr>
        <w:spacing w:after="0" w:line="240" w:lineRule="auto"/>
        <w:ind w:firstLine="720"/>
        <w:jc w:val="both"/>
        <w:rPr>
          <w:rFonts w:ascii="Times New Roman" w:hAnsi="Times New Roman" w:cs="Times New Roman"/>
          <w:sz w:val="28"/>
          <w:szCs w:val="28"/>
        </w:rPr>
      </w:pPr>
      <w:r w:rsidRPr="007D24FC">
        <w:rPr>
          <w:rFonts w:ascii="Times New Roman" w:hAnsi="Times New Roman" w:cs="Times New Roman"/>
          <w:sz w:val="28"/>
          <w:szCs w:val="28"/>
        </w:rPr>
        <w:t>Ликвидационное сальдо – разность между ликвидационными доходами и ликвидационными расходами – может быть и положительным, и отрица-тельным.</w:t>
      </w:r>
    </w:p>
    <w:p w:rsidR="003A6773" w:rsidRPr="007D24FC" w:rsidRDefault="003A6773" w:rsidP="007D24FC">
      <w:pPr>
        <w:spacing w:after="0" w:line="240" w:lineRule="auto"/>
        <w:ind w:firstLine="720"/>
        <w:jc w:val="both"/>
        <w:rPr>
          <w:rFonts w:ascii="Times New Roman" w:hAnsi="Times New Roman" w:cs="Times New Roman"/>
          <w:sz w:val="28"/>
          <w:szCs w:val="28"/>
        </w:rPr>
      </w:pPr>
      <w:r w:rsidRPr="007D24FC">
        <w:rPr>
          <w:rFonts w:ascii="Times New Roman" w:hAnsi="Times New Roman" w:cs="Times New Roman"/>
          <w:b/>
          <w:i/>
          <w:sz w:val="28"/>
          <w:szCs w:val="28"/>
        </w:rPr>
        <w:t>Операционная деятельность</w:t>
      </w:r>
      <w:r w:rsidRPr="007D24FC">
        <w:rPr>
          <w:rFonts w:ascii="Times New Roman" w:hAnsi="Times New Roman" w:cs="Times New Roman"/>
          <w:i/>
          <w:sz w:val="28"/>
          <w:szCs w:val="28"/>
        </w:rPr>
        <w:t xml:space="preserve"> – это предусмотренная инвестицион</w:t>
      </w:r>
      <w:r w:rsidR="00361489">
        <w:rPr>
          <w:rFonts w:ascii="Times New Roman" w:hAnsi="Times New Roman" w:cs="Times New Roman"/>
          <w:i/>
          <w:sz w:val="28"/>
          <w:szCs w:val="28"/>
        </w:rPr>
        <w:t>-</w:t>
      </w:r>
      <w:r w:rsidRPr="007D24FC">
        <w:rPr>
          <w:rFonts w:ascii="Times New Roman" w:hAnsi="Times New Roman" w:cs="Times New Roman"/>
          <w:i/>
          <w:sz w:val="28"/>
          <w:szCs w:val="28"/>
        </w:rPr>
        <w:t>ным проектом производственная деятельность по выпуску продукции (ока</w:t>
      </w:r>
      <w:r w:rsidR="00361489">
        <w:rPr>
          <w:rFonts w:ascii="Times New Roman" w:hAnsi="Times New Roman" w:cs="Times New Roman"/>
          <w:i/>
          <w:sz w:val="28"/>
          <w:szCs w:val="28"/>
        </w:rPr>
        <w:t>-</w:t>
      </w:r>
      <w:r w:rsidRPr="007D24FC">
        <w:rPr>
          <w:rFonts w:ascii="Times New Roman" w:hAnsi="Times New Roman" w:cs="Times New Roman"/>
          <w:i/>
          <w:sz w:val="28"/>
          <w:szCs w:val="28"/>
        </w:rPr>
        <w:t>занию услуг, проведению работ).</w:t>
      </w:r>
      <w:r w:rsidRPr="007D24FC">
        <w:rPr>
          <w:rFonts w:ascii="Times New Roman" w:hAnsi="Times New Roman" w:cs="Times New Roman"/>
          <w:sz w:val="28"/>
          <w:szCs w:val="28"/>
        </w:rPr>
        <w:t xml:space="preserve"> Основным притоком реальных денег от опе</w:t>
      </w:r>
      <w:r w:rsidR="00361489">
        <w:rPr>
          <w:rFonts w:ascii="Times New Roman" w:hAnsi="Times New Roman" w:cs="Times New Roman"/>
          <w:sz w:val="28"/>
          <w:szCs w:val="28"/>
        </w:rPr>
        <w:t>-</w:t>
      </w:r>
      <w:r w:rsidRPr="007D24FC">
        <w:rPr>
          <w:rFonts w:ascii="Times New Roman" w:hAnsi="Times New Roman" w:cs="Times New Roman"/>
          <w:sz w:val="28"/>
          <w:szCs w:val="28"/>
        </w:rPr>
        <w:t xml:space="preserve">рационной деятельности является </w:t>
      </w:r>
      <w:r w:rsidRPr="007D24FC">
        <w:rPr>
          <w:rFonts w:ascii="Times New Roman" w:hAnsi="Times New Roman" w:cs="Times New Roman"/>
          <w:b/>
          <w:i/>
          <w:sz w:val="28"/>
          <w:szCs w:val="28"/>
        </w:rPr>
        <w:t>выручка от реализации продукции</w:t>
      </w:r>
      <w:r w:rsidRPr="007D24FC">
        <w:rPr>
          <w:rFonts w:ascii="Times New Roman" w:hAnsi="Times New Roman" w:cs="Times New Roman"/>
          <w:sz w:val="28"/>
          <w:szCs w:val="28"/>
        </w:rPr>
        <w:t>, учи</w:t>
      </w:r>
      <w:r w:rsidR="00361489">
        <w:rPr>
          <w:rFonts w:ascii="Times New Roman" w:hAnsi="Times New Roman" w:cs="Times New Roman"/>
          <w:sz w:val="28"/>
          <w:szCs w:val="28"/>
        </w:rPr>
        <w:t>-</w:t>
      </w:r>
      <w:r w:rsidRPr="007D24FC">
        <w:rPr>
          <w:rFonts w:ascii="Times New Roman" w:hAnsi="Times New Roman" w:cs="Times New Roman"/>
          <w:sz w:val="28"/>
          <w:szCs w:val="28"/>
        </w:rPr>
        <w:t>тываемая по шагам расчета отдельно для каждого вида продукции и отдельно для реализации на внутреннем и внешнем рынках. Помимо выручки от реа</w:t>
      </w:r>
      <w:r w:rsidR="00361489">
        <w:rPr>
          <w:rFonts w:ascii="Times New Roman" w:hAnsi="Times New Roman" w:cs="Times New Roman"/>
          <w:sz w:val="28"/>
          <w:szCs w:val="28"/>
        </w:rPr>
        <w:t>-</w:t>
      </w:r>
      <w:r w:rsidRPr="007D24FC">
        <w:rPr>
          <w:rFonts w:ascii="Times New Roman" w:hAnsi="Times New Roman" w:cs="Times New Roman"/>
          <w:sz w:val="28"/>
          <w:szCs w:val="28"/>
        </w:rPr>
        <w:t xml:space="preserve">лизации в притоках и оттоках от операционной деятельности необходимо учитывать </w:t>
      </w:r>
      <w:r w:rsidRPr="007D24FC">
        <w:rPr>
          <w:rFonts w:ascii="Times New Roman" w:hAnsi="Times New Roman" w:cs="Times New Roman"/>
          <w:b/>
          <w:i/>
          <w:sz w:val="28"/>
          <w:szCs w:val="28"/>
        </w:rPr>
        <w:t>доходы и расходы от прочих и внереализационных операций</w:t>
      </w:r>
      <w:r w:rsidRPr="007D24FC">
        <w:rPr>
          <w:rFonts w:ascii="Times New Roman" w:hAnsi="Times New Roman" w:cs="Times New Roman"/>
          <w:sz w:val="28"/>
          <w:szCs w:val="28"/>
        </w:rPr>
        <w:t>, непосредственно не связанных с производством продукции, а именно:</w:t>
      </w:r>
    </w:p>
    <w:p w:rsidR="003A6773" w:rsidRPr="007D24FC" w:rsidRDefault="003A6773" w:rsidP="004465C6">
      <w:pPr>
        <w:numPr>
          <w:ilvl w:val="1"/>
          <w:numId w:val="140"/>
        </w:numPr>
        <w:tabs>
          <w:tab w:val="clear" w:pos="2160"/>
          <w:tab w:val="num" w:pos="1080"/>
        </w:tabs>
        <w:spacing w:after="0" w:line="240" w:lineRule="auto"/>
        <w:ind w:left="1080" w:hanging="360"/>
        <w:jc w:val="both"/>
        <w:textAlignment w:val="baseline"/>
        <w:rPr>
          <w:rFonts w:ascii="Times New Roman" w:hAnsi="Times New Roman" w:cs="Times New Roman"/>
          <w:sz w:val="28"/>
          <w:szCs w:val="28"/>
        </w:rPr>
      </w:pPr>
      <w:r w:rsidRPr="007D24FC">
        <w:rPr>
          <w:rFonts w:ascii="Times New Roman" w:hAnsi="Times New Roman" w:cs="Times New Roman"/>
          <w:sz w:val="28"/>
          <w:szCs w:val="28"/>
        </w:rPr>
        <w:t>доходы от сдачи имущества в аренду или в лизинг и расходы на со</w:t>
      </w:r>
      <w:r w:rsidR="00361489">
        <w:rPr>
          <w:rFonts w:ascii="Times New Roman" w:hAnsi="Times New Roman" w:cs="Times New Roman"/>
          <w:sz w:val="28"/>
          <w:szCs w:val="28"/>
        </w:rPr>
        <w:t>-</w:t>
      </w:r>
      <w:r w:rsidRPr="007D24FC">
        <w:rPr>
          <w:rFonts w:ascii="Times New Roman" w:hAnsi="Times New Roman" w:cs="Times New Roman"/>
          <w:sz w:val="28"/>
          <w:szCs w:val="28"/>
        </w:rPr>
        <w:t>держание этого имущества (если эти операции не являются основ</w:t>
      </w:r>
      <w:r w:rsidR="00361489">
        <w:rPr>
          <w:rFonts w:ascii="Times New Roman" w:hAnsi="Times New Roman" w:cs="Times New Roman"/>
          <w:sz w:val="28"/>
          <w:szCs w:val="28"/>
        </w:rPr>
        <w:t>-</w:t>
      </w:r>
      <w:r w:rsidRPr="007D24FC">
        <w:rPr>
          <w:rFonts w:ascii="Times New Roman" w:hAnsi="Times New Roman" w:cs="Times New Roman"/>
          <w:sz w:val="28"/>
          <w:szCs w:val="28"/>
        </w:rPr>
        <w:t>ной деятельностью по проекту);</w:t>
      </w:r>
    </w:p>
    <w:p w:rsidR="003A6773" w:rsidRPr="007D24FC" w:rsidRDefault="003A6773" w:rsidP="004465C6">
      <w:pPr>
        <w:numPr>
          <w:ilvl w:val="1"/>
          <w:numId w:val="140"/>
        </w:numPr>
        <w:tabs>
          <w:tab w:val="clear" w:pos="2160"/>
          <w:tab w:val="num" w:pos="1080"/>
        </w:tabs>
        <w:spacing w:after="0" w:line="240" w:lineRule="auto"/>
        <w:ind w:left="1080" w:hanging="360"/>
        <w:jc w:val="both"/>
        <w:textAlignment w:val="baseline"/>
        <w:rPr>
          <w:rFonts w:ascii="Times New Roman" w:hAnsi="Times New Roman" w:cs="Times New Roman"/>
          <w:sz w:val="28"/>
          <w:szCs w:val="28"/>
        </w:rPr>
      </w:pPr>
      <w:r w:rsidRPr="007D24FC">
        <w:rPr>
          <w:rFonts w:ascii="Times New Roman" w:hAnsi="Times New Roman" w:cs="Times New Roman"/>
          <w:sz w:val="28"/>
          <w:szCs w:val="28"/>
        </w:rPr>
        <w:t>доходы и расходы, связанные с закрытием и открытием депозитных счетов для вложения временно свободных собственных денежных средств проекта.</w:t>
      </w:r>
    </w:p>
    <w:p w:rsidR="003A6773" w:rsidRPr="007D24FC" w:rsidRDefault="003A6773" w:rsidP="007D24FC">
      <w:pPr>
        <w:spacing w:after="0" w:line="240" w:lineRule="auto"/>
        <w:ind w:firstLine="709"/>
        <w:jc w:val="both"/>
        <w:rPr>
          <w:rFonts w:ascii="Times New Roman" w:hAnsi="Times New Roman" w:cs="Times New Roman"/>
          <w:sz w:val="28"/>
          <w:szCs w:val="28"/>
        </w:rPr>
      </w:pPr>
      <w:r w:rsidRPr="007D24FC">
        <w:rPr>
          <w:rFonts w:ascii="Times New Roman" w:hAnsi="Times New Roman" w:cs="Times New Roman"/>
          <w:sz w:val="28"/>
          <w:szCs w:val="28"/>
        </w:rPr>
        <w:t>Денежные потоки, связанные с операциями депонирования, возникают тогда, когда при реализации инвестиционного проекта средства на его фи</w:t>
      </w:r>
      <w:r w:rsidR="00361489">
        <w:rPr>
          <w:rFonts w:ascii="Times New Roman" w:hAnsi="Times New Roman" w:cs="Times New Roman"/>
          <w:sz w:val="28"/>
          <w:szCs w:val="28"/>
        </w:rPr>
        <w:t>-</w:t>
      </w:r>
      <w:r w:rsidRPr="007D24FC">
        <w:rPr>
          <w:rFonts w:ascii="Times New Roman" w:hAnsi="Times New Roman" w:cs="Times New Roman"/>
          <w:sz w:val="28"/>
          <w:szCs w:val="28"/>
        </w:rPr>
        <w:t>нансирование поступают сразу в полном объеме или двумя – тремя боль</w:t>
      </w:r>
      <w:r w:rsidR="00361489">
        <w:rPr>
          <w:rFonts w:ascii="Times New Roman" w:hAnsi="Times New Roman" w:cs="Times New Roman"/>
          <w:sz w:val="28"/>
          <w:szCs w:val="28"/>
        </w:rPr>
        <w:t>-</w:t>
      </w:r>
      <w:r w:rsidRPr="007D24FC">
        <w:rPr>
          <w:rFonts w:ascii="Times New Roman" w:hAnsi="Times New Roman" w:cs="Times New Roman"/>
          <w:sz w:val="28"/>
          <w:szCs w:val="28"/>
        </w:rPr>
        <w:lastRenderedPageBreak/>
        <w:t>шими траншами. В этом случае на отдельных шагах расчета на счетах предп</w:t>
      </w:r>
      <w:r w:rsidR="00361489">
        <w:rPr>
          <w:rFonts w:ascii="Times New Roman" w:hAnsi="Times New Roman" w:cs="Times New Roman"/>
          <w:sz w:val="28"/>
          <w:szCs w:val="28"/>
        </w:rPr>
        <w:t>-</w:t>
      </w:r>
      <w:r w:rsidRPr="007D24FC">
        <w:rPr>
          <w:rFonts w:ascii="Times New Roman" w:hAnsi="Times New Roman" w:cs="Times New Roman"/>
          <w:sz w:val="28"/>
          <w:szCs w:val="28"/>
        </w:rPr>
        <w:t>риятия (проекта) оказывается значительная сумма, которая должна быть из</w:t>
      </w:r>
      <w:r w:rsidR="00361489">
        <w:rPr>
          <w:rFonts w:ascii="Times New Roman" w:hAnsi="Times New Roman" w:cs="Times New Roman"/>
          <w:sz w:val="28"/>
          <w:szCs w:val="28"/>
        </w:rPr>
        <w:t>-</w:t>
      </w:r>
      <w:r w:rsidRPr="007D24FC">
        <w:rPr>
          <w:rFonts w:ascii="Times New Roman" w:hAnsi="Times New Roman" w:cs="Times New Roman"/>
          <w:sz w:val="28"/>
          <w:szCs w:val="28"/>
        </w:rPr>
        <w:t>расходована позднее. Такие временно свободные собственные денежные средства проекта вкладываются в высоколиквидные активы (депозиты, цен</w:t>
      </w:r>
      <w:r w:rsidR="00361489">
        <w:rPr>
          <w:rFonts w:ascii="Times New Roman" w:hAnsi="Times New Roman" w:cs="Times New Roman"/>
          <w:sz w:val="28"/>
          <w:szCs w:val="28"/>
        </w:rPr>
        <w:t>-</w:t>
      </w:r>
      <w:r w:rsidRPr="007D24FC">
        <w:rPr>
          <w:rFonts w:ascii="Times New Roman" w:hAnsi="Times New Roman" w:cs="Times New Roman"/>
          <w:sz w:val="28"/>
          <w:szCs w:val="28"/>
        </w:rPr>
        <w:t>ные бумаги и др.) на короткий срок.</w:t>
      </w:r>
    </w:p>
    <w:p w:rsidR="003A6773" w:rsidRPr="007D24FC" w:rsidRDefault="003A6773" w:rsidP="007D24FC">
      <w:pPr>
        <w:spacing w:after="0" w:line="240" w:lineRule="auto"/>
        <w:ind w:firstLine="720"/>
        <w:jc w:val="both"/>
        <w:rPr>
          <w:rFonts w:ascii="Times New Roman" w:hAnsi="Times New Roman" w:cs="Times New Roman"/>
          <w:sz w:val="28"/>
          <w:szCs w:val="28"/>
        </w:rPr>
      </w:pPr>
      <w:r w:rsidRPr="007D24FC">
        <w:rPr>
          <w:rFonts w:ascii="Times New Roman" w:hAnsi="Times New Roman" w:cs="Times New Roman"/>
          <w:sz w:val="28"/>
          <w:szCs w:val="28"/>
        </w:rPr>
        <w:t xml:space="preserve">На этом основании принимается, что </w:t>
      </w:r>
      <w:r w:rsidRPr="007D24FC">
        <w:rPr>
          <w:rFonts w:ascii="Times New Roman" w:hAnsi="Times New Roman" w:cs="Times New Roman"/>
          <w:b/>
          <w:i/>
          <w:sz w:val="28"/>
          <w:szCs w:val="28"/>
        </w:rPr>
        <w:t>вложения на депозит</w:t>
      </w:r>
      <w:r w:rsidRPr="007D24FC">
        <w:rPr>
          <w:rFonts w:ascii="Times New Roman" w:hAnsi="Times New Roman" w:cs="Times New Roman"/>
          <w:i/>
          <w:sz w:val="28"/>
          <w:szCs w:val="28"/>
        </w:rPr>
        <w:t xml:space="preserve"> являются </w:t>
      </w:r>
      <w:r w:rsidRPr="007D24FC">
        <w:rPr>
          <w:rFonts w:ascii="Times New Roman" w:hAnsi="Times New Roman" w:cs="Times New Roman"/>
          <w:b/>
          <w:i/>
          <w:sz w:val="28"/>
          <w:szCs w:val="28"/>
        </w:rPr>
        <w:t>оттоком операционного характера</w:t>
      </w:r>
      <w:r w:rsidRPr="007D24FC">
        <w:rPr>
          <w:rFonts w:ascii="Times New Roman" w:hAnsi="Times New Roman" w:cs="Times New Roman"/>
          <w:i/>
          <w:sz w:val="28"/>
          <w:szCs w:val="28"/>
        </w:rPr>
        <w:t xml:space="preserve">, а </w:t>
      </w:r>
      <w:r w:rsidRPr="007D24FC">
        <w:rPr>
          <w:rFonts w:ascii="Times New Roman" w:hAnsi="Times New Roman" w:cs="Times New Roman"/>
          <w:b/>
          <w:i/>
          <w:sz w:val="28"/>
          <w:szCs w:val="28"/>
        </w:rPr>
        <w:t>получение депонированной суммы и процентов – притоком этой же деятельности</w:t>
      </w:r>
      <w:r w:rsidRPr="007D24FC">
        <w:rPr>
          <w:rFonts w:ascii="Times New Roman" w:hAnsi="Times New Roman" w:cs="Times New Roman"/>
          <w:i/>
          <w:sz w:val="28"/>
          <w:szCs w:val="28"/>
        </w:rPr>
        <w:t>.</w:t>
      </w:r>
      <w:r w:rsidRPr="007D24FC">
        <w:rPr>
          <w:rFonts w:ascii="Times New Roman" w:hAnsi="Times New Roman" w:cs="Times New Roman"/>
          <w:sz w:val="28"/>
          <w:szCs w:val="28"/>
        </w:rPr>
        <w:t xml:space="preserve"> Уплата налога на указан</w:t>
      </w:r>
      <w:r w:rsidR="00362635">
        <w:rPr>
          <w:rFonts w:ascii="Times New Roman" w:hAnsi="Times New Roman" w:cs="Times New Roman"/>
          <w:sz w:val="28"/>
          <w:szCs w:val="28"/>
        </w:rPr>
        <w:t>-</w:t>
      </w:r>
      <w:r w:rsidRPr="007D24FC">
        <w:rPr>
          <w:rFonts w:ascii="Times New Roman" w:hAnsi="Times New Roman" w:cs="Times New Roman"/>
          <w:sz w:val="28"/>
          <w:szCs w:val="28"/>
        </w:rPr>
        <w:t>ные проценты, очевидно, также должна рассматриваться как операционные оттоки (см. далее).</w:t>
      </w:r>
    </w:p>
    <w:p w:rsidR="003A6773" w:rsidRPr="007D24FC" w:rsidRDefault="003A6773" w:rsidP="007D24FC">
      <w:pPr>
        <w:spacing w:after="0" w:line="240" w:lineRule="auto"/>
        <w:ind w:firstLine="720"/>
        <w:jc w:val="both"/>
        <w:rPr>
          <w:rFonts w:ascii="Times New Roman" w:hAnsi="Times New Roman" w:cs="Times New Roman"/>
          <w:sz w:val="28"/>
          <w:szCs w:val="28"/>
        </w:rPr>
      </w:pPr>
      <w:r w:rsidRPr="007D24FC">
        <w:rPr>
          <w:rFonts w:ascii="Times New Roman" w:hAnsi="Times New Roman" w:cs="Times New Roman"/>
          <w:sz w:val="28"/>
          <w:szCs w:val="28"/>
        </w:rPr>
        <w:t xml:space="preserve">Главным денежным оттоком операционного характера являются </w:t>
      </w:r>
      <w:r w:rsidRPr="007D24FC">
        <w:rPr>
          <w:rFonts w:ascii="Times New Roman" w:hAnsi="Times New Roman" w:cs="Times New Roman"/>
          <w:b/>
          <w:i/>
          <w:sz w:val="28"/>
          <w:szCs w:val="28"/>
        </w:rPr>
        <w:t>теку-щие (операционные) затраты на производство и сбыт продукции</w:t>
      </w:r>
      <w:r w:rsidRPr="007D24FC">
        <w:rPr>
          <w:rFonts w:ascii="Times New Roman" w:hAnsi="Times New Roman" w:cs="Times New Roman"/>
          <w:sz w:val="28"/>
          <w:szCs w:val="28"/>
        </w:rPr>
        <w:t>, ко</w:t>
      </w:r>
      <w:r w:rsidR="00362635">
        <w:rPr>
          <w:rFonts w:ascii="Times New Roman" w:hAnsi="Times New Roman" w:cs="Times New Roman"/>
          <w:sz w:val="28"/>
          <w:szCs w:val="28"/>
        </w:rPr>
        <w:t>-</w:t>
      </w:r>
      <w:r w:rsidRPr="007D24FC">
        <w:rPr>
          <w:rFonts w:ascii="Times New Roman" w:hAnsi="Times New Roman" w:cs="Times New Roman"/>
          <w:sz w:val="28"/>
          <w:szCs w:val="28"/>
        </w:rPr>
        <w:t>торые включают в себя:</w:t>
      </w:r>
    </w:p>
    <w:p w:rsidR="003A6773" w:rsidRPr="007D24FC" w:rsidRDefault="003A6773" w:rsidP="004465C6">
      <w:pPr>
        <w:numPr>
          <w:ilvl w:val="0"/>
          <w:numId w:val="145"/>
        </w:numPr>
        <w:tabs>
          <w:tab w:val="clear" w:pos="2880"/>
          <w:tab w:val="num" w:pos="1080"/>
        </w:tabs>
        <w:spacing w:after="0" w:line="240" w:lineRule="auto"/>
        <w:ind w:left="1080" w:hanging="360"/>
        <w:jc w:val="both"/>
        <w:textAlignment w:val="baseline"/>
        <w:rPr>
          <w:rFonts w:ascii="Times New Roman" w:hAnsi="Times New Roman" w:cs="Times New Roman"/>
          <w:sz w:val="28"/>
          <w:szCs w:val="28"/>
        </w:rPr>
      </w:pPr>
      <w:r w:rsidRPr="007D24FC">
        <w:rPr>
          <w:rFonts w:ascii="Times New Roman" w:hAnsi="Times New Roman" w:cs="Times New Roman"/>
          <w:sz w:val="28"/>
          <w:szCs w:val="28"/>
        </w:rPr>
        <w:t>прямые материальные затраты;</w:t>
      </w:r>
    </w:p>
    <w:p w:rsidR="003A6773" w:rsidRPr="007D24FC" w:rsidRDefault="003A6773" w:rsidP="004465C6">
      <w:pPr>
        <w:numPr>
          <w:ilvl w:val="0"/>
          <w:numId w:val="145"/>
        </w:numPr>
        <w:tabs>
          <w:tab w:val="clear" w:pos="2880"/>
          <w:tab w:val="num" w:pos="1080"/>
        </w:tabs>
        <w:spacing w:after="0" w:line="240" w:lineRule="auto"/>
        <w:ind w:left="1080" w:hanging="360"/>
        <w:jc w:val="both"/>
        <w:textAlignment w:val="baseline"/>
        <w:rPr>
          <w:rFonts w:ascii="Times New Roman" w:hAnsi="Times New Roman" w:cs="Times New Roman"/>
          <w:sz w:val="28"/>
          <w:szCs w:val="28"/>
        </w:rPr>
      </w:pPr>
      <w:r w:rsidRPr="007D24FC">
        <w:rPr>
          <w:rFonts w:ascii="Times New Roman" w:hAnsi="Times New Roman" w:cs="Times New Roman"/>
          <w:sz w:val="28"/>
          <w:szCs w:val="28"/>
        </w:rPr>
        <w:t>расходы на оплату труда производственного персонала с начисле-ниями на заработную плату (прямые трудовые затраты);</w:t>
      </w:r>
    </w:p>
    <w:p w:rsidR="003A6773" w:rsidRPr="007D24FC" w:rsidRDefault="003A6773" w:rsidP="004465C6">
      <w:pPr>
        <w:numPr>
          <w:ilvl w:val="0"/>
          <w:numId w:val="145"/>
        </w:numPr>
        <w:tabs>
          <w:tab w:val="clear" w:pos="2880"/>
          <w:tab w:val="num" w:pos="1080"/>
        </w:tabs>
        <w:spacing w:after="0" w:line="240" w:lineRule="auto"/>
        <w:ind w:left="1080" w:hanging="360"/>
        <w:jc w:val="both"/>
        <w:textAlignment w:val="baseline"/>
        <w:rPr>
          <w:rFonts w:ascii="Times New Roman" w:hAnsi="Times New Roman" w:cs="Times New Roman"/>
          <w:sz w:val="28"/>
          <w:szCs w:val="28"/>
        </w:rPr>
      </w:pPr>
      <w:r w:rsidRPr="007D24FC">
        <w:rPr>
          <w:rFonts w:ascii="Times New Roman" w:hAnsi="Times New Roman" w:cs="Times New Roman"/>
          <w:sz w:val="28"/>
          <w:szCs w:val="28"/>
        </w:rPr>
        <w:t>косвенные (прочие) расходы, включающие в себя общепроизводст-венные (цеховые) и общехозяйственные (заводские) расходы, а так</w:t>
      </w:r>
      <w:r w:rsidR="00362635">
        <w:rPr>
          <w:rFonts w:ascii="Times New Roman" w:hAnsi="Times New Roman" w:cs="Times New Roman"/>
          <w:sz w:val="28"/>
          <w:szCs w:val="28"/>
        </w:rPr>
        <w:t>-</w:t>
      </w:r>
      <w:r w:rsidRPr="007D24FC">
        <w:rPr>
          <w:rFonts w:ascii="Times New Roman" w:hAnsi="Times New Roman" w:cs="Times New Roman"/>
          <w:sz w:val="28"/>
          <w:szCs w:val="28"/>
        </w:rPr>
        <w:t>же коммерческие и сбытовые расходы;</w:t>
      </w:r>
    </w:p>
    <w:p w:rsidR="003A6773" w:rsidRPr="007D24FC" w:rsidRDefault="003A6773" w:rsidP="004465C6">
      <w:pPr>
        <w:numPr>
          <w:ilvl w:val="0"/>
          <w:numId w:val="145"/>
        </w:numPr>
        <w:tabs>
          <w:tab w:val="clear" w:pos="2880"/>
          <w:tab w:val="num" w:pos="1080"/>
        </w:tabs>
        <w:spacing w:after="0" w:line="240" w:lineRule="auto"/>
        <w:ind w:left="1080" w:hanging="360"/>
        <w:jc w:val="both"/>
        <w:textAlignment w:val="baseline"/>
        <w:rPr>
          <w:rFonts w:ascii="Times New Roman" w:hAnsi="Times New Roman" w:cs="Times New Roman"/>
          <w:sz w:val="28"/>
          <w:szCs w:val="28"/>
        </w:rPr>
      </w:pPr>
      <w:r w:rsidRPr="007D24FC">
        <w:rPr>
          <w:rFonts w:ascii="Times New Roman" w:hAnsi="Times New Roman" w:cs="Times New Roman"/>
          <w:sz w:val="28"/>
          <w:szCs w:val="28"/>
        </w:rPr>
        <w:t>амортизацию предпроизводственных расходов и основных средств;</w:t>
      </w:r>
    </w:p>
    <w:p w:rsidR="003A6773" w:rsidRPr="007D24FC" w:rsidRDefault="003A6773" w:rsidP="004465C6">
      <w:pPr>
        <w:numPr>
          <w:ilvl w:val="0"/>
          <w:numId w:val="145"/>
        </w:numPr>
        <w:tabs>
          <w:tab w:val="clear" w:pos="2880"/>
          <w:tab w:val="num" w:pos="1080"/>
        </w:tabs>
        <w:spacing w:after="0" w:line="240" w:lineRule="auto"/>
        <w:ind w:left="1080" w:hanging="360"/>
        <w:jc w:val="both"/>
        <w:textAlignment w:val="baseline"/>
        <w:rPr>
          <w:rFonts w:ascii="Times New Roman" w:hAnsi="Times New Roman" w:cs="Times New Roman"/>
          <w:sz w:val="28"/>
          <w:szCs w:val="28"/>
        </w:rPr>
      </w:pPr>
      <w:r w:rsidRPr="007D24FC">
        <w:rPr>
          <w:rFonts w:ascii="Times New Roman" w:hAnsi="Times New Roman" w:cs="Times New Roman"/>
          <w:sz w:val="28"/>
          <w:szCs w:val="28"/>
        </w:rPr>
        <w:t>налоги, включаемые в расходы на производство и реализацию про-дукции (ресурсные налоги – земельный, лесной, водный, на добычу полезных ископаемых – налог на имущество и др.).</w:t>
      </w:r>
    </w:p>
    <w:p w:rsidR="003A6773" w:rsidRPr="007D24FC" w:rsidRDefault="003A6773" w:rsidP="007D24FC">
      <w:pPr>
        <w:spacing w:after="0" w:line="240" w:lineRule="auto"/>
        <w:ind w:firstLine="720"/>
        <w:jc w:val="both"/>
        <w:rPr>
          <w:rFonts w:ascii="Times New Roman" w:hAnsi="Times New Roman" w:cs="Times New Roman"/>
          <w:sz w:val="28"/>
          <w:szCs w:val="28"/>
        </w:rPr>
      </w:pPr>
      <w:r w:rsidRPr="007D24FC">
        <w:rPr>
          <w:rFonts w:ascii="Times New Roman" w:hAnsi="Times New Roman" w:cs="Times New Roman"/>
          <w:sz w:val="28"/>
          <w:szCs w:val="28"/>
        </w:rPr>
        <w:t xml:space="preserve">Операционным оттоком является также </w:t>
      </w:r>
      <w:r w:rsidRPr="007D24FC">
        <w:rPr>
          <w:rFonts w:ascii="Times New Roman" w:hAnsi="Times New Roman" w:cs="Times New Roman"/>
          <w:b/>
          <w:i/>
          <w:sz w:val="28"/>
          <w:szCs w:val="28"/>
        </w:rPr>
        <w:t>налог на прибыль, относимый на финансовый результат (балансовую прибыль)</w:t>
      </w:r>
      <w:r w:rsidRPr="007D24FC">
        <w:rPr>
          <w:rFonts w:ascii="Times New Roman" w:hAnsi="Times New Roman" w:cs="Times New Roman"/>
          <w:sz w:val="28"/>
          <w:szCs w:val="28"/>
        </w:rPr>
        <w:t xml:space="preserve"> от хозяйственной дея</w:t>
      </w:r>
      <w:r w:rsidR="00362635">
        <w:rPr>
          <w:rFonts w:ascii="Times New Roman" w:hAnsi="Times New Roman" w:cs="Times New Roman"/>
          <w:sz w:val="28"/>
          <w:szCs w:val="28"/>
        </w:rPr>
        <w:t>-</w:t>
      </w:r>
      <w:r w:rsidRPr="007D24FC">
        <w:rPr>
          <w:rFonts w:ascii="Times New Roman" w:hAnsi="Times New Roman" w:cs="Times New Roman"/>
          <w:sz w:val="28"/>
          <w:szCs w:val="28"/>
        </w:rPr>
        <w:t>тельности по проекту. Поскольку амортизация остается в распоряжении предприятия (проекта), она, в свою очередь, является денежным притоком операционного характера (см. выше).</w:t>
      </w:r>
    </w:p>
    <w:p w:rsidR="003A6773" w:rsidRPr="007D24FC" w:rsidRDefault="003A6773" w:rsidP="007D24FC">
      <w:pPr>
        <w:spacing w:after="0" w:line="240" w:lineRule="auto"/>
        <w:ind w:firstLine="720"/>
        <w:jc w:val="both"/>
        <w:rPr>
          <w:rFonts w:ascii="Times New Roman" w:hAnsi="Times New Roman" w:cs="Times New Roman"/>
          <w:sz w:val="28"/>
          <w:szCs w:val="28"/>
        </w:rPr>
      </w:pPr>
      <w:r w:rsidRPr="007D24FC">
        <w:rPr>
          <w:rFonts w:ascii="Times New Roman" w:hAnsi="Times New Roman" w:cs="Times New Roman"/>
          <w:sz w:val="28"/>
          <w:szCs w:val="28"/>
        </w:rPr>
        <w:t xml:space="preserve">К </w:t>
      </w:r>
      <w:r w:rsidRPr="007D24FC">
        <w:rPr>
          <w:rFonts w:ascii="Times New Roman" w:hAnsi="Times New Roman" w:cs="Times New Roman"/>
          <w:b/>
          <w:i/>
          <w:sz w:val="28"/>
          <w:szCs w:val="28"/>
        </w:rPr>
        <w:t>финансовой деятельности</w:t>
      </w:r>
      <w:r w:rsidRPr="007D24FC">
        <w:rPr>
          <w:rFonts w:ascii="Times New Roman" w:hAnsi="Times New Roman" w:cs="Times New Roman"/>
          <w:sz w:val="28"/>
          <w:szCs w:val="28"/>
        </w:rPr>
        <w:t xml:space="preserve"> относятся </w:t>
      </w:r>
      <w:r w:rsidRPr="007D24FC">
        <w:rPr>
          <w:rFonts w:ascii="Times New Roman" w:hAnsi="Times New Roman" w:cs="Times New Roman"/>
          <w:i/>
          <w:sz w:val="28"/>
          <w:szCs w:val="28"/>
        </w:rPr>
        <w:t xml:space="preserve">операции по привлечению и обслуживанию внешнего капитала. </w:t>
      </w:r>
      <w:r w:rsidRPr="007D24FC">
        <w:rPr>
          <w:rFonts w:ascii="Times New Roman" w:hAnsi="Times New Roman" w:cs="Times New Roman"/>
          <w:sz w:val="28"/>
          <w:szCs w:val="28"/>
        </w:rPr>
        <w:t>В отличие от инвестиционной и операци</w:t>
      </w:r>
      <w:r w:rsidR="00362635">
        <w:rPr>
          <w:rFonts w:ascii="Times New Roman" w:hAnsi="Times New Roman" w:cs="Times New Roman"/>
          <w:sz w:val="28"/>
          <w:szCs w:val="28"/>
        </w:rPr>
        <w:t>-</w:t>
      </w:r>
      <w:r w:rsidRPr="007D24FC">
        <w:rPr>
          <w:rFonts w:ascii="Times New Roman" w:hAnsi="Times New Roman" w:cs="Times New Roman"/>
          <w:sz w:val="28"/>
          <w:szCs w:val="28"/>
        </w:rPr>
        <w:t xml:space="preserve">онной деятельности финансовая деятельность – это действия со средствами, </w:t>
      </w:r>
      <w:r w:rsidRPr="007D24FC">
        <w:rPr>
          <w:rFonts w:ascii="Times New Roman" w:hAnsi="Times New Roman" w:cs="Times New Roman"/>
          <w:b/>
          <w:i/>
          <w:sz w:val="28"/>
          <w:szCs w:val="28"/>
        </w:rPr>
        <w:t>внешними</w:t>
      </w:r>
      <w:r w:rsidRPr="007D24FC">
        <w:rPr>
          <w:rFonts w:ascii="Times New Roman" w:hAnsi="Times New Roman" w:cs="Times New Roman"/>
          <w:sz w:val="28"/>
          <w:szCs w:val="28"/>
        </w:rPr>
        <w:t xml:space="preserve"> по отношению к инвестиционному проекту, а не генерируемыми им. Именно поэтому денежные потоки от финансовой деятельности планиру</w:t>
      </w:r>
      <w:r w:rsidR="00362635">
        <w:rPr>
          <w:rFonts w:ascii="Times New Roman" w:hAnsi="Times New Roman" w:cs="Times New Roman"/>
          <w:sz w:val="28"/>
          <w:szCs w:val="28"/>
        </w:rPr>
        <w:t>-</w:t>
      </w:r>
      <w:r w:rsidRPr="007D24FC">
        <w:rPr>
          <w:rFonts w:ascii="Times New Roman" w:hAnsi="Times New Roman" w:cs="Times New Roman"/>
          <w:sz w:val="28"/>
          <w:szCs w:val="28"/>
        </w:rPr>
        <w:t xml:space="preserve">ются и рассчитываются только на стадии поиска источников и разработки механизма финансирования проекта. Такими </w:t>
      </w:r>
      <w:r w:rsidRPr="007D24FC">
        <w:rPr>
          <w:rFonts w:ascii="Times New Roman" w:hAnsi="Times New Roman" w:cs="Times New Roman"/>
          <w:b/>
          <w:i/>
          <w:sz w:val="28"/>
          <w:szCs w:val="28"/>
        </w:rPr>
        <w:t>источниками внешнего фи</w:t>
      </w:r>
      <w:r w:rsidR="00362635">
        <w:rPr>
          <w:rFonts w:ascii="Times New Roman" w:hAnsi="Times New Roman" w:cs="Times New Roman"/>
          <w:b/>
          <w:i/>
          <w:sz w:val="28"/>
          <w:szCs w:val="28"/>
        </w:rPr>
        <w:t>-</w:t>
      </w:r>
      <w:r w:rsidRPr="007D24FC">
        <w:rPr>
          <w:rFonts w:ascii="Times New Roman" w:hAnsi="Times New Roman" w:cs="Times New Roman"/>
          <w:b/>
          <w:i/>
          <w:sz w:val="28"/>
          <w:szCs w:val="28"/>
        </w:rPr>
        <w:t>нансирования проекта</w:t>
      </w:r>
      <w:r w:rsidRPr="007D24FC">
        <w:rPr>
          <w:rFonts w:ascii="Times New Roman" w:hAnsi="Times New Roman" w:cs="Times New Roman"/>
          <w:sz w:val="28"/>
          <w:szCs w:val="28"/>
        </w:rPr>
        <w:t xml:space="preserve"> могут быть:</w:t>
      </w:r>
    </w:p>
    <w:p w:rsidR="003A6773" w:rsidRPr="007D24FC" w:rsidRDefault="003A6773" w:rsidP="004465C6">
      <w:pPr>
        <w:numPr>
          <w:ilvl w:val="0"/>
          <w:numId w:val="146"/>
        </w:numPr>
        <w:tabs>
          <w:tab w:val="clear" w:pos="3393"/>
          <w:tab w:val="num" w:pos="1080"/>
        </w:tabs>
        <w:spacing w:after="0" w:line="240" w:lineRule="auto"/>
        <w:ind w:left="0" w:firstLine="720"/>
        <w:jc w:val="both"/>
        <w:textAlignment w:val="baseline"/>
        <w:rPr>
          <w:rFonts w:ascii="Times New Roman" w:hAnsi="Times New Roman" w:cs="Times New Roman"/>
          <w:sz w:val="28"/>
          <w:szCs w:val="28"/>
        </w:rPr>
      </w:pPr>
      <w:r w:rsidRPr="007D24FC">
        <w:rPr>
          <w:rFonts w:ascii="Times New Roman" w:hAnsi="Times New Roman" w:cs="Times New Roman"/>
          <w:i/>
          <w:sz w:val="28"/>
          <w:szCs w:val="28"/>
        </w:rPr>
        <w:t>собственные средства предприятия-проектоустроителя.</w:t>
      </w:r>
      <w:r w:rsidRPr="007D24FC">
        <w:rPr>
          <w:rFonts w:ascii="Times New Roman" w:hAnsi="Times New Roman" w:cs="Times New Roman"/>
          <w:sz w:val="28"/>
          <w:szCs w:val="28"/>
        </w:rPr>
        <w:t xml:space="preserve"> Их полу</w:t>
      </w:r>
      <w:r w:rsidR="00362635">
        <w:rPr>
          <w:rFonts w:ascii="Times New Roman" w:hAnsi="Times New Roman" w:cs="Times New Roman"/>
          <w:sz w:val="28"/>
          <w:szCs w:val="28"/>
        </w:rPr>
        <w:t>-</w:t>
      </w:r>
      <w:r w:rsidRPr="007D24FC">
        <w:rPr>
          <w:rFonts w:ascii="Times New Roman" w:hAnsi="Times New Roman" w:cs="Times New Roman"/>
          <w:sz w:val="28"/>
          <w:szCs w:val="28"/>
        </w:rPr>
        <w:t>чение проектом не является бухгалтерской операцией и в отчетности проекта не отражается. Однако в результате данные средства, внешние по отношению к проекту, становятся его внутренними финансовыми ресурсами и могут ис</w:t>
      </w:r>
      <w:r w:rsidR="00362635">
        <w:rPr>
          <w:rFonts w:ascii="Times New Roman" w:hAnsi="Times New Roman" w:cs="Times New Roman"/>
          <w:sz w:val="28"/>
          <w:szCs w:val="28"/>
        </w:rPr>
        <w:t>-</w:t>
      </w:r>
      <w:r w:rsidRPr="007D24FC">
        <w:rPr>
          <w:rFonts w:ascii="Times New Roman" w:hAnsi="Times New Roman" w:cs="Times New Roman"/>
          <w:sz w:val="28"/>
          <w:szCs w:val="28"/>
        </w:rPr>
        <w:t>пользоваться на нужды этого проекта (обычно на финансирование инвес</w:t>
      </w:r>
      <w:r w:rsidR="00362635">
        <w:rPr>
          <w:rFonts w:ascii="Times New Roman" w:hAnsi="Times New Roman" w:cs="Times New Roman"/>
          <w:sz w:val="28"/>
          <w:szCs w:val="28"/>
        </w:rPr>
        <w:t>-</w:t>
      </w:r>
      <w:r w:rsidRPr="007D24FC">
        <w:rPr>
          <w:rFonts w:ascii="Times New Roman" w:hAnsi="Times New Roman" w:cs="Times New Roman"/>
          <w:sz w:val="28"/>
          <w:szCs w:val="28"/>
        </w:rPr>
        <w:t>тиций в основной или в оборотный капитал). В финансовой деятельности это отражается соответствующим притоком денежных средств, ссудный процент по которым равен норме рентабельности деятельности предприятия-проек</w:t>
      </w:r>
      <w:r w:rsidR="00362635">
        <w:rPr>
          <w:rFonts w:ascii="Times New Roman" w:hAnsi="Times New Roman" w:cs="Times New Roman"/>
          <w:sz w:val="28"/>
          <w:szCs w:val="28"/>
        </w:rPr>
        <w:t>-</w:t>
      </w:r>
      <w:r w:rsidRPr="007D24FC">
        <w:rPr>
          <w:rFonts w:ascii="Times New Roman" w:hAnsi="Times New Roman" w:cs="Times New Roman"/>
          <w:sz w:val="28"/>
          <w:szCs w:val="28"/>
        </w:rPr>
        <w:lastRenderedPageBreak/>
        <w:t>тоустроителя. Если средства этого предприятия являются единственным ис</w:t>
      </w:r>
      <w:r w:rsidR="00362635">
        <w:rPr>
          <w:rFonts w:ascii="Times New Roman" w:hAnsi="Times New Roman" w:cs="Times New Roman"/>
          <w:sz w:val="28"/>
          <w:szCs w:val="28"/>
        </w:rPr>
        <w:t>-</w:t>
      </w:r>
      <w:r w:rsidRPr="007D24FC">
        <w:rPr>
          <w:rFonts w:ascii="Times New Roman" w:hAnsi="Times New Roman" w:cs="Times New Roman"/>
          <w:sz w:val="28"/>
          <w:szCs w:val="28"/>
        </w:rPr>
        <w:t>точником финансирования проекта, то он</w:t>
      </w:r>
      <w:r w:rsidR="00362635">
        <w:rPr>
          <w:rFonts w:ascii="Times New Roman" w:hAnsi="Times New Roman" w:cs="Times New Roman"/>
          <w:sz w:val="28"/>
          <w:szCs w:val="28"/>
        </w:rPr>
        <w:t>о</w:t>
      </w:r>
      <w:r w:rsidRPr="007D24FC">
        <w:rPr>
          <w:rFonts w:ascii="Times New Roman" w:hAnsi="Times New Roman" w:cs="Times New Roman"/>
          <w:sz w:val="28"/>
          <w:szCs w:val="28"/>
        </w:rPr>
        <w:t xml:space="preserve"> единолично и пользуется всеми результатами его реализации;</w:t>
      </w:r>
    </w:p>
    <w:p w:rsidR="003A6773" w:rsidRPr="007D24FC" w:rsidRDefault="003A6773" w:rsidP="004465C6">
      <w:pPr>
        <w:numPr>
          <w:ilvl w:val="0"/>
          <w:numId w:val="146"/>
        </w:numPr>
        <w:tabs>
          <w:tab w:val="clear" w:pos="3393"/>
          <w:tab w:val="num" w:pos="1080"/>
        </w:tabs>
        <w:spacing w:after="0" w:line="240" w:lineRule="auto"/>
        <w:ind w:left="0" w:firstLine="720"/>
        <w:jc w:val="both"/>
        <w:textAlignment w:val="baseline"/>
        <w:rPr>
          <w:rFonts w:ascii="Times New Roman" w:hAnsi="Times New Roman" w:cs="Times New Roman"/>
          <w:sz w:val="28"/>
          <w:szCs w:val="28"/>
        </w:rPr>
      </w:pPr>
      <w:r w:rsidRPr="007D24FC">
        <w:rPr>
          <w:rFonts w:ascii="Times New Roman" w:hAnsi="Times New Roman" w:cs="Times New Roman"/>
          <w:i/>
          <w:sz w:val="28"/>
          <w:szCs w:val="28"/>
        </w:rPr>
        <w:t>средства внешних инвесторов, привлекаемые на безвозмездной или на возмездной основе</w:t>
      </w:r>
      <w:r w:rsidRPr="007D24FC">
        <w:rPr>
          <w:rFonts w:ascii="Times New Roman" w:hAnsi="Times New Roman" w:cs="Times New Roman"/>
          <w:sz w:val="28"/>
          <w:szCs w:val="28"/>
        </w:rPr>
        <w:t xml:space="preserve">. Таковыми, соответственно, могут быть </w:t>
      </w:r>
      <w:r w:rsidRPr="007D24FC">
        <w:rPr>
          <w:rFonts w:ascii="Times New Roman" w:hAnsi="Times New Roman" w:cs="Times New Roman"/>
          <w:i/>
          <w:sz w:val="28"/>
          <w:szCs w:val="28"/>
        </w:rPr>
        <w:t>субсидии и до</w:t>
      </w:r>
      <w:r w:rsidR="00044CC9">
        <w:rPr>
          <w:rFonts w:ascii="Times New Roman" w:hAnsi="Times New Roman" w:cs="Times New Roman"/>
          <w:i/>
          <w:sz w:val="28"/>
          <w:szCs w:val="28"/>
        </w:rPr>
        <w:t>-</w:t>
      </w:r>
      <w:r w:rsidRPr="007D24FC">
        <w:rPr>
          <w:rFonts w:ascii="Times New Roman" w:hAnsi="Times New Roman" w:cs="Times New Roman"/>
          <w:i/>
          <w:sz w:val="28"/>
          <w:szCs w:val="28"/>
        </w:rPr>
        <w:t>тации,</w:t>
      </w:r>
      <w:r w:rsidRPr="007D24FC">
        <w:rPr>
          <w:rFonts w:ascii="Times New Roman" w:hAnsi="Times New Roman" w:cs="Times New Roman"/>
          <w:sz w:val="28"/>
          <w:szCs w:val="28"/>
        </w:rPr>
        <w:t xml:space="preserve"> которые получает либо предприятие-проектоустроитель (если реали</w:t>
      </w:r>
      <w:r w:rsidR="00044CC9">
        <w:rPr>
          <w:rFonts w:ascii="Times New Roman" w:hAnsi="Times New Roman" w:cs="Times New Roman"/>
          <w:sz w:val="28"/>
          <w:szCs w:val="28"/>
        </w:rPr>
        <w:t>-</w:t>
      </w:r>
      <w:r w:rsidRPr="007D24FC">
        <w:rPr>
          <w:rFonts w:ascii="Times New Roman" w:hAnsi="Times New Roman" w:cs="Times New Roman"/>
          <w:sz w:val="28"/>
          <w:szCs w:val="28"/>
        </w:rPr>
        <w:t>зация проекта не предусматривает его организационно-правового оформле</w:t>
      </w:r>
      <w:r w:rsidR="00044CC9">
        <w:rPr>
          <w:rFonts w:ascii="Times New Roman" w:hAnsi="Times New Roman" w:cs="Times New Roman"/>
          <w:sz w:val="28"/>
          <w:szCs w:val="28"/>
        </w:rPr>
        <w:t>-</w:t>
      </w:r>
      <w:r w:rsidRPr="007D24FC">
        <w:rPr>
          <w:rFonts w:ascii="Times New Roman" w:hAnsi="Times New Roman" w:cs="Times New Roman"/>
          <w:sz w:val="28"/>
          <w:szCs w:val="28"/>
        </w:rPr>
        <w:t>ния в виде юридического лица), либо предприятие, вновь создаваемое для осуществления инвестиционного проекта. В расчетах эффективности субси</w:t>
      </w:r>
      <w:r w:rsidR="00044CC9">
        <w:rPr>
          <w:rFonts w:ascii="Times New Roman" w:hAnsi="Times New Roman" w:cs="Times New Roman"/>
          <w:sz w:val="28"/>
          <w:szCs w:val="28"/>
        </w:rPr>
        <w:t>-</w:t>
      </w:r>
      <w:r w:rsidRPr="007D24FC">
        <w:rPr>
          <w:rFonts w:ascii="Times New Roman" w:hAnsi="Times New Roman" w:cs="Times New Roman"/>
          <w:sz w:val="28"/>
          <w:szCs w:val="28"/>
        </w:rPr>
        <w:t>дии и дотации учитываются по ставке рефинансирования Центробанка Рос</w:t>
      </w:r>
      <w:r w:rsidR="00044CC9">
        <w:rPr>
          <w:rFonts w:ascii="Times New Roman" w:hAnsi="Times New Roman" w:cs="Times New Roman"/>
          <w:sz w:val="28"/>
          <w:szCs w:val="28"/>
        </w:rPr>
        <w:t>-</w:t>
      </w:r>
      <w:r w:rsidRPr="007D24FC">
        <w:rPr>
          <w:rFonts w:ascii="Times New Roman" w:hAnsi="Times New Roman" w:cs="Times New Roman"/>
          <w:sz w:val="28"/>
          <w:szCs w:val="28"/>
        </w:rPr>
        <w:t xml:space="preserve">сии. На возмездной основе привлекается </w:t>
      </w:r>
      <w:r w:rsidRPr="007D24FC">
        <w:rPr>
          <w:rFonts w:ascii="Times New Roman" w:hAnsi="Times New Roman" w:cs="Times New Roman"/>
          <w:i/>
          <w:sz w:val="28"/>
          <w:szCs w:val="28"/>
        </w:rPr>
        <w:t>акционерный капитал</w:t>
      </w:r>
      <w:r w:rsidRPr="007D24FC">
        <w:rPr>
          <w:rFonts w:ascii="Times New Roman" w:hAnsi="Times New Roman" w:cs="Times New Roman"/>
          <w:sz w:val="28"/>
          <w:szCs w:val="28"/>
        </w:rPr>
        <w:t>, отражаемый в балансе создаваемого предприятия-эмитента и учитываемый по альтерна</w:t>
      </w:r>
      <w:r w:rsidR="00044CC9">
        <w:rPr>
          <w:rFonts w:ascii="Times New Roman" w:hAnsi="Times New Roman" w:cs="Times New Roman"/>
          <w:sz w:val="28"/>
          <w:szCs w:val="28"/>
        </w:rPr>
        <w:t>-</w:t>
      </w:r>
      <w:r w:rsidRPr="007D24FC">
        <w:rPr>
          <w:rFonts w:ascii="Times New Roman" w:hAnsi="Times New Roman" w:cs="Times New Roman"/>
          <w:sz w:val="28"/>
          <w:szCs w:val="28"/>
        </w:rPr>
        <w:t>тивной (т.е., связанной с другими вариантами вложений) стоимости капита</w:t>
      </w:r>
      <w:r w:rsidR="00044CC9">
        <w:rPr>
          <w:rFonts w:ascii="Times New Roman" w:hAnsi="Times New Roman" w:cs="Times New Roman"/>
          <w:sz w:val="28"/>
          <w:szCs w:val="28"/>
        </w:rPr>
        <w:t>-</w:t>
      </w:r>
      <w:r w:rsidRPr="007D24FC">
        <w:rPr>
          <w:rFonts w:ascii="Times New Roman" w:hAnsi="Times New Roman" w:cs="Times New Roman"/>
          <w:sz w:val="28"/>
          <w:szCs w:val="28"/>
        </w:rPr>
        <w:t>ла. Акционеры имеют право на получение доходов от проекта (в виде диви</w:t>
      </w:r>
      <w:r w:rsidR="00044CC9">
        <w:rPr>
          <w:rFonts w:ascii="Times New Roman" w:hAnsi="Times New Roman" w:cs="Times New Roman"/>
          <w:sz w:val="28"/>
          <w:szCs w:val="28"/>
        </w:rPr>
        <w:t>-</w:t>
      </w:r>
      <w:r w:rsidRPr="007D24FC">
        <w:rPr>
          <w:rFonts w:ascii="Times New Roman" w:hAnsi="Times New Roman" w:cs="Times New Roman"/>
          <w:sz w:val="28"/>
          <w:szCs w:val="28"/>
        </w:rPr>
        <w:t>дендов, процентов и других выплат), в том числе и при его ликвидации;</w:t>
      </w:r>
    </w:p>
    <w:p w:rsidR="003A6773" w:rsidRPr="007D24FC" w:rsidRDefault="003A6773" w:rsidP="004465C6">
      <w:pPr>
        <w:numPr>
          <w:ilvl w:val="0"/>
          <w:numId w:val="146"/>
        </w:numPr>
        <w:tabs>
          <w:tab w:val="clear" w:pos="3393"/>
          <w:tab w:val="num" w:pos="1080"/>
        </w:tabs>
        <w:spacing w:after="0" w:line="240" w:lineRule="auto"/>
        <w:ind w:left="0" w:firstLine="720"/>
        <w:jc w:val="both"/>
        <w:textAlignment w:val="baseline"/>
        <w:rPr>
          <w:rFonts w:ascii="Times New Roman" w:hAnsi="Times New Roman" w:cs="Times New Roman"/>
          <w:sz w:val="28"/>
          <w:szCs w:val="28"/>
        </w:rPr>
      </w:pPr>
      <w:r w:rsidRPr="007D24FC">
        <w:rPr>
          <w:rFonts w:ascii="Times New Roman" w:hAnsi="Times New Roman" w:cs="Times New Roman"/>
          <w:i/>
          <w:sz w:val="28"/>
          <w:szCs w:val="28"/>
        </w:rPr>
        <w:t>заемные средства (кредиты и доходы от выпуска собственных дол</w:t>
      </w:r>
      <w:r w:rsidR="00044CC9">
        <w:rPr>
          <w:rFonts w:ascii="Times New Roman" w:hAnsi="Times New Roman" w:cs="Times New Roman"/>
          <w:i/>
          <w:sz w:val="28"/>
          <w:szCs w:val="28"/>
        </w:rPr>
        <w:t>-</w:t>
      </w:r>
      <w:r w:rsidRPr="007D24FC">
        <w:rPr>
          <w:rFonts w:ascii="Times New Roman" w:hAnsi="Times New Roman" w:cs="Times New Roman"/>
          <w:i/>
          <w:sz w:val="28"/>
          <w:szCs w:val="28"/>
        </w:rPr>
        <w:t>говых ценных бумаг).</w:t>
      </w:r>
      <w:r w:rsidRPr="007D24FC">
        <w:rPr>
          <w:rFonts w:ascii="Times New Roman" w:hAnsi="Times New Roman" w:cs="Times New Roman"/>
          <w:sz w:val="28"/>
          <w:szCs w:val="28"/>
        </w:rPr>
        <w:t xml:space="preserve"> Они не дают кредиторам прав на доходы от проекта и предоставляются на условиях срочности, возвратности и платности.</w:t>
      </w:r>
    </w:p>
    <w:p w:rsidR="003A6773" w:rsidRPr="007D24FC" w:rsidRDefault="003A6773" w:rsidP="007D24FC">
      <w:pPr>
        <w:spacing w:after="0" w:line="240" w:lineRule="auto"/>
        <w:ind w:firstLine="720"/>
        <w:jc w:val="both"/>
        <w:rPr>
          <w:rFonts w:ascii="Times New Roman" w:hAnsi="Times New Roman" w:cs="Times New Roman"/>
          <w:sz w:val="28"/>
          <w:szCs w:val="28"/>
        </w:rPr>
      </w:pPr>
      <w:r w:rsidRPr="007D24FC">
        <w:rPr>
          <w:rFonts w:ascii="Times New Roman" w:hAnsi="Times New Roman" w:cs="Times New Roman"/>
          <w:sz w:val="28"/>
          <w:szCs w:val="28"/>
        </w:rPr>
        <w:t>На основании вышеизложенного все денежные потоки инвестицион</w:t>
      </w:r>
      <w:r w:rsidR="00044CC9">
        <w:rPr>
          <w:rFonts w:ascii="Times New Roman" w:hAnsi="Times New Roman" w:cs="Times New Roman"/>
          <w:sz w:val="28"/>
          <w:szCs w:val="28"/>
        </w:rPr>
        <w:t>-</w:t>
      </w:r>
      <w:r w:rsidRPr="007D24FC">
        <w:rPr>
          <w:rFonts w:ascii="Times New Roman" w:hAnsi="Times New Roman" w:cs="Times New Roman"/>
          <w:sz w:val="28"/>
          <w:szCs w:val="28"/>
        </w:rPr>
        <w:t xml:space="preserve">ного проекта могут быть квалифицированы следующим образом (табл. </w:t>
      </w:r>
      <w:r w:rsidR="007D24FC">
        <w:rPr>
          <w:rFonts w:ascii="Times New Roman" w:hAnsi="Times New Roman" w:cs="Times New Roman"/>
          <w:sz w:val="28"/>
          <w:szCs w:val="28"/>
        </w:rPr>
        <w:t>6</w:t>
      </w:r>
      <w:r w:rsidRPr="007D24FC">
        <w:rPr>
          <w:rFonts w:ascii="Times New Roman" w:hAnsi="Times New Roman" w:cs="Times New Roman"/>
          <w:sz w:val="28"/>
          <w:szCs w:val="28"/>
        </w:rPr>
        <w:t>.1):</w:t>
      </w:r>
    </w:p>
    <w:p w:rsidR="003A6773" w:rsidRPr="007D24FC" w:rsidRDefault="003A6773" w:rsidP="007D24FC">
      <w:pPr>
        <w:spacing w:after="0" w:line="240" w:lineRule="auto"/>
        <w:ind w:firstLine="720"/>
        <w:jc w:val="both"/>
        <w:rPr>
          <w:rFonts w:ascii="Times New Roman" w:hAnsi="Times New Roman" w:cs="Times New Roman"/>
          <w:spacing w:val="-20"/>
          <w:sz w:val="28"/>
          <w:szCs w:val="28"/>
        </w:rPr>
      </w:pPr>
    </w:p>
    <w:p w:rsidR="003A6773" w:rsidRPr="007D24FC" w:rsidRDefault="003A6773" w:rsidP="007D24FC">
      <w:pPr>
        <w:spacing w:after="0" w:line="240" w:lineRule="auto"/>
        <w:jc w:val="right"/>
        <w:outlineLvl w:val="0"/>
        <w:rPr>
          <w:rFonts w:ascii="Times New Roman" w:hAnsi="Times New Roman" w:cs="Times New Roman"/>
          <w:i/>
          <w:sz w:val="28"/>
          <w:szCs w:val="28"/>
        </w:rPr>
      </w:pPr>
      <w:r w:rsidRPr="007D24FC">
        <w:rPr>
          <w:rFonts w:ascii="Times New Roman" w:hAnsi="Times New Roman" w:cs="Times New Roman"/>
          <w:i/>
          <w:sz w:val="28"/>
          <w:szCs w:val="28"/>
        </w:rPr>
        <w:t xml:space="preserve">Таблица </w:t>
      </w:r>
      <w:r w:rsidR="007D24FC">
        <w:rPr>
          <w:rFonts w:ascii="Times New Roman" w:hAnsi="Times New Roman" w:cs="Times New Roman"/>
          <w:i/>
          <w:sz w:val="28"/>
          <w:szCs w:val="28"/>
        </w:rPr>
        <w:t>6</w:t>
      </w:r>
      <w:r w:rsidRPr="007D24FC">
        <w:rPr>
          <w:rFonts w:ascii="Times New Roman" w:hAnsi="Times New Roman" w:cs="Times New Roman"/>
          <w:i/>
          <w:sz w:val="28"/>
          <w:szCs w:val="28"/>
        </w:rPr>
        <w:t>.1</w:t>
      </w:r>
    </w:p>
    <w:p w:rsidR="003A6773" w:rsidRPr="007D24FC" w:rsidRDefault="003A6773" w:rsidP="007D24FC">
      <w:pPr>
        <w:spacing w:after="0" w:line="240" w:lineRule="auto"/>
        <w:jc w:val="center"/>
        <w:outlineLvl w:val="0"/>
        <w:rPr>
          <w:rFonts w:ascii="Times New Roman" w:hAnsi="Times New Roman" w:cs="Times New Roman"/>
          <w:b/>
          <w:i/>
          <w:sz w:val="28"/>
          <w:szCs w:val="28"/>
        </w:rPr>
      </w:pPr>
      <w:r w:rsidRPr="007D24FC">
        <w:rPr>
          <w:rFonts w:ascii="Times New Roman" w:hAnsi="Times New Roman" w:cs="Times New Roman"/>
          <w:b/>
          <w:i/>
          <w:sz w:val="28"/>
          <w:szCs w:val="28"/>
        </w:rPr>
        <w:t>Элементы денежных потоков от отдельных видов деятельности,</w:t>
      </w:r>
    </w:p>
    <w:p w:rsidR="003A6773" w:rsidRPr="007D24FC" w:rsidRDefault="003A6773" w:rsidP="007D24FC">
      <w:pPr>
        <w:spacing w:after="0" w:line="240" w:lineRule="auto"/>
        <w:jc w:val="center"/>
        <w:rPr>
          <w:rFonts w:ascii="Times New Roman" w:hAnsi="Times New Roman" w:cs="Times New Roman"/>
          <w:b/>
          <w:i/>
          <w:sz w:val="28"/>
          <w:szCs w:val="28"/>
        </w:rPr>
      </w:pPr>
      <w:r w:rsidRPr="007D24FC">
        <w:rPr>
          <w:rFonts w:ascii="Times New Roman" w:hAnsi="Times New Roman" w:cs="Times New Roman"/>
          <w:b/>
          <w:i/>
          <w:sz w:val="28"/>
          <w:szCs w:val="28"/>
        </w:rPr>
        <w:t>связанных с реализацией инвестиционного проекта</w:t>
      </w:r>
    </w:p>
    <w:p w:rsidR="003A6773" w:rsidRPr="007D24FC" w:rsidRDefault="003A6773" w:rsidP="007D24FC">
      <w:pPr>
        <w:spacing w:after="0" w:line="240" w:lineRule="auto"/>
        <w:jc w:val="both"/>
        <w:rPr>
          <w:rFonts w:ascii="Times New Roman" w:hAnsi="Times New Roman" w:cs="Times New Roman"/>
          <w:b/>
          <w:i/>
          <w:sz w:val="28"/>
          <w:szCs w:val="28"/>
        </w:rPr>
      </w:pPr>
    </w:p>
    <w:tbl>
      <w:tblPr>
        <w:tblW w:w="9903"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8"/>
        <w:gridCol w:w="4536"/>
        <w:gridCol w:w="3779"/>
      </w:tblGrid>
      <w:tr w:rsidR="003A6773" w:rsidRPr="007D24FC" w:rsidTr="003A6773">
        <w:trPr>
          <w:trHeight w:val="220"/>
        </w:trPr>
        <w:tc>
          <w:tcPr>
            <w:tcW w:w="1588" w:type="dxa"/>
            <w:vMerge w:val="restart"/>
            <w:vAlign w:val="center"/>
          </w:tcPr>
          <w:p w:rsidR="003A6773" w:rsidRPr="007D24FC" w:rsidRDefault="003A6773" w:rsidP="007D24FC">
            <w:pPr>
              <w:spacing w:after="0" w:line="240" w:lineRule="auto"/>
              <w:ind w:left="-52" w:right="-88"/>
              <w:jc w:val="center"/>
              <w:rPr>
                <w:rFonts w:ascii="Times New Roman" w:hAnsi="Times New Roman" w:cs="Times New Roman"/>
                <w:sz w:val="24"/>
                <w:szCs w:val="24"/>
                <w:vertAlign w:val="subscript"/>
                <w:lang w:val="en-US"/>
              </w:rPr>
            </w:pPr>
            <w:r w:rsidRPr="007D24FC">
              <w:rPr>
                <w:rFonts w:ascii="Times New Roman" w:hAnsi="Times New Roman" w:cs="Times New Roman"/>
                <w:sz w:val="24"/>
                <w:szCs w:val="24"/>
              </w:rPr>
              <w:t xml:space="preserve">Денежный поток </w:t>
            </w:r>
            <w:r w:rsidRPr="007D24FC">
              <w:rPr>
                <w:rFonts w:ascii="Times New Roman" w:hAnsi="Times New Roman" w:cs="Times New Roman"/>
                <w:sz w:val="24"/>
                <w:szCs w:val="24"/>
                <w:lang w:val="en-US"/>
              </w:rPr>
              <w:t>CF</w:t>
            </w:r>
            <w:r w:rsidRPr="007D24FC">
              <w:rPr>
                <w:rFonts w:ascii="Times New Roman" w:hAnsi="Times New Roman" w:cs="Times New Roman"/>
                <w:sz w:val="24"/>
                <w:szCs w:val="24"/>
                <w:vertAlign w:val="subscript"/>
                <w:lang w:val="en-US"/>
              </w:rPr>
              <w:t>t</w:t>
            </w:r>
          </w:p>
        </w:tc>
        <w:tc>
          <w:tcPr>
            <w:tcW w:w="8315" w:type="dxa"/>
            <w:gridSpan w:val="2"/>
            <w:vAlign w:val="center"/>
          </w:tcPr>
          <w:p w:rsidR="003A6773" w:rsidRPr="007D24FC" w:rsidRDefault="003A6773" w:rsidP="007D24FC">
            <w:pPr>
              <w:spacing w:after="0" w:line="240" w:lineRule="auto"/>
              <w:ind w:left="-52" w:right="-88"/>
              <w:jc w:val="center"/>
              <w:rPr>
                <w:rFonts w:ascii="Times New Roman" w:hAnsi="Times New Roman" w:cs="Times New Roman"/>
                <w:sz w:val="24"/>
                <w:szCs w:val="24"/>
              </w:rPr>
            </w:pPr>
            <w:r w:rsidRPr="007D24FC">
              <w:rPr>
                <w:rFonts w:ascii="Times New Roman" w:hAnsi="Times New Roman" w:cs="Times New Roman"/>
                <w:sz w:val="24"/>
                <w:szCs w:val="24"/>
              </w:rPr>
              <w:t>Его элементы</w:t>
            </w:r>
          </w:p>
        </w:tc>
      </w:tr>
      <w:tr w:rsidR="003A6773" w:rsidRPr="007D24FC" w:rsidTr="003A6773">
        <w:trPr>
          <w:trHeight w:val="64"/>
        </w:trPr>
        <w:tc>
          <w:tcPr>
            <w:tcW w:w="1588" w:type="dxa"/>
            <w:vMerge/>
            <w:vAlign w:val="center"/>
          </w:tcPr>
          <w:p w:rsidR="003A6773" w:rsidRPr="007D24FC" w:rsidRDefault="003A6773" w:rsidP="007D24FC">
            <w:pPr>
              <w:spacing w:after="0" w:line="240" w:lineRule="auto"/>
              <w:ind w:left="-52" w:right="-88"/>
              <w:jc w:val="center"/>
              <w:rPr>
                <w:rFonts w:ascii="Times New Roman" w:hAnsi="Times New Roman" w:cs="Times New Roman"/>
                <w:sz w:val="24"/>
                <w:szCs w:val="24"/>
              </w:rPr>
            </w:pPr>
          </w:p>
        </w:tc>
        <w:tc>
          <w:tcPr>
            <w:tcW w:w="4536" w:type="dxa"/>
            <w:vAlign w:val="center"/>
          </w:tcPr>
          <w:p w:rsidR="003A6773" w:rsidRPr="007D24FC" w:rsidRDefault="003A6773" w:rsidP="007D24FC">
            <w:pPr>
              <w:spacing w:after="0" w:line="240" w:lineRule="auto"/>
              <w:ind w:left="-52" w:right="-88"/>
              <w:jc w:val="center"/>
              <w:rPr>
                <w:rFonts w:ascii="Times New Roman" w:hAnsi="Times New Roman" w:cs="Times New Roman"/>
                <w:sz w:val="24"/>
                <w:szCs w:val="24"/>
                <w:lang w:val="en-US"/>
              </w:rPr>
            </w:pPr>
            <w:r w:rsidRPr="007D24FC">
              <w:rPr>
                <w:rFonts w:ascii="Times New Roman" w:hAnsi="Times New Roman" w:cs="Times New Roman"/>
                <w:sz w:val="24"/>
                <w:szCs w:val="24"/>
              </w:rPr>
              <w:t xml:space="preserve">Притоки </w:t>
            </w:r>
            <w:r w:rsidRPr="007D24FC">
              <w:rPr>
                <w:rFonts w:ascii="Times New Roman" w:hAnsi="Times New Roman" w:cs="Times New Roman"/>
                <w:sz w:val="24"/>
                <w:szCs w:val="24"/>
                <w:lang w:val="en-US"/>
              </w:rPr>
              <w:t>IF</w:t>
            </w:r>
            <w:r w:rsidRPr="007D24FC">
              <w:rPr>
                <w:rFonts w:ascii="Times New Roman" w:hAnsi="Times New Roman" w:cs="Times New Roman"/>
                <w:sz w:val="24"/>
                <w:szCs w:val="24"/>
                <w:vertAlign w:val="subscript"/>
                <w:lang w:val="en-US"/>
              </w:rPr>
              <w:t>t</w:t>
            </w:r>
          </w:p>
        </w:tc>
        <w:tc>
          <w:tcPr>
            <w:tcW w:w="3779" w:type="dxa"/>
            <w:vAlign w:val="center"/>
          </w:tcPr>
          <w:p w:rsidR="003A6773" w:rsidRPr="007D24FC" w:rsidRDefault="003A6773" w:rsidP="007D24FC">
            <w:pPr>
              <w:spacing w:after="0" w:line="240" w:lineRule="auto"/>
              <w:ind w:left="-52" w:right="-88"/>
              <w:jc w:val="center"/>
              <w:rPr>
                <w:rFonts w:ascii="Times New Roman" w:hAnsi="Times New Roman" w:cs="Times New Roman"/>
                <w:sz w:val="24"/>
                <w:szCs w:val="24"/>
                <w:lang w:val="en-US"/>
              </w:rPr>
            </w:pPr>
            <w:r w:rsidRPr="007D24FC">
              <w:rPr>
                <w:rFonts w:ascii="Times New Roman" w:hAnsi="Times New Roman" w:cs="Times New Roman"/>
                <w:sz w:val="24"/>
                <w:szCs w:val="24"/>
              </w:rPr>
              <w:t xml:space="preserve">Оттоки </w:t>
            </w:r>
            <w:r w:rsidRPr="007D24FC">
              <w:rPr>
                <w:rFonts w:ascii="Times New Roman" w:hAnsi="Times New Roman" w:cs="Times New Roman"/>
                <w:sz w:val="24"/>
                <w:szCs w:val="24"/>
                <w:lang w:val="en-US"/>
              </w:rPr>
              <w:t>OF</w:t>
            </w:r>
            <w:r w:rsidRPr="007D24FC">
              <w:rPr>
                <w:rFonts w:ascii="Times New Roman" w:hAnsi="Times New Roman" w:cs="Times New Roman"/>
                <w:sz w:val="24"/>
                <w:szCs w:val="24"/>
                <w:vertAlign w:val="subscript"/>
                <w:lang w:val="en-US"/>
              </w:rPr>
              <w:t>t</w:t>
            </w:r>
          </w:p>
        </w:tc>
      </w:tr>
      <w:tr w:rsidR="003A6773" w:rsidRPr="007D24FC" w:rsidTr="003A6773">
        <w:trPr>
          <w:trHeight w:val="102"/>
        </w:trPr>
        <w:tc>
          <w:tcPr>
            <w:tcW w:w="1588" w:type="dxa"/>
            <w:vAlign w:val="center"/>
          </w:tcPr>
          <w:p w:rsidR="003A6773" w:rsidRPr="007D24FC" w:rsidRDefault="003A6773" w:rsidP="007D24FC">
            <w:pPr>
              <w:spacing w:after="0" w:line="240" w:lineRule="auto"/>
              <w:ind w:left="-52" w:right="-88"/>
              <w:jc w:val="both"/>
              <w:rPr>
                <w:rFonts w:ascii="Times New Roman" w:hAnsi="Times New Roman" w:cs="Times New Roman"/>
                <w:sz w:val="24"/>
                <w:szCs w:val="24"/>
              </w:rPr>
            </w:pPr>
            <w:r w:rsidRPr="007D24FC">
              <w:rPr>
                <w:rFonts w:ascii="Times New Roman" w:hAnsi="Times New Roman" w:cs="Times New Roman"/>
                <w:sz w:val="24"/>
                <w:szCs w:val="24"/>
              </w:rPr>
              <w:t xml:space="preserve">От инвестици-онной деятельности </w:t>
            </w:r>
          </w:p>
          <w:p w:rsidR="003A6773" w:rsidRPr="007D24FC" w:rsidRDefault="003A6773" w:rsidP="007D24FC">
            <w:pPr>
              <w:spacing w:after="0" w:line="240" w:lineRule="auto"/>
              <w:ind w:left="-52" w:right="-88"/>
              <w:jc w:val="both"/>
              <w:rPr>
                <w:rFonts w:ascii="Times New Roman" w:hAnsi="Times New Roman" w:cs="Times New Roman"/>
                <w:sz w:val="24"/>
                <w:szCs w:val="24"/>
                <w:lang w:val="en-US"/>
              </w:rPr>
            </w:pPr>
            <w:r w:rsidRPr="007D24FC">
              <w:rPr>
                <w:rFonts w:ascii="Times New Roman" w:hAnsi="Times New Roman" w:cs="Times New Roman"/>
                <w:sz w:val="24"/>
                <w:szCs w:val="24"/>
              </w:rPr>
              <w:object w:dxaOrig="480" w:dyaOrig="380">
                <v:shape id="_x0000_i1042" type="#_x0000_t75" style="width:28.5pt;height:22.5pt" o:ole="">
                  <v:imagedata r:id="rId48" o:title=""/>
                </v:shape>
                <o:OLEObject Type="Embed" ProgID="Equation.3" ShapeID="_x0000_i1042" DrawAspect="Content" ObjectID="_1522238005" r:id="rId49"/>
              </w:object>
            </w:r>
          </w:p>
        </w:tc>
        <w:tc>
          <w:tcPr>
            <w:tcW w:w="4536" w:type="dxa"/>
            <w:vAlign w:val="center"/>
          </w:tcPr>
          <w:p w:rsidR="003A6773" w:rsidRPr="007D24FC" w:rsidRDefault="003A6773" w:rsidP="007D24FC">
            <w:pPr>
              <w:spacing w:after="0" w:line="240" w:lineRule="auto"/>
              <w:ind w:left="-52" w:right="-88"/>
              <w:jc w:val="both"/>
              <w:rPr>
                <w:rFonts w:ascii="Times New Roman" w:hAnsi="Times New Roman" w:cs="Times New Roman"/>
                <w:sz w:val="24"/>
                <w:szCs w:val="24"/>
              </w:rPr>
            </w:pPr>
            <w:r w:rsidRPr="007D24FC">
              <w:rPr>
                <w:rFonts w:ascii="Times New Roman" w:hAnsi="Times New Roman" w:cs="Times New Roman"/>
                <w:sz w:val="24"/>
                <w:szCs w:val="24"/>
              </w:rPr>
              <w:t>Уменьшение оборотного капитала на всех шагах расчета; доходы (за вычетом нало-гов) от реализации имущества и нематери-альных активов в течении и по окончании проекта; доходы от возврата (в конце про-екта) оборотных активов</w:t>
            </w:r>
          </w:p>
        </w:tc>
        <w:tc>
          <w:tcPr>
            <w:tcW w:w="3779" w:type="dxa"/>
            <w:vAlign w:val="center"/>
          </w:tcPr>
          <w:p w:rsidR="003A6773" w:rsidRPr="007D24FC" w:rsidRDefault="003A6773" w:rsidP="007D24FC">
            <w:pPr>
              <w:spacing w:after="0" w:line="240" w:lineRule="auto"/>
              <w:ind w:left="-52" w:right="-88"/>
              <w:jc w:val="both"/>
              <w:rPr>
                <w:rFonts w:ascii="Times New Roman" w:hAnsi="Times New Roman" w:cs="Times New Roman"/>
                <w:sz w:val="24"/>
                <w:szCs w:val="24"/>
              </w:rPr>
            </w:pPr>
            <w:r w:rsidRPr="007D24FC">
              <w:rPr>
                <w:rFonts w:ascii="Times New Roman" w:hAnsi="Times New Roman" w:cs="Times New Roman"/>
                <w:sz w:val="24"/>
                <w:szCs w:val="24"/>
              </w:rPr>
              <w:t>Предпроизводственные расходы; затраты на создание основных средств; первоначальный оборот-ный капитал; увеличение оборот-ного капитала на всех шагах расче-та; ликвидационные затраты</w:t>
            </w:r>
          </w:p>
        </w:tc>
      </w:tr>
      <w:tr w:rsidR="003A6773" w:rsidRPr="007D24FC" w:rsidTr="003A6773">
        <w:trPr>
          <w:trHeight w:val="595"/>
        </w:trPr>
        <w:tc>
          <w:tcPr>
            <w:tcW w:w="1588" w:type="dxa"/>
            <w:vAlign w:val="center"/>
          </w:tcPr>
          <w:p w:rsidR="003A6773" w:rsidRPr="007D24FC" w:rsidRDefault="003A6773" w:rsidP="007D24FC">
            <w:pPr>
              <w:spacing w:after="0" w:line="240" w:lineRule="auto"/>
              <w:ind w:left="-52" w:right="-88"/>
              <w:jc w:val="both"/>
              <w:rPr>
                <w:rFonts w:ascii="Times New Roman" w:hAnsi="Times New Roman" w:cs="Times New Roman"/>
                <w:sz w:val="24"/>
                <w:szCs w:val="24"/>
              </w:rPr>
            </w:pPr>
            <w:r w:rsidRPr="007D24FC">
              <w:rPr>
                <w:rFonts w:ascii="Times New Roman" w:hAnsi="Times New Roman" w:cs="Times New Roman"/>
                <w:sz w:val="24"/>
                <w:szCs w:val="24"/>
              </w:rPr>
              <w:t xml:space="preserve">От операцион-ной деятельности </w:t>
            </w:r>
          </w:p>
          <w:p w:rsidR="003A6773" w:rsidRPr="007D24FC" w:rsidRDefault="003A6773" w:rsidP="007D24FC">
            <w:pPr>
              <w:spacing w:after="0" w:line="240" w:lineRule="auto"/>
              <w:ind w:left="-52" w:right="-88"/>
              <w:jc w:val="both"/>
              <w:rPr>
                <w:rFonts w:ascii="Times New Roman" w:hAnsi="Times New Roman" w:cs="Times New Roman"/>
                <w:sz w:val="24"/>
                <w:szCs w:val="24"/>
              </w:rPr>
            </w:pPr>
            <w:r w:rsidRPr="007D24FC">
              <w:rPr>
                <w:rFonts w:ascii="Times New Roman" w:hAnsi="Times New Roman" w:cs="Times New Roman"/>
                <w:sz w:val="24"/>
                <w:szCs w:val="24"/>
              </w:rPr>
              <w:object w:dxaOrig="480" w:dyaOrig="380">
                <v:shape id="_x0000_i1043" type="#_x0000_t75" style="width:28.5pt;height:22.5pt" o:ole="">
                  <v:imagedata r:id="rId50" o:title=""/>
                </v:shape>
                <o:OLEObject Type="Embed" ProgID="Equation.3" ShapeID="_x0000_i1043" DrawAspect="Content" ObjectID="_1522238006" r:id="rId51"/>
              </w:object>
            </w:r>
          </w:p>
        </w:tc>
        <w:tc>
          <w:tcPr>
            <w:tcW w:w="4536" w:type="dxa"/>
            <w:vAlign w:val="center"/>
          </w:tcPr>
          <w:p w:rsidR="003A6773" w:rsidRPr="007D24FC" w:rsidRDefault="003A6773" w:rsidP="007D24FC">
            <w:pPr>
              <w:spacing w:after="0" w:line="240" w:lineRule="auto"/>
              <w:ind w:left="-52" w:right="-88"/>
              <w:jc w:val="both"/>
              <w:rPr>
                <w:rFonts w:ascii="Times New Roman" w:hAnsi="Times New Roman" w:cs="Times New Roman"/>
                <w:sz w:val="24"/>
                <w:szCs w:val="24"/>
              </w:rPr>
            </w:pPr>
            <w:r w:rsidRPr="007D24FC">
              <w:rPr>
                <w:rFonts w:ascii="Times New Roman" w:hAnsi="Times New Roman" w:cs="Times New Roman"/>
                <w:sz w:val="24"/>
                <w:szCs w:val="24"/>
              </w:rPr>
              <w:t>Выручка от реализации продукции; до-ходы от прочих и внереализационных опе-раций; амортизация предпроизводствен-ных расходов и основных средств</w:t>
            </w:r>
          </w:p>
        </w:tc>
        <w:tc>
          <w:tcPr>
            <w:tcW w:w="3779" w:type="dxa"/>
            <w:vAlign w:val="center"/>
          </w:tcPr>
          <w:p w:rsidR="003A6773" w:rsidRPr="007D24FC" w:rsidRDefault="003A6773" w:rsidP="007D24FC">
            <w:pPr>
              <w:spacing w:after="0" w:line="240" w:lineRule="auto"/>
              <w:ind w:left="-52" w:right="-88"/>
              <w:jc w:val="both"/>
              <w:rPr>
                <w:rFonts w:ascii="Times New Roman" w:hAnsi="Times New Roman" w:cs="Times New Roman"/>
                <w:sz w:val="24"/>
                <w:szCs w:val="24"/>
              </w:rPr>
            </w:pPr>
            <w:r w:rsidRPr="007D24FC">
              <w:rPr>
                <w:rFonts w:ascii="Times New Roman" w:hAnsi="Times New Roman" w:cs="Times New Roman"/>
                <w:sz w:val="24"/>
                <w:szCs w:val="24"/>
              </w:rPr>
              <w:t>Расходы от прочих и внереализа-ционных операций; текущие (опе-рационные) затраты на произ-водство и сбыт продукции; налог на прибыль</w:t>
            </w:r>
          </w:p>
        </w:tc>
      </w:tr>
      <w:tr w:rsidR="003A6773" w:rsidRPr="007D24FC" w:rsidTr="003A6773">
        <w:trPr>
          <w:trHeight w:val="273"/>
        </w:trPr>
        <w:tc>
          <w:tcPr>
            <w:tcW w:w="1588" w:type="dxa"/>
            <w:vAlign w:val="center"/>
          </w:tcPr>
          <w:p w:rsidR="003A6773" w:rsidRPr="007D24FC" w:rsidRDefault="003A6773" w:rsidP="007D24FC">
            <w:pPr>
              <w:spacing w:after="0" w:line="240" w:lineRule="auto"/>
              <w:ind w:left="-52" w:right="-88"/>
              <w:jc w:val="both"/>
              <w:rPr>
                <w:rFonts w:ascii="Times New Roman" w:hAnsi="Times New Roman" w:cs="Times New Roman"/>
                <w:sz w:val="24"/>
                <w:szCs w:val="24"/>
                <w:lang w:val="en-US"/>
              </w:rPr>
            </w:pPr>
            <w:r w:rsidRPr="007D24FC">
              <w:rPr>
                <w:rFonts w:ascii="Times New Roman" w:hAnsi="Times New Roman" w:cs="Times New Roman"/>
                <w:sz w:val="24"/>
                <w:szCs w:val="24"/>
              </w:rPr>
              <w:t xml:space="preserve">От финансовой деятельности </w:t>
            </w:r>
          </w:p>
          <w:p w:rsidR="003A6773" w:rsidRPr="007D24FC" w:rsidRDefault="003A6773" w:rsidP="007D24FC">
            <w:pPr>
              <w:spacing w:after="0" w:line="240" w:lineRule="auto"/>
              <w:ind w:left="-52" w:right="-88"/>
              <w:jc w:val="both"/>
              <w:rPr>
                <w:rFonts w:ascii="Times New Roman" w:hAnsi="Times New Roman" w:cs="Times New Roman"/>
                <w:sz w:val="24"/>
                <w:szCs w:val="24"/>
              </w:rPr>
            </w:pPr>
            <w:r w:rsidRPr="007D24FC">
              <w:rPr>
                <w:rFonts w:ascii="Times New Roman" w:hAnsi="Times New Roman" w:cs="Times New Roman"/>
                <w:sz w:val="24"/>
                <w:szCs w:val="24"/>
              </w:rPr>
              <w:object w:dxaOrig="499" w:dyaOrig="380">
                <v:shape id="_x0000_i1044" type="#_x0000_t75" style="width:27.75pt;height:21.75pt" o:ole="">
                  <v:imagedata r:id="rId52" o:title=""/>
                </v:shape>
                <o:OLEObject Type="Embed" ProgID="Equation.3" ShapeID="_x0000_i1044" DrawAspect="Content" ObjectID="_1522238007" r:id="rId53"/>
              </w:object>
            </w:r>
          </w:p>
        </w:tc>
        <w:tc>
          <w:tcPr>
            <w:tcW w:w="4536" w:type="dxa"/>
            <w:vAlign w:val="center"/>
          </w:tcPr>
          <w:p w:rsidR="003A6773" w:rsidRPr="007D24FC" w:rsidRDefault="003A6773" w:rsidP="007D24FC">
            <w:pPr>
              <w:spacing w:after="0" w:line="240" w:lineRule="auto"/>
              <w:ind w:left="-52" w:right="-88"/>
              <w:jc w:val="both"/>
              <w:rPr>
                <w:rFonts w:ascii="Times New Roman" w:hAnsi="Times New Roman" w:cs="Times New Roman"/>
                <w:sz w:val="24"/>
                <w:szCs w:val="24"/>
              </w:rPr>
            </w:pPr>
            <w:r w:rsidRPr="007D24FC">
              <w:rPr>
                <w:rFonts w:ascii="Times New Roman" w:hAnsi="Times New Roman" w:cs="Times New Roman"/>
                <w:sz w:val="24"/>
                <w:szCs w:val="24"/>
              </w:rPr>
              <w:t>Собственные средства организации-проек-тоустроителя; средства, привлекаемые на безвозмездной основе (субсидии и дота-ции); акционерный капитал; заемные сред-ства (кредиты, доходы от выпуска собст-венных долговых ценных бумаг)</w:t>
            </w:r>
          </w:p>
        </w:tc>
        <w:tc>
          <w:tcPr>
            <w:tcW w:w="3779" w:type="dxa"/>
            <w:vAlign w:val="center"/>
          </w:tcPr>
          <w:p w:rsidR="003A6773" w:rsidRPr="007D24FC" w:rsidRDefault="003A6773" w:rsidP="007D24FC">
            <w:pPr>
              <w:spacing w:after="0" w:line="240" w:lineRule="auto"/>
              <w:ind w:left="-52" w:right="-88"/>
              <w:jc w:val="both"/>
              <w:rPr>
                <w:rFonts w:ascii="Times New Roman" w:hAnsi="Times New Roman" w:cs="Times New Roman"/>
                <w:sz w:val="24"/>
                <w:szCs w:val="24"/>
              </w:rPr>
            </w:pPr>
            <w:r w:rsidRPr="007D24FC">
              <w:rPr>
                <w:rFonts w:ascii="Times New Roman" w:hAnsi="Times New Roman" w:cs="Times New Roman"/>
                <w:sz w:val="24"/>
                <w:szCs w:val="24"/>
              </w:rPr>
              <w:t>Затраты на возврат и обслуживание займов и выпущенных предпри-ятием (проектом) долговых ценных бумаг; выплата дивидендов по ак-циям</w:t>
            </w:r>
          </w:p>
        </w:tc>
      </w:tr>
    </w:tbl>
    <w:p w:rsidR="003A6773" w:rsidRPr="007D24FC" w:rsidRDefault="003A6773" w:rsidP="007D24FC">
      <w:pPr>
        <w:spacing w:after="0" w:line="240" w:lineRule="auto"/>
        <w:ind w:firstLine="720"/>
        <w:jc w:val="both"/>
        <w:rPr>
          <w:rFonts w:ascii="Times New Roman" w:hAnsi="Times New Roman" w:cs="Times New Roman"/>
          <w:sz w:val="28"/>
          <w:szCs w:val="28"/>
        </w:rPr>
      </w:pPr>
    </w:p>
    <w:p w:rsidR="003A6773" w:rsidRPr="007D24FC" w:rsidRDefault="003A6773" w:rsidP="007D24FC">
      <w:pPr>
        <w:spacing w:after="0" w:line="240" w:lineRule="auto"/>
        <w:ind w:firstLine="720"/>
        <w:jc w:val="both"/>
        <w:rPr>
          <w:rFonts w:ascii="Times New Roman" w:hAnsi="Times New Roman" w:cs="Times New Roman"/>
          <w:i/>
          <w:sz w:val="28"/>
          <w:szCs w:val="28"/>
        </w:rPr>
      </w:pPr>
      <w:r w:rsidRPr="007D24FC">
        <w:rPr>
          <w:rFonts w:ascii="Times New Roman" w:hAnsi="Times New Roman" w:cs="Times New Roman"/>
          <w:sz w:val="28"/>
          <w:szCs w:val="28"/>
        </w:rPr>
        <w:t>Прогнозная оценка денежных потоков инвестиционного проекта зави</w:t>
      </w:r>
      <w:r w:rsidR="00044CC9">
        <w:rPr>
          <w:rFonts w:ascii="Times New Roman" w:hAnsi="Times New Roman" w:cs="Times New Roman"/>
          <w:sz w:val="28"/>
          <w:szCs w:val="28"/>
        </w:rPr>
        <w:t>-</w:t>
      </w:r>
      <w:r w:rsidRPr="007D24FC">
        <w:rPr>
          <w:rFonts w:ascii="Times New Roman" w:hAnsi="Times New Roman" w:cs="Times New Roman"/>
          <w:sz w:val="28"/>
          <w:szCs w:val="28"/>
        </w:rPr>
        <w:t>сит от множества факторов, поэтому её осуществляют специалисты различ</w:t>
      </w:r>
      <w:r w:rsidR="00044CC9">
        <w:rPr>
          <w:rFonts w:ascii="Times New Roman" w:hAnsi="Times New Roman" w:cs="Times New Roman"/>
          <w:sz w:val="28"/>
          <w:szCs w:val="28"/>
        </w:rPr>
        <w:t>-</w:t>
      </w:r>
      <w:r w:rsidRPr="007D24FC">
        <w:rPr>
          <w:rFonts w:ascii="Times New Roman" w:hAnsi="Times New Roman" w:cs="Times New Roman"/>
          <w:sz w:val="28"/>
          <w:szCs w:val="28"/>
        </w:rPr>
        <w:lastRenderedPageBreak/>
        <w:t>ных функциональных служб предприятия-проектоустроителя. Так, прогнозы относительно объема и цены реализации продукции обычно составляются от</w:t>
      </w:r>
      <w:r w:rsidR="00044CC9">
        <w:rPr>
          <w:rFonts w:ascii="Times New Roman" w:hAnsi="Times New Roman" w:cs="Times New Roman"/>
          <w:sz w:val="28"/>
          <w:szCs w:val="28"/>
        </w:rPr>
        <w:t>-</w:t>
      </w:r>
      <w:r w:rsidRPr="007D24FC">
        <w:rPr>
          <w:rFonts w:ascii="Times New Roman" w:hAnsi="Times New Roman" w:cs="Times New Roman"/>
          <w:sz w:val="28"/>
          <w:szCs w:val="28"/>
        </w:rPr>
        <w:t>делом маркетинга, капиталовложения рассчитываются проектными конст</w:t>
      </w:r>
      <w:r w:rsidR="00044CC9">
        <w:rPr>
          <w:rFonts w:ascii="Times New Roman" w:hAnsi="Times New Roman" w:cs="Times New Roman"/>
          <w:sz w:val="28"/>
          <w:szCs w:val="28"/>
        </w:rPr>
        <w:t>-</w:t>
      </w:r>
      <w:r w:rsidRPr="007D24FC">
        <w:rPr>
          <w:rFonts w:ascii="Times New Roman" w:hAnsi="Times New Roman" w:cs="Times New Roman"/>
          <w:sz w:val="28"/>
          <w:szCs w:val="28"/>
        </w:rPr>
        <w:t>рукторскими и технологическими службами, в оценке операционных затрат участвуют бухгалтеры и менеджеры по снабжению и т.д. Особенностью про</w:t>
      </w:r>
      <w:r w:rsidR="00044CC9">
        <w:rPr>
          <w:rFonts w:ascii="Times New Roman" w:hAnsi="Times New Roman" w:cs="Times New Roman"/>
          <w:sz w:val="28"/>
          <w:szCs w:val="28"/>
        </w:rPr>
        <w:t>-</w:t>
      </w:r>
      <w:r w:rsidRPr="007D24FC">
        <w:rPr>
          <w:rFonts w:ascii="Times New Roman" w:hAnsi="Times New Roman" w:cs="Times New Roman"/>
          <w:sz w:val="28"/>
          <w:szCs w:val="28"/>
        </w:rPr>
        <w:t xml:space="preserve">гноза и учета денежных потоков является их большая погрешность, которая тем выше, чем крупнее и сложнее инвестиционный проект. Кроме того, </w:t>
      </w:r>
      <w:r w:rsidRPr="007D24FC">
        <w:rPr>
          <w:rFonts w:ascii="Times New Roman" w:hAnsi="Times New Roman" w:cs="Times New Roman"/>
          <w:i/>
          <w:sz w:val="28"/>
          <w:szCs w:val="28"/>
        </w:rPr>
        <w:t>всег</w:t>
      </w:r>
      <w:r w:rsidR="00044CC9">
        <w:rPr>
          <w:rFonts w:ascii="Times New Roman" w:hAnsi="Times New Roman" w:cs="Times New Roman"/>
          <w:i/>
          <w:sz w:val="28"/>
          <w:szCs w:val="28"/>
        </w:rPr>
        <w:t>-</w:t>
      </w:r>
      <w:r w:rsidRPr="007D24FC">
        <w:rPr>
          <w:rFonts w:ascii="Times New Roman" w:hAnsi="Times New Roman" w:cs="Times New Roman"/>
          <w:i/>
          <w:sz w:val="28"/>
          <w:szCs w:val="28"/>
        </w:rPr>
        <w:t xml:space="preserve">да гораздо </w:t>
      </w:r>
      <w:r w:rsidRPr="007D24FC">
        <w:rPr>
          <w:rFonts w:ascii="Times New Roman" w:hAnsi="Times New Roman" w:cs="Times New Roman"/>
          <w:b/>
          <w:i/>
          <w:sz w:val="28"/>
          <w:szCs w:val="28"/>
        </w:rPr>
        <w:t>труднее</w:t>
      </w:r>
      <w:r w:rsidRPr="007D24FC">
        <w:rPr>
          <w:rFonts w:ascii="Times New Roman" w:hAnsi="Times New Roman" w:cs="Times New Roman"/>
          <w:i/>
          <w:sz w:val="28"/>
          <w:szCs w:val="28"/>
        </w:rPr>
        <w:t xml:space="preserve"> спрогнозировать </w:t>
      </w:r>
      <w:r w:rsidRPr="007D24FC">
        <w:rPr>
          <w:rFonts w:ascii="Times New Roman" w:hAnsi="Times New Roman" w:cs="Times New Roman"/>
          <w:b/>
          <w:i/>
          <w:sz w:val="28"/>
          <w:szCs w:val="28"/>
        </w:rPr>
        <w:t>доходную</w:t>
      </w:r>
      <w:r w:rsidRPr="007D24FC">
        <w:rPr>
          <w:rFonts w:ascii="Times New Roman" w:hAnsi="Times New Roman" w:cs="Times New Roman"/>
          <w:i/>
          <w:sz w:val="28"/>
          <w:szCs w:val="28"/>
        </w:rPr>
        <w:t xml:space="preserve"> часть проекта (объем реали</w:t>
      </w:r>
      <w:r w:rsidR="00044CC9">
        <w:rPr>
          <w:rFonts w:ascii="Times New Roman" w:hAnsi="Times New Roman" w:cs="Times New Roman"/>
          <w:i/>
          <w:sz w:val="28"/>
          <w:szCs w:val="28"/>
        </w:rPr>
        <w:t>-</w:t>
      </w:r>
      <w:r w:rsidRPr="007D24FC">
        <w:rPr>
          <w:rFonts w:ascii="Times New Roman" w:hAnsi="Times New Roman" w:cs="Times New Roman"/>
          <w:i/>
          <w:sz w:val="28"/>
          <w:szCs w:val="28"/>
        </w:rPr>
        <w:t>зации и операционные затраты), чем требуемые первоначальные инвести</w:t>
      </w:r>
      <w:r w:rsidR="00044CC9">
        <w:rPr>
          <w:rFonts w:ascii="Times New Roman" w:hAnsi="Times New Roman" w:cs="Times New Roman"/>
          <w:i/>
          <w:sz w:val="28"/>
          <w:szCs w:val="28"/>
        </w:rPr>
        <w:t>-</w:t>
      </w:r>
      <w:r w:rsidRPr="007D24FC">
        <w:rPr>
          <w:rFonts w:ascii="Times New Roman" w:hAnsi="Times New Roman" w:cs="Times New Roman"/>
          <w:i/>
          <w:sz w:val="28"/>
          <w:szCs w:val="28"/>
        </w:rPr>
        <w:t>ции или предпроизводственные расходы.</w:t>
      </w:r>
    </w:p>
    <w:p w:rsidR="003A6773" w:rsidRPr="007D24FC" w:rsidRDefault="003A6773" w:rsidP="007D24FC">
      <w:pPr>
        <w:spacing w:after="0" w:line="240" w:lineRule="auto"/>
        <w:ind w:firstLine="720"/>
        <w:jc w:val="both"/>
        <w:rPr>
          <w:rFonts w:ascii="Times New Roman" w:hAnsi="Times New Roman" w:cs="Times New Roman"/>
          <w:sz w:val="28"/>
          <w:szCs w:val="28"/>
        </w:rPr>
      </w:pPr>
    </w:p>
    <w:p w:rsidR="003A6773" w:rsidRPr="007D24FC" w:rsidRDefault="007D24FC" w:rsidP="007D24F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w:t>
      </w:r>
      <w:r w:rsidR="003A6773" w:rsidRPr="007D24FC">
        <w:rPr>
          <w:rFonts w:ascii="Times New Roman" w:hAnsi="Times New Roman" w:cs="Times New Roman"/>
          <w:b/>
          <w:sz w:val="28"/>
          <w:szCs w:val="28"/>
        </w:rPr>
        <w:t>.2. Дисконтирование денежных потоков. Определение нормы дисконта</w:t>
      </w:r>
    </w:p>
    <w:p w:rsidR="003A6773" w:rsidRPr="007D24FC" w:rsidRDefault="003A6773" w:rsidP="007D24FC">
      <w:pPr>
        <w:spacing w:after="0" w:line="240" w:lineRule="auto"/>
        <w:ind w:firstLine="720"/>
        <w:jc w:val="both"/>
        <w:rPr>
          <w:rFonts w:ascii="Times New Roman" w:hAnsi="Times New Roman" w:cs="Times New Roman"/>
          <w:sz w:val="28"/>
          <w:szCs w:val="28"/>
        </w:rPr>
      </w:pPr>
    </w:p>
    <w:p w:rsidR="003A6773" w:rsidRPr="007D24FC" w:rsidRDefault="003A6773" w:rsidP="007D24FC">
      <w:pPr>
        <w:spacing w:after="0" w:line="240" w:lineRule="auto"/>
        <w:ind w:firstLine="720"/>
        <w:jc w:val="both"/>
        <w:rPr>
          <w:rFonts w:ascii="Times New Roman" w:hAnsi="Times New Roman" w:cs="Times New Roman"/>
          <w:sz w:val="28"/>
          <w:szCs w:val="28"/>
        </w:rPr>
      </w:pPr>
      <w:r w:rsidRPr="007D24FC">
        <w:rPr>
          <w:rFonts w:ascii="Times New Roman" w:hAnsi="Times New Roman" w:cs="Times New Roman"/>
          <w:sz w:val="28"/>
          <w:szCs w:val="28"/>
        </w:rPr>
        <w:t>Оценка эффективности инвестиционных проектов предполагает сопос</w:t>
      </w:r>
      <w:r w:rsidR="00841491">
        <w:rPr>
          <w:rFonts w:ascii="Times New Roman" w:hAnsi="Times New Roman" w:cs="Times New Roman"/>
          <w:sz w:val="28"/>
          <w:szCs w:val="28"/>
        </w:rPr>
        <w:t>-</w:t>
      </w:r>
      <w:r w:rsidRPr="007D24FC">
        <w:rPr>
          <w:rFonts w:ascii="Times New Roman" w:hAnsi="Times New Roman" w:cs="Times New Roman"/>
          <w:sz w:val="28"/>
          <w:szCs w:val="28"/>
        </w:rPr>
        <w:t>тавление связанных с их реализацией денежных потоков на протяжении все</w:t>
      </w:r>
      <w:r w:rsidR="00841491">
        <w:rPr>
          <w:rFonts w:ascii="Times New Roman" w:hAnsi="Times New Roman" w:cs="Times New Roman"/>
          <w:sz w:val="28"/>
          <w:szCs w:val="28"/>
        </w:rPr>
        <w:t>-</w:t>
      </w:r>
      <w:r w:rsidRPr="007D24FC">
        <w:rPr>
          <w:rFonts w:ascii="Times New Roman" w:hAnsi="Times New Roman" w:cs="Times New Roman"/>
          <w:sz w:val="28"/>
          <w:szCs w:val="28"/>
        </w:rPr>
        <w:t xml:space="preserve">го расчетного периода Т. Однако относящиеся к разным моментам времени (шагам расчета </w:t>
      </w:r>
      <w:r w:rsidRPr="007D24FC">
        <w:rPr>
          <w:rFonts w:ascii="Times New Roman" w:hAnsi="Times New Roman" w:cs="Times New Roman"/>
          <w:sz w:val="28"/>
          <w:szCs w:val="28"/>
          <w:lang w:val="en-US"/>
        </w:rPr>
        <w:t>t</w:t>
      </w:r>
      <w:r w:rsidRPr="007D24FC">
        <w:rPr>
          <w:rFonts w:ascii="Times New Roman" w:hAnsi="Times New Roman" w:cs="Times New Roman"/>
          <w:sz w:val="28"/>
          <w:szCs w:val="28"/>
        </w:rPr>
        <w:t xml:space="preserve">, см. рис. </w:t>
      </w:r>
      <w:r w:rsidR="00841491">
        <w:rPr>
          <w:rFonts w:ascii="Times New Roman" w:hAnsi="Times New Roman" w:cs="Times New Roman"/>
          <w:sz w:val="28"/>
          <w:szCs w:val="28"/>
        </w:rPr>
        <w:t>6</w:t>
      </w:r>
      <w:r w:rsidRPr="007D24FC">
        <w:rPr>
          <w:rFonts w:ascii="Times New Roman" w:hAnsi="Times New Roman" w:cs="Times New Roman"/>
          <w:sz w:val="28"/>
          <w:szCs w:val="28"/>
        </w:rPr>
        <w:t xml:space="preserve">.1) денежные потоки </w:t>
      </w:r>
      <w:r w:rsidRPr="007D24FC">
        <w:rPr>
          <w:rFonts w:ascii="Times New Roman" w:hAnsi="Times New Roman" w:cs="Times New Roman"/>
          <w:sz w:val="28"/>
          <w:szCs w:val="28"/>
          <w:lang w:val="en-US"/>
        </w:rPr>
        <w:t>CF</w:t>
      </w:r>
      <w:r w:rsidRPr="007D24FC">
        <w:rPr>
          <w:rFonts w:ascii="Times New Roman" w:hAnsi="Times New Roman" w:cs="Times New Roman"/>
          <w:sz w:val="28"/>
          <w:szCs w:val="28"/>
          <w:vertAlign w:val="subscript"/>
          <w:lang w:val="en-US"/>
        </w:rPr>
        <w:t>t</w:t>
      </w:r>
      <w:r w:rsidRPr="007D24FC">
        <w:rPr>
          <w:rFonts w:ascii="Times New Roman" w:hAnsi="Times New Roman" w:cs="Times New Roman"/>
          <w:sz w:val="28"/>
          <w:szCs w:val="28"/>
          <w:vertAlign w:val="subscript"/>
        </w:rPr>
        <w:t xml:space="preserve"> </w:t>
      </w:r>
      <w:r w:rsidRPr="007D24FC">
        <w:rPr>
          <w:rFonts w:ascii="Times New Roman" w:hAnsi="Times New Roman" w:cs="Times New Roman"/>
          <w:sz w:val="28"/>
          <w:szCs w:val="28"/>
        </w:rPr>
        <w:t xml:space="preserve">, а также их элементы (притоки </w:t>
      </w:r>
      <w:r w:rsidRPr="007D24FC">
        <w:rPr>
          <w:rFonts w:ascii="Times New Roman" w:hAnsi="Times New Roman" w:cs="Times New Roman"/>
          <w:sz w:val="28"/>
          <w:szCs w:val="28"/>
          <w:lang w:val="en-US"/>
        </w:rPr>
        <w:t>IF</w:t>
      </w:r>
      <w:r w:rsidRPr="007D24FC">
        <w:rPr>
          <w:rFonts w:ascii="Times New Roman" w:hAnsi="Times New Roman" w:cs="Times New Roman"/>
          <w:sz w:val="28"/>
          <w:szCs w:val="28"/>
          <w:vertAlign w:val="subscript"/>
          <w:lang w:val="en-US"/>
        </w:rPr>
        <w:t>t</w:t>
      </w:r>
      <w:r w:rsidRPr="007D24FC">
        <w:rPr>
          <w:rFonts w:ascii="Times New Roman" w:hAnsi="Times New Roman" w:cs="Times New Roman"/>
          <w:sz w:val="28"/>
          <w:szCs w:val="28"/>
        </w:rPr>
        <w:t xml:space="preserve"> и оттоки </w:t>
      </w:r>
      <w:r w:rsidRPr="007D24FC">
        <w:rPr>
          <w:rFonts w:ascii="Times New Roman" w:hAnsi="Times New Roman" w:cs="Times New Roman"/>
          <w:sz w:val="28"/>
          <w:szCs w:val="28"/>
          <w:lang w:val="en-US"/>
        </w:rPr>
        <w:t>OF</w:t>
      </w:r>
      <w:r w:rsidRPr="007D24FC">
        <w:rPr>
          <w:rFonts w:ascii="Times New Roman" w:hAnsi="Times New Roman" w:cs="Times New Roman"/>
          <w:sz w:val="28"/>
          <w:szCs w:val="28"/>
          <w:vertAlign w:val="subscript"/>
          <w:lang w:val="en-US"/>
        </w:rPr>
        <w:t>t</w:t>
      </w:r>
      <w:r w:rsidRPr="007D24FC">
        <w:rPr>
          <w:rFonts w:ascii="Times New Roman" w:hAnsi="Times New Roman" w:cs="Times New Roman"/>
          <w:sz w:val="28"/>
          <w:szCs w:val="28"/>
        </w:rPr>
        <w:t>), всегда неравноценны и потому несопоставимы непосредственно. Эта неравноценность разновременных затрат и результатов (оттоков и притоков) обычно проявляется в том, что получение дохода се</w:t>
      </w:r>
      <w:r w:rsidR="00841491">
        <w:rPr>
          <w:rFonts w:ascii="Times New Roman" w:hAnsi="Times New Roman" w:cs="Times New Roman"/>
          <w:sz w:val="28"/>
          <w:szCs w:val="28"/>
        </w:rPr>
        <w:t>-</w:t>
      </w:r>
      <w:r w:rsidRPr="007D24FC">
        <w:rPr>
          <w:rFonts w:ascii="Times New Roman" w:hAnsi="Times New Roman" w:cs="Times New Roman"/>
          <w:sz w:val="28"/>
          <w:szCs w:val="28"/>
        </w:rPr>
        <w:t>годня считается более предпочтительным, чем получение дохода завтра, а расходы сегодня – менее предпочтительными, чем расходы завтра. Таким об</w:t>
      </w:r>
      <w:r w:rsidR="00841491">
        <w:rPr>
          <w:rFonts w:ascii="Times New Roman" w:hAnsi="Times New Roman" w:cs="Times New Roman"/>
          <w:sz w:val="28"/>
          <w:szCs w:val="28"/>
        </w:rPr>
        <w:t>-</w:t>
      </w:r>
      <w:r w:rsidRPr="007D24FC">
        <w:rPr>
          <w:rFonts w:ascii="Times New Roman" w:hAnsi="Times New Roman" w:cs="Times New Roman"/>
          <w:sz w:val="28"/>
          <w:szCs w:val="28"/>
        </w:rPr>
        <w:t>разом, для правильной оценки эффективности инвестиционного проекта не</w:t>
      </w:r>
      <w:r w:rsidR="00841491">
        <w:rPr>
          <w:rFonts w:ascii="Times New Roman" w:hAnsi="Times New Roman" w:cs="Times New Roman"/>
          <w:sz w:val="28"/>
          <w:szCs w:val="28"/>
        </w:rPr>
        <w:t>-</w:t>
      </w:r>
      <w:r w:rsidRPr="007D24FC">
        <w:rPr>
          <w:rFonts w:ascii="Times New Roman" w:hAnsi="Times New Roman" w:cs="Times New Roman"/>
          <w:sz w:val="28"/>
          <w:szCs w:val="28"/>
        </w:rPr>
        <w:t>обходима процедура, позволяющая приводить разновременные (относящиеся к разным шагам расчета) денежные потоки этого проекта к сопоставимому в определенный момент времени виду. Таким моментом времени является год (шаг), предшествующий началу реализации инвестиционного проекта (</w:t>
      </w:r>
      <w:r w:rsidRPr="007D24FC">
        <w:rPr>
          <w:rFonts w:ascii="Times New Roman" w:hAnsi="Times New Roman" w:cs="Times New Roman"/>
          <w:sz w:val="28"/>
          <w:szCs w:val="28"/>
          <w:lang w:val="en-US"/>
        </w:rPr>
        <w:t>t</w:t>
      </w:r>
      <w:r w:rsidRPr="007D24FC">
        <w:rPr>
          <w:rFonts w:ascii="Times New Roman" w:hAnsi="Times New Roman" w:cs="Times New Roman"/>
          <w:sz w:val="28"/>
          <w:szCs w:val="28"/>
        </w:rPr>
        <w:t xml:space="preserve"> = 0, см. рис. </w:t>
      </w:r>
      <w:r w:rsidR="00841491">
        <w:rPr>
          <w:rFonts w:ascii="Times New Roman" w:hAnsi="Times New Roman" w:cs="Times New Roman"/>
          <w:sz w:val="28"/>
          <w:szCs w:val="28"/>
        </w:rPr>
        <w:t>6</w:t>
      </w:r>
      <w:r w:rsidRPr="007D24FC">
        <w:rPr>
          <w:rFonts w:ascii="Times New Roman" w:hAnsi="Times New Roman" w:cs="Times New Roman"/>
          <w:sz w:val="28"/>
          <w:szCs w:val="28"/>
        </w:rPr>
        <w:t xml:space="preserve">.1), а данная процедура называется </w:t>
      </w:r>
      <w:r w:rsidRPr="007D24FC">
        <w:rPr>
          <w:rFonts w:ascii="Times New Roman" w:hAnsi="Times New Roman" w:cs="Times New Roman"/>
          <w:i/>
          <w:sz w:val="28"/>
          <w:szCs w:val="28"/>
        </w:rPr>
        <w:t>дисконтированием</w:t>
      </w:r>
      <w:r w:rsidRPr="007D24FC">
        <w:rPr>
          <w:rFonts w:ascii="Times New Roman" w:hAnsi="Times New Roman" w:cs="Times New Roman"/>
          <w:sz w:val="28"/>
          <w:szCs w:val="28"/>
        </w:rPr>
        <w:t xml:space="preserve"> (рис. </w:t>
      </w:r>
      <w:r w:rsidR="007D24FC">
        <w:rPr>
          <w:rFonts w:ascii="Times New Roman" w:hAnsi="Times New Roman" w:cs="Times New Roman"/>
          <w:sz w:val="28"/>
          <w:szCs w:val="28"/>
        </w:rPr>
        <w:t>6</w:t>
      </w:r>
      <w:r w:rsidRPr="007D24FC">
        <w:rPr>
          <w:rFonts w:ascii="Times New Roman" w:hAnsi="Times New Roman" w:cs="Times New Roman"/>
          <w:sz w:val="28"/>
          <w:szCs w:val="28"/>
        </w:rPr>
        <w:t>.2):</w:t>
      </w:r>
    </w:p>
    <w:p w:rsidR="003A6773" w:rsidRPr="007D24FC" w:rsidRDefault="00AE04E5" w:rsidP="007D24FC">
      <w:pPr>
        <w:spacing w:after="0" w:line="240" w:lineRule="auto"/>
        <w:jc w:val="center"/>
        <w:outlineLvl w:val="0"/>
        <w:rPr>
          <w:rFonts w:ascii="Times New Roman" w:hAnsi="Times New Roman" w:cs="Times New Roman"/>
          <w:b/>
          <w:i/>
          <w:sz w:val="28"/>
          <w:szCs w:val="28"/>
        </w:rPr>
      </w:pPr>
      <w:r>
        <w:rPr>
          <w:rFonts w:ascii="Times New Roman" w:hAnsi="Times New Roman" w:cs="Times New Roman"/>
          <w:noProof/>
          <w:sz w:val="28"/>
          <w:szCs w:val="28"/>
        </w:rPr>
        <w:pict>
          <v:group id="_x0000_s3313" style="position:absolute;left:0;text-align:left;margin-left:3.15pt;margin-top:3.8pt;width:6in;height:212.2pt;z-index:251995136" coordorigin="1701,10062" coordsize="8912,4282">
            <v:shape id="_x0000_s3314" type="#_x0000_t75" style="position:absolute;left:1701;top:10144;width:8912;height:4200" o:preferrelative="f">
              <v:fill o:detectmouseclick="t"/>
              <v:path o:extrusionok="t" o:connecttype="none"/>
              <o:lock v:ext="edit" text="t"/>
            </v:shape>
            <v:shape id="_x0000_s3315" type="#_x0000_t202" style="position:absolute;left:3261;top:13504;width:1079;height:478" stroked="f">
              <v:textbox style="mso-next-textbox:#_x0000_s3315">
                <w:txbxContent>
                  <w:p w:rsidR="00C66258" w:rsidRPr="00B91989" w:rsidRDefault="00C66258" w:rsidP="003A6773">
                    <w:pPr>
                      <w:rPr>
                        <w:lang w:val="en-US"/>
                      </w:rPr>
                    </w:pPr>
                    <w:r w:rsidRPr="00B91989">
                      <w:rPr>
                        <w:lang w:val="en-US"/>
                      </w:rPr>
                      <w:t>DCF</w:t>
                    </w:r>
                    <w:r w:rsidRPr="00B91989">
                      <w:rPr>
                        <w:vertAlign w:val="subscript"/>
                        <w:lang w:val="en-US"/>
                      </w:rPr>
                      <w:t>T</w:t>
                    </w:r>
                  </w:p>
                </w:txbxContent>
              </v:textbox>
            </v:shape>
            <v:shape id="_x0000_s3316" type="#_x0000_t202" style="position:absolute;left:2760;top:12810;width:1081;height:479" stroked="f">
              <v:textbox style="mso-next-textbox:#_x0000_s3316">
                <w:txbxContent>
                  <w:p w:rsidR="00C66258" w:rsidRPr="00B91989" w:rsidRDefault="00C66258" w:rsidP="003A6773">
                    <w:pPr>
                      <w:rPr>
                        <w:lang w:val="en-US"/>
                      </w:rPr>
                    </w:pPr>
                    <w:r w:rsidRPr="00B91989">
                      <w:rPr>
                        <w:lang w:val="en-US"/>
                      </w:rPr>
                      <w:t>DCF</w:t>
                    </w:r>
                    <w:r w:rsidRPr="00B91989">
                      <w:rPr>
                        <w:vertAlign w:val="subscript"/>
                        <w:lang w:val="en-US"/>
                      </w:rPr>
                      <w:t>t</w:t>
                    </w:r>
                  </w:p>
                </w:txbxContent>
              </v:textbox>
            </v:shape>
            <v:shape id="_x0000_s3317" type="#_x0000_t202" style="position:absolute;left:2447;top:12098;width:1079;height:477" stroked="f">
              <v:textbox style="mso-next-textbox:#_x0000_s3317">
                <w:txbxContent>
                  <w:p w:rsidR="00C66258" w:rsidRPr="00B91989" w:rsidRDefault="00C66258" w:rsidP="003A6773">
                    <w:pPr>
                      <w:rPr>
                        <w:lang w:val="en-US"/>
                      </w:rPr>
                    </w:pPr>
                    <w:r w:rsidRPr="00B91989">
                      <w:rPr>
                        <w:lang w:val="en-US"/>
                      </w:rPr>
                      <w:t>DCF</w:t>
                    </w:r>
                    <w:r w:rsidRPr="00B91989">
                      <w:rPr>
                        <w:vertAlign w:val="subscript"/>
                        <w:lang w:val="en-US"/>
                      </w:rPr>
                      <w:t>2</w:t>
                    </w:r>
                  </w:p>
                </w:txbxContent>
              </v:textbox>
            </v:shape>
            <v:shape id="_x0000_s3318" type="#_x0000_t202" style="position:absolute;left:2093;top:11443;width:1080;height:478" stroked="f">
              <v:textbox style="mso-next-textbox:#_x0000_s3318">
                <w:txbxContent>
                  <w:p w:rsidR="00C66258" w:rsidRPr="00B91989" w:rsidRDefault="00C66258" w:rsidP="003A6773">
                    <w:pPr>
                      <w:rPr>
                        <w:lang w:val="en-US"/>
                      </w:rPr>
                    </w:pPr>
                    <w:r w:rsidRPr="00B91989">
                      <w:rPr>
                        <w:lang w:val="en-US"/>
                      </w:rPr>
                      <w:t>DCF</w:t>
                    </w:r>
                    <w:r w:rsidRPr="00B91989">
                      <w:rPr>
                        <w:vertAlign w:val="subscript"/>
                        <w:lang w:val="en-US"/>
                      </w:rPr>
                      <w:t>1</w:t>
                    </w:r>
                  </w:p>
                </w:txbxContent>
              </v:textbox>
            </v:shape>
            <v:shape id="_x0000_s3319" type="#_x0000_t202" style="position:absolute;left:1701;top:10936;width:7198;height:542" strokecolor="white">
              <v:textbox style="mso-next-textbox:#_x0000_s3319">
                <w:txbxContent>
                  <w:p w:rsidR="00C66258" w:rsidRPr="00380398" w:rsidRDefault="00C66258" w:rsidP="003A6773">
                    <w:pPr>
                      <w:rPr>
                        <w:sz w:val="24"/>
                        <w:szCs w:val="24"/>
                      </w:rPr>
                    </w:pPr>
                    <w:r w:rsidRPr="00380398">
                      <w:rPr>
                        <w:sz w:val="24"/>
                        <w:szCs w:val="24"/>
                        <w:lang w:val="en-US"/>
                      </w:rPr>
                      <w:t>CF</w:t>
                    </w:r>
                    <w:r w:rsidRPr="00380398">
                      <w:rPr>
                        <w:sz w:val="24"/>
                        <w:szCs w:val="24"/>
                        <w:vertAlign w:val="subscript"/>
                        <w:lang w:val="en-US"/>
                      </w:rPr>
                      <w:t>0</w:t>
                    </w:r>
                    <w:r w:rsidRPr="00380398">
                      <w:rPr>
                        <w:sz w:val="24"/>
                        <w:szCs w:val="24"/>
                      </w:rPr>
                      <w:t xml:space="preserve">         </w:t>
                    </w:r>
                    <w:r>
                      <w:rPr>
                        <w:sz w:val="24"/>
                        <w:szCs w:val="24"/>
                      </w:rPr>
                      <w:t xml:space="preserve"> </w:t>
                    </w:r>
                    <w:r w:rsidRPr="00380398">
                      <w:rPr>
                        <w:sz w:val="24"/>
                        <w:szCs w:val="24"/>
                      </w:rPr>
                      <w:t xml:space="preserve">   </w:t>
                    </w:r>
                    <w:r w:rsidRPr="00380398">
                      <w:rPr>
                        <w:sz w:val="24"/>
                        <w:szCs w:val="24"/>
                        <w:lang w:val="en-US"/>
                      </w:rPr>
                      <w:t>CF</w:t>
                    </w:r>
                    <w:r w:rsidRPr="00380398">
                      <w:rPr>
                        <w:sz w:val="24"/>
                        <w:szCs w:val="24"/>
                        <w:vertAlign w:val="subscript"/>
                      </w:rPr>
                      <w:t xml:space="preserve"> 1</w:t>
                    </w:r>
                    <w:r w:rsidRPr="00380398">
                      <w:rPr>
                        <w:sz w:val="24"/>
                        <w:szCs w:val="24"/>
                      </w:rPr>
                      <w:t xml:space="preserve">       </w:t>
                    </w:r>
                    <w:r>
                      <w:rPr>
                        <w:sz w:val="24"/>
                        <w:szCs w:val="24"/>
                      </w:rPr>
                      <w:t xml:space="preserve">  </w:t>
                    </w:r>
                    <w:r w:rsidRPr="00380398">
                      <w:rPr>
                        <w:sz w:val="24"/>
                        <w:szCs w:val="24"/>
                      </w:rPr>
                      <w:t xml:space="preserve">  </w:t>
                    </w:r>
                    <w:r w:rsidRPr="00380398">
                      <w:rPr>
                        <w:sz w:val="24"/>
                        <w:szCs w:val="24"/>
                        <w:lang w:val="en-US"/>
                      </w:rPr>
                      <w:t xml:space="preserve"> CF</w:t>
                    </w:r>
                    <w:r w:rsidRPr="00380398">
                      <w:rPr>
                        <w:sz w:val="24"/>
                        <w:szCs w:val="24"/>
                        <w:vertAlign w:val="subscript"/>
                      </w:rPr>
                      <w:t xml:space="preserve"> 2</w:t>
                    </w:r>
                    <w:r w:rsidRPr="00380398">
                      <w:rPr>
                        <w:sz w:val="24"/>
                        <w:szCs w:val="24"/>
                      </w:rPr>
                      <w:t xml:space="preserve">  </w:t>
                    </w:r>
                    <w:r>
                      <w:rPr>
                        <w:sz w:val="24"/>
                        <w:szCs w:val="24"/>
                      </w:rPr>
                      <w:t xml:space="preserve">  </w:t>
                    </w:r>
                    <w:r w:rsidRPr="00380398">
                      <w:rPr>
                        <w:sz w:val="24"/>
                        <w:szCs w:val="24"/>
                      </w:rPr>
                      <w:t>…</w:t>
                    </w:r>
                    <w:r>
                      <w:rPr>
                        <w:sz w:val="24"/>
                        <w:szCs w:val="24"/>
                      </w:rPr>
                      <w:t xml:space="preserve"> </w:t>
                    </w:r>
                    <w:r w:rsidRPr="00380398">
                      <w:rPr>
                        <w:sz w:val="24"/>
                        <w:szCs w:val="24"/>
                      </w:rPr>
                      <w:t xml:space="preserve">  </w:t>
                    </w:r>
                    <w:r w:rsidRPr="00380398">
                      <w:rPr>
                        <w:sz w:val="24"/>
                        <w:szCs w:val="24"/>
                        <w:lang w:val="en-US"/>
                      </w:rPr>
                      <w:t>CF</w:t>
                    </w:r>
                    <w:r w:rsidRPr="00380398">
                      <w:rPr>
                        <w:sz w:val="24"/>
                        <w:szCs w:val="24"/>
                        <w:vertAlign w:val="subscript"/>
                        <w:lang w:val="en-US"/>
                      </w:rPr>
                      <w:t xml:space="preserve"> t</w:t>
                    </w:r>
                    <w:r w:rsidRPr="00380398">
                      <w:rPr>
                        <w:sz w:val="24"/>
                        <w:szCs w:val="24"/>
                        <w:lang w:val="en-US"/>
                      </w:rPr>
                      <w:t xml:space="preserve">   </w:t>
                    </w:r>
                    <w:r>
                      <w:rPr>
                        <w:sz w:val="24"/>
                        <w:szCs w:val="24"/>
                      </w:rPr>
                      <w:t xml:space="preserve"> </w:t>
                    </w:r>
                    <w:r w:rsidRPr="00380398">
                      <w:rPr>
                        <w:sz w:val="24"/>
                        <w:szCs w:val="24"/>
                      </w:rPr>
                      <w:t>…</w:t>
                    </w:r>
                    <w:r>
                      <w:rPr>
                        <w:sz w:val="24"/>
                        <w:szCs w:val="24"/>
                      </w:rPr>
                      <w:t xml:space="preserve"> </w:t>
                    </w:r>
                    <w:r w:rsidRPr="00380398">
                      <w:rPr>
                        <w:sz w:val="24"/>
                        <w:szCs w:val="24"/>
                      </w:rPr>
                      <w:t xml:space="preserve">   </w:t>
                    </w:r>
                    <w:r w:rsidRPr="00380398">
                      <w:rPr>
                        <w:sz w:val="24"/>
                        <w:szCs w:val="24"/>
                        <w:lang w:val="en-US"/>
                      </w:rPr>
                      <w:t>CF</w:t>
                    </w:r>
                    <w:r w:rsidRPr="00380398">
                      <w:rPr>
                        <w:sz w:val="24"/>
                        <w:szCs w:val="24"/>
                        <w:vertAlign w:val="subscript"/>
                      </w:rPr>
                      <w:t xml:space="preserve"> Т</w:t>
                    </w:r>
                  </w:p>
                </w:txbxContent>
              </v:textbox>
            </v:shape>
            <v:line id="_x0000_s3320" style="position:absolute;flip:y" from="1973,10783" to="9893,10784" strokeweight="1.5pt">
              <v:stroke endarrow="block"/>
            </v:line>
            <v:line id="_x0000_s3321" style="position:absolute" from="1973,10602" to="1974,10963" strokeweight="1.5pt"/>
            <v:line id="_x0000_s3322" style="position:absolute" from="3293,10602" to="3294,10964" strokeweight="1.5pt"/>
            <v:line id="_x0000_s3323" style="position:absolute" from="4493,10602" to="4496,10964" strokeweight="1.5pt"/>
            <v:line id="_x0000_s3324" style="position:absolute" from="5574,10602" to="5575,10964" strokeweight="1.5pt"/>
            <v:line id="_x0000_s3325" style="position:absolute" from="6653,10602" to="6655,10966" strokeweight="1.5pt"/>
            <v:shape id="_x0000_s3326" type="#_x0000_t202" style="position:absolute;left:9893;top:10602;width:541;height:541" strokecolor="white" strokeweight="1.5pt">
              <v:textbox style="mso-next-textbox:#_x0000_s3326">
                <w:txbxContent>
                  <w:p w:rsidR="00C66258" w:rsidRPr="00C328DB" w:rsidRDefault="00C66258" w:rsidP="003A6773">
                    <w:pPr>
                      <w:rPr>
                        <w:sz w:val="28"/>
                        <w:szCs w:val="28"/>
                        <w:lang w:val="en-US"/>
                      </w:rPr>
                    </w:pPr>
                    <w:r>
                      <w:rPr>
                        <w:sz w:val="28"/>
                        <w:szCs w:val="28"/>
                        <w:lang w:val="en-US"/>
                      </w:rPr>
                      <w:t>t</w:t>
                    </w:r>
                  </w:p>
                </w:txbxContent>
              </v:textbox>
            </v:shape>
            <v:shape id="_x0000_s3327" type="#_x0000_t202" style="position:absolute;left:1793;top:10062;width:6307;height:540" strokecolor="white">
              <v:textbox style="mso-next-textbox:#_x0000_s3327">
                <w:txbxContent>
                  <w:p w:rsidR="00C66258" w:rsidRDefault="00C66258" w:rsidP="003A6773">
                    <w:pPr>
                      <w:rPr>
                        <w:sz w:val="24"/>
                        <w:szCs w:val="24"/>
                      </w:rPr>
                    </w:pPr>
                    <w:r w:rsidRPr="00380398">
                      <w:rPr>
                        <w:sz w:val="24"/>
                        <w:szCs w:val="24"/>
                      </w:rPr>
                      <w:t xml:space="preserve">0               </w:t>
                    </w:r>
                    <w:r>
                      <w:rPr>
                        <w:sz w:val="24"/>
                        <w:szCs w:val="24"/>
                      </w:rPr>
                      <w:t xml:space="preserve">   </w:t>
                    </w:r>
                    <w:r w:rsidRPr="00380398">
                      <w:rPr>
                        <w:sz w:val="24"/>
                        <w:szCs w:val="24"/>
                      </w:rPr>
                      <w:t xml:space="preserve"> 1          </w:t>
                    </w:r>
                    <w:r>
                      <w:rPr>
                        <w:sz w:val="24"/>
                        <w:szCs w:val="24"/>
                      </w:rPr>
                      <w:t xml:space="preserve"> </w:t>
                    </w:r>
                    <w:r w:rsidRPr="00380398">
                      <w:rPr>
                        <w:sz w:val="24"/>
                        <w:szCs w:val="24"/>
                      </w:rPr>
                      <w:t xml:space="preserve">      2    </w:t>
                    </w:r>
                    <w:r>
                      <w:rPr>
                        <w:sz w:val="24"/>
                        <w:szCs w:val="24"/>
                      </w:rPr>
                      <w:t xml:space="preserve">  </w:t>
                    </w:r>
                    <w:r w:rsidRPr="00380398">
                      <w:rPr>
                        <w:sz w:val="24"/>
                        <w:szCs w:val="24"/>
                      </w:rPr>
                      <w:t xml:space="preserve">… </w:t>
                    </w:r>
                    <w:r>
                      <w:rPr>
                        <w:sz w:val="24"/>
                        <w:szCs w:val="24"/>
                      </w:rPr>
                      <w:t xml:space="preserve">  </w:t>
                    </w:r>
                    <w:r w:rsidRPr="00380398">
                      <w:rPr>
                        <w:sz w:val="24"/>
                        <w:szCs w:val="24"/>
                      </w:rPr>
                      <w:t xml:space="preserve">   </w:t>
                    </w:r>
                    <w:r w:rsidRPr="00380398">
                      <w:rPr>
                        <w:sz w:val="24"/>
                        <w:szCs w:val="24"/>
                        <w:lang w:val="en-US"/>
                      </w:rPr>
                      <w:t xml:space="preserve">t    </w:t>
                    </w:r>
                    <w:r>
                      <w:rPr>
                        <w:sz w:val="24"/>
                        <w:szCs w:val="24"/>
                      </w:rPr>
                      <w:t xml:space="preserve"> </w:t>
                    </w:r>
                    <w:r w:rsidRPr="00380398">
                      <w:rPr>
                        <w:sz w:val="24"/>
                        <w:szCs w:val="24"/>
                        <w:lang w:val="en-US"/>
                      </w:rPr>
                      <w:t xml:space="preserve"> </w:t>
                    </w:r>
                    <w:r w:rsidRPr="00380398">
                      <w:rPr>
                        <w:sz w:val="24"/>
                        <w:szCs w:val="24"/>
                      </w:rPr>
                      <w:t xml:space="preserve">… </w:t>
                    </w:r>
                    <w:r>
                      <w:rPr>
                        <w:sz w:val="24"/>
                        <w:szCs w:val="24"/>
                      </w:rPr>
                      <w:t xml:space="preserve">  </w:t>
                    </w:r>
                    <w:r w:rsidRPr="00380398">
                      <w:rPr>
                        <w:sz w:val="24"/>
                        <w:szCs w:val="24"/>
                      </w:rPr>
                      <w:t xml:space="preserve">   Т</w:t>
                    </w:r>
                  </w:p>
                  <w:p w:rsidR="00C66258" w:rsidRDefault="00C66258" w:rsidP="003A6773">
                    <w:pPr>
                      <w:rPr>
                        <w:sz w:val="24"/>
                        <w:szCs w:val="24"/>
                      </w:rPr>
                    </w:pPr>
                  </w:p>
                  <w:p w:rsidR="00C66258" w:rsidRPr="00380398" w:rsidRDefault="00C66258" w:rsidP="003A6773">
                    <w:pPr>
                      <w:rPr>
                        <w:sz w:val="24"/>
                        <w:szCs w:val="24"/>
                      </w:rPr>
                    </w:pPr>
                  </w:p>
                </w:txbxContent>
              </v:textbox>
            </v:shape>
            <v:line id="_x0000_s3328" style="position:absolute" from="1973,11322" to="1977,14149" strokeweight="1.5pt"/>
            <v:line id="_x0000_s3329" style="position:absolute;flip:x" from="1973,11921" to="3293,11923" strokeweight="1.25pt">
              <v:stroke endarrow="block"/>
            </v:line>
            <v:line id="_x0000_s3330" style="position:absolute;flip:y" from="3293,11322" to="3293,11921" strokeweight="1.25pt"/>
            <v:line id="_x0000_s3331" style="position:absolute;flip:x" from="1941,12540" to="4470,12546" strokeweight="1.25pt">
              <v:stroke endarrow="block"/>
            </v:line>
            <v:line id="_x0000_s3332" style="position:absolute;flip:x" from="1941,13264" to="5542,13266" strokeweight="1.25pt">
              <v:stroke endarrow="block"/>
            </v:line>
            <v:line id="_x0000_s3333" style="position:absolute;flip:x" from="1941,13984" to="6621,13987" strokeweight="1.25pt">
              <v:stroke endarrow="block"/>
            </v:line>
            <v:line id="_x0000_s3334" style="position:absolute" from="4455,11355" to="4461,12544" strokeweight="1.25pt"/>
            <v:line id="_x0000_s3335" style="position:absolute" from="5550,11385" to="5550,13275" strokeweight="1.25pt"/>
            <v:line id="_x0000_s3336" style="position:absolute" from="6615,11430" to="6618,14002" strokeweight="1.25pt"/>
            <w10:wrap type="topAndBottom"/>
          </v:group>
        </w:pict>
      </w:r>
      <w:r w:rsidR="007D24FC">
        <w:rPr>
          <w:rFonts w:ascii="Times New Roman" w:hAnsi="Times New Roman" w:cs="Times New Roman"/>
          <w:i/>
          <w:sz w:val="28"/>
          <w:szCs w:val="28"/>
        </w:rPr>
        <w:t>Рис. 6</w:t>
      </w:r>
      <w:r w:rsidR="003A6773" w:rsidRPr="007D24FC">
        <w:rPr>
          <w:rFonts w:ascii="Times New Roman" w:hAnsi="Times New Roman" w:cs="Times New Roman"/>
          <w:i/>
          <w:sz w:val="28"/>
          <w:szCs w:val="28"/>
        </w:rPr>
        <w:t>.2</w:t>
      </w:r>
      <w:r w:rsidR="003A6773" w:rsidRPr="007D24FC">
        <w:rPr>
          <w:rFonts w:ascii="Times New Roman" w:hAnsi="Times New Roman" w:cs="Times New Roman"/>
          <w:b/>
          <w:i/>
          <w:sz w:val="28"/>
          <w:szCs w:val="28"/>
        </w:rPr>
        <w:t>. Графическая интерпретация процедуры дисконтирования:</w:t>
      </w:r>
    </w:p>
    <w:p w:rsidR="003A6773" w:rsidRPr="007D24FC" w:rsidRDefault="003A6773" w:rsidP="00841491">
      <w:pPr>
        <w:spacing w:after="0" w:line="240" w:lineRule="auto"/>
        <w:ind w:firstLine="709"/>
        <w:jc w:val="center"/>
        <w:rPr>
          <w:rFonts w:ascii="Times New Roman" w:hAnsi="Times New Roman" w:cs="Times New Roman"/>
          <w:sz w:val="26"/>
          <w:szCs w:val="26"/>
        </w:rPr>
      </w:pPr>
      <w:r w:rsidRPr="007D24FC">
        <w:rPr>
          <w:rFonts w:ascii="Times New Roman" w:hAnsi="Times New Roman" w:cs="Times New Roman"/>
          <w:sz w:val="26"/>
          <w:szCs w:val="26"/>
          <w:lang w:val="en-US"/>
        </w:rPr>
        <w:t>CF</w:t>
      </w:r>
      <w:r w:rsidRPr="007D24FC">
        <w:rPr>
          <w:rFonts w:ascii="Times New Roman" w:hAnsi="Times New Roman" w:cs="Times New Roman"/>
          <w:sz w:val="26"/>
          <w:szCs w:val="26"/>
          <w:vertAlign w:val="subscript"/>
          <w:lang w:val="en-US"/>
        </w:rPr>
        <w:t>t</w:t>
      </w:r>
      <w:r w:rsidRPr="007D24FC">
        <w:rPr>
          <w:rFonts w:ascii="Times New Roman" w:hAnsi="Times New Roman" w:cs="Times New Roman"/>
          <w:sz w:val="26"/>
          <w:szCs w:val="26"/>
        </w:rPr>
        <w:t xml:space="preserve"> – недисконтированный денежный поток;</w:t>
      </w:r>
    </w:p>
    <w:p w:rsidR="003A6773" w:rsidRPr="007D24FC" w:rsidRDefault="003A6773" w:rsidP="00841491">
      <w:pPr>
        <w:spacing w:after="0" w:line="240" w:lineRule="auto"/>
        <w:ind w:firstLine="709"/>
        <w:jc w:val="center"/>
        <w:rPr>
          <w:rFonts w:ascii="Times New Roman" w:hAnsi="Times New Roman" w:cs="Times New Roman"/>
          <w:sz w:val="26"/>
          <w:szCs w:val="26"/>
        </w:rPr>
      </w:pPr>
      <w:r w:rsidRPr="007D24FC">
        <w:rPr>
          <w:rFonts w:ascii="Times New Roman" w:hAnsi="Times New Roman" w:cs="Times New Roman"/>
          <w:sz w:val="26"/>
          <w:szCs w:val="26"/>
          <w:lang w:val="en-US"/>
        </w:rPr>
        <w:t>DCF</w:t>
      </w:r>
      <w:r w:rsidRPr="007D24FC">
        <w:rPr>
          <w:rFonts w:ascii="Times New Roman" w:hAnsi="Times New Roman" w:cs="Times New Roman"/>
          <w:sz w:val="26"/>
          <w:szCs w:val="26"/>
          <w:vertAlign w:val="subscript"/>
          <w:lang w:val="en-US"/>
        </w:rPr>
        <w:t>t</w:t>
      </w:r>
      <w:r w:rsidRPr="007D24FC">
        <w:rPr>
          <w:rFonts w:ascii="Times New Roman" w:hAnsi="Times New Roman" w:cs="Times New Roman"/>
          <w:sz w:val="26"/>
          <w:szCs w:val="26"/>
        </w:rPr>
        <w:t xml:space="preserve"> – дисконтированный денежный поток.</w:t>
      </w:r>
    </w:p>
    <w:p w:rsidR="003A6773" w:rsidRPr="007D24FC" w:rsidRDefault="003A6773" w:rsidP="007D24FC">
      <w:pPr>
        <w:spacing w:after="0" w:line="240" w:lineRule="auto"/>
        <w:ind w:firstLine="720"/>
        <w:jc w:val="both"/>
        <w:rPr>
          <w:rFonts w:ascii="Times New Roman" w:hAnsi="Times New Roman" w:cs="Times New Roman"/>
          <w:i/>
          <w:sz w:val="28"/>
          <w:szCs w:val="28"/>
        </w:rPr>
      </w:pPr>
      <w:r w:rsidRPr="007D24FC">
        <w:rPr>
          <w:rFonts w:ascii="Times New Roman" w:hAnsi="Times New Roman" w:cs="Times New Roman"/>
          <w:sz w:val="28"/>
          <w:szCs w:val="28"/>
        </w:rPr>
        <w:lastRenderedPageBreak/>
        <w:t xml:space="preserve">Дисконтирование осуществляется умножением денежного потока на </w:t>
      </w:r>
      <w:r w:rsidRPr="007D24FC">
        <w:rPr>
          <w:rFonts w:ascii="Times New Roman" w:hAnsi="Times New Roman" w:cs="Times New Roman"/>
          <w:sz w:val="28"/>
          <w:szCs w:val="28"/>
          <w:lang w:val="en-US"/>
        </w:rPr>
        <w:t>t</w:t>
      </w:r>
      <w:r w:rsidRPr="007D24FC">
        <w:rPr>
          <w:rFonts w:ascii="Times New Roman" w:hAnsi="Times New Roman" w:cs="Times New Roman"/>
          <w:sz w:val="28"/>
          <w:szCs w:val="28"/>
        </w:rPr>
        <w:t xml:space="preserve">-ом шаге расчета на </w:t>
      </w:r>
      <w:r w:rsidRPr="007D24FC">
        <w:rPr>
          <w:rFonts w:ascii="Times New Roman" w:hAnsi="Times New Roman" w:cs="Times New Roman"/>
          <w:i/>
          <w:sz w:val="28"/>
          <w:szCs w:val="28"/>
        </w:rPr>
        <w:t>фактор (множитель) текущей стоимости,</w:t>
      </w:r>
      <w:r w:rsidRPr="007D24FC">
        <w:rPr>
          <w:rFonts w:ascii="Times New Roman" w:hAnsi="Times New Roman" w:cs="Times New Roman"/>
          <w:sz w:val="28"/>
          <w:szCs w:val="28"/>
        </w:rPr>
        <w:t xml:space="preserve"> или </w:t>
      </w:r>
      <w:r w:rsidRPr="007D24FC">
        <w:rPr>
          <w:rFonts w:ascii="Times New Roman" w:hAnsi="Times New Roman" w:cs="Times New Roman"/>
          <w:i/>
          <w:sz w:val="28"/>
          <w:szCs w:val="28"/>
        </w:rPr>
        <w:t>коэффи</w:t>
      </w:r>
      <w:r w:rsidR="00841491">
        <w:rPr>
          <w:rFonts w:ascii="Times New Roman" w:hAnsi="Times New Roman" w:cs="Times New Roman"/>
          <w:i/>
          <w:sz w:val="28"/>
          <w:szCs w:val="28"/>
        </w:rPr>
        <w:t>-</w:t>
      </w:r>
      <w:r w:rsidRPr="007D24FC">
        <w:rPr>
          <w:rFonts w:ascii="Times New Roman" w:hAnsi="Times New Roman" w:cs="Times New Roman"/>
          <w:i/>
          <w:sz w:val="28"/>
          <w:szCs w:val="28"/>
        </w:rPr>
        <w:t xml:space="preserve">циент дисконтирования </w:t>
      </w:r>
      <w:r w:rsidRPr="007D24FC">
        <w:rPr>
          <w:rFonts w:ascii="Times New Roman" w:hAnsi="Times New Roman" w:cs="Times New Roman"/>
          <w:i/>
          <w:sz w:val="28"/>
          <w:szCs w:val="28"/>
          <w:lang w:val="en-US"/>
        </w:rPr>
        <w:t>PVIF</w:t>
      </w:r>
      <w:r w:rsidRPr="007D24FC">
        <w:rPr>
          <w:rFonts w:ascii="Times New Roman" w:hAnsi="Times New Roman" w:cs="Times New Roman"/>
          <w:i/>
          <w:sz w:val="28"/>
          <w:szCs w:val="28"/>
          <w:vertAlign w:val="subscript"/>
          <w:lang w:val="en-US"/>
        </w:rPr>
        <w:t>E</w:t>
      </w:r>
      <w:r w:rsidRPr="007D24FC">
        <w:rPr>
          <w:rFonts w:ascii="Times New Roman" w:hAnsi="Times New Roman" w:cs="Times New Roman"/>
          <w:i/>
          <w:sz w:val="28"/>
          <w:szCs w:val="28"/>
          <w:vertAlign w:val="subscript"/>
        </w:rPr>
        <w:t>,</w:t>
      </w:r>
      <w:r w:rsidRPr="007D24FC">
        <w:rPr>
          <w:rFonts w:ascii="Times New Roman" w:hAnsi="Times New Roman" w:cs="Times New Roman"/>
          <w:i/>
          <w:sz w:val="28"/>
          <w:szCs w:val="28"/>
          <w:vertAlign w:val="subscript"/>
          <w:lang w:val="en-US"/>
        </w:rPr>
        <w:t>t</w:t>
      </w:r>
      <w:r w:rsidRPr="007D24FC">
        <w:rPr>
          <w:rFonts w:ascii="Times New Roman" w:hAnsi="Times New Roman" w:cs="Times New Roman"/>
          <w:i/>
          <w:sz w:val="28"/>
          <w:szCs w:val="28"/>
        </w:rPr>
        <w:t>:</w:t>
      </w:r>
    </w:p>
    <w:p w:rsidR="003A6773" w:rsidRPr="007D24FC" w:rsidRDefault="003A6773" w:rsidP="007D24FC">
      <w:pPr>
        <w:spacing w:after="0" w:line="240" w:lineRule="auto"/>
        <w:jc w:val="both"/>
        <w:rPr>
          <w:rFonts w:ascii="Times New Roman" w:hAnsi="Times New Roman" w:cs="Times New Roman"/>
          <w:sz w:val="28"/>
          <w:szCs w:val="28"/>
        </w:rPr>
      </w:pPr>
    </w:p>
    <w:p w:rsidR="003A6773" w:rsidRPr="007D24FC" w:rsidRDefault="00AE04E5" w:rsidP="007D24FC">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3514" type="#_x0000_t75" style="position:absolute;left:0;text-align:left;margin-left:169.55pt;margin-top:-7.65pt;width:142.2pt;height:27.6pt;z-index:252009472">
            <v:imagedata r:id="rId54" o:title=""/>
            <w10:wrap type="topAndBottom"/>
          </v:shape>
          <o:OLEObject Type="Embed" ProgID="Equation.3" ShapeID="_x0000_s3514" DrawAspect="Content" ObjectID="_1522238042" r:id="rId55"/>
        </w:pict>
      </w:r>
      <w:r w:rsidR="003A6773" w:rsidRPr="007D24FC">
        <w:rPr>
          <w:rFonts w:ascii="Times New Roman" w:hAnsi="Times New Roman" w:cs="Times New Roman"/>
          <w:sz w:val="28"/>
          <w:szCs w:val="28"/>
        </w:rPr>
        <w:t xml:space="preserve">Экономический смысл дисконтирующего множителя </w:t>
      </w:r>
      <w:r w:rsidR="003A6773" w:rsidRPr="007D24FC">
        <w:rPr>
          <w:rFonts w:ascii="Times New Roman" w:hAnsi="Times New Roman" w:cs="Times New Roman"/>
          <w:sz w:val="28"/>
          <w:szCs w:val="28"/>
          <w:lang w:val="en-US"/>
        </w:rPr>
        <w:t>PVIF</w:t>
      </w:r>
      <w:r w:rsidR="003A6773" w:rsidRPr="007D24FC">
        <w:rPr>
          <w:rFonts w:ascii="Times New Roman" w:hAnsi="Times New Roman" w:cs="Times New Roman"/>
          <w:sz w:val="28"/>
          <w:szCs w:val="28"/>
          <w:vertAlign w:val="subscript"/>
          <w:lang w:val="en-US"/>
        </w:rPr>
        <w:t>E</w:t>
      </w:r>
      <w:r w:rsidR="003A6773" w:rsidRPr="007D24FC">
        <w:rPr>
          <w:rFonts w:ascii="Times New Roman" w:hAnsi="Times New Roman" w:cs="Times New Roman"/>
          <w:sz w:val="28"/>
          <w:szCs w:val="28"/>
          <w:vertAlign w:val="subscript"/>
        </w:rPr>
        <w:t>,</w:t>
      </w:r>
      <w:r w:rsidR="003A6773" w:rsidRPr="007D24FC">
        <w:rPr>
          <w:rFonts w:ascii="Times New Roman" w:hAnsi="Times New Roman" w:cs="Times New Roman"/>
          <w:sz w:val="28"/>
          <w:szCs w:val="28"/>
          <w:vertAlign w:val="subscript"/>
          <w:lang w:val="en-US"/>
        </w:rPr>
        <w:t>t</w:t>
      </w:r>
      <w:r w:rsidR="003A6773" w:rsidRPr="007D24FC">
        <w:rPr>
          <w:rFonts w:ascii="Times New Roman" w:hAnsi="Times New Roman" w:cs="Times New Roman"/>
          <w:sz w:val="28"/>
          <w:szCs w:val="28"/>
        </w:rPr>
        <w:t xml:space="preserve"> заключа</w:t>
      </w:r>
      <w:r w:rsidR="00841491">
        <w:rPr>
          <w:rFonts w:ascii="Times New Roman" w:hAnsi="Times New Roman" w:cs="Times New Roman"/>
          <w:sz w:val="28"/>
          <w:szCs w:val="28"/>
        </w:rPr>
        <w:t>-</w:t>
      </w:r>
      <w:r w:rsidR="003A6773" w:rsidRPr="007D24FC">
        <w:rPr>
          <w:rFonts w:ascii="Times New Roman" w:hAnsi="Times New Roman" w:cs="Times New Roman"/>
          <w:sz w:val="28"/>
          <w:szCs w:val="28"/>
        </w:rPr>
        <w:t xml:space="preserve">ется в том, что он показывает текущую (в момент времени </w:t>
      </w:r>
      <w:r w:rsidR="003A6773" w:rsidRPr="007D24FC">
        <w:rPr>
          <w:rFonts w:ascii="Times New Roman" w:hAnsi="Times New Roman" w:cs="Times New Roman"/>
          <w:sz w:val="28"/>
          <w:szCs w:val="28"/>
          <w:lang w:val="en-US"/>
        </w:rPr>
        <w:t>t</w:t>
      </w:r>
      <w:r w:rsidR="003A6773" w:rsidRPr="007D24FC">
        <w:rPr>
          <w:rFonts w:ascii="Times New Roman" w:hAnsi="Times New Roman" w:cs="Times New Roman"/>
          <w:sz w:val="28"/>
          <w:szCs w:val="28"/>
        </w:rPr>
        <w:t xml:space="preserve"> = 0) цену одной денежной единицы будущего (</w:t>
      </w:r>
      <w:r w:rsidR="003A6773" w:rsidRPr="007D24FC">
        <w:rPr>
          <w:rFonts w:ascii="Times New Roman" w:hAnsi="Times New Roman" w:cs="Times New Roman"/>
          <w:sz w:val="28"/>
          <w:szCs w:val="28"/>
          <w:lang w:val="en-US"/>
        </w:rPr>
        <w:t>t</w:t>
      </w:r>
      <w:r w:rsidR="003A6773" w:rsidRPr="007D24FC">
        <w:rPr>
          <w:rFonts w:ascii="Times New Roman" w:hAnsi="Times New Roman" w:cs="Times New Roman"/>
          <w:sz w:val="28"/>
          <w:szCs w:val="28"/>
        </w:rPr>
        <w:t>-ого) периода (шага расчета). Коэффициент дисконтирования вычисляется по формуле, обратной формуле сложных про</w:t>
      </w:r>
      <w:r w:rsidR="00841491">
        <w:rPr>
          <w:rFonts w:ascii="Times New Roman" w:hAnsi="Times New Roman" w:cs="Times New Roman"/>
          <w:sz w:val="28"/>
          <w:szCs w:val="28"/>
        </w:rPr>
        <w:t>-</w:t>
      </w:r>
      <w:r w:rsidR="003A6773" w:rsidRPr="007D24FC">
        <w:rPr>
          <w:rFonts w:ascii="Times New Roman" w:hAnsi="Times New Roman" w:cs="Times New Roman"/>
          <w:sz w:val="28"/>
          <w:szCs w:val="28"/>
        </w:rPr>
        <w:t>центов (формуле капитализации):</w:t>
      </w:r>
    </w:p>
    <w:p w:rsidR="003A6773" w:rsidRPr="007D24FC" w:rsidRDefault="00AE04E5" w:rsidP="007D24F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pict>
          <v:shape id="_x0000_s3515" type="#_x0000_t75" style="position:absolute;left:0;text-align:left;margin-left:175.6pt;margin-top:8pt;width:120.55pt;height:45.6pt;z-index:252010496">
            <v:imagedata r:id="rId56" o:title=""/>
            <w10:wrap type="topAndBottom"/>
          </v:shape>
          <o:OLEObject Type="Embed" ProgID="Equation.3" ShapeID="_x0000_s3515" DrawAspect="Content" ObjectID="_1522238043" r:id="rId57"/>
        </w:pict>
      </w:r>
      <w:r w:rsidR="00841491">
        <w:rPr>
          <w:rFonts w:ascii="Times New Roman" w:hAnsi="Times New Roman" w:cs="Times New Roman"/>
          <w:sz w:val="28"/>
          <w:szCs w:val="28"/>
        </w:rPr>
        <w:t xml:space="preserve">, </w:t>
      </w:r>
      <w:r w:rsidR="003A6773" w:rsidRPr="007D24FC">
        <w:rPr>
          <w:rFonts w:ascii="Times New Roman" w:hAnsi="Times New Roman" w:cs="Times New Roman"/>
          <w:sz w:val="28"/>
          <w:szCs w:val="28"/>
        </w:rPr>
        <w:t xml:space="preserve">где </w:t>
      </w:r>
      <w:r w:rsidR="003A6773" w:rsidRPr="007D24FC">
        <w:rPr>
          <w:rFonts w:ascii="Times New Roman" w:hAnsi="Times New Roman" w:cs="Times New Roman"/>
          <w:sz w:val="28"/>
          <w:szCs w:val="28"/>
          <w:lang w:val="en-US"/>
        </w:rPr>
        <w:t>t</w:t>
      </w:r>
      <w:r w:rsidR="003A6773" w:rsidRPr="007D24FC">
        <w:rPr>
          <w:rFonts w:ascii="Times New Roman" w:hAnsi="Times New Roman" w:cs="Times New Roman"/>
          <w:sz w:val="28"/>
          <w:szCs w:val="28"/>
        </w:rPr>
        <w:t xml:space="preserve"> – шаг расчета (0 ≤ </w:t>
      </w:r>
      <w:r w:rsidR="003A6773" w:rsidRPr="007D24FC">
        <w:rPr>
          <w:rFonts w:ascii="Times New Roman" w:hAnsi="Times New Roman" w:cs="Times New Roman"/>
          <w:sz w:val="28"/>
          <w:szCs w:val="28"/>
          <w:lang w:val="en-US"/>
        </w:rPr>
        <w:t>t</w:t>
      </w:r>
      <w:r w:rsidR="003A6773" w:rsidRPr="007D24FC">
        <w:rPr>
          <w:rFonts w:ascii="Times New Roman" w:hAnsi="Times New Roman" w:cs="Times New Roman"/>
          <w:sz w:val="28"/>
          <w:szCs w:val="28"/>
        </w:rPr>
        <w:t xml:space="preserve"> ≤ </w:t>
      </w:r>
      <w:r w:rsidR="003A6773" w:rsidRPr="007D24FC">
        <w:rPr>
          <w:rFonts w:ascii="Times New Roman" w:hAnsi="Times New Roman" w:cs="Times New Roman"/>
          <w:sz w:val="28"/>
          <w:szCs w:val="28"/>
          <w:lang w:val="en-US"/>
        </w:rPr>
        <w:t>T</w:t>
      </w:r>
      <w:r w:rsidR="003A6773" w:rsidRPr="007D24FC">
        <w:rPr>
          <w:rFonts w:ascii="Times New Roman" w:hAnsi="Times New Roman" w:cs="Times New Roman"/>
          <w:sz w:val="28"/>
          <w:szCs w:val="28"/>
        </w:rPr>
        <w:t>);</w:t>
      </w:r>
    </w:p>
    <w:p w:rsidR="003A6773" w:rsidRPr="007D24FC" w:rsidRDefault="003A6773" w:rsidP="00841491">
      <w:pPr>
        <w:spacing w:after="0" w:line="240" w:lineRule="auto"/>
        <w:jc w:val="both"/>
        <w:rPr>
          <w:rFonts w:ascii="Times New Roman" w:hAnsi="Times New Roman" w:cs="Times New Roman"/>
          <w:sz w:val="28"/>
          <w:szCs w:val="28"/>
        </w:rPr>
      </w:pPr>
      <w:r w:rsidRPr="007D24FC">
        <w:rPr>
          <w:rFonts w:ascii="Times New Roman" w:hAnsi="Times New Roman" w:cs="Times New Roman"/>
          <w:sz w:val="28"/>
          <w:szCs w:val="28"/>
          <w:lang w:val="en-US"/>
        </w:rPr>
        <w:t>E</w:t>
      </w:r>
      <w:r w:rsidRPr="007D24FC">
        <w:rPr>
          <w:rFonts w:ascii="Times New Roman" w:hAnsi="Times New Roman" w:cs="Times New Roman"/>
          <w:sz w:val="28"/>
          <w:szCs w:val="28"/>
        </w:rPr>
        <w:t xml:space="preserve"> – </w:t>
      </w:r>
      <w:r w:rsidRPr="007D24FC">
        <w:rPr>
          <w:rFonts w:ascii="Times New Roman" w:hAnsi="Times New Roman" w:cs="Times New Roman"/>
          <w:i/>
          <w:sz w:val="28"/>
          <w:szCs w:val="28"/>
        </w:rPr>
        <w:t>норматив (ставка) дисконтирования</w:t>
      </w:r>
      <w:r w:rsidRPr="007D24FC">
        <w:rPr>
          <w:rFonts w:ascii="Times New Roman" w:hAnsi="Times New Roman" w:cs="Times New Roman"/>
          <w:sz w:val="28"/>
          <w:szCs w:val="28"/>
        </w:rPr>
        <w:t xml:space="preserve">, или </w:t>
      </w:r>
      <w:r w:rsidRPr="007D24FC">
        <w:rPr>
          <w:rFonts w:ascii="Times New Roman" w:hAnsi="Times New Roman" w:cs="Times New Roman"/>
          <w:i/>
          <w:sz w:val="28"/>
          <w:szCs w:val="28"/>
        </w:rPr>
        <w:t>норма дисконта</w:t>
      </w:r>
      <w:r w:rsidRPr="007D24FC">
        <w:rPr>
          <w:rFonts w:ascii="Times New Roman" w:hAnsi="Times New Roman" w:cs="Times New Roman"/>
          <w:sz w:val="28"/>
          <w:szCs w:val="28"/>
        </w:rPr>
        <w:t>. Представляет собой приемлемую для инвестора норм</w:t>
      </w:r>
      <w:r w:rsidR="00D40332">
        <w:rPr>
          <w:rFonts w:ascii="Times New Roman" w:hAnsi="Times New Roman" w:cs="Times New Roman"/>
          <w:sz w:val="28"/>
          <w:szCs w:val="28"/>
        </w:rPr>
        <w:t>у дохода в долях единицы, на ин</w:t>
      </w:r>
      <w:r w:rsidRPr="007D24FC">
        <w:rPr>
          <w:rFonts w:ascii="Times New Roman" w:hAnsi="Times New Roman" w:cs="Times New Roman"/>
          <w:sz w:val="28"/>
          <w:szCs w:val="28"/>
        </w:rPr>
        <w:t>вес</w:t>
      </w:r>
      <w:r w:rsidR="00841491">
        <w:rPr>
          <w:rFonts w:ascii="Times New Roman" w:hAnsi="Times New Roman" w:cs="Times New Roman"/>
          <w:sz w:val="28"/>
          <w:szCs w:val="28"/>
        </w:rPr>
        <w:t>-</w:t>
      </w:r>
      <w:r w:rsidRPr="007D24FC">
        <w:rPr>
          <w:rFonts w:ascii="Times New Roman" w:hAnsi="Times New Roman" w:cs="Times New Roman"/>
          <w:sz w:val="28"/>
          <w:szCs w:val="28"/>
        </w:rPr>
        <w:t xml:space="preserve">тируемый им капитал, задаваемую извне по отношению к финансируемому этим инвестором инвестиционному проекту. Чем больше Е, </w:t>
      </w:r>
      <w:r w:rsidRPr="007D24FC">
        <w:rPr>
          <w:rFonts w:ascii="Times New Roman" w:hAnsi="Times New Roman" w:cs="Times New Roman"/>
          <w:spacing w:val="-20"/>
          <w:sz w:val="28"/>
          <w:szCs w:val="28"/>
        </w:rPr>
        <w:t xml:space="preserve">тем выше </w:t>
      </w:r>
      <w:r w:rsidR="00D40332">
        <w:rPr>
          <w:rFonts w:ascii="Times New Roman" w:hAnsi="Times New Roman" w:cs="Times New Roman"/>
          <w:sz w:val="28"/>
          <w:szCs w:val="28"/>
        </w:rPr>
        <w:t>абсо</w:t>
      </w:r>
      <w:r w:rsidR="00841491">
        <w:rPr>
          <w:rFonts w:ascii="Times New Roman" w:hAnsi="Times New Roman" w:cs="Times New Roman"/>
          <w:sz w:val="28"/>
          <w:szCs w:val="28"/>
        </w:rPr>
        <w:t>-</w:t>
      </w:r>
      <w:r w:rsidR="00D40332">
        <w:rPr>
          <w:rFonts w:ascii="Times New Roman" w:hAnsi="Times New Roman" w:cs="Times New Roman"/>
          <w:sz w:val="28"/>
          <w:szCs w:val="28"/>
        </w:rPr>
        <w:t>лют</w:t>
      </w:r>
      <w:r w:rsidRPr="007D24FC">
        <w:rPr>
          <w:rFonts w:ascii="Times New Roman" w:hAnsi="Times New Roman" w:cs="Times New Roman"/>
          <w:sz w:val="28"/>
          <w:szCs w:val="28"/>
        </w:rPr>
        <w:t xml:space="preserve">ный доход инвестора (дисконт), равный разности </w:t>
      </w:r>
      <w:r w:rsidRPr="007D24FC">
        <w:rPr>
          <w:rFonts w:ascii="Times New Roman" w:hAnsi="Times New Roman" w:cs="Times New Roman"/>
          <w:sz w:val="28"/>
          <w:szCs w:val="28"/>
          <w:lang w:val="en-US"/>
        </w:rPr>
        <w:t>CF</w:t>
      </w:r>
      <w:r w:rsidRPr="007D24FC">
        <w:rPr>
          <w:rFonts w:ascii="Times New Roman" w:hAnsi="Times New Roman" w:cs="Times New Roman"/>
          <w:sz w:val="28"/>
          <w:szCs w:val="28"/>
          <w:vertAlign w:val="subscript"/>
          <w:lang w:val="en-US"/>
        </w:rPr>
        <w:t>t</w:t>
      </w:r>
      <w:r w:rsidRPr="007D24FC">
        <w:rPr>
          <w:rFonts w:ascii="Times New Roman" w:hAnsi="Times New Roman" w:cs="Times New Roman"/>
          <w:sz w:val="28"/>
          <w:szCs w:val="28"/>
        </w:rPr>
        <w:t xml:space="preserve"> – </w:t>
      </w:r>
      <w:r w:rsidRPr="007D24FC">
        <w:rPr>
          <w:rFonts w:ascii="Times New Roman" w:hAnsi="Times New Roman" w:cs="Times New Roman"/>
          <w:sz w:val="28"/>
          <w:szCs w:val="28"/>
          <w:lang w:val="en-US"/>
        </w:rPr>
        <w:t>DCF</w:t>
      </w:r>
      <w:r w:rsidRPr="007D24FC">
        <w:rPr>
          <w:rFonts w:ascii="Times New Roman" w:hAnsi="Times New Roman" w:cs="Times New Roman"/>
          <w:sz w:val="28"/>
          <w:szCs w:val="28"/>
          <w:vertAlign w:val="subscript"/>
          <w:lang w:val="en-US"/>
        </w:rPr>
        <w:t>t</w:t>
      </w:r>
      <w:r w:rsidRPr="007D24FC">
        <w:rPr>
          <w:rFonts w:ascii="Times New Roman" w:hAnsi="Times New Roman" w:cs="Times New Roman"/>
          <w:sz w:val="28"/>
          <w:szCs w:val="28"/>
        </w:rPr>
        <w:t xml:space="preserve"> и наоборот.</w:t>
      </w:r>
    </w:p>
    <w:p w:rsidR="003A6773" w:rsidRPr="007D24FC" w:rsidRDefault="003A6773" w:rsidP="007D24FC">
      <w:pPr>
        <w:tabs>
          <w:tab w:val="left" w:pos="851"/>
        </w:tabs>
        <w:spacing w:after="0" w:line="240" w:lineRule="auto"/>
        <w:ind w:firstLine="709"/>
        <w:jc w:val="both"/>
        <w:rPr>
          <w:rFonts w:ascii="Times New Roman" w:hAnsi="Times New Roman" w:cs="Times New Roman"/>
          <w:sz w:val="28"/>
          <w:szCs w:val="28"/>
        </w:rPr>
      </w:pPr>
      <w:r w:rsidRPr="007D24FC">
        <w:rPr>
          <w:rFonts w:ascii="Times New Roman" w:hAnsi="Times New Roman" w:cs="Times New Roman"/>
          <w:sz w:val="28"/>
          <w:szCs w:val="28"/>
        </w:rPr>
        <w:t xml:space="preserve">Как будет показано в теме </w:t>
      </w:r>
      <w:r w:rsidR="00841491">
        <w:rPr>
          <w:rFonts w:ascii="Times New Roman" w:hAnsi="Times New Roman" w:cs="Times New Roman"/>
          <w:sz w:val="28"/>
          <w:szCs w:val="28"/>
        </w:rPr>
        <w:t>7</w:t>
      </w:r>
      <w:r w:rsidRPr="007D24FC">
        <w:rPr>
          <w:rFonts w:ascii="Times New Roman" w:hAnsi="Times New Roman" w:cs="Times New Roman"/>
          <w:sz w:val="28"/>
          <w:szCs w:val="28"/>
        </w:rPr>
        <w:t>, критерии эффективности инвестицион</w:t>
      </w:r>
      <w:r w:rsidR="00841491">
        <w:rPr>
          <w:rFonts w:ascii="Times New Roman" w:hAnsi="Times New Roman" w:cs="Times New Roman"/>
          <w:sz w:val="28"/>
          <w:szCs w:val="28"/>
        </w:rPr>
        <w:t>-</w:t>
      </w:r>
      <w:r w:rsidRPr="007D24FC">
        <w:rPr>
          <w:rFonts w:ascii="Times New Roman" w:hAnsi="Times New Roman" w:cs="Times New Roman"/>
          <w:sz w:val="28"/>
          <w:szCs w:val="28"/>
        </w:rPr>
        <w:t>ного проекта, а, следовательно, и используемые для их расчета значения нор</w:t>
      </w:r>
      <w:r w:rsidR="00841491">
        <w:rPr>
          <w:rFonts w:ascii="Times New Roman" w:hAnsi="Times New Roman" w:cs="Times New Roman"/>
          <w:sz w:val="28"/>
          <w:szCs w:val="28"/>
        </w:rPr>
        <w:t>-</w:t>
      </w:r>
      <w:r w:rsidRPr="007D24FC">
        <w:rPr>
          <w:rFonts w:ascii="Times New Roman" w:hAnsi="Times New Roman" w:cs="Times New Roman"/>
          <w:sz w:val="28"/>
          <w:szCs w:val="28"/>
        </w:rPr>
        <w:t>мы дисконта, систематически уточняются по мере детализации условий реа</w:t>
      </w:r>
      <w:r w:rsidR="00841491">
        <w:rPr>
          <w:rFonts w:ascii="Times New Roman" w:hAnsi="Times New Roman" w:cs="Times New Roman"/>
          <w:sz w:val="28"/>
          <w:szCs w:val="28"/>
        </w:rPr>
        <w:t>-</w:t>
      </w:r>
      <w:r w:rsidRPr="007D24FC">
        <w:rPr>
          <w:rFonts w:ascii="Times New Roman" w:hAnsi="Times New Roman" w:cs="Times New Roman"/>
          <w:sz w:val="28"/>
          <w:szCs w:val="28"/>
        </w:rPr>
        <w:t>лизации проекта. На самом первом этапе подобного э</w:t>
      </w:r>
      <w:r w:rsidR="00D40332">
        <w:rPr>
          <w:rFonts w:ascii="Times New Roman" w:hAnsi="Times New Roman" w:cs="Times New Roman"/>
          <w:sz w:val="28"/>
          <w:szCs w:val="28"/>
        </w:rPr>
        <w:t>кономического монито</w:t>
      </w:r>
      <w:r w:rsidR="00841491">
        <w:rPr>
          <w:rFonts w:ascii="Times New Roman" w:hAnsi="Times New Roman" w:cs="Times New Roman"/>
          <w:sz w:val="28"/>
          <w:szCs w:val="28"/>
        </w:rPr>
        <w:t>-</w:t>
      </w:r>
      <w:r w:rsidR="00D40332">
        <w:rPr>
          <w:rFonts w:ascii="Times New Roman" w:hAnsi="Times New Roman" w:cs="Times New Roman"/>
          <w:sz w:val="28"/>
          <w:szCs w:val="28"/>
        </w:rPr>
        <w:t>ринга сведе</w:t>
      </w:r>
      <w:r w:rsidRPr="007D24FC">
        <w:rPr>
          <w:rFonts w:ascii="Times New Roman" w:hAnsi="Times New Roman" w:cs="Times New Roman"/>
          <w:sz w:val="28"/>
          <w:szCs w:val="28"/>
        </w:rPr>
        <w:t>ния о схеме и источниках финансирования инвестиционного про</w:t>
      </w:r>
      <w:r w:rsidR="00841491">
        <w:rPr>
          <w:rFonts w:ascii="Times New Roman" w:hAnsi="Times New Roman" w:cs="Times New Roman"/>
          <w:sz w:val="28"/>
          <w:szCs w:val="28"/>
        </w:rPr>
        <w:t>-</w:t>
      </w:r>
      <w:r w:rsidRPr="007D24FC">
        <w:rPr>
          <w:rFonts w:ascii="Times New Roman" w:hAnsi="Times New Roman" w:cs="Times New Roman"/>
          <w:sz w:val="28"/>
          <w:szCs w:val="28"/>
        </w:rPr>
        <w:t>екта отсут</w:t>
      </w:r>
      <w:r w:rsidR="00D40332">
        <w:rPr>
          <w:rFonts w:ascii="Times New Roman" w:hAnsi="Times New Roman" w:cs="Times New Roman"/>
          <w:sz w:val="28"/>
          <w:szCs w:val="28"/>
        </w:rPr>
        <w:t>ст</w:t>
      </w:r>
      <w:r w:rsidRPr="007D24FC">
        <w:rPr>
          <w:rFonts w:ascii="Times New Roman" w:hAnsi="Times New Roman" w:cs="Times New Roman"/>
          <w:sz w:val="28"/>
          <w:szCs w:val="28"/>
        </w:rPr>
        <w:t>вуют вообще. Так, в уже упоминавшемся зад</w:t>
      </w:r>
      <w:r w:rsidR="00D40332">
        <w:rPr>
          <w:rFonts w:ascii="Times New Roman" w:hAnsi="Times New Roman" w:cs="Times New Roman"/>
          <w:sz w:val="28"/>
          <w:szCs w:val="28"/>
        </w:rPr>
        <w:t>ании на проекти</w:t>
      </w:r>
      <w:r w:rsidR="00841491">
        <w:rPr>
          <w:rFonts w:ascii="Times New Roman" w:hAnsi="Times New Roman" w:cs="Times New Roman"/>
          <w:sz w:val="28"/>
          <w:szCs w:val="28"/>
        </w:rPr>
        <w:t>-</w:t>
      </w:r>
      <w:r w:rsidR="00D40332">
        <w:rPr>
          <w:rFonts w:ascii="Times New Roman" w:hAnsi="Times New Roman" w:cs="Times New Roman"/>
          <w:sz w:val="28"/>
          <w:szCs w:val="28"/>
        </w:rPr>
        <w:t>рование (см. раз</w:t>
      </w:r>
      <w:r w:rsidRPr="007D24FC">
        <w:rPr>
          <w:rFonts w:ascii="Times New Roman" w:hAnsi="Times New Roman" w:cs="Times New Roman"/>
          <w:sz w:val="28"/>
          <w:szCs w:val="28"/>
        </w:rPr>
        <w:t xml:space="preserve">дел </w:t>
      </w:r>
      <w:r w:rsidR="00841491">
        <w:rPr>
          <w:rFonts w:ascii="Times New Roman" w:hAnsi="Times New Roman" w:cs="Times New Roman"/>
          <w:sz w:val="28"/>
          <w:szCs w:val="28"/>
        </w:rPr>
        <w:t>5</w:t>
      </w:r>
      <w:r w:rsidRPr="007D24FC">
        <w:rPr>
          <w:rFonts w:ascii="Times New Roman" w:hAnsi="Times New Roman" w:cs="Times New Roman"/>
          <w:sz w:val="28"/>
          <w:szCs w:val="28"/>
        </w:rPr>
        <w:t>.</w:t>
      </w:r>
      <w:r w:rsidR="00841491">
        <w:rPr>
          <w:rFonts w:ascii="Times New Roman" w:hAnsi="Times New Roman" w:cs="Times New Roman"/>
          <w:sz w:val="28"/>
          <w:szCs w:val="28"/>
        </w:rPr>
        <w:t>3</w:t>
      </w:r>
      <w:r w:rsidRPr="007D24FC">
        <w:rPr>
          <w:rFonts w:ascii="Times New Roman" w:hAnsi="Times New Roman" w:cs="Times New Roman"/>
          <w:sz w:val="28"/>
          <w:szCs w:val="28"/>
        </w:rPr>
        <w:t>) таких сведений нет, однако расчет эффективности вложений раз</w:t>
      </w:r>
      <w:r w:rsidR="00D40332">
        <w:rPr>
          <w:rFonts w:ascii="Times New Roman" w:hAnsi="Times New Roman" w:cs="Times New Roman"/>
          <w:sz w:val="28"/>
          <w:szCs w:val="28"/>
        </w:rPr>
        <w:t>ра</w:t>
      </w:r>
      <w:r w:rsidRPr="007D24FC">
        <w:rPr>
          <w:rFonts w:ascii="Times New Roman" w:hAnsi="Times New Roman" w:cs="Times New Roman"/>
          <w:sz w:val="28"/>
          <w:szCs w:val="28"/>
        </w:rPr>
        <w:t xml:space="preserve">ботка проектно-сметной документации предполагает (там же). Поэтому на данном этапе величина Е принимается равной значению </w:t>
      </w:r>
      <w:r w:rsidRPr="007D24FC">
        <w:rPr>
          <w:rFonts w:ascii="Times New Roman" w:hAnsi="Times New Roman" w:cs="Times New Roman"/>
          <w:i/>
          <w:sz w:val="28"/>
          <w:szCs w:val="28"/>
        </w:rPr>
        <w:t>без</w:t>
      </w:r>
      <w:r w:rsidR="00841491">
        <w:rPr>
          <w:rFonts w:ascii="Times New Roman" w:hAnsi="Times New Roman" w:cs="Times New Roman"/>
          <w:i/>
          <w:sz w:val="28"/>
          <w:szCs w:val="28"/>
        </w:rPr>
        <w:t>-</w:t>
      </w:r>
      <w:r w:rsidRPr="007D24FC">
        <w:rPr>
          <w:rFonts w:ascii="Times New Roman" w:hAnsi="Times New Roman" w:cs="Times New Roman"/>
          <w:i/>
          <w:sz w:val="28"/>
          <w:szCs w:val="28"/>
        </w:rPr>
        <w:t xml:space="preserve">рисковой нормы </w:t>
      </w:r>
      <w:r w:rsidR="00D40332">
        <w:rPr>
          <w:rFonts w:ascii="Times New Roman" w:hAnsi="Times New Roman" w:cs="Times New Roman"/>
          <w:i/>
          <w:sz w:val="28"/>
          <w:szCs w:val="28"/>
        </w:rPr>
        <w:t>дис</w:t>
      </w:r>
      <w:r w:rsidRPr="007D24FC">
        <w:rPr>
          <w:rFonts w:ascii="Times New Roman" w:hAnsi="Times New Roman" w:cs="Times New Roman"/>
          <w:i/>
          <w:sz w:val="28"/>
          <w:szCs w:val="28"/>
        </w:rPr>
        <w:t>конта</w:t>
      </w:r>
      <w:r w:rsidRPr="007D24FC">
        <w:rPr>
          <w:rFonts w:ascii="Times New Roman" w:hAnsi="Times New Roman" w:cs="Times New Roman"/>
          <w:sz w:val="28"/>
          <w:szCs w:val="28"/>
        </w:rPr>
        <w:t>, равному альтернативной стоимости финансовых вложений, а именно, доходности государственных ценных бумаг или депо</w:t>
      </w:r>
      <w:r w:rsidR="00841491">
        <w:rPr>
          <w:rFonts w:ascii="Times New Roman" w:hAnsi="Times New Roman" w:cs="Times New Roman"/>
          <w:sz w:val="28"/>
          <w:szCs w:val="28"/>
        </w:rPr>
        <w:t>-</w:t>
      </w:r>
      <w:r w:rsidRPr="007D24FC">
        <w:rPr>
          <w:rFonts w:ascii="Times New Roman" w:hAnsi="Times New Roman" w:cs="Times New Roman"/>
          <w:sz w:val="28"/>
          <w:szCs w:val="28"/>
        </w:rPr>
        <w:t>зитным ставкам наиболее надежных (Сбербанк) коммерческих банков.</w:t>
      </w:r>
    </w:p>
    <w:p w:rsidR="003A6773" w:rsidRPr="007D24FC" w:rsidRDefault="003A6773" w:rsidP="007D24FC">
      <w:pPr>
        <w:tabs>
          <w:tab w:val="left" w:pos="851"/>
        </w:tabs>
        <w:spacing w:after="0" w:line="240" w:lineRule="auto"/>
        <w:ind w:firstLine="709"/>
        <w:jc w:val="both"/>
        <w:rPr>
          <w:rFonts w:ascii="Times New Roman" w:hAnsi="Times New Roman" w:cs="Times New Roman"/>
          <w:sz w:val="28"/>
          <w:szCs w:val="28"/>
        </w:rPr>
      </w:pPr>
      <w:r w:rsidRPr="007D24FC">
        <w:rPr>
          <w:rFonts w:ascii="Times New Roman" w:hAnsi="Times New Roman" w:cs="Times New Roman"/>
          <w:sz w:val="28"/>
          <w:szCs w:val="28"/>
        </w:rPr>
        <w:t>Ставки дисконтирования различаются в зависимости от того, для оцен</w:t>
      </w:r>
      <w:r w:rsidR="00841491">
        <w:rPr>
          <w:rFonts w:ascii="Times New Roman" w:hAnsi="Times New Roman" w:cs="Times New Roman"/>
          <w:sz w:val="28"/>
          <w:szCs w:val="28"/>
        </w:rPr>
        <w:t>-</w:t>
      </w:r>
      <w:r w:rsidRPr="007D24FC">
        <w:rPr>
          <w:rFonts w:ascii="Times New Roman" w:hAnsi="Times New Roman" w:cs="Times New Roman"/>
          <w:sz w:val="28"/>
          <w:szCs w:val="28"/>
        </w:rPr>
        <w:t>ки какого актива или обязательства они используются. Говоря о конкретном значении этой ставки, нельзя употреблять определения «правильная» или «неправильная», т.к. это всегда индивидуальная оценка. Дискутировать име</w:t>
      </w:r>
      <w:r w:rsidR="00841491">
        <w:rPr>
          <w:rFonts w:ascii="Times New Roman" w:hAnsi="Times New Roman" w:cs="Times New Roman"/>
          <w:sz w:val="28"/>
          <w:szCs w:val="28"/>
        </w:rPr>
        <w:t>-</w:t>
      </w:r>
      <w:r w:rsidRPr="007D24FC">
        <w:rPr>
          <w:rFonts w:ascii="Times New Roman" w:hAnsi="Times New Roman" w:cs="Times New Roman"/>
          <w:sz w:val="28"/>
          <w:szCs w:val="28"/>
        </w:rPr>
        <w:t>ет смысл о том, как она рассчитана или определена с точки зрения адекват</w:t>
      </w:r>
      <w:r w:rsidR="00841491">
        <w:rPr>
          <w:rFonts w:ascii="Times New Roman" w:hAnsi="Times New Roman" w:cs="Times New Roman"/>
          <w:sz w:val="28"/>
          <w:szCs w:val="28"/>
        </w:rPr>
        <w:t>-</w:t>
      </w:r>
      <w:r w:rsidRPr="007D24FC">
        <w:rPr>
          <w:rFonts w:ascii="Times New Roman" w:hAnsi="Times New Roman" w:cs="Times New Roman"/>
          <w:sz w:val="28"/>
          <w:szCs w:val="28"/>
        </w:rPr>
        <w:t>ности оценки с её помощью цены сделки (актива).</w:t>
      </w:r>
    </w:p>
    <w:p w:rsidR="00841491" w:rsidRPr="007D24FC" w:rsidRDefault="00841491" w:rsidP="007D24FC">
      <w:pPr>
        <w:spacing w:after="0" w:line="240" w:lineRule="auto"/>
        <w:ind w:firstLine="709"/>
        <w:jc w:val="both"/>
        <w:rPr>
          <w:rFonts w:ascii="Times New Roman" w:hAnsi="Times New Roman" w:cs="Times New Roman"/>
          <w:sz w:val="28"/>
          <w:szCs w:val="28"/>
        </w:rPr>
      </w:pPr>
    </w:p>
    <w:p w:rsidR="003A6773" w:rsidRPr="007D24FC" w:rsidRDefault="00D40332" w:rsidP="00D4033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w:t>
      </w:r>
      <w:r w:rsidR="003A6773" w:rsidRPr="007D24FC">
        <w:rPr>
          <w:rFonts w:ascii="Times New Roman" w:hAnsi="Times New Roman" w:cs="Times New Roman"/>
          <w:b/>
          <w:sz w:val="28"/>
          <w:szCs w:val="28"/>
        </w:rPr>
        <w:t>.3. Простые (статические) методы оценки эффективности инвестиционных проектов</w:t>
      </w:r>
    </w:p>
    <w:p w:rsidR="003A6773" w:rsidRPr="007D24FC" w:rsidRDefault="003A6773" w:rsidP="00D40332">
      <w:pPr>
        <w:spacing w:after="0" w:line="240" w:lineRule="auto"/>
        <w:jc w:val="center"/>
        <w:rPr>
          <w:rFonts w:ascii="Times New Roman" w:hAnsi="Times New Roman" w:cs="Times New Roman"/>
          <w:b/>
          <w:sz w:val="28"/>
          <w:szCs w:val="28"/>
        </w:rPr>
      </w:pPr>
    </w:p>
    <w:p w:rsidR="003A6773" w:rsidRPr="007D24FC" w:rsidRDefault="003A6773" w:rsidP="007D24FC">
      <w:pPr>
        <w:spacing w:after="0" w:line="240" w:lineRule="auto"/>
        <w:ind w:firstLine="709"/>
        <w:jc w:val="both"/>
        <w:rPr>
          <w:rFonts w:ascii="Times New Roman" w:hAnsi="Times New Roman" w:cs="Times New Roman"/>
          <w:sz w:val="28"/>
          <w:szCs w:val="28"/>
        </w:rPr>
      </w:pPr>
      <w:r w:rsidRPr="007D24FC">
        <w:rPr>
          <w:rFonts w:ascii="Times New Roman" w:hAnsi="Times New Roman" w:cs="Times New Roman"/>
          <w:sz w:val="28"/>
          <w:szCs w:val="28"/>
        </w:rPr>
        <w:t xml:space="preserve">Эти методы характеризуются следующими </w:t>
      </w:r>
      <w:r w:rsidRPr="007D24FC">
        <w:rPr>
          <w:rFonts w:ascii="Times New Roman" w:hAnsi="Times New Roman" w:cs="Times New Roman"/>
          <w:i/>
          <w:sz w:val="28"/>
          <w:szCs w:val="28"/>
        </w:rPr>
        <w:t xml:space="preserve">общими </w:t>
      </w:r>
      <w:r w:rsidRPr="007D24FC">
        <w:rPr>
          <w:rFonts w:ascii="Times New Roman" w:hAnsi="Times New Roman" w:cs="Times New Roman"/>
          <w:sz w:val="28"/>
          <w:szCs w:val="28"/>
        </w:rPr>
        <w:t>чертами:</w:t>
      </w:r>
    </w:p>
    <w:p w:rsidR="003A6773" w:rsidRPr="007D24FC" w:rsidRDefault="003A6773" w:rsidP="004465C6">
      <w:pPr>
        <w:widowControl w:val="0"/>
        <w:numPr>
          <w:ilvl w:val="0"/>
          <w:numId w:val="149"/>
        </w:numPr>
        <w:tabs>
          <w:tab w:val="clear" w:pos="2149"/>
          <w:tab w:val="num" w:pos="993"/>
        </w:tabs>
        <w:autoSpaceDE w:val="0"/>
        <w:autoSpaceDN w:val="0"/>
        <w:adjustRightInd w:val="0"/>
        <w:spacing w:after="0" w:line="240" w:lineRule="auto"/>
        <w:ind w:left="1008" w:hanging="299"/>
        <w:jc w:val="both"/>
        <w:textAlignment w:val="baseline"/>
        <w:rPr>
          <w:rFonts w:ascii="Times New Roman" w:hAnsi="Times New Roman" w:cs="Times New Roman"/>
          <w:sz w:val="28"/>
          <w:szCs w:val="28"/>
        </w:rPr>
      </w:pPr>
      <w:r w:rsidRPr="007D24FC">
        <w:rPr>
          <w:rFonts w:ascii="Times New Roman" w:hAnsi="Times New Roman" w:cs="Times New Roman"/>
          <w:sz w:val="28"/>
          <w:szCs w:val="28"/>
        </w:rPr>
        <w:t>не учитывают неравнозначности денежных потоков инвестиционно</w:t>
      </w:r>
      <w:r w:rsidR="00841491">
        <w:rPr>
          <w:rFonts w:ascii="Times New Roman" w:hAnsi="Times New Roman" w:cs="Times New Roman"/>
          <w:sz w:val="28"/>
          <w:szCs w:val="28"/>
        </w:rPr>
        <w:t>-</w:t>
      </w:r>
      <w:r w:rsidRPr="007D24FC">
        <w:rPr>
          <w:rFonts w:ascii="Times New Roman" w:hAnsi="Times New Roman" w:cs="Times New Roman"/>
          <w:sz w:val="28"/>
          <w:szCs w:val="28"/>
        </w:rPr>
        <w:lastRenderedPageBreak/>
        <w:t>го проекта на разных шагах расчета (п</w:t>
      </w:r>
      <w:r w:rsidR="00D40332">
        <w:rPr>
          <w:rFonts w:ascii="Times New Roman" w:hAnsi="Times New Roman" w:cs="Times New Roman"/>
          <w:sz w:val="28"/>
          <w:szCs w:val="28"/>
        </w:rPr>
        <w:t>роцедура дисконтирования не при</w:t>
      </w:r>
      <w:r w:rsidRPr="007D24FC">
        <w:rPr>
          <w:rFonts w:ascii="Times New Roman" w:hAnsi="Times New Roman" w:cs="Times New Roman"/>
          <w:sz w:val="28"/>
          <w:szCs w:val="28"/>
        </w:rPr>
        <w:t>меняется);</w:t>
      </w:r>
    </w:p>
    <w:p w:rsidR="003A6773" w:rsidRPr="007D24FC" w:rsidRDefault="003A6773" w:rsidP="004465C6">
      <w:pPr>
        <w:widowControl w:val="0"/>
        <w:numPr>
          <w:ilvl w:val="0"/>
          <w:numId w:val="149"/>
        </w:numPr>
        <w:tabs>
          <w:tab w:val="clear" w:pos="2149"/>
          <w:tab w:val="num" w:pos="993"/>
        </w:tabs>
        <w:autoSpaceDE w:val="0"/>
        <w:autoSpaceDN w:val="0"/>
        <w:adjustRightInd w:val="0"/>
        <w:spacing w:after="0" w:line="240" w:lineRule="auto"/>
        <w:ind w:left="1008" w:hanging="299"/>
        <w:jc w:val="both"/>
        <w:textAlignment w:val="baseline"/>
        <w:rPr>
          <w:rFonts w:ascii="Times New Roman" w:hAnsi="Times New Roman" w:cs="Times New Roman"/>
          <w:sz w:val="28"/>
          <w:szCs w:val="28"/>
        </w:rPr>
      </w:pPr>
      <w:r w:rsidRPr="007D24FC">
        <w:rPr>
          <w:rFonts w:ascii="Times New Roman" w:hAnsi="Times New Roman" w:cs="Times New Roman"/>
          <w:sz w:val="28"/>
          <w:szCs w:val="28"/>
        </w:rPr>
        <w:t>используют один критерий эффективности инвестиционного проек</w:t>
      </w:r>
      <w:r w:rsidR="00841491">
        <w:rPr>
          <w:rFonts w:ascii="Times New Roman" w:hAnsi="Times New Roman" w:cs="Times New Roman"/>
          <w:sz w:val="28"/>
          <w:szCs w:val="28"/>
        </w:rPr>
        <w:t>-</w:t>
      </w:r>
      <w:r w:rsidRPr="007D24FC">
        <w:rPr>
          <w:rFonts w:ascii="Times New Roman" w:hAnsi="Times New Roman" w:cs="Times New Roman"/>
          <w:sz w:val="28"/>
          <w:szCs w:val="28"/>
        </w:rPr>
        <w:t>та, который и определяет название метода.</w:t>
      </w:r>
    </w:p>
    <w:p w:rsidR="003A6773" w:rsidRPr="007D24FC" w:rsidRDefault="003A6773" w:rsidP="007D24FC">
      <w:pPr>
        <w:spacing w:after="0" w:line="240" w:lineRule="auto"/>
        <w:ind w:firstLine="709"/>
        <w:jc w:val="both"/>
        <w:rPr>
          <w:rFonts w:ascii="Times New Roman" w:hAnsi="Times New Roman" w:cs="Times New Roman"/>
          <w:sz w:val="28"/>
          <w:szCs w:val="28"/>
        </w:rPr>
      </w:pPr>
      <w:r w:rsidRPr="007D24FC">
        <w:rPr>
          <w:rFonts w:ascii="Times New Roman" w:hAnsi="Times New Roman" w:cs="Times New Roman"/>
          <w:sz w:val="28"/>
          <w:szCs w:val="28"/>
        </w:rPr>
        <w:t>К простым (статическим) методам оценки эффективности инвестици</w:t>
      </w:r>
      <w:r w:rsidR="00841491">
        <w:rPr>
          <w:rFonts w:ascii="Times New Roman" w:hAnsi="Times New Roman" w:cs="Times New Roman"/>
          <w:sz w:val="28"/>
          <w:szCs w:val="28"/>
        </w:rPr>
        <w:t>-</w:t>
      </w:r>
      <w:r w:rsidRPr="007D24FC">
        <w:rPr>
          <w:rFonts w:ascii="Times New Roman" w:hAnsi="Times New Roman" w:cs="Times New Roman"/>
          <w:sz w:val="28"/>
          <w:szCs w:val="28"/>
        </w:rPr>
        <w:t xml:space="preserve">онных проектов относятся </w:t>
      </w:r>
      <w:r w:rsidRPr="007D24FC">
        <w:rPr>
          <w:rFonts w:ascii="Times New Roman" w:hAnsi="Times New Roman" w:cs="Times New Roman"/>
          <w:i/>
          <w:sz w:val="28"/>
          <w:szCs w:val="28"/>
        </w:rPr>
        <w:t xml:space="preserve">метод расчета простой (бухгалтерской) нормы прибыли </w:t>
      </w:r>
      <w:r w:rsidRPr="007D24FC">
        <w:rPr>
          <w:rFonts w:ascii="Times New Roman" w:hAnsi="Times New Roman" w:cs="Times New Roman"/>
          <w:sz w:val="28"/>
          <w:szCs w:val="28"/>
        </w:rPr>
        <w:t>и</w:t>
      </w:r>
      <w:r w:rsidRPr="007D24FC">
        <w:rPr>
          <w:rFonts w:ascii="Times New Roman" w:hAnsi="Times New Roman" w:cs="Times New Roman"/>
          <w:i/>
          <w:sz w:val="28"/>
          <w:szCs w:val="28"/>
        </w:rPr>
        <w:t xml:space="preserve"> метод расчета простого (бездисконтного) срока окупаемости.</w:t>
      </w:r>
    </w:p>
    <w:p w:rsidR="003A6773" w:rsidRPr="007D24FC" w:rsidRDefault="003A6773" w:rsidP="007D24FC">
      <w:pPr>
        <w:spacing w:after="0" w:line="240" w:lineRule="auto"/>
        <w:ind w:firstLine="709"/>
        <w:jc w:val="both"/>
        <w:rPr>
          <w:rFonts w:ascii="Times New Roman" w:hAnsi="Times New Roman" w:cs="Times New Roman"/>
          <w:sz w:val="28"/>
          <w:szCs w:val="28"/>
        </w:rPr>
      </w:pPr>
      <w:r w:rsidRPr="007D24FC">
        <w:rPr>
          <w:rFonts w:ascii="Times New Roman" w:hAnsi="Times New Roman" w:cs="Times New Roman"/>
          <w:b/>
          <w:i/>
          <w:sz w:val="28"/>
          <w:szCs w:val="28"/>
        </w:rPr>
        <w:t xml:space="preserve">Простая (бухгалтерская) норма прибыли </w:t>
      </w:r>
      <w:r w:rsidRPr="007D24FC">
        <w:rPr>
          <w:rFonts w:ascii="Times New Roman" w:hAnsi="Times New Roman" w:cs="Times New Roman"/>
          <w:b/>
          <w:i/>
          <w:sz w:val="28"/>
          <w:szCs w:val="28"/>
          <w:lang w:val="en-US"/>
        </w:rPr>
        <w:t>ROI</w:t>
      </w:r>
      <w:r w:rsidRPr="007D24FC">
        <w:rPr>
          <w:rFonts w:ascii="Times New Roman" w:hAnsi="Times New Roman" w:cs="Times New Roman"/>
          <w:sz w:val="28"/>
          <w:szCs w:val="28"/>
        </w:rPr>
        <w:t xml:space="preserve"> – это среднегодовая норма рентабельности инвестиций в проект:</w:t>
      </w:r>
    </w:p>
    <w:p w:rsidR="003A6773" w:rsidRPr="007D24FC" w:rsidRDefault="00AE04E5" w:rsidP="00D40332">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pict>
          <v:shape id="_x0000_s3524" type="#_x0000_t75" style="position:absolute;left:0;text-align:left;margin-left:183.6pt;margin-top:22.8pt;width:85.3pt;height:19.8pt;z-index:252015616">
            <v:imagedata r:id="rId58" o:title=""/>
            <w10:wrap type="topAndBottom"/>
          </v:shape>
          <o:OLEObject Type="Embed" ProgID="Equation.3" ShapeID="_x0000_s3524" DrawAspect="Content" ObjectID="_1522238044" r:id="rId59"/>
        </w:pict>
      </w:r>
    </w:p>
    <w:p w:rsidR="003A6773" w:rsidRPr="007D24FC" w:rsidRDefault="003A6773" w:rsidP="007D24FC">
      <w:pPr>
        <w:spacing w:after="0" w:line="240" w:lineRule="auto"/>
        <w:jc w:val="both"/>
        <w:rPr>
          <w:rFonts w:ascii="Times New Roman" w:hAnsi="Times New Roman" w:cs="Times New Roman"/>
          <w:sz w:val="28"/>
          <w:szCs w:val="28"/>
        </w:rPr>
      </w:pPr>
    </w:p>
    <w:p w:rsidR="003A6773" w:rsidRPr="007D24FC" w:rsidRDefault="00CB3006" w:rsidP="007D24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A6773" w:rsidRPr="007D24FC">
        <w:rPr>
          <w:rFonts w:ascii="Times New Roman" w:hAnsi="Times New Roman" w:cs="Times New Roman"/>
          <w:sz w:val="28"/>
          <w:szCs w:val="28"/>
        </w:rPr>
        <w:t xml:space="preserve">где </w:t>
      </w:r>
      <w:r w:rsidR="003A6773" w:rsidRPr="007D24FC">
        <w:rPr>
          <w:rFonts w:ascii="Times New Roman" w:hAnsi="Times New Roman" w:cs="Times New Roman"/>
          <w:sz w:val="28"/>
          <w:szCs w:val="28"/>
          <w:lang w:val="en-US"/>
        </w:rPr>
        <w:t>P</w:t>
      </w:r>
      <w:r w:rsidR="003A6773" w:rsidRPr="007D24FC">
        <w:rPr>
          <w:rFonts w:ascii="Times New Roman" w:hAnsi="Times New Roman" w:cs="Times New Roman"/>
          <w:sz w:val="28"/>
          <w:szCs w:val="28"/>
        </w:rPr>
        <w:t xml:space="preserve"> – средняя за расчетный период чистая прибыль от операционной дея-тельности;</w:t>
      </w:r>
    </w:p>
    <w:p w:rsidR="003A6773" w:rsidRPr="007D24FC" w:rsidRDefault="003A6773" w:rsidP="007D24FC">
      <w:pPr>
        <w:spacing w:after="0" w:line="240" w:lineRule="auto"/>
        <w:jc w:val="both"/>
        <w:rPr>
          <w:rFonts w:ascii="Times New Roman" w:hAnsi="Times New Roman" w:cs="Times New Roman"/>
          <w:sz w:val="28"/>
          <w:szCs w:val="28"/>
        </w:rPr>
      </w:pPr>
      <w:r w:rsidRPr="007D24FC">
        <w:rPr>
          <w:rFonts w:ascii="Times New Roman" w:hAnsi="Times New Roman" w:cs="Times New Roman"/>
          <w:sz w:val="28"/>
          <w:szCs w:val="28"/>
          <w:lang w:val="en-US"/>
        </w:rPr>
        <w:t>I</w:t>
      </w:r>
      <w:r w:rsidRPr="007D24FC">
        <w:rPr>
          <w:rFonts w:ascii="Times New Roman" w:hAnsi="Times New Roman" w:cs="Times New Roman"/>
          <w:sz w:val="28"/>
          <w:szCs w:val="28"/>
        </w:rPr>
        <w:t xml:space="preserve"> – общий объем инвестиций в проект, равный сумме предпроизводственных расходов, затрат на создание основных средств и первоначального </w:t>
      </w:r>
      <w:r w:rsidR="00D40332">
        <w:rPr>
          <w:rFonts w:ascii="Times New Roman" w:hAnsi="Times New Roman" w:cs="Times New Roman"/>
          <w:sz w:val="28"/>
          <w:szCs w:val="28"/>
        </w:rPr>
        <w:t>оборот</w:t>
      </w:r>
      <w:r w:rsidR="00CB3006">
        <w:rPr>
          <w:rFonts w:ascii="Times New Roman" w:hAnsi="Times New Roman" w:cs="Times New Roman"/>
          <w:sz w:val="28"/>
          <w:szCs w:val="28"/>
        </w:rPr>
        <w:t>-</w:t>
      </w:r>
      <w:r w:rsidR="00D40332">
        <w:rPr>
          <w:rFonts w:ascii="Times New Roman" w:hAnsi="Times New Roman" w:cs="Times New Roman"/>
          <w:sz w:val="28"/>
          <w:szCs w:val="28"/>
        </w:rPr>
        <w:t>ного капитала (см. табл. 6</w:t>
      </w:r>
      <w:r w:rsidRPr="007D24FC">
        <w:rPr>
          <w:rFonts w:ascii="Times New Roman" w:hAnsi="Times New Roman" w:cs="Times New Roman"/>
          <w:sz w:val="28"/>
          <w:szCs w:val="28"/>
        </w:rPr>
        <w:t>.1).</w:t>
      </w:r>
    </w:p>
    <w:p w:rsidR="003A6773" w:rsidRPr="007D24FC" w:rsidRDefault="003A6773" w:rsidP="007D24FC">
      <w:pPr>
        <w:spacing w:after="0" w:line="240" w:lineRule="auto"/>
        <w:ind w:firstLine="709"/>
        <w:jc w:val="both"/>
        <w:rPr>
          <w:rFonts w:ascii="Times New Roman" w:hAnsi="Times New Roman" w:cs="Times New Roman"/>
          <w:sz w:val="28"/>
          <w:szCs w:val="28"/>
        </w:rPr>
      </w:pPr>
      <w:r w:rsidRPr="007D24FC">
        <w:rPr>
          <w:rFonts w:ascii="Times New Roman" w:hAnsi="Times New Roman" w:cs="Times New Roman"/>
          <w:b/>
          <w:i/>
          <w:sz w:val="28"/>
          <w:szCs w:val="28"/>
        </w:rPr>
        <w:t xml:space="preserve">Простой (бездисконтный) срок окупаемости </w:t>
      </w:r>
      <w:r w:rsidRPr="007D24FC">
        <w:rPr>
          <w:rFonts w:ascii="Times New Roman" w:hAnsi="Times New Roman" w:cs="Times New Roman"/>
          <w:b/>
          <w:i/>
          <w:sz w:val="28"/>
          <w:szCs w:val="28"/>
          <w:lang w:val="en-US"/>
        </w:rPr>
        <w:t>PP</w:t>
      </w:r>
      <w:r w:rsidRPr="007D24FC">
        <w:rPr>
          <w:rFonts w:ascii="Times New Roman" w:hAnsi="Times New Roman" w:cs="Times New Roman"/>
          <w:sz w:val="28"/>
          <w:szCs w:val="28"/>
        </w:rPr>
        <w:t xml:space="preserve"> – это период време</w:t>
      </w:r>
      <w:r w:rsidR="00CB3006">
        <w:rPr>
          <w:rFonts w:ascii="Times New Roman" w:hAnsi="Times New Roman" w:cs="Times New Roman"/>
          <w:sz w:val="28"/>
          <w:szCs w:val="28"/>
        </w:rPr>
        <w:t>-</w:t>
      </w:r>
      <w:r w:rsidRPr="007D24FC">
        <w:rPr>
          <w:rFonts w:ascii="Times New Roman" w:hAnsi="Times New Roman" w:cs="Times New Roman"/>
          <w:sz w:val="28"/>
          <w:szCs w:val="28"/>
        </w:rPr>
        <w:t>ни, за который поступления от операционной деятельности покрывают об</w:t>
      </w:r>
      <w:r w:rsidR="00CB3006">
        <w:rPr>
          <w:rFonts w:ascii="Times New Roman" w:hAnsi="Times New Roman" w:cs="Times New Roman"/>
          <w:sz w:val="28"/>
          <w:szCs w:val="28"/>
        </w:rPr>
        <w:t>-</w:t>
      </w:r>
      <w:r w:rsidRPr="007D24FC">
        <w:rPr>
          <w:rFonts w:ascii="Times New Roman" w:hAnsi="Times New Roman" w:cs="Times New Roman"/>
          <w:sz w:val="28"/>
          <w:szCs w:val="28"/>
        </w:rPr>
        <w:t>щий объем инвестиций в проект:</w:t>
      </w:r>
    </w:p>
    <w:p w:rsidR="00D40332" w:rsidRDefault="00D40332" w:rsidP="007D24FC">
      <w:pPr>
        <w:spacing w:after="0" w:line="240" w:lineRule="auto"/>
        <w:jc w:val="both"/>
        <w:rPr>
          <w:rFonts w:ascii="Times New Roman" w:hAnsi="Times New Roman" w:cs="Times New Roman"/>
          <w:sz w:val="16"/>
          <w:szCs w:val="16"/>
        </w:rPr>
      </w:pPr>
    </w:p>
    <w:p w:rsidR="003A6773" w:rsidRPr="00D40332" w:rsidRDefault="00AE04E5" w:rsidP="00CB3006">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noProof/>
          <w:sz w:val="28"/>
          <w:szCs w:val="28"/>
        </w:rPr>
        <w:pict>
          <v:shape id="_x0000_s3516" type="#_x0000_t75" style="position:absolute;left:0;text-align:left;margin-left:161.35pt;margin-top:-2.05pt;width:146.5pt;height:56.4pt;z-index:252011520">
            <v:imagedata r:id="rId60" o:title=""/>
            <w10:wrap type="topAndBottom"/>
          </v:shape>
          <o:OLEObject Type="Embed" ProgID="Equation.3" ShapeID="_x0000_s3516" DrawAspect="Content" ObjectID="_1522238045" r:id="rId61"/>
        </w:pict>
      </w:r>
      <w:r w:rsidR="003A6773" w:rsidRPr="00D40332">
        <w:rPr>
          <w:rFonts w:ascii="Times New Roman" w:hAnsi="Times New Roman" w:cs="Times New Roman"/>
          <w:i/>
          <w:spacing w:val="-4"/>
          <w:sz w:val="28"/>
          <w:szCs w:val="28"/>
        </w:rPr>
        <w:t>Преимущество</w:t>
      </w:r>
      <w:r w:rsidR="003A6773" w:rsidRPr="00D40332">
        <w:rPr>
          <w:rFonts w:ascii="Times New Roman" w:hAnsi="Times New Roman" w:cs="Times New Roman"/>
          <w:spacing w:val="-4"/>
          <w:sz w:val="28"/>
          <w:szCs w:val="28"/>
        </w:rPr>
        <w:t xml:space="preserve"> простых методов – дешевизна расчетов и простота вычис</w:t>
      </w:r>
      <w:r w:rsidR="00CB3006">
        <w:rPr>
          <w:rFonts w:ascii="Times New Roman" w:hAnsi="Times New Roman" w:cs="Times New Roman"/>
          <w:spacing w:val="-4"/>
          <w:sz w:val="28"/>
          <w:szCs w:val="28"/>
        </w:rPr>
        <w:t>-</w:t>
      </w:r>
      <w:r w:rsidR="003A6773" w:rsidRPr="00D40332">
        <w:rPr>
          <w:rFonts w:ascii="Times New Roman" w:hAnsi="Times New Roman" w:cs="Times New Roman"/>
          <w:spacing w:val="-4"/>
          <w:sz w:val="28"/>
          <w:szCs w:val="28"/>
        </w:rPr>
        <w:t xml:space="preserve">лений, </w:t>
      </w:r>
      <w:r w:rsidR="003A6773" w:rsidRPr="00D40332">
        <w:rPr>
          <w:rFonts w:ascii="Times New Roman" w:hAnsi="Times New Roman" w:cs="Times New Roman"/>
          <w:i/>
          <w:spacing w:val="-4"/>
          <w:sz w:val="28"/>
          <w:szCs w:val="28"/>
        </w:rPr>
        <w:t>недостаток</w:t>
      </w:r>
      <w:r w:rsidR="003A6773" w:rsidRPr="00D40332">
        <w:rPr>
          <w:rFonts w:ascii="Times New Roman" w:hAnsi="Times New Roman" w:cs="Times New Roman"/>
          <w:spacing w:val="-4"/>
          <w:sz w:val="28"/>
          <w:szCs w:val="28"/>
        </w:rPr>
        <w:t xml:space="preserve"> – игнорирование факта неравноценности разновременных денежных потоков (сумм поступлений и платежей). </w:t>
      </w:r>
      <w:r w:rsidR="003A6773" w:rsidRPr="00D40332">
        <w:rPr>
          <w:rFonts w:ascii="Times New Roman" w:hAnsi="Times New Roman" w:cs="Times New Roman"/>
          <w:i/>
          <w:spacing w:val="-4"/>
          <w:sz w:val="28"/>
          <w:szCs w:val="28"/>
        </w:rPr>
        <w:t>Применяются</w:t>
      </w:r>
      <w:r w:rsidR="003A6773" w:rsidRPr="00D40332">
        <w:rPr>
          <w:rFonts w:ascii="Times New Roman" w:hAnsi="Times New Roman" w:cs="Times New Roman"/>
          <w:spacing w:val="-4"/>
          <w:sz w:val="28"/>
          <w:szCs w:val="28"/>
        </w:rPr>
        <w:t xml:space="preserve"> простые методы либо для оценки эффективности краткосрочных (малых) инвестици</w:t>
      </w:r>
      <w:r w:rsidR="00CB3006">
        <w:rPr>
          <w:rFonts w:ascii="Times New Roman" w:hAnsi="Times New Roman" w:cs="Times New Roman"/>
          <w:spacing w:val="-4"/>
          <w:sz w:val="28"/>
          <w:szCs w:val="28"/>
        </w:rPr>
        <w:t>-</w:t>
      </w:r>
      <w:r w:rsidR="003A6773" w:rsidRPr="00D40332">
        <w:rPr>
          <w:rFonts w:ascii="Times New Roman" w:hAnsi="Times New Roman" w:cs="Times New Roman"/>
          <w:spacing w:val="-4"/>
          <w:sz w:val="28"/>
          <w:szCs w:val="28"/>
        </w:rPr>
        <w:t>онных проектов, либо для быстрой первоначальной отбраковки или ранжиро</w:t>
      </w:r>
      <w:r w:rsidR="00CB3006">
        <w:rPr>
          <w:rFonts w:ascii="Times New Roman" w:hAnsi="Times New Roman" w:cs="Times New Roman"/>
          <w:spacing w:val="-4"/>
          <w:sz w:val="28"/>
          <w:szCs w:val="28"/>
        </w:rPr>
        <w:t>-</w:t>
      </w:r>
      <w:r w:rsidR="003A6773" w:rsidRPr="00D40332">
        <w:rPr>
          <w:rFonts w:ascii="Times New Roman" w:hAnsi="Times New Roman" w:cs="Times New Roman"/>
          <w:spacing w:val="-4"/>
          <w:sz w:val="28"/>
          <w:szCs w:val="28"/>
        </w:rPr>
        <w:t>вания средне- и долгосрочных проектов.</w:t>
      </w:r>
    </w:p>
    <w:p w:rsidR="003A6773" w:rsidRPr="007D24FC" w:rsidRDefault="003A6773" w:rsidP="007D24FC">
      <w:pPr>
        <w:spacing w:after="0" w:line="240" w:lineRule="auto"/>
        <w:ind w:firstLine="709"/>
        <w:jc w:val="both"/>
        <w:rPr>
          <w:rFonts w:ascii="Times New Roman" w:hAnsi="Times New Roman" w:cs="Times New Roman"/>
          <w:sz w:val="28"/>
          <w:szCs w:val="28"/>
        </w:rPr>
      </w:pPr>
    </w:p>
    <w:p w:rsidR="003A6773" w:rsidRPr="007D24FC" w:rsidRDefault="00D40332" w:rsidP="00D4033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w:t>
      </w:r>
      <w:r w:rsidR="003A6773" w:rsidRPr="007D24FC">
        <w:rPr>
          <w:rFonts w:ascii="Times New Roman" w:hAnsi="Times New Roman" w:cs="Times New Roman"/>
          <w:b/>
          <w:sz w:val="28"/>
          <w:szCs w:val="28"/>
        </w:rPr>
        <w:t>.4.</w:t>
      </w:r>
      <w:r w:rsidR="003A6773" w:rsidRPr="007D24FC">
        <w:rPr>
          <w:rFonts w:ascii="Times New Roman" w:hAnsi="Times New Roman" w:cs="Times New Roman"/>
          <w:b/>
          <w:sz w:val="28"/>
          <w:szCs w:val="28"/>
        </w:rPr>
        <w:tab/>
        <w:t>Дисконтированный (динамический) метод оценки эффективности инвестиционных проектов</w:t>
      </w:r>
    </w:p>
    <w:p w:rsidR="003A6773" w:rsidRPr="007D24FC" w:rsidRDefault="003A6773" w:rsidP="00D40332">
      <w:pPr>
        <w:spacing w:after="0" w:line="240" w:lineRule="auto"/>
        <w:jc w:val="center"/>
        <w:rPr>
          <w:rFonts w:ascii="Times New Roman" w:hAnsi="Times New Roman" w:cs="Times New Roman"/>
          <w:sz w:val="28"/>
          <w:szCs w:val="28"/>
        </w:rPr>
      </w:pPr>
    </w:p>
    <w:p w:rsidR="003A6773" w:rsidRPr="007D24FC" w:rsidRDefault="003A6773" w:rsidP="007D24FC">
      <w:pPr>
        <w:spacing w:after="0" w:line="240" w:lineRule="auto"/>
        <w:ind w:firstLine="709"/>
        <w:jc w:val="both"/>
        <w:rPr>
          <w:rFonts w:ascii="Times New Roman" w:hAnsi="Times New Roman" w:cs="Times New Roman"/>
          <w:sz w:val="28"/>
          <w:szCs w:val="28"/>
        </w:rPr>
      </w:pPr>
      <w:r w:rsidRPr="007D24FC">
        <w:rPr>
          <w:rFonts w:ascii="Times New Roman" w:hAnsi="Times New Roman" w:cs="Times New Roman"/>
          <w:sz w:val="28"/>
          <w:szCs w:val="28"/>
        </w:rPr>
        <w:t>Данный метод применяется для оценки эффективности крупных и сре</w:t>
      </w:r>
      <w:r w:rsidR="00CB3006">
        <w:rPr>
          <w:rFonts w:ascii="Times New Roman" w:hAnsi="Times New Roman" w:cs="Times New Roman"/>
          <w:sz w:val="28"/>
          <w:szCs w:val="28"/>
        </w:rPr>
        <w:t>-</w:t>
      </w:r>
      <w:r w:rsidRPr="007D24FC">
        <w:rPr>
          <w:rFonts w:ascii="Times New Roman" w:hAnsi="Times New Roman" w:cs="Times New Roman"/>
          <w:sz w:val="28"/>
          <w:szCs w:val="28"/>
        </w:rPr>
        <w:t>дних (долго- и среднесрочных) инвестиционных проектов, поэтому предпо</w:t>
      </w:r>
      <w:r w:rsidR="00CB3006">
        <w:rPr>
          <w:rFonts w:ascii="Times New Roman" w:hAnsi="Times New Roman" w:cs="Times New Roman"/>
          <w:sz w:val="28"/>
          <w:szCs w:val="28"/>
        </w:rPr>
        <w:t>-</w:t>
      </w:r>
      <w:r w:rsidRPr="007D24FC">
        <w:rPr>
          <w:rFonts w:ascii="Times New Roman" w:hAnsi="Times New Roman" w:cs="Times New Roman"/>
          <w:sz w:val="28"/>
          <w:szCs w:val="28"/>
        </w:rPr>
        <w:t>лагает использование уже не одного, как в простых методах, а группы кри</w:t>
      </w:r>
      <w:r w:rsidR="00CB3006">
        <w:rPr>
          <w:rFonts w:ascii="Times New Roman" w:hAnsi="Times New Roman" w:cs="Times New Roman"/>
          <w:sz w:val="28"/>
          <w:szCs w:val="28"/>
        </w:rPr>
        <w:t>-</w:t>
      </w:r>
      <w:r w:rsidRPr="007D24FC">
        <w:rPr>
          <w:rFonts w:ascii="Times New Roman" w:hAnsi="Times New Roman" w:cs="Times New Roman"/>
          <w:sz w:val="28"/>
          <w:szCs w:val="28"/>
        </w:rPr>
        <w:t xml:space="preserve">териев этой эффективности. К таким </w:t>
      </w:r>
      <w:r w:rsidRPr="007D24FC">
        <w:rPr>
          <w:rFonts w:ascii="Times New Roman" w:hAnsi="Times New Roman" w:cs="Times New Roman"/>
          <w:i/>
          <w:sz w:val="28"/>
          <w:szCs w:val="28"/>
        </w:rPr>
        <w:t>критериям дисконтированного метода</w:t>
      </w:r>
      <w:r w:rsidRPr="007D24FC">
        <w:rPr>
          <w:rFonts w:ascii="Times New Roman" w:hAnsi="Times New Roman" w:cs="Times New Roman"/>
          <w:sz w:val="28"/>
          <w:szCs w:val="28"/>
        </w:rPr>
        <w:t xml:space="preserve"> относятся:</w:t>
      </w:r>
    </w:p>
    <w:p w:rsidR="003A6773" w:rsidRPr="007D24FC" w:rsidRDefault="003A6773" w:rsidP="004465C6">
      <w:pPr>
        <w:widowControl w:val="0"/>
        <w:numPr>
          <w:ilvl w:val="0"/>
          <w:numId w:val="150"/>
        </w:numPr>
        <w:tabs>
          <w:tab w:val="clear" w:pos="2858"/>
          <w:tab w:val="num" w:pos="851"/>
        </w:tabs>
        <w:autoSpaceDE w:val="0"/>
        <w:autoSpaceDN w:val="0"/>
        <w:adjustRightInd w:val="0"/>
        <w:spacing w:after="0" w:line="240" w:lineRule="auto"/>
        <w:ind w:left="1134"/>
        <w:jc w:val="both"/>
        <w:textAlignment w:val="baseline"/>
        <w:rPr>
          <w:rFonts w:ascii="Times New Roman" w:hAnsi="Times New Roman" w:cs="Times New Roman"/>
          <w:sz w:val="28"/>
          <w:szCs w:val="28"/>
        </w:rPr>
      </w:pPr>
      <w:r w:rsidRPr="007D24FC">
        <w:rPr>
          <w:rFonts w:ascii="Times New Roman" w:hAnsi="Times New Roman" w:cs="Times New Roman"/>
          <w:sz w:val="28"/>
          <w:szCs w:val="28"/>
        </w:rPr>
        <w:t>чистый доход;</w:t>
      </w:r>
    </w:p>
    <w:p w:rsidR="003A6773" w:rsidRPr="007D24FC" w:rsidRDefault="003A6773" w:rsidP="004465C6">
      <w:pPr>
        <w:widowControl w:val="0"/>
        <w:numPr>
          <w:ilvl w:val="0"/>
          <w:numId w:val="150"/>
        </w:numPr>
        <w:tabs>
          <w:tab w:val="clear" w:pos="2858"/>
          <w:tab w:val="num" w:pos="851"/>
        </w:tabs>
        <w:autoSpaceDE w:val="0"/>
        <w:autoSpaceDN w:val="0"/>
        <w:adjustRightInd w:val="0"/>
        <w:spacing w:after="0" w:line="240" w:lineRule="auto"/>
        <w:ind w:left="1134"/>
        <w:jc w:val="both"/>
        <w:textAlignment w:val="baseline"/>
        <w:rPr>
          <w:rFonts w:ascii="Times New Roman" w:hAnsi="Times New Roman" w:cs="Times New Roman"/>
          <w:sz w:val="28"/>
          <w:szCs w:val="28"/>
        </w:rPr>
      </w:pPr>
      <w:r w:rsidRPr="007D24FC">
        <w:rPr>
          <w:rFonts w:ascii="Times New Roman" w:hAnsi="Times New Roman" w:cs="Times New Roman"/>
          <w:sz w:val="28"/>
          <w:szCs w:val="28"/>
        </w:rPr>
        <w:t>чистый дисконтированный доход;</w:t>
      </w:r>
    </w:p>
    <w:p w:rsidR="003A6773" w:rsidRPr="007D24FC" w:rsidRDefault="003A6773" w:rsidP="004465C6">
      <w:pPr>
        <w:widowControl w:val="0"/>
        <w:numPr>
          <w:ilvl w:val="0"/>
          <w:numId w:val="150"/>
        </w:numPr>
        <w:tabs>
          <w:tab w:val="clear" w:pos="2858"/>
          <w:tab w:val="num" w:pos="851"/>
        </w:tabs>
        <w:autoSpaceDE w:val="0"/>
        <w:autoSpaceDN w:val="0"/>
        <w:adjustRightInd w:val="0"/>
        <w:spacing w:after="0" w:line="240" w:lineRule="auto"/>
        <w:ind w:left="1134"/>
        <w:jc w:val="both"/>
        <w:textAlignment w:val="baseline"/>
        <w:rPr>
          <w:rFonts w:ascii="Times New Roman" w:hAnsi="Times New Roman" w:cs="Times New Roman"/>
          <w:sz w:val="28"/>
          <w:szCs w:val="28"/>
        </w:rPr>
      </w:pPr>
      <w:r w:rsidRPr="007D24FC">
        <w:rPr>
          <w:rFonts w:ascii="Times New Roman" w:hAnsi="Times New Roman" w:cs="Times New Roman"/>
          <w:sz w:val="28"/>
          <w:szCs w:val="28"/>
        </w:rPr>
        <w:t>внутренняя норма доходности;</w:t>
      </w:r>
    </w:p>
    <w:p w:rsidR="003A6773" w:rsidRPr="007D24FC" w:rsidRDefault="003A6773" w:rsidP="004465C6">
      <w:pPr>
        <w:widowControl w:val="0"/>
        <w:numPr>
          <w:ilvl w:val="0"/>
          <w:numId w:val="150"/>
        </w:numPr>
        <w:tabs>
          <w:tab w:val="clear" w:pos="2858"/>
          <w:tab w:val="num" w:pos="851"/>
        </w:tabs>
        <w:autoSpaceDE w:val="0"/>
        <w:autoSpaceDN w:val="0"/>
        <w:adjustRightInd w:val="0"/>
        <w:spacing w:after="0" w:line="240" w:lineRule="auto"/>
        <w:ind w:left="1134"/>
        <w:jc w:val="both"/>
        <w:textAlignment w:val="baseline"/>
        <w:rPr>
          <w:rFonts w:ascii="Times New Roman" w:hAnsi="Times New Roman" w:cs="Times New Roman"/>
          <w:sz w:val="28"/>
          <w:szCs w:val="28"/>
        </w:rPr>
      </w:pPr>
      <w:r w:rsidRPr="007D24FC">
        <w:rPr>
          <w:rFonts w:ascii="Times New Roman" w:hAnsi="Times New Roman" w:cs="Times New Roman"/>
          <w:sz w:val="28"/>
          <w:szCs w:val="28"/>
        </w:rPr>
        <w:t>потребность в дополнительном финансировании (она же – стои</w:t>
      </w:r>
      <w:r w:rsidR="00CB3006">
        <w:rPr>
          <w:rFonts w:ascii="Times New Roman" w:hAnsi="Times New Roman" w:cs="Times New Roman"/>
          <w:sz w:val="28"/>
          <w:szCs w:val="28"/>
        </w:rPr>
        <w:t>-</w:t>
      </w:r>
      <w:r w:rsidRPr="007D24FC">
        <w:rPr>
          <w:rFonts w:ascii="Times New Roman" w:hAnsi="Times New Roman" w:cs="Times New Roman"/>
          <w:sz w:val="28"/>
          <w:szCs w:val="28"/>
        </w:rPr>
        <w:lastRenderedPageBreak/>
        <w:t>мость проекта, капитал риска);</w:t>
      </w:r>
    </w:p>
    <w:p w:rsidR="003A6773" w:rsidRPr="007D24FC" w:rsidRDefault="003A6773" w:rsidP="004465C6">
      <w:pPr>
        <w:widowControl w:val="0"/>
        <w:numPr>
          <w:ilvl w:val="0"/>
          <w:numId w:val="150"/>
        </w:numPr>
        <w:tabs>
          <w:tab w:val="clear" w:pos="2858"/>
          <w:tab w:val="num" w:pos="851"/>
        </w:tabs>
        <w:autoSpaceDE w:val="0"/>
        <w:autoSpaceDN w:val="0"/>
        <w:adjustRightInd w:val="0"/>
        <w:spacing w:after="0" w:line="240" w:lineRule="auto"/>
        <w:ind w:left="1134"/>
        <w:jc w:val="both"/>
        <w:textAlignment w:val="baseline"/>
        <w:rPr>
          <w:rFonts w:ascii="Times New Roman" w:hAnsi="Times New Roman" w:cs="Times New Roman"/>
          <w:sz w:val="28"/>
          <w:szCs w:val="28"/>
        </w:rPr>
      </w:pPr>
      <w:r w:rsidRPr="007D24FC">
        <w:rPr>
          <w:rFonts w:ascii="Times New Roman" w:hAnsi="Times New Roman" w:cs="Times New Roman"/>
          <w:sz w:val="28"/>
          <w:szCs w:val="28"/>
        </w:rPr>
        <w:t>индексы доходности затрат и инвестиций;</w:t>
      </w:r>
    </w:p>
    <w:p w:rsidR="003A6773" w:rsidRPr="007D24FC" w:rsidRDefault="003A6773" w:rsidP="004465C6">
      <w:pPr>
        <w:widowControl w:val="0"/>
        <w:numPr>
          <w:ilvl w:val="0"/>
          <w:numId w:val="150"/>
        </w:numPr>
        <w:tabs>
          <w:tab w:val="clear" w:pos="2858"/>
          <w:tab w:val="num" w:pos="851"/>
        </w:tabs>
        <w:autoSpaceDE w:val="0"/>
        <w:autoSpaceDN w:val="0"/>
        <w:adjustRightInd w:val="0"/>
        <w:spacing w:after="0" w:line="240" w:lineRule="auto"/>
        <w:ind w:left="1134"/>
        <w:jc w:val="both"/>
        <w:textAlignment w:val="baseline"/>
        <w:rPr>
          <w:rFonts w:ascii="Times New Roman" w:hAnsi="Times New Roman" w:cs="Times New Roman"/>
          <w:sz w:val="28"/>
          <w:szCs w:val="28"/>
        </w:rPr>
      </w:pPr>
      <w:r w:rsidRPr="007D24FC">
        <w:rPr>
          <w:rFonts w:ascii="Times New Roman" w:hAnsi="Times New Roman" w:cs="Times New Roman"/>
          <w:sz w:val="28"/>
          <w:szCs w:val="28"/>
        </w:rPr>
        <w:t>срок окупаемости;</w:t>
      </w:r>
    </w:p>
    <w:p w:rsidR="003A6773" w:rsidRPr="007D24FC" w:rsidRDefault="003A6773" w:rsidP="004465C6">
      <w:pPr>
        <w:widowControl w:val="0"/>
        <w:numPr>
          <w:ilvl w:val="0"/>
          <w:numId w:val="150"/>
        </w:numPr>
        <w:tabs>
          <w:tab w:val="clear" w:pos="2858"/>
          <w:tab w:val="num" w:pos="851"/>
        </w:tabs>
        <w:autoSpaceDE w:val="0"/>
        <w:autoSpaceDN w:val="0"/>
        <w:adjustRightInd w:val="0"/>
        <w:spacing w:after="0" w:line="240" w:lineRule="auto"/>
        <w:ind w:left="1134"/>
        <w:jc w:val="both"/>
        <w:textAlignment w:val="baseline"/>
        <w:rPr>
          <w:rFonts w:ascii="Times New Roman" w:hAnsi="Times New Roman" w:cs="Times New Roman"/>
          <w:sz w:val="28"/>
          <w:szCs w:val="28"/>
        </w:rPr>
      </w:pPr>
      <w:r w:rsidRPr="007D24FC">
        <w:rPr>
          <w:rFonts w:ascii="Times New Roman" w:hAnsi="Times New Roman" w:cs="Times New Roman"/>
          <w:sz w:val="28"/>
          <w:szCs w:val="28"/>
        </w:rPr>
        <w:t>группа показателей, характеризующих финансовое состояние пред-приятия – участника проекта.</w:t>
      </w:r>
    </w:p>
    <w:p w:rsidR="003A6773" w:rsidRPr="007D24FC" w:rsidRDefault="003A6773" w:rsidP="007D24FC">
      <w:pPr>
        <w:spacing w:after="0" w:line="240" w:lineRule="auto"/>
        <w:ind w:firstLine="709"/>
        <w:jc w:val="both"/>
        <w:rPr>
          <w:rFonts w:ascii="Times New Roman" w:hAnsi="Times New Roman" w:cs="Times New Roman"/>
          <w:i/>
          <w:sz w:val="28"/>
          <w:szCs w:val="28"/>
        </w:rPr>
      </w:pPr>
      <w:r w:rsidRPr="007D24FC">
        <w:rPr>
          <w:rFonts w:ascii="Times New Roman" w:hAnsi="Times New Roman" w:cs="Times New Roman"/>
          <w:b/>
          <w:i/>
          <w:sz w:val="28"/>
          <w:szCs w:val="28"/>
        </w:rPr>
        <w:t xml:space="preserve">Чистый доход (ЧД, </w:t>
      </w:r>
      <w:r w:rsidRPr="007D24FC">
        <w:rPr>
          <w:rFonts w:ascii="Times New Roman" w:hAnsi="Times New Roman" w:cs="Times New Roman"/>
          <w:b/>
          <w:i/>
          <w:sz w:val="28"/>
          <w:szCs w:val="28"/>
          <w:lang w:val="en-US"/>
        </w:rPr>
        <w:t>NV</w:t>
      </w:r>
      <w:r w:rsidRPr="007D24FC">
        <w:rPr>
          <w:rFonts w:ascii="Times New Roman" w:hAnsi="Times New Roman" w:cs="Times New Roman"/>
          <w:b/>
          <w:i/>
          <w:sz w:val="28"/>
          <w:szCs w:val="28"/>
        </w:rPr>
        <w:t>)</w:t>
      </w:r>
      <w:r w:rsidRPr="007D24FC">
        <w:rPr>
          <w:rFonts w:ascii="Times New Roman" w:hAnsi="Times New Roman" w:cs="Times New Roman"/>
          <w:sz w:val="28"/>
          <w:szCs w:val="28"/>
        </w:rPr>
        <w:t xml:space="preserve"> – </w:t>
      </w:r>
      <w:r w:rsidRPr="007D24FC">
        <w:rPr>
          <w:rFonts w:ascii="Times New Roman" w:hAnsi="Times New Roman" w:cs="Times New Roman"/>
          <w:i/>
          <w:sz w:val="28"/>
          <w:szCs w:val="28"/>
        </w:rPr>
        <w:t>накопленное сальдо денежного потока ин</w:t>
      </w:r>
      <w:r w:rsidR="00CB3006">
        <w:rPr>
          <w:rFonts w:ascii="Times New Roman" w:hAnsi="Times New Roman" w:cs="Times New Roman"/>
          <w:i/>
          <w:sz w:val="28"/>
          <w:szCs w:val="28"/>
        </w:rPr>
        <w:t>-</w:t>
      </w:r>
      <w:r w:rsidRPr="007D24FC">
        <w:rPr>
          <w:rFonts w:ascii="Times New Roman" w:hAnsi="Times New Roman" w:cs="Times New Roman"/>
          <w:i/>
          <w:sz w:val="28"/>
          <w:szCs w:val="28"/>
        </w:rPr>
        <w:t>вестиционного проекта от инвестиционной и операционной деятельности за расчетный период.</w:t>
      </w:r>
    </w:p>
    <w:p w:rsidR="00D40332" w:rsidRDefault="00AE04E5" w:rsidP="007D24FC">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noProof/>
          <w:sz w:val="28"/>
          <w:szCs w:val="28"/>
        </w:rPr>
        <w:pict>
          <v:shape id="_x0000_s3518" type="#_x0000_t75" style="position:absolute;left:0;text-align:left;margin-left:106.3pt;margin-top:84.05pt;width:219.75pt;height:56.4pt;z-index:252013568">
            <v:imagedata r:id="rId62" o:title=""/>
            <w10:wrap type="topAndBottom"/>
          </v:shape>
          <o:OLEObject Type="Embed" ProgID="Equation.3" ShapeID="_x0000_s3518" DrawAspect="Content" ObjectID="_1522238046" r:id="rId63"/>
        </w:pict>
      </w:r>
      <w:r>
        <w:rPr>
          <w:rFonts w:ascii="Times New Roman" w:hAnsi="Times New Roman" w:cs="Times New Roman"/>
          <w:b/>
          <w:i/>
          <w:noProof/>
          <w:sz w:val="28"/>
          <w:szCs w:val="28"/>
        </w:rPr>
        <w:pict>
          <v:shape id="_x0000_s3517" type="#_x0000_t75" style="position:absolute;left:0;text-align:left;margin-left:128.8pt;margin-top:12.35pt;width:179.05pt;height:56.4pt;z-index:252012544">
            <v:imagedata r:id="rId64" o:title=""/>
            <w10:wrap type="topAndBottom"/>
          </v:shape>
          <o:OLEObject Type="Embed" ProgID="Equation.3" ShapeID="_x0000_s3517" DrawAspect="Content" ObjectID="_1522238047" r:id="rId65"/>
        </w:pict>
      </w:r>
    </w:p>
    <w:p w:rsidR="003A6773" w:rsidRPr="007D24FC" w:rsidRDefault="003A6773" w:rsidP="007D24FC">
      <w:pPr>
        <w:spacing w:after="0" w:line="240" w:lineRule="auto"/>
        <w:ind w:firstLine="709"/>
        <w:jc w:val="both"/>
        <w:rPr>
          <w:rFonts w:ascii="Times New Roman" w:hAnsi="Times New Roman" w:cs="Times New Roman"/>
          <w:sz w:val="28"/>
          <w:szCs w:val="28"/>
        </w:rPr>
      </w:pPr>
      <w:r w:rsidRPr="007D24FC">
        <w:rPr>
          <w:rFonts w:ascii="Times New Roman" w:hAnsi="Times New Roman" w:cs="Times New Roman"/>
          <w:b/>
          <w:i/>
          <w:sz w:val="28"/>
          <w:szCs w:val="28"/>
        </w:rPr>
        <w:t xml:space="preserve">Чистый дисконтированный доход (ЧДД, интегральный эффект, </w:t>
      </w:r>
      <w:r w:rsidRPr="007D24FC">
        <w:rPr>
          <w:rFonts w:ascii="Times New Roman" w:hAnsi="Times New Roman" w:cs="Times New Roman"/>
          <w:b/>
          <w:i/>
          <w:sz w:val="28"/>
          <w:szCs w:val="28"/>
          <w:lang w:val="en-US"/>
        </w:rPr>
        <w:t>NPV</w:t>
      </w:r>
      <w:r w:rsidRPr="007D24FC">
        <w:rPr>
          <w:rFonts w:ascii="Times New Roman" w:hAnsi="Times New Roman" w:cs="Times New Roman"/>
          <w:b/>
          <w:i/>
          <w:sz w:val="28"/>
          <w:szCs w:val="28"/>
        </w:rPr>
        <w:t>)</w:t>
      </w:r>
      <w:r w:rsidRPr="007D24FC">
        <w:rPr>
          <w:rFonts w:ascii="Times New Roman" w:hAnsi="Times New Roman" w:cs="Times New Roman"/>
          <w:sz w:val="28"/>
          <w:szCs w:val="28"/>
        </w:rPr>
        <w:t xml:space="preserve"> </w:t>
      </w:r>
      <w:r w:rsidRPr="007D24FC">
        <w:rPr>
          <w:rFonts w:ascii="Times New Roman" w:hAnsi="Times New Roman" w:cs="Times New Roman"/>
          <w:i/>
          <w:sz w:val="28"/>
          <w:szCs w:val="28"/>
        </w:rPr>
        <w:t>– накопленное дисконтированное сальдо денежного потока инвести</w:t>
      </w:r>
      <w:r w:rsidR="00CB3006">
        <w:rPr>
          <w:rFonts w:ascii="Times New Roman" w:hAnsi="Times New Roman" w:cs="Times New Roman"/>
          <w:i/>
          <w:sz w:val="28"/>
          <w:szCs w:val="28"/>
        </w:rPr>
        <w:t>-</w:t>
      </w:r>
      <w:r w:rsidRPr="007D24FC">
        <w:rPr>
          <w:rFonts w:ascii="Times New Roman" w:hAnsi="Times New Roman" w:cs="Times New Roman"/>
          <w:i/>
          <w:sz w:val="28"/>
          <w:szCs w:val="28"/>
        </w:rPr>
        <w:t>ционного проекта от инвестиционной и операционной деятельности за рас</w:t>
      </w:r>
      <w:r w:rsidR="00CB3006">
        <w:rPr>
          <w:rFonts w:ascii="Times New Roman" w:hAnsi="Times New Roman" w:cs="Times New Roman"/>
          <w:i/>
          <w:sz w:val="28"/>
          <w:szCs w:val="28"/>
        </w:rPr>
        <w:t>-</w:t>
      </w:r>
      <w:r w:rsidRPr="007D24FC">
        <w:rPr>
          <w:rFonts w:ascii="Times New Roman" w:hAnsi="Times New Roman" w:cs="Times New Roman"/>
          <w:i/>
          <w:sz w:val="28"/>
          <w:szCs w:val="28"/>
        </w:rPr>
        <w:t>четный период.</w:t>
      </w:r>
      <w:r w:rsidRPr="007D24FC">
        <w:rPr>
          <w:rFonts w:ascii="Times New Roman" w:hAnsi="Times New Roman" w:cs="Times New Roman"/>
          <w:sz w:val="28"/>
          <w:szCs w:val="28"/>
        </w:rPr>
        <w:t xml:space="preserve"> ЧД и ЧДД характеризуют превышение денежных поступле</w:t>
      </w:r>
      <w:r w:rsidR="00CB3006">
        <w:rPr>
          <w:rFonts w:ascii="Times New Roman" w:hAnsi="Times New Roman" w:cs="Times New Roman"/>
          <w:sz w:val="28"/>
          <w:szCs w:val="28"/>
        </w:rPr>
        <w:t>-</w:t>
      </w:r>
      <w:r w:rsidRPr="007D24FC">
        <w:rPr>
          <w:rFonts w:ascii="Times New Roman" w:hAnsi="Times New Roman" w:cs="Times New Roman"/>
          <w:sz w:val="28"/>
          <w:szCs w:val="28"/>
        </w:rPr>
        <w:t>ний от реализации проекта над его суммарными затратами соответственно без учета и с учетом неравноценности этих финансовых результатов во вре</w:t>
      </w:r>
      <w:r w:rsidR="00CB3006">
        <w:rPr>
          <w:rFonts w:ascii="Times New Roman" w:hAnsi="Times New Roman" w:cs="Times New Roman"/>
          <w:sz w:val="28"/>
          <w:szCs w:val="28"/>
        </w:rPr>
        <w:t>-</w:t>
      </w:r>
      <w:r w:rsidRPr="007D24FC">
        <w:rPr>
          <w:rFonts w:ascii="Times New Roman" w:hAnsi="Times New Roman" w:cs="Times New Roman"/>
          <w:sz w:val="28"/>
          <w:szCs w:val="28"/>
        </w:rPr>
        <w:t>мени. Разность ЧД</w:t>
      </w:r>
      <w:r w:rsidR="00CB3006">
        <w:rPr>
          <w:rFonts w:ascii="Times New Roman" w:hAnsi="Times New Roman" w:cs="Times New Roman"/>
          <w:sz w:val="28"/>
          <w:szCs w:val="28"/>
        </w:rPr>
        <w:t xml:space="preserve"> </w:t>
      </w:r>
      <w:r w:rsidRPr="007D24FC">
        <w:rPr>
          <w:rFonts w:ascii="Times New Roman" w:hAnsi="Times New Roman" w:cs="Times New Roman"/>
          <w:sz w:val="28"/>
          <w:szCs w:val="28"/>
        </w:rPr>
        <w:t>–</w:t>
      </w:r>
      <w:r w:rsidR="00CB3006">
        <w:rPr>
          <w:rFonts w:ascii="Times New Roman" w:hAnsi="Times New Roman" w:cs="Times New Roman"/>
          <w:sz w:val="28"/>
          <w:szCs w:val="28"/>
        </w:rPr>
        <w:t xml:space="preserve"> </w:t>
      </w:r>
      <w:r w:rsidRPr="007D24FC">
        <w:rPr>
          <w:rFonts w:ascii="Times New Roman" w:hAnsi="Times New Roman" w:cs="Times New Roman"/>
          <w:sz w:val="28"/>
          <w:szCs w:val="28"/>
        </w:rPr>
        <w:t xml:space="preserve">ЧДД называют </w:t>
      </w:r>
      <w:r w:rsidRPr="007D24FC">
        <w:rPr>
          <w:rFonts w:ascii="Times New Roman" w:hAnsi="Times New Roman" w:cs="Times New Roman"/>
          <w:b/>
          <w:i/>
          <w:sz w:val="28"/>
          <w:szCs w:val="28"/>
        </w:rPr>
        <w:t>дисконтом проекта.</w:t>
      </w:r>
      <w:r w:rsidRPr="007D24FC">
        <w:rPr>
          <w:rFonts w:ascii="Times New Roman" w:hAnsi="Times New Roman" w:cs="Times New Roman"/>
          <w:sz w:val="28"/>
          <w:szCs w:val="28"/>
        </w:rPr>
        <w:t xml:space="preserve"> Для признания проекта эффективным </w:t>
      </w:r>
      <w:r w:rsidRPr="007D24FC">
        <w:rPr>
          <w:rFonts w:ascii="Times New Roman" w:hAnsi="Times New Roman" w:cs="Times New Roman"/>
          <w:i/>
          <w:sz w:val="28"/>
          <w:szCs w:val="28"/>
        </w:rPr>
        <w:t>с точки зрения инвестора</w:t>
      </w:r>
      <w:r w:rsidRPr="007D24FC">
        <w:rPr>
          <w:rFonts w:ascii="Times New Roman" w:hAnsi="Times New Roman" w:cs="Times New Roman"/>
          <w:sz w:val="28"/>
          <w:szCs w:val="28"/>
        </w:rPr>
        <w:t xml:space="preserve"> необходимо, чтобы ЧДД проекта был положительным (рис. 4.3):</w:t>
      </w:r>
    </w:p>
    <w:p w:rsidR="003A6773" w:rsidRPr="007D24FC" w:rsidRDefault="00AE04E5" w:rsidP="00D40332">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pict>
          <v:group id="_x0000_s3350" editas="canvas" style="position:absolute;left:0;text-align:left;margin-left:49.65pt;margin-top:12.65pt;width:402pt;height:132pt;z-index:251998208" coordorigin="2341,2636" coordsize="6030,1980">
            <o:lock v:ext="edit" aspectratio="t"/>
            <v:shape id="_x0000_s3351" type="#_x0000_t75" style="position:absolute;left:2341;top:2636;width:6030;height:1980" o:preferrelative="f">
              <v:fill o:detectmouseclick="t"/>
              <v:path o:extrusionok="t" o:connecttype="none"/>
              <o:lock v:ext="edit" text="t"/>
            </v:shape>
            <v:shape id="_x0000_s3352" type="#_x0000_t202" style="position:absolute;left:2341;top:2636;width:810;height:360" stroked="f">
              <v:textbox style="mso-next-textbox:#_x0000_s3352">
                <w:txbxContent>
                  <w:p w:rsidR="00C66258" w:rsidRPr="00F20326" w:rsidRDefault="00C66258" w:rsidP="003A6773">
                    <w:pPr>
                      <w:rPr>
                        <w:sz w:val="28"/>
                        <w:szCs w:val="28"/>
                      </w:rPr>
                    </w:pPr>
                    <w:r>
                      <w:rPr>
                        <w:sz w:val="28"/>
                        <w:szCs w:val="28"/>
                      </w:rPr>
                      <w:t xml:space="preserve">ЧДД </w:t>
                    </w:r>
                    <w:r>
                      <w:rPr>
                        <w:sz w:val="28"/>
                        <w:szCs w:val="28"/>
                        <w:vertAlign w:val="subscript"/>
                        <w:lang w:val="en-US"/>
                      </w:rPr>
                      <w:t>t</w:t>
                    </w:r>
                  </w:p>
                </w:txbxContent>
              </v:textbox>
            </v:shape>
            <v:line id="_x0000_s3353" style="position:absolute" from="3151,2636" to="3152,4616" strokeweight="1.25pt"/>
            <v:line id="_x0000_s3354" style="position:absolute" from="3151,3626" to="7561,3627" strokeweight="1.25pt"/>
            <v:shape id="_x0000_s3355" style="position:absolute;left:3151;top:2866;width:3141;height:1660" coordsize="4188,2214" path="m,1015v390,599,780,1199,1200,1199c1620,2214,2149,1356,2520,1015,2891,673,3148,330,3426,165,3704,,4029,55,4188,26e" filled="f" strokeweight="1.5pt">
              <v:path arrowok="t"/>
            </v:shape>
            <v:line id="_x0000_s3356" style="position:absolute;flip:y" from="6301,2726" to="6302,3626"/>
            <v:line id="_x0000_s3357" style="position:absolute" from="6571,2906" to="6572,3626">
              <v:stroke startarrow="block" endarrow="block"/>
            </v:line>
            <v:shape id="_x0000_s3358" type="#_x0000_t202" style="position:absolute;left:6621;top:3086;width:940;height:360" stroked="f">
              <v:textbox style="mso-next-textbox:#_x0000_s3358">
                <w:txbxContent>
                  <w:p w:rsidR="00C66258" w:rsidRPr="00F20326" w:rsidRDefault="00C66258" w:rsidP="003A6773">
                    <w:pPr>
                      <w:rPr>
                        <w:sz w:val="28"/>
                        <w:szCs w:val="28"/>
                      </w:rPr>
                    </w:pPr>
                    <w:r>
                      <w:rPr>
                        <w:sz w:val="28"/>
                        <w:szCs w:val="28"/>
                      </w:rPr>
                      <w:t>ЧДД&gt;0</w:t>
                    </w:r>
                  </w:p>
                </w:txbxContent>
              </v:textbox>
            </v:shape>
            <v:shape id="_x0000_s3359" type="#_x0000_t202" style="position:absolute;left:7651;top:3446;width:720;height:360" stroked="f">
              <v:textbox style="mso-next-textbox:#_x0000_s3359">
                <w:txbxContent>
                  <w:p w:rsidR="00C66258" w:rsidRPr="00F20326" w:rsidRDefault="00C66258" w:rsidP="003A6773">
                    <w:pPr>
                      <w:rPr>
                        <w:sz w:val="28"/>
                        <w:szCs w:val="28"/>
                      </w:rPr>
                    </w:pPr>
                    <w:r w:rsidRPr="00F20326">
                      <w:rPr>
                        <w:sz w:val="28"/>
                        <w:szCs w:val="28"/>
                        <w:lang w:val="en-US"/>
                      </w:rPr>
                      <w:t>t</w:t>
                    </w:r>
                  </w:p>
                </w:txbxContent>
              </v:textbox>
            </v:shape>
            <v:shape id="_x0000_s3360" type="#_x0000_t202" style="position:absolute;left:6121;top:3716;width:450;height:360" stroked="f">
              <v:textbox style="mso-next-textbox:#_x0000_s3360">
                <w:txbxContent>
                  <w:p w:rsidR="00C66258" w:rsidRPr="00F20326" w:rsidRDefault="00C66258" w:rsidP="003A6773">
                    <w:pPr>
                      <w:rPr>
                        <w:sz w:val="28"/>
                        <w:szCs w:val="28"/>
                      </w:rPr>
                    </w:pPr>
                    <w:r>
                      <w:rPr>
                        <w:sz w:val="28"/>
                        <w:szCs w:val="28"/>
                      </w:rPr>
                      <w:t>T</w:t>
                    </w:r>
                  </w:p>
                </w:txbxContent>
              </v:textbox>
            </v:shape>
            <v:shape id="_x0000_s3361" type="#_x0000_t202" style="position:absolute;left:2791;top:3446;width:270;height:360" stroked="f">
              <v:textbox style="mso-next-textbox:#_x0000_s3361">
                <w:txbxContent>
                  <w:p w:rsidR="00C66258" w:rsidRPr="00F20326" w:rsidRDefault="00C66258" w:rsidP="003A6773">
                    <w:pPr>
                      <w:rPr>
                        <w:sz w:val="28"/>
                        <w:szCs w:val="28"/>
                      </w:rPr>
                    </w:pPr>
                    <w:r>
                      <w:rPr>
                        <w:sz w:val="28"/>
                        <w:szCs w:val="28"/>
                      </w:rPr>
                      <w:t>0</w:t>
                    </w:r>
                  </w:p>
                </w:txbxContent>
              </v:textbox>
            </v:shape>
            <v:line id="_x0000_s3362" style="position:absolute" from="6294,2887" to="6803,2890"/>
            <w10:wrap type="topAndBottom"/>
          </v:group>
        </w:pict>
      </w:r>
    </w:p>
    <w:p w:rsidR="003A6773" w:rsidRPr="007D24FC" w:rsidRDefault="003A6773" w:rsidP="00D40332">
      <w:pPr>
        <w:spacing w:after="0" w:line="240" w:lineRule="auto"/>
        <w:jc w:val="center"/>
        <w:rPr>
          <w:rFonts w:ascii="Times New Roman" w:hAnsi="Times New Roman" w:cs="Times New Roman"/>
          <w:b/>
          <w:i/>
          <w:sz w:val="28"/>
          <w:szCs w:val="28"/>
        </w:rPr>
      </w:pPr>
      <w:r w:rsidRPr="007D24FC">
        <w:rPr>
          <w:rFonts w:ascii="Times New Roman" w:hAnsi="Times New Roman" w:cs="Times New Roman"/>
          <w:i/>
          <w:sz w:val="28"/>
          <w:szCs w:val="28"/>
        </w:rPr>
        <w:t xml:space="preserve">Рис. </w:t>
      </w:r>
      <w:r w:rsidR="00D40332">
        <w:rPr>
          <w:rFonts w:ascii="Times New Roman" w:hAnsi="Times New Roman" w:cs="Times New Roman"/>
          <w:i/>
          <w:sz w:val="28"/>
          <w:szCs w:val="28"/>
        </w:rPr>
        <w:t>6</w:t>
      </w:r>
      <w:r w:rsidRPr="007D24FC">
        <w:rPr>
          <w:rFonts w:ascii="Times New Roman" w:hAnsi="Times New Roman" w:cs="Times New Roman"/>
          <w:i/>
          <w:sz w:val="28"/>
          <w:szCs w:val="28"/>
        </w:rPr>
        <w:t>.3</w:t>
      </w:r>
      <w:r w:rsidRPr="007D24FC">
        <w:rPr>
          <w:rFonts w:ascii="Times New Roman" w:hAnsi="Times New Roman" w:cs="Times New Roman"/>
          <w:sz w:val="28"/>
          <w:szCs w:val="28"/>
        </w:rPr>
        <w:t xml:space="preserve">. </w:t>
      </w:r>
      <w:r w:rsidRPr="007D24FC">
        <w:rPr>
          <w:rFonts w:ascii="Times New Roman" w:hAnsi="Times New Roman" w:cs="Times New Roman"/>
          <w:b/>
          <w:i/>
          <w:sz w:val="28"/>
          <w:szCs w:val="28"/>
        </w:rPr>
        <w:t>Графическая интерпретация критерия</w:t>
      </w:r>
    </w:p>
    <w:p w:rsidR="003A6773" w:rsidRPr="001122D4" w:rsidRDefault="003A6773" w:rsidP="00D40332">
      <w:pPr>
        <w:spacing w:after="0" w:line="240" w:lineRule="auto"/>
        <w:jc w:val="center"/>
        <w:rPr>
          <w:rFonts w:ascii="Times New Roman" w:hAnsi="Times New Roman" w:cs="Times New Roman"/>
          <w:b/>
          <w:i/>
          <w:sz w:val="28"/>
          <w:szCs w:val="28"/>
        </w:rPr>
      </w:pPr>
      <w:r w:rsidRPr="007D24FC">
        <w:rPr>
          <w:rFonts w:ascii="Times New Roman" w:hAnsi="Times New Roman" w:cs="Times New Roman"/>
          <w:b/>
          <w:i/>
          <w:sz w:val="28"/>
          <w:szCs w:val="28"/>
        </w:rPr>
        <w:t>чистого дисконтированного дохода инвестиционного проекта</w:t>
      </w:r>
    </w:p>
    <w:p w:rsidR="001D682A" w:rsidRPr="001122D4" w:rsidRDefault="001D682A" w:rsidP="00D40332">
      <w:pPr>
        <w:spacing w:after="0" w:line="240" w:lineRule="auto"/>
        <w:jc w:val="center"/>
        <w:rPr>
          <w:rFonts w:ascii="Times New Roman" w:hAnsi="Times New Roman" w:cs="Times New Roman"/>
          <w:b/>
          <w:i/>
          <w:sz w:val="28"/>
          <w:szCs w:val="28"/>
        </w:rPr>
      </w:pPr>
    </w:p>
    <w:p w:rsidR="003A6773" w:rsidRPr="007D24FC" w:rsidRDefault="003A6773" w:rsidP="007D24FC">
      <w:pPr>
        <w:spacing w:after="0" w:line="240" w:lineRule="auto"/>
        <w:ind w:firstLine="709"/>
        <w:jc w:val="both"/>
        <w:rPr>
          <w:rFonts w:ascii="Times New Roman" w:hAnsi="Times New Roman" w:cs="Times New Roman"/>
          <w:sz w:val="28"/>
          <w:szCs w:val="28"/>
        </w:rPr>
      </w:pPr>
      <w:r w:rsidRPr="007D24FC">
        <w:rPr>
          <w:rFonts w:ascii="Times New Roman" w:hAnsi="Times New Roman" w:cs="Times New Roman"/>
          <w:sz w:val="28"/>
          <w:szCs w:val="28"/>
        </w:rPr>
        <w:t xml:space="preserve">При сравнении альтернативных (см. раздел </w:t>
      </w:r>
      <w:r w:rsidR="00CB3006">
        <w:rPr>
          <w:rFonts w:ascii="Times New Roman" w:hAnsi="Times New Roman" w:cs="Times New Roman"/>
          <w:sz w:val="28"/>
          <w:szCs w:val="28"/>
        </w:rPr>
        <w:t>5</w:t>
      </w:r>
      <w:r w:rsidRPr="007D24FC">
        <w:rPr>
          <w:rFonts w:ascii="Times New Roman" w:hAnsi="Times New Roman" w:cs="Times New Roman"/>
          <w:sz w:val="28"/>
          <w:szCs w:val="28"/>
        </w:rPr>
        <w:t>.1) проектов предпочтение отдается проекту с бóльшим положительным ЧДД.</w:t>
      </w:r>
    </w:p>
    <w:p w:rsidR="003A6773" w:rsidRPr="007D24FC" w:rsidRDefault="003A6773" w:rsidP="007D24FC">
      <w:pPr>
        <w:spacing w:after="0" w:line="240" w:lineRule="auto"/>
        <w:ind w:firstLine="709"/>
        <w:jc w:val="both"/>
        <w:rPr>
          <w:rFonts w:ascii="Times New Roman" w:hAnsi="Times New Roman" w:cs="Times New Roman"/>
          <w:sz w:val="28"/>
          <w:szCs w:val="28"/>
        </w:rPr>
      </w:pPr>
      <w:r w:rsidRPr="007D24FC">
        <w:rPr>
          <w:rFonts w:ascii="Times New Roman" w:hAnsi="Times New Roman" w:cs="Times New Roman"/>
          <w:sz w:val="28"/>
          <w:szCs w:val="28"/>
        </w:rPr>
        <w:t xml:space="preserve">Ограничением критерия ЧДД, как показателя абсолютной доходности инвестиционного проекта, является невозможность его использования для </w:t>
      </w:r>
      <w:r w:rsidRPr="007D24FC">
        <w:rPr>
          <w:rFonts w:ascii="Times New Roman" w:hAnsi="Times New Roman" w:cs="Times New Roman"/>
          <w:sz w:val="28"/>
          <w:szCs w:val="28"/>
        </w:rPr>
        <w:lastRenderedPageBreak/>
        <w:t>сравнительной оценки проектов разной длительности (различающихся вели</w:t>
      </w:r>
      <w:r w:rsidR="00CB3006">
        <w:rPr>
          <w:rFonts w:ascii="Times New Roman" w:hAnsi="Times New Roman" w:cs="Times New Roman"/>
          <w:sz w:val="28"/>
          <w:szCs w:val="28"/>
        </w:rPr>
        <w:t>-</w:t>
      </w:r>
      <w:r w:rsidRPr="007D24FC">
        <w:rPr>
          <w:rFonts w:ascii="Times New Roman" w:hAnsi="Times New Roman" w:cs="Times New Roman"/>
          <w:sz w:val="28"/>
          <w:szCs w:val="28"/>
        </w:rPr>
        <w:t>чиной расчетного периода Т).</w:t>
      </w:r>
    </w:p>
    <w:p w:rsidR="003A6773" w:rsidRPr="007D24FC" w:rsidRDefault="00AE04E5" w:rsidP="007D24FC">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group id="_x0000_s3363" editas="canvas" style="position:absolute;left:0;text-align:left;margin-left:18.55pt;margin-top:114.9pt;width:402pt;height:2in;z-index:251999232" coordorigin="2341,2636" coordsize="6030,2160">
            <o:lock v:ext="edit" aspectratio="t"/>
            <v:shape id="_x0000_s3364" type="#_x0000_t75" style="position:absolute;left:2341;top:2636;width:6030;height:2160" o:preferrelative="f">
              <v:fill o:detectmouseclick="t"/>
              <v:path o:extrusionok="t" o:connecttype="none"/>
              <o:lock v:ext="edit" text="t"/>
            </v:shape>
            <v:shape id="_x0000_s3365" type="#_x0000_t202" style="position:absolute;left:6031;top:4436;width:1980;height:360" stroked="f">
              <v:textbox style="mso-next-textbox:#_x0000_s3365">
                <w:txbxContent>
                  <w:p w:rsidR="00C66258" w:rsidRPr="004405FF" w:rsidRDefault="00C66258" w:rsidP="003A6773">
                    <w:pPr>
                      <w:rPr>
                        <w:sz w:val="28"/>
                        <w:szCs w:val="28"/>
                      </w:rPr>
                    </w:pPr>
                    <w:r>
                      <w:rPr>
                        <w:sz w:val="28"/>
                        <w:szCs w:val="28"/>
                      </w:rPr>
                      <w:t>(проект убыточен)</w:t>
                    </w:r>
                  </w:p>
                </w:txbxContent>
              </v:textbox>
            </v:shape>
            <v:shape id="_x0000_s3366" type="#_x0000_t202" style="position:absolute;left:6121;top:4076;width:940;height:360" stroked="f">
              <v:textbox style="mso-next-textbox:#_x0000_s3366">
                <w:txbxContent>
                  <w:p w:rsidR="00C66258" w:rsidRPr="00F20326" w:rsidRDefault="00C66258" w:rsidP="003A6773">
                    <w:pPr>
                      <w:rPr>
                        <w:sz w:val="28"/>
                        <w:szCs w:val="28"/>
                      </w:rPr>
                    </w:pPr>
                    <w:r>
                      <w:rPr>
                        <w:sz w:val="28"/>
                        <w:szCs w:val="28"/>
                      </w:rPr>
                      <w:t>ЧДД&lt;0</w:t>
                    </w:r>
                  </w:p>
                </w:txbxContent>
              </v:textbox>
            </v:shape>
            <v:shape id="_x0000_s3367" type="#_x0000_t202" style="position:absolute;left:3781;top:4436;width:1800;height:360" stroked="f">
              <v:textbox style="mso-next-textbox:#_x0000_s3367">
                <w:txbxContent>
                  <w:p w:rsidR="00C66258" w:rsidRPr="004405FF" w:rsidRDefault="00C66258" w:rsidP="003A6773">
                    <w:pPr>
                      <w:rPr>
                        <w:sz w:val="28"/>
                        <w:szCs w:val="28"/>
                      </w:rPr>
                    </w:pPr>
                    <w:r>
                      <w:rPr>
                        <w:sz w:val="28"/>
                        <w:szCs w:val="28"/>
                      </w:rPr>
                      <w:t>(проект доходен)</w:t>
                    </w:r>
                  </w:p>
                </w:txbxContent>
              </v:textbox>
            </v:shape>
            <v:shape id="_x0000_s3368" type="#_x0000_t202" style="position:absolute;left:2341;top:2636;width:720;height:360" stroked="f">
              <v:textbox style="mso-next-textbox:#_x0000_s3368">
                <w:txbxContent>
                  <w:p w:rsidR="00C66258" w:rsidRPr="004405FF" w:rsidRDefault="00C66258" w:rsidP="003A6773">
                    <w:pPr>
                      <w:rPr>
                        <w:sz w:val="28"/>
                        <w:szCs w:val="28"/>
                      </w:rPr>
                    </w:pPr>
                    <w:r>
                      <w:rPr>
                        <w:sz w:val="28"/>
                        <w:szCs w:val="28"/>
                      </w:rPr>
                      <w:t>ЧДД</w:t>
                    </w:r>
                  </w:p>
                </w:txbxContent>
              </v:textbox>
            </v:shape>
            <v:line id="_x0000_s3369" style="position:absolute" from="3151,2636" to="3152,4616" strokeweight="1.25pt"/>
            <v:line id="_x0000_s3370" style="position:absolute" from="3151,3626" to="7561,3627" strokeweight="1.25pt"/>
            <v:line id="_x0000_s3371" style="position:absolute;flip:y" from="5941,3626" to="5942,4616"/>
            <v:shape id="_x0000_s3372" type="#_x0000_t202" style="position:absolute;left:4051;top:4076;width:940;height:360" stroked="f">
              <v:textbox style="mso-next-textbox:#_x0000_s3372">
                <w:txbxContent>
                  <w:p w:rsidR="00C66258" w:rsidRPr="00F20326" w:rsidRDefault="00C66258" w:rsidP="003A6773">
                    <w:pPr>
                      <w:rPr>
                        <w:sz w:val="28"/>
                        <w:szCs w:val="28"/>
                      </w:rPr>
                    </w:pPr>
                    <w:r>
                      <w:rPr>
                        <w:sz w:val="28"/>
                        <w:szCs w:val="28"/>
                      </w:rPr>
                      <w:t>ЧДД&gt;0</w:t>
                    </w:r>
                  </w:p>
                </w:txbxContent>
              </v:textbox>
            </v:shape>
            <v:shape id="_x0000_s3373" type="#_x0000_t202" style="position:absolute;left:7651;top:3446;width:720;height:360" stroked="f">
              <v:textbox style="mso-next-textbox:#_x0000_s3373">
                <w:txbxContent>
                  <w:p w:rsidR="00C66258" w:rsidRPr="00802866" w:rsidRDefault="00C66258" w:rsidP="003A6773">
                    <w:pPr>
                      <w:rPr>
                        <w:sz w:val="28"/>
                        <w:szCs w:val="28"/>
                      </w:rPr>
                    </w:pPr>
                    <w:r>
                      <w:rPr>
                        <w:sz w:val="28"/>
                        <w:szCs w:val="28"/>
                      </w:rPr>
                      <w:t>Е</w:t>
                    </w:r>
                  </w:p>
                </w:txbxContent>
              </v:textbox>
            </v:shape>
            <v:shape id="_x0000_s3374" type="#_x0000_t202" style="position:absolute;left:5941;top:2906;width:720;height:360" stroked="f">
              <v:textbox style="mso-next-textbox:#_x0000_s3374">
                <w:txbxContent>
                  <w:p w:rsidR="00C66258" w:rsidRPr="00F20326" w:rsidRDefault="00C66258" w:rsidP="003A6773">
                    <w:pPr>
                      <w:rPr>
                        <w:sz w:val="28"/>
                        <w:szCs w:val="28"/>
                      </w:rPr>
                    </w:pPr>
                    <w:r>
                      <w:rPr>
                        <w:sz w:val="28"/>
                        <w:szCs w:val="28"/>
                      </w:rPr>
                      <w:t>ВНД</w:t>
                    </w:r>
                  </w:p>
                </w:txbxContent>
              </v:textbox>
            </v:shape>
            <v:shape id="_x0000_s3375" type="#_x0000_t202" style="position:absolute;left:2791;top:3446;width:270;height:360" stroked="f">
              <v:textbox style="mso-next-textbox:#_x0000_s3375">
                <w:txbxContent>
                  <w:p w:rsidR="00C66258" w:rsidRPr="00F20326" w:rsidRDefault="00C66258" w:rsidP="003A6773">
                    <w:pPr>
                      <w:rPr>
                        <w:sz w:val="28"/>
                        <w:szCs w:val="28"/>
                      </w:rPr>
                    </w:pPr>
                    <w:r>
                      <w:rPr>
                        <w:sz w:val="28"/>
                        <w:szCs w:val="28"/>
                      </w:rPr>
                      <w:t>0</w:t>
                    </w:r>
                  </w:p>
                </w:txbxContent>
              </v:textbox>
            </v:shape>
            <v:line id="_x0000_s3376" style="position:absolute" from="3871,2906" to="7419,4138" strokeweight="1.5pt"/>
            <v:line id="_x0000_s3377" style="position:absolute" from="3331,4436" to="5941,4437">
              <v:stroke endarrow="block"/>
            </v:line>
            <v:line id="_x0000_s3378" style="position:absolute;flip:x" from="5941,4436" to="7741,4437" strokeweight="1pt">
              <v:stroke endarrow="block"/>
            </v:line>
            <v:line id="_x0000_s3379" style="position:absolute;flip:x" from="5941,3266" to="6211,3626">
              <v:stroke endarrow="block"/>
            </v:line>
            <w10:wrap type="topAndBottom"/>
          </v:group>
        </w:pict>
      </w:r>
      <w:r w:rsidR="003A6773" w:rsidRPr="007D24FC">
        <w:rPr>
          <w:rFonts w:ascii="Times New Roman" w:hAnsi="Times New Roman" w:cs="Times New Roman"/>
          <w:b/>
          <w:i/>
          <w:sz w:val="28"/>
          <w:szCs w:val="28"/>
        </w:rPr>
        <w:t xml:space="preserve">Внутренняя норма доходности (ВНД, внутренняя норма рентабель-ности, </w:t>
      </w:r>
      <w:r w:rsidR="003A6773" w:rsidRPr="007D24FC">
        <w:rPr>
          <w:rFonts w:ascii="Times New Roman" w:hAnsi="Times New Roman" w:cs="Times New Roman"/>
          <w:b/>
          <w:i/>
          <w:sz w:val="28"/>
          <w:szCs w:val="28"/>
          <w:lang w:val="en-US"/>
        </w:rPr>
        <w:t>IRR</w:t>
      </w:r>
      <w:r w:rsidR="003A6773" w:rsidRPr="007D24FC">
        <w:rPr>
          <w:rFonts w:ascii="Times New Roman" w:hAnsi="Times New Roman" w:cs="Times New Roman"/>
          <w:b/>
          <w:i/>
          <w:sz w:val="28"/>
          <w:szCs w:val="28"/>
        </w:rPr>
        <w:t xml:space="preserve">) </w:t>
      </w:r>
      <w:r w:rsidR="003A6773" w:rsidRPr="007D24FC">
        <w:rPr>
          <w:rFonts w:ascii="Times New Roman" w:hAnsi="Times New Roman" w:cs="Times New Roman"/>
          <w:sz w:val="28"/>
          <w:szCs w:val="28"/>
        </w:rPr>
        <w:t xml:space="preserve">– </w:t>
      </w:r>
      <w:r w:rsidR="003A6773" w:rsidRPr="007D24FC">
        <w:rPr>
          <w:rFonts w:ascii="Times New Roman" w:hAnsi="Times New Roman" w:cs="Times New Roman"/>
          <w:i/>
          <w:sz w:val="28"/>
          <w:szCs w:val="28"/>
        </w:rPr>
        <w:t>значение нормы дисконта Е проекта, при котором его чис</w:t>
      </w:r>
      <w:r w:rsidR="00CB3006">
        <w:rPr>
          <w:rFonts w:ascii="Times New Roman" w:hAnsi="Times New Roman" w:cs="Times New Roman"/>
          <w:i/>
          <w:sz w:val="28"/>
          <w:szCs w:val="28"/>
        </w:rPr>
        <w:t>-</w:t>
      </w:r>
      <w:r w:rsidR="003A6773" w:rsidRPr="007D24FC">
        <w:rPr>
          <w:rFonts w:ascii="Times New Roman" w:hAnsi="Times New Roman" w:cs="Times New Roman"/>
          <w:i/>
          <w:sz w:val="28"/>
          <w:szCs w:val="28"/>
        </w:rPr>
        <w:t>тый дисконтированный доход равен нулю (ЧДД = 0).</w:t>
      </w:r>
      <w:r w:rsidR="003A6773" w:rsidRPr="007D24FC">
        <w:rPr>
          <w:rFonts w:ascii="Times New Roman" w:hAnsi="Times New Roman" w:cs="Times New Roman"/>
          <w:sz w:val="28"/>
          <w:szCs w:val="28"/>
        </w:rPr>
        <w:t xml:space="preserve"> ВНД показывает пре</w:t>
      </w:r>
      <w:r w:rsidR="00CB3006">
        <w:rPr>
          <w:rFonts w:ascii="Times New Roman" w:hAnsi="Times New Roman" w:cs="Times New Roman"/>
          <w:sz w:val="28"/>
          <w:szCs w:val="28"/>
        </w:rPr>
        <w:t>-</w:t>
      </w:r>
      <w:r w:rsidR="003A6773" w:rsidRPr="007D24FC">
        <w:rPr>
          <w:rFonts w:ascii="Times New Roman" w:hAnsi="Times New Roman" w:cs="Times New Roman"/>
          <w:sz w:val="28"/>
          <w:szCs w:val="28"/>
        </w:rPr>
        <w:t xml:space="preserve">дельно допустимую для заемщика цену капитала, привлекаемого в проект, превышение которой однозначно делает этот проект убыточным (рис. </w:t>
      </w:r>
      <w:r w:rsidR="00D40332">
        <w:rPr>
          <w:rFonts w:ascii="Times New Roman" w:hAnsi="Times New Roman" w:cs="Times New Roman"/>
          <w:sz w:val="28"/>
          <w:szCs w:val="28"/>
        </w:rPr>
        <w:t>6</w:t>
      </w:r>
      <w:r w:rsidR="003A6773" w:rsidRPr="007D24FC">
        <w:rPr>
          <w:rFonts w:ascii="Times New Roman" w:hAnsi="Times New Roman" w:cs="Times New Roman"/>
          <w:sz w:val="28"/>
          <w:szCs w:val="28"/>
        </w:rPr>
        <w:t>.4)</w:t>
      </w:r>
      <w:r w:rsidR="001D682A">
        <w:rPr>
          <w:rFonts w:ascii="Times New Roman" w:hAnsi="Times New Roman" w:cs="Times New Roman"/>
          <w:sz w:val="28"/>
          <w:szCs w:val="28"/>
        </w:rPr>
        <w:t>:</w:t>
      </w:r>
      <w:r w:rsidR="003A6773" w:rsidRPr="007D24FC">
        <w:rPr>
          <w:rFonts w:ascii="Times New Roman" w:hAnsi="Times New Roman" w:cs="Times New Roman"/>
          <w:sz w:val="28"/>
          <w:szCs w:val="28"/>
        </w:rPr>
        <w:t xml:space="preserve"> </w:t>
      </w:r>
    </w:p>
    <w:p w:rsidR="003A6773" w:rsidRPr="007D24FC" w:rsidRDefault="003A6773" w:rsidP="007D24FC">
      <w:pPr>
        <w:spacing w:after="0" w:line="240" w:lineRule="auto"/>
        <w:jc w:val="both"/>
        <w:rPr>
          <w:rFonts w:ascii="Times New Roman" w:hAnsi="Times New Roman" w:cs="Times New Roman"/>
          <w:sz w:val="28"/>
          <w:szCs w:val="28"/>
        </w:rPr>
      </w:pPr>
    </w:p>
    <w:p w:rsidR="003A6773" w:rsidRPr="007D24FC" w:rsidRDefault="003A6773" w:rsidP="007D24FC">
      <w:pPr>
        <w:spacing w:after="0" w:line="240" w:lineRule="auto"/>
        <w:ind w:firstLine="851"/>
        <w:jc w:val="both"/>
        <w:rPr>
          <w:rFonts w:ascii="Times New Roman" w:hAnsi="Times New Roman" w:cs="Times New Roman"/>
          <w:sz w:val="28"/>
          <w:szCs w:val="28"/>
        </w:rPr>
      </w:pPr>
    </w:p>
    <w:p w:rsidR="003A6773" w:rsidRDefault="003A6773" w:rsidP="007D24FC">
      <w:pPr>
        <w:spacing w:after="0" w:line="240" w:lineRule="auto"/>
        <w:jc w:val="both"/>
        <w:rPr>
          <w:rFonts w:ascii="Times New Roman" w:hAnsi="Times New Roman" w:cs="Times New Roman"/>
          <w:b/>
          <w:i/>
          <w:sz w:val="28"/>
          <w:szCs w:val="28"/>
        </w:rPr>
      </w:pPr>
      <w:r w:rsidRPr="007D24FC">
        <w:rPr>
          <w:rFonts w:ascii="Times New Roman" w:hAnsi="Times New Roman" w:cs="Times New Roman"/>
          <w:i/>
          <w:sz w:val="28"/>
          <w:szCs w:val="28"/>
        </w:rPr>
        <w:t xml:space="preserve">Рис. </w:t>
      </w:r>
      <w:r w:rsidR="00D40332">
        <w:rPr>
          <w:rFonts w:ascii="Times New Roman" w:hAnsi="Times New Roman" w:cs="Times New Roman"/>
          <w:i/>
          <w:sz w:val="28"/>
          <w:szCs w:val="28"/>
        </w:rPr>
        <w:t>6</w:t>
      </w:r>
      <w:r w:rsidRPr="007D24FC">
        <w:rPr>
          <w:rFonts w:ascii="Times New Roman" w:hAnsi="Times New Roman" w:cs="Times New Roman"/>
          <w:i/>
          <w:sz w:val="28"/>
          <w:szCs w:val="28"/>
        </w:rPr>
        <w:t>.4</w:t>
      </w:r>
      <w:r w:rsidRPr="007D24FC">
        <w:rPr>
          <w:rFonts w:ascii="Times New Roman" w:hAnsi="Times New Roman" w:cs="Times New Roman"/>
          <w:sz w:val="28"/>
          <w:szCs w:val="28"/>
        </w:rPr>
        <w:t xml:space="preserve">. </w:t>
      </w:r>
      <w:r w:rsidRPr="007D24FC">
        <w:rPr>
          <w:rFonts w:ascii="Times New Roman" w:hAnsi="Times New Roman" w:cs="Times New Roman"/>
          <w:b/>
          <w:i/>
          <w:sz w:val="28"/>
          <w:szCs w:val="28"/>
        </w:rPr>
        <w:t>Экономический смысл критерия внутренней нормы доходности инвестиционного проекта</w:t>
      </w:r>
    </w:p>
    <w:p w:rsidR="001D682A" w:rsidRPr="001122D4" w:rsidRDefault="001D682A" w:rsidP="007D24FC">
      <w:pPr>
        <w:spacing w:after="0" w:line="240" w:lineRule="auto"/>
        <w:jc w:val="both"/>
        <w:rPr>
          <w:rFonts w:ascii="Times New Roman" w:hAnsi="Times New Roman" w:cs="Times New Roman"/>
          <w:sz w:val="28"/>
          <w:szCs w:val="28"/>
        </w:rPr>
      </w:pPr>
    </w:p>
    <w:p w:rsidR="001D682A" w:rsidRPr="001D682A" w:rsidRDefault="001D682A" w:rsidP="001D68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Условием приемлемости цены этого капитала является неравенство</w:t>
      </w:r>
    </w:p>
    <w:p w:rsidR="003A6773" w:rsidRPr="007D24FC" w:rsidRDefault="00AE04E5" w:rsidP="007D24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3115" editas="canvas" style="width:427.05pt;height:108pt;mso-position-horizontal-relative:char;mso-position-vertical-relative:line" coordorigin="2548,1053" coordsize="6406,1620">
            <o:lock v:ext="edit" aspectratio="t"/>
            <v:shape id="_x0000_s3116" type="#_x0000_t75" style="position:absolute;left:2548;top:1053;width:6406;height:1620" o:preferrelative="f">
              <v:fill o:detectmouseclick="t"/>
              <v:path o:extrusionok="t" o:connecttype="none"/>
              <o:lock v:ext="edit" text="t"/>
            </v:shape>
            <v:shape id="_x0000_s3117" type="#_x0000_t202" style="position:absolute;left:4861;top:1070;width:1530;height:360" stroked="f">
              <v:textbox style="mso-next-textbox:#_x0000_s3117">
                <w:txbxContent>
                  <w:p w:rsidR="00C66258" w:rsidRPr="00D40332" w:rsidRDefault="00C66258" w:rsidP="003A6773">
                    <w:pPr>
                      <w:jc w:val="center"/>
                      <w:rPr>
                        <w:rFonts w:ascii="Times New Roman" w:hAnsi="Times New Roman" w:cs="Times New Roman"/>
                        <w:sz w:val="28"/>
                        <w:szCs w:val="28"/>
                      </w:rPr>
                    </w:pPr>
                    <w:r w:rsidRPr="00D40332">
                      <w:rPr>
                        <w:rFonts w:ascii="Times New Roman" w:hAnsi="Times New Roman" w:cs="Times New Roman"/>
                        <w:sz w:val="28"/>
                        <w:szCs w:val="28"/>
                      </w:rPr>
                      <w:t xml:space="preserve">Е  </w:t>
                    </w:r>
                    <w:r w:rsidRPr="00D40332">
                      <w:rPr>
                        <w:rFonts w:ascii="Times New Roman" w:hAnsi="Times New Roman" w:cs="Times New Roman"/>
                        <w:sz w:val="36"/>
                        <w:szCs w:val="36"/>
                      </w:rPr>
                      <w:t>&lt;</w:t>
                    </w:r>
                    <w:r w:rsidRPr="00D40332">
                      <w:rPr>
                        <w:rFonts w:ascii="Times New Roman" w:hAnsi="Times New Roman" w:cs="Times New Roman"/>
                        <w:sz w:val="28"/>
                        <w:szCs w:val="28"/>
                      </w:rPr>
                      <w:t xml:space="preserve">  ВНД.</w:t>
                    </w:r>
                  </w:p>
                </w:txbxContent>
              </v:textbox>
            </v:shape>
            <v:line id="_x0000_s3118" style="position:absolute" from="5445,1430" to="5446,2510"/>
            <v:shape id="_x0000_s3119" type="#_x0000_t202" style="position:absolute;left:5829;top:1542;width:2160;height:360" stroked="f">
              <v:textbox style="mso-next-textbox:#_x0000_s3119">
                <w:txbxContent>
                  <w:p w:rsidR="00C66258" w:rsidRPr="00D40332" w:rsidRDefault="00C66258" w:rsidP="003A6773">
                    <w:pPr>
                      <w:jc w:val="center"/>
                      <w:rPr>
                        <w:rFonts w:ascii="Times New Roman" w:hAnsi="Times New Roman" w:cs="Times New Roman"/>
                        <w:sz w:val="28"/>
                        <w:szCs w:val="28"/>
                      </w:rPr>
                    </w:pPr>
                    <w:r w:rsidRPr="00D40332">
                      <w:rPr>
                        <w:rFonts w:ascii="Times New Roman" w:hAnsi="Times New Roman" w:cs="Times New Roman"/>
                        <w:sz w:val="28"/>
                        <w:szCs w:val="28"/>
                      </w:rPr>
                      <w:t xml:space="preserve">его </w:t>
                    </w:r>
                    <w:r w:rsidRPr="00D40332">
                      <w:rPr>
                        <w:rFonts w:ascii="Times New Roman" w:hAnsi="Times New Roman" w:cs="Times New Roman"/>
                        <w:i/>
                        <w:sz w:val="28"/>
                        <w:szCs w:val="28"/>
                      </w:rPr>
                      <w:t>предельная</w:t>
                    </w:r>
                    <w:r w:rsidRPr="00D40332">
                      <w:rPr>
                        <w:rFonts w:ascii="Times New Roman" w:hAnsi="Times New Roman" w:cs="Times New Roman"/>
                        <w:sz w:val="28"/>
                        <w:szCs w:val="28"/>
                      </w:rPr>
                      <w:t xml:space="preserve"> цена</w:t>
                    </w:r>
                  </w:p>
                </w:txbxContent>
              </v:textbox>
            </v:shape>
            <v:shape id="_x0000_s3120" type="#_x0000_t202" style="position:absolute;left:3489;top:1430;width:1800;height:1170" stroked="f">
              <v:textbox style="mso-next-textbox:#_x0000_s3120">
                <w:txbxContent>
                  <w:p w:rsidR="00C66258" w:rsidRPr="00D40332" w:rsidRDefault="00C66258" w:rsidP="00D40332">
                    <w:pPr>
                      <w:spacing w:after="0" w:line="240" w:lineRule="auto"/>
                      <w:rPr>
                        <w:rFonts w:ascii="Times New Roman" w:hAnsi="Times New Roman" w:cs="Times New Roman"/>
                        <w:sz w:val="28"/>
                        <w:szCs w:val="28"/>
                      </w:rPr>
                    </w:pPr>
                    <w:r w:rsidRPr="00D40332">
                      <w:rPr>
                        <w:rFonts w:ascii="Times New Roman" w:hAnsi="Times New Roman" w:cs="Times New Roman"/>
                        <w:i/>
                        <w:sz w:val="28"/>
                        <w:szCs w:val="28"/>
                      </w:rPr>
                      <w:t>фактическая</w:t>
                    </w:r>
                    <w:r w:rsidRPr="00D40332">
                      <w:rPr>
                        <w:rFonts w:ascii="Times New Roman" w:hAnsi="Times New Roman" w:cs="Times New Roman"/>
                        <w:sz w:val="28"/>
                        <w:szCs w:val="28"/>
                      </w:rPr>
                      <w:t xml:space="preserve"> цена капитала, привлекаемого в проект</w:t>
                    </w:r>
                  </w:p>
                </w:txbxContent>
              </v:textbox>
            </v:shape>
            <w10:wrap type="none"/>
            <w10:anchorlock/>
          </v:group>
        </w:pict>
      </w:r>
    </w:p>
    <w:p w:rsidR="003A6773" w:rsidRPr="007D24FC" w:rsidRDefault="003A6773" w:rsidP="007D24FC">
      <w:pPr>
        <w:spacing w:after="0" w:line="240" w:lineRule="auto"/>
        <w:ind w:firstLine="709"/>
        <w:jc w:val="both"/>
        <w:rPr>
          <w:rFonts w:ascii="Times New Roman" w:hAnsi="Times New Roman" w:cs="Times New Roman"/>
          <w:sz w:val="28"/>
          <w:szCs w:val="28"/>
        </w:rPr>
      </w:pPr>
      <w:r w:rsidRPr="007D24FC">
        <w:rPr>
          <w:rFonts w:ascii="Times New Roman" w:hAnsi="Times New Roman" w:cs="Times New Roman"/>
          <w:sz w:val="28"/>
          <w:szCs w:val="28"/>
        </w:rPr>
        <w:t xml:space="preserve">Разность ВНД – Е определяет </w:t>
      </w:r>
      <w:r w:rsidRPr="007D24FC">
        <w:rPr>
          <w:rFonts w:ascii="Times New Roman" w:hAnsi="Times New Roman" w:cs="Times New Roman"/>
          <w:i/>
          <w:sz w:val="28"/>
          <w:szCs w:val="28"/>
        </w:rPr>
        <w:t>степень устойчивости</w:t>
      </w:r>
      <w:r w:rsidRPr="007D24FC">
        <w:rPr>
          <w:rFonts w:ascii="Times New Roman" w:hAnsi="Times New Roman" w:cs="Times New Roman"/>
          <w:sz w:val="28"/>
          <w:szCs w:val="28"/>
        </w:rPr>
        <w:t xml:space="preserve"> инвестиционного проекта.</w:t>
      </w:r>
    </w:p>
    <w:p w:rsidR="003A6773" w:rsidRPr="007D24FC" w:rsidRDefault="003A6773" w:rsidP="007D24FC">
      <w:pPr>
        <w:spacing w:after="0" w:line="240" w:lineRule="auto"/>
        <w:ind w:firstLine="709"/>
        <w:jc w:val="both"/>
        <w:rPr>
          <w:rFonts w:ascii="Times New Roman" w:hAnsi="Times New Roman" w:cs="Times New Roman"/>
          <w:sz w:val="28"/>
          <w:szCs w:val="28"/>
        </w:rPr>
      </w:pPr>
      <w:r w:rsidRPr="007D24FC">
        <w:rPr>
          <w:rFonts w:ascii="Times New Roman" w:hAnsi="Times New Roman" w:cs="Times New Roman"/>
          <w:sz w:val="28"/>
          <w:szCs w:val="28"/>
        </w:rPr>
        <w:t>ВНД определяется либо методом последовательных приближений (ите</w:t>
      </w:r>
      <w:r w:rsidR="00CB3006">
        <w:rPr>
          <w:rFonts w:ascii="Times New Roman" w:hAnsi="Times New Roman" w:cs="Times New Roman"/>
          <w:sz w:val="28"/>
          <w:szCs w:val="28"/>
        </w:rPr>
        <w:t>-</w:t>
      </w:r>
      <w:r w:rsidRPr="007D24FC">
        <w:rPr>
          <w:rFonts w:ascii="Times New Roman" w:hAnsi="Times New Roman" w:cs="Times New Roman"/>
          <w:sz w:val="28"/>
          <w:szCs w:val="28"/>
        </w:rPr>
        <w:t>раций), когда путем пошагового увеличения значения Е находят такое значе</w:t>
      </w:r>
      <w:r w:rsidR="00CB3006">
        <w:rPr>
          <w:rFonts w:ascii="Times New Roman" w:hAnsi="Times New Roman" w:cs="Times New Roman"/>
          <w:sz w:val="28"/>
          <w:szCs w:val="28"/>
        </w:rPr>
        <w:t>-</w:t>
      </w:r>
      <w:r w:rsidRPr="007D24FC">
        <w:rPr>
          <w:rFonts w:ascii="Times New Roman" w:hAnsi="Times New Roman" w:cs="Times New Roman"/>
          <w:sz w:val="28"/>
          <w:szCs w:val="28"/>
        </w:rPr>
        <w:t xml:space="preserve">ние нормы дисконта, при котором ЧДД обращается в нуль, либо с помощью процедуры «Расчет ВНД» пакета прикладных программ </w:t>
      </w:r>
      <w:r w:rsidRPr="007D24FC">
        <w:rPr>
          <w:rFonts w:ascii="Times New Roman" w:hAnsi="Times New Roman" w:cs="Times New Roman"/>
          <w:sz w:val="28"/>
          <w:szCs w:val="28"/>
          <w:lang w:val="en-US"/>
        </w:rPr>
        <w:t>Microsoft</w:t>
      </w:r>
      <w:r w:rsidRPr="007D24FC">
        <w:rPr>
          <w:rFonts w:ascii="Times New Roman" w:hAnsi="Times New Roman" w:cs="Times New Roman"/>
          <w:sz w:val="28"/>
          <w:szCs w:val="28"/>
        </w:rPr>
        <w:t xml:space="preserve"> </w:t>
      </w:r>
      <w:r w:rsidRPr="007D24FC">
        <w:rPr>
          <w:rFonts w:ascii="Times New Roman" w:hAnsi="Times New Roman" w:cs="Times New Roman"/>
          <w:sz w:val="28"/>
          <w:szCs w:val="28"/>
          <w:lang w:val="en-US"/>
        </w:rPr>
        <w:t>Excel</w:t>
      </w:r>
      <w:r w:rsidRPr="007D24FC">
        <w:rPr>
          <w:rFonts w:ascii="Times New Roman" w:hAnsi="Times New Roman" w:cs="Times New Roman"/>
          <w:sz w:val="28"/>
          <w:szCs w:val="28"/>
        </w:rPr>
        <w:t>, т.е. неявным решением уравнения вида</w:t>
      </w:r>
    </w:p>
    <w:p w:rsidR="003A6773" w:rsidRPr="007D24FC" w:rsidRDefault="003A6773" w:rsidP="007D24FC">
      <w:pPr>
        <w:spacing w:after="0" w:line="240" w:lineRule="auto"/>
        <w:ind w:firstLine="709"/>
        <w:jc w:val="both"/>
        <w:rPr>
          <w:rFonts w:ascii="Times New Roman" w:hAnsi="Times New Roman" w:cs="Times New Roman"/>
          <w:sz w:val="28"/>
          <w:szCs w:val="28"/>
        </w:rPr>
      </w:pPr>
    </w:p>
    <w:p w:rsidR="003A6773" w:rsidRPr="007D24FC" w:rsidRDefault="00D40332" w:rsidP="00D40332">
      <w:pPr>
        <w:spacing w:after="0" w:line="240" w:lineRule="auto"/>
        <w:jc w:val="center"/>
        <w:rPr>
          <w:rFonts w:ascii="Times New Roman" w:hAnsi="Times New Roman" w:cs="Times New Roman"/>
          <w:sz w:val="28"/>
          <w:szCs w:val="28"/>
        </w:rPr>
      </w:pPr>
      <w:r w:rsidRPr="007D24FC">
        <w:rPr>
          <w:rFonts w:ascii="Times New Roman" w:hAnsi="Times New Roman" w:cs="Times New Roman"/>
          <w:sz w:val="28"/>
          <w:szCs w:val="28"/>
        </w:rPr>
        <w:object w:dxaOrig="4959" w:dyaOrig="800">
          <v:shape id="_x0000_i1045" type="#_x0000_t75" style="width:375pt;height:54.75pt" o:ole="" filled="t">
            <v:imagedata r:id="rId66" o:title=""/>
          </v:shape>
          <o:OLEObject Type="Embed" ProgID="Equation.3" ShapeID="_x0000_i1045" DrawAspect="Content" ObjectID="_1522238008" r:id="rId67"/>
        </w:object>
      </w:r>
      <w:r w:rsidR="003A6773" w:rsidRPr="007D24FC">
        <w:rPr>
          <w:rFonts w:ascii="Times New Roman" w:hAnsi="Times New Roman" w:cs="Times New Roman"/>
          <w:sz w:val="28"/>
          <w:szCs w:val="28"/>
        </w:rPr>
        <w:t>.</w:t>
      </w:r>
    </w:p>
    <w:p w:rsidR="003A6773" w:rsidRPr="007D24FC" w:rsidRDefault="003A6773" w:rsidP="007D24FC">
      <w:pPr>
        <w:spacing w:after="0" w:line="240" w:lineRule="auto"/>
        <w:ind w:firstLine="709"/>
        <w:jc w:val="both"/>
        <w:rPr>
          <w:rFonts w:ascii="Times New Roman" w:hAnsi="Times New Roman" w:cs="Times New Roman"/>
          <w:sz w:val="28"/>
          <w:szCs w:val="28"/>
        </w:rPr>
      </w:pPr>
      <w:r w:rsidRPr="007D24FC">
        <w:rPr>
          <w:rFonts w:ascii="Times New Roman" w:hAnsi="Times New Roman" w:cs="Times New Roman"/>
          <w:b/>
          <w:i/>
          <w:sz w:val="28"/>
          <w:szCs w:val="28"/>
        </w:rPr>
        <w:t xml:space="preserve">Потребность в дополнительном финансировании (ПФ) </w:t>
      </w:r>
      <w:r w:rsidRPr="007D24FC">
        <w:rPr>
          <w:rFonts w:ascii="Times New Roman" w:hAnsi="Times New Roman" w:cs="Times New Roman"/>
          <w:sz w:val="28"/>
          <w:szCs w:val="28"/>
        </w:rPr>
        <w:t xml:space="preserve">– </w:t>
      </w:r>
      <w:r w:rsidRPr="007D24FC">
        <w:rPr>
          <w:rFonts w:ascii="Times New Roman" w:hAnsi="Times New Roman" w:cs="Times New Roman"/>
          <w:i/>
          <w:sz w:val="28"/>
          <w:szCs w:val="28"/>
        </w:rPr>
        <w:t>макси</w:t>
      </w:r>
      <w:r w:rsidR="00CB3006">
        <w:rPr>
          <w:rFonts w:ascii="Times New Roman" w:hAnsi="Times New Roman" w:cs="Times New Roman"/>
          <w:i/>
          <w:sz w:val="28"/>
          <w:szCs w:val="28"/>
        </w:rPr>
        <w:t>-</w:t>
      </w:r>
      <w:r w:rsidRPr="007D24FC">
        <w:rPr>
          <w:rFonts w:ascii="Times New Roman" w:hAnsi="Times New Roman" w:cs="Times New Roman"/>
          <w:i/>
          <w:sz w:val="28"/>
          <w:szCs w:val="28"/>
        </w:rPr>
        <w:t>мальное значение абсолютной величины отрицательного накопленного саль</w:t>
      </w:r>
      <w:r w:rsidR="00CB3006">
        <w:rPr>
          <w:rFonts w:ascii="Times New Roman" w:hAnsi="Times New Roman" w:cs="Times New Roman"/>
          <w:i/>
          <w:sz w:val="28"/>
          <w:szCs w:val="28"/>
        </w:rPr>
        <w:t>-</w:t>
      </w:r>
      <w:r w:rsidRPr="007D24FC">
        <w:rPr>
          <w:rFonts w:ascii="Times New Roman" w:hAnsi="Times New Roman" w:cs="Times New Roman"/>
          <w:i/>
          <w:sz w:val="28"/>
          <w:szCs w:val="28"/>
        </w:rPr>
        <w:t>до денежного потока инвестиционного проекта от инвестиционной и опе</w:t>
      </w:r>
      <w:r w:rsidR="00CB3006">
        <w:rPr>
          <w:rFonts w:ascii="Times New Roman" w:hAnsi="Times New Roman" w:cs="Times New Roman"/>
          <w:i/>
          <w:sz w:val="28"/>
          <w:szCs w:val="28"/>
        </w:rPr>
        <w:t>-</w:t>
      </w:r>
      <w:r w:rsidRPr="007D24FC">
        <w:rPr>
          <w:rFonts w:ascii="Times New Roman" w:hAnsi="Times New Roman" w:cs="Times New Roman"/>
          <w:i/>
          <w:sz w:val="28"/>
          <w:szCs w:val="28"/>
        </w:rPr>
        <w:lastRenderedPageBreak/>
        <w:t xml:space="preserve">рационной деятельности </w:t>
      </w:r>
      <w:r w:rsidRPr="007D24FC">
        <w:rPr>
          <w:rFonts w:ascii="Times New Roman" w:hAnsi="Times New Roman" w:cs="Times New Roman"/>
          <w:sz w:val="28"/>
          <w:szCs w:val="28"/>
        </w:rPr>
        <w:t xml:space="preserve">(рис. </w:t>
      </w:r>
      <w:r w:rsidR="00CB3006">
        <w:rPr>
          <w:rFonts w:ascii="Times New Roman" w:hAnsi="Times New Roman" w:cs="Times New Roman"/>
          <w:sz w:val="28"/>
          <w:szCs w:val="28"/>
        </w:rPr>
        <w:t>6</w:t>
      </w:r>
      <w:r w:rsidRPr="007D24FC">
        <w:rPr>
          <w:rFonts w:ascii="Times New Roman" w:hAnsi="Times New Roman" w:cs="Times New Roman"/>
          <w:sz w:val="28"/>
          <w:szCs w:val="28"/>
        </w:rPr>
        <w:t>.5). Величина ПФ определяется из выраже</w:t>
      </w:r>
      <w:r w:rsidR="00CB3006">
        <w:rPr>
          <w:rFonts w:ascii="Times New Roman" w:hAnsi="Times New Roman" w:cs="Times New Roman"/>
          <w:sz w:val="28"/>
          <w:szCs w:val="28"/>
        </w:rPr>
        <w:t>-</w:t>
      </w:r>
      <w:r w:rsidRPr="007D24FC">
        <w:rPr>
          <w:rFonts w:ascii="Times New Roman" w:hAnsi="Times New Roman" w:cs="Times New Roman"/>
          <w:sz w:val="28"/>
          <w:szCs w:val="28"/>
        </w:rPr>
        <w:t>ния</w:t>
      </w:r>
    </w:p>
    <w:p w:rsidR="003A6773" w:rsidRPr="007D24FC" w:rsidRDefault="003A6773" w:rsidP="00D40332">
      <w:pPr>
        <w:spacing w:after="0" w:line="240" w:lineRule="auto"/>
        <w:jc w:val="center"/>
        <w:rPr>
          <w:rFonts w:ascii="Times New Roman" w:hAnsi="Times New Roman" w:cs="Times New Roman"/>
          <w:sz w:val="28"/>
          <w:szCs w:val="28"/>
        </w:rPr>
      </w:pPr>
      <w:r w:rsidRPr="007D24FC">
        <w:rPr>
          <w:rFonts w:ascii="Times New Roman" w:hAnsi="Times New Roman" w:cs="Times New Roman"/>
          <w:sz w:val="28"/>
          <w:szCs w:val="28"/>
        </w:rPr>
        <w:object w:dxaOrig="2299" w:dyaOrig="820">
          <v:shape id="_x0000_i1046" type="#_x0000_t75" style="width:179.25pt;height:57.75pt" o:ole="">
            <v:imagedata r:id="rId68" o:title=""/>
          </v:shape>
          <o:OLEObject Type="Embed" ProgID="Equation.3" ShapeID="_x0000_i1046" DrawAspect="Content" ObjectID="_1522238009" r:id="rId69"/>
        </w:object>
      </w:r>
    </w:p>
    <w:p w:rsidR="003A6773" w:rsidRPr="00D40332" w:rsidRDefault="003A6773" w:rsidP="007D24FC">
      <w:pPr>
        <w:spacing w:after="0" w:line="240" w:lineRule="auto"/>
        <w:ind w:firstLine="709"/>
        <w:jc w:val="both"/>
        <w:rPr>
          <w:rFonts w:ascii="Times New Roman" w:hAnsi="Times New Roman" w:cs="Times New Roman"/>
          <w:sz w:val="16"/>
          <w:szCs w:val="16"/>
        </w:rPr>
      </w:pPr>
    </w:p>
    <w:p w:rsidR="003A6773" w:rsidRPr="009A7B3D" w:rsidRDefault="00AE04E5" w:rsidP="007D24FC">
      <w:pPr>
        <w:spacing w:after="0" w:line="240" w:lineRule="auto"/>
        <w:jc w:val="both"/>
        <w:rPr>
          <w:rFonts w:ascii="Times New Roman" w:hAnsi="Times New Roman" w:cs="Times New Roman"/>
          <w:sz w:val="28"/>
          <w:szCs w:val="28"/>
        </w:rPr>
      </w:pPr>
      <w:r>
        <w:rPr>
          <w:rFonts w:ascii="Times New Roman" w:hAnsi="Times New Roman" w:cs="Times New Roman"/>
          <w:i/>
          <w:noProof/>
          <w:sz w:val="16"/>
          <w:szCs w:val="16"/>
        </w:rPr>
        <w:pict>
          <v:group id="_x0000_s3380" editas="canvas" style="position:absolute;left:0;text-align:left;margin-left:16.4pt;margin-top:35pt;width:444pt;height:168pt;z-index:252000256" coordorigin="2341,2456" coordsize="6660,2520">
            <o:lock v:ext="edit" aspectratio="t"/>
            <v:shape id="_x0000_s3381" type="#_x0000_t75" style="position:absolute;left:2341;top:2456;width:6660;height:2520" o:preferrelative="f">
              <v:fill o:detectmouseclick="t"/>
              <v:path o:extrusionok="t" o:connecttype="none"/>
              <o:lock v:ext="edit" text="t"/>
            </v:shape>
            <v:shape id="_x0000_s3382" type="#_x0000_t202" style="position:absolute;left:6481;top:3266;width:782;height:620;mso-wrap-style:none" stroked="f">
              <v:textbox style="mso-next-textbox:#_x0000_s3382;mso-fit-shape-to-text:t">
                <w:txbxContent>
                  <w:p w:rsidR="00C66258" w:rsidRPr="003850BF" w:rsidRDefault="00C66258" w:rsidP="003A6773">
                    <w:pPr>
                      <w:rPr>
                        <w:sz w:val="28"/>
                        <w:szCs w:val="28"/>
                        <w:lang w:val="en-US"/>
                      </w:rPr>
                    </w:pPr>
                    <w:r w:rsidRPr="003850BF">
                      <w:rPr>
                        <w:position w:val="-12"/>
                        <w:sz w:val="28"/>
                        <w:szCs w:val="28"/>
                        <w:lang w:val="en-US"/>
                      </w:rPr>
                      <w:object w:dxaOrig="620" w:dyaOrig="380">
                        <v:shape id="_x0000_i1093" type="#_x0000_t75" style="width:37.5pt;height:21.75pt" o:ole="">
                          <v:imagedata r:id="rId70" o:title=""/>
                        </v:shape>
                        <o:OLEObject Type="Embed" ProgID="Equation.3" ShapeID="_x0000_i1093" DrawAspect="Content" ObjectID="_1522238048" r:id="rId71"/>
                      </w:object>
                    </w:r>
                  </w:p>
                </w:txbxContent>
              </v:textbox>
            </v:shape>
            <v:shape id="_x0000_s3383" type="#_x0000_t202" style="position:absolute;left:3961;top:2726;width:836;height:620;mso-wrap-style:none" stroked="f">
              <v:textbox style="mso-next-textbox:#_x0000_s3383;mso-fit-shape-to-text:t">
                <w:txbxContent>
                  <w:p w:rsidR="00C66258" w:rsidRPr="003850BF" w:rsidRDefault="00C66258" w:rsidP="003A6773">
                    <w:pPr>
                      <w:rPr>
                        <w:sz w:val="28"/>
                        <w:szCs w:val="28"/>
                        <w:lang w:val="en-US"/>
                      </w:rPr>
                    </w:pPr>
                    <w:r w:rsidRPr="003850BF">
                      <w:rPr>
                        <w:position w:val="-12"/>
                        <w:sz w:val="28"/>
                        <w:szCs w:val="28"/>
                        <w:lang w:val="en-US"/>
                      </w:rPr>
                      <w:object w:dxaOrig="680" w:dyaOrig="380">
                        <v:shape id="_x0000_i1094" type="#_x0000_t75" style="width:41.25pt;height:21.75pt" o:ole="">
                          <v:imagedata r:id="rId72" o:title=""/>
                        </v:shape>
                        <o:OLEObject Type="Embed" ProgID="Equation.3" ShapeID="_x0000_i1094" DrawAspect="Content" ObjectID="_1522238049" r:id="rId73"/>
                      </w:object>
                    </w:r>
                  </w:p>
                </w:txbxContent>
              </v:textbox>
            </v:shape>
            <v:shape id="_x0000_s3384" type="#_x0000_t202" style="position:absolute;left:6481;top:2816;width:1555;height:450;mso-wrap-style:none" stroked="f">
              <v:textbox style="mso-next-textbox:#_x0000_s3384">
                <w:txbxContent>
                  <w:p w:rsidR="00C66258" w:rsidRPr="003850BF" w:rsidRDefault="00C66258" w:rsidP="003A6773">
                    <w:pPr>
                      <w:rPr>
                        <w:sz w:val="28"/>
                        <w:szCs w:val="28"/>
                        <w:lang w:val="en-US"/>
                      </w:rPr>
                    </w:pPr>
                    <w:r w:rsidRPr="003850BF">
                      <w:rPr>
                        <w:position w:val="-12"/>
                        <w:sz w:val="28"/>
                        <w:szCs w:val="28"/>
                        <w:lang w:val="en-US"/>
                      </w:rPr>
                      <w:object w:dxaOrig="1480" w:dyaOrig="380">
                        <v:shape id="_x0000_i1095" type="#_x0000_t75" style="width:89.25pt;height:21.75pt" o:ole="">
                          <v:imagedata r:id="rId74" o:title=""/>
                        </v:shape>
                        <o:OLEObject Type="Embed" ProgID="Equation.3" ShapeID="_x0000_i1095" DrawAspect="Content" ObjectID="_1522238050" r:id="rId75"/>
                      </w:object>
                    </w:r>
                  </w:p>
                </w:txbxContent>
              </v:textbox>
            </v:shape>
            <v:shape id="_x0000_s3385" type="#_x0000_t202" style="position:absolute;left:2341;top:2636;width:720;height:360" stroked="f">
              <v:textbox style="mso-next-textbox:#_x0000_s3385">
                <w:txbxContent>
                  <w:p w:rsidR="00C66258" w:rsidRPr="005632B7" w:rsidRDefault="00C66258" w:rsidP="003A6773">
                    <w:pPr>
                      <w:rPr>
                        <w:sz w:val="28"/>
                        <w:szCs w:val="28"/>
                      </w:rPr>
                    </w:pPr>
                    <w:r>
                      <w:rPr>
                        <w:sz w:val="28"/>
                        <w:szCs w:val="28"/>
                        <w:lang w:val="en-US"/>
                      </w:rPr>
                      <w:t>NCF</w:t>
                    </w:r>
                    <w:r>
                      <w:rPr>
                        <w:sz w:val="28"/>
                        <w:szCs w:val="28"/>
                        <w:vertAlign w:val="subscript"/>
                        <w:lang w:val="en-US"/>
                      </w:rPr>
                      <w:t>t</w:t>
                    </w:r>
                  </w:p>
                </w:txbxContent>
              </v:textbox>
            </v:shape>
            <v:line id="_x0000_s3386" style="position:absolute" from="3151,2636" to="3152,4976" strokeweight="1.25pt"/>
            <v:line id="_x0000_s3387" style="position:absolute" from="3151,3896" to="8101,3897" strokeweight="1.25pt"/>
            <v:shape id="_x0000_s3388" type="#_x0000_t202" style="position:absolute;left:4051;top:3536;width:940;height:360" stroked="f">
              <v:textbox style="mso-next-textbox:#_x0000_s3388">
                <w:txbxContent>
                  <w:p w:rsidR="00C66258" w:rsidRPr="00F933A2" w:rsidRDefault="00C66258" w:rsidP="003A6773">
                    <w:pPr>
                      <w:rPr>
                        <w:sz w:val="28"/>
                        <w:szCs w:val="28"/>
                        <w:vertAlign w:val="subscript"/>
                      </w:rPr>
                    </w:pPr>
                    <w:r>
                      <w:rPr>
                        <w:sz w:val="28"/>
                        <w:szCs w:val="28"/>
                        <w:lang w:val="en-US"/>
                      </w:rPr>
                      <w:t>t</w:t>
                    </w:r>
                    <w:r>
                      <w:rPr>
                        <w:sz w:val="28"/>
                        <w:szCs w:val="28"/>
                        <w:vertAlign w:val="subscript"/>
                      </w:rPr>
                      <w:t>мон</w:t>
                    </w:r>
                  </w:p>
                </w:txbxContent>
              </v:textbox>
            </v:shape>
            <v:shape id="_x0000_s3389" type="#_x0000_t202" style="position:absolute;left:8101;top:3716;width:720;height:360" stroked="f">
              <v:textbox style="mso-next-textbox:#_x0000_s3389">
                <w:txbxContent>
                  <w:p w:rsidR="00C66258" w:rsidRPr="00F933A2" w:rsidRDefault="00C66258" w:rsidP="003A6773">
                    <w:pPr>
                      <w:rPr>
                        <w:sz w:val="28"/>
                        <w:szCs w:val="28"/>
                      </w:rPr>
                    </w:pPr>
                    <w:r>
                      <w:rPr>
                        <w:sz w:val="28"/>
                        <w:szCs w:val="28"/>
                        <w:lang w:val="en-US"/>
                      </w:rPr>
                      <w:t>t</w:t>
                    </w:r>
                  </w:p>
                </w:txbxContent>
              </v:textbox>
            </v:shape>
            <v:shape id="_x0000_s3390" type="#_x0000_t202" style="position:absolute;left:5221;top:4076;width:540;height:360" stroked="f">
              <v:textbox style="mso-next-textbox:#_x0000_s3390">
                <w:txbxContent>
                  <w:p w:rsidR="00C66258" w:rsidRPr="00F933A2" w:rsidRDefault="00C66258" w:rsidP="003A6773">
                    <w:pPr>
                      <w:rPr>
                        <w:sz w:val="28"/>
                        <w:szCs w:val="28"/>
                      </w:rPr>
                    </w:pPr>
                    <w:r>
                      <w:rPr>
                        <w:sz w:val="28"/>
                        <w:szCs w:val="28"/>
                      </w:rPr>
                      <w:t>ПФ</w:t>
                    </w:r>
                  </w:p>
                </w:txbxContent>
              </v:textbox>
            </v:shape>
            <v:shape id="_x0000_s3391" type="#_x0000_t202" style="position:absolute;left:2791;top:3716;width:270;height:360" stroked="f">
              <v:textbox style="mso-next-textbox:#_x0000_s3391">
                <w:txbxContent>
                  <w:p w:rsidR="00C66258" w:rsidRPr="00F20326" w:rsidRDefault="00C66258" w:rsidP="003A6773">
                    <w:pPr>
                      <w:rPr>
                        <w:sz w:val="28"/>
                        <w:szCs w:val="28"/>
                      </w:rPr>
                    </w:pPr>
                    <w:r>
                      <w:rPr>
                        <w:sz w:val="28"/>
                        <w:szCs w:val="28"/>
                      </w:rPr>
                      <w:t>0</w:t>
                    </w:r>
                  </w:p>
                </w:txbxContent>
              </v:textbox>
            </v:shape>
            <v:shape id="_x0000_s3392" style="position:absolute;left:3153;top:2985;width:3351;height:1744" coordsize="4468,2326" path="m1200,15c1150,20,1033,,900,45,767,90,532,186,405,285,278,384,199,519,137,641,75,763,48,940,30,1018v-18,78,-1,53,-1,90c29,1145,,1135,27,1244v27,108,92,372,165,510c265,1892,334,1979,462,2069v128,90,336,197,498,227c1122,2326,1295,2292,1437,2249v142,-43,278,-126,375,-211hhc1909,1953,1942,1933,2160,1696hbc2378,1459,2856,855,3118,615,3380,375,3507,337,3732,255v225,-82,583,-107,736,-135e" filled="f" strokeweight="1.25pt">
              <v:path arrowok="t"/>
            </v:shape>
            <v:line id="_x0000_s3393" style="position:absolute" from="3511,3176" to="3511,4526"/>
            <v:line id="_x0000_s3394" style="position:absolute" from="4051,2816" to="4051,4976"/>
            <v:line id="_x0000_s3395" style="position:absolute" from="4051,4706" to="5401,4707"/>
            <v:line id="_x0000_s3396" style="position:absolute" from="5131,3896" to="5132,4706">
              <v:stroke startarrow="block" endarrow="block"/>
            </v:line>
            <v:shape id="_x0000_s3397" style="position:absolute;left:3166;top:3468;width:3328;height:406" coordsize="4437,541" path="m,541r540,l1602,540c2091,470,3005,210,3477,120,3949,30,4277,20,4437,e" filled="f" strokeweight="1.75pt">
              <v:stroke dashstyle="1 1"/>
              <v:path arrowok="t"/>
            </v:shape>
            <v:line id="_x0000_s3398" style="position:absolute" from="6497,2893" to="6498,3883"/>
            <v:shape id="_x0000_s3399" type="#_x0000_t202" style="position:absolute;left:6301;top:3986;width:360;height:360" stroked="f">
              <v:textbox style="mso-next-textbox:#_x0000_s3399">
                <w:txbxContent>
                  <w:p w:rsidR="00C66258" w:rsidRPr="00F933A2" w:rsidRDefault="00C66258" w:rsidP="003A6773">
                    <w:pPr>
                      <w:rPr>
                        <w:sz w:val="28"/>
                        <w:szCs w:val="28"/>
                      </w:rPr>
                    </w:pPr>
                    <w:r>
                      <w:rPr>
                        <w:sz w:val="28"/>
                        <w:szCs w:val="28"/>
                      </w:rPr>
                      <w:t>Т</w:t>
                    </w:r>
                  </w:p>
                </w:txbxContent>
              </v:textbox>
            </v:shape>
            <v:line id="_x0000_s3400" style="position:absolute" from="3421,4076" to="3601,4166"/>
            <v:line id="_x0000_s3401" style="position:absolute" from="3421,3536" to="3601,3626"/>
            <v:line id="_x0000_s3402" style="position:absolute;flip:y" from="3961,4256" to="4141,4346"/>
            <v:line id="_x0000_s3403" style="position:absolute;flip:y" from="3961,4346" to="4141,4436"/>
            <v:line id="_x0000_s3404" style="position:absolute;flip:y" from="3961,3356" to="4141,3446"/>
            <v:line id="_x0000_s3405" style="position:absolute;flip:y" from="3961,3446" to="4141,3536"/>
            <w10:wrap type="topAndBottom"/>
          </v:group>
        </w:pict>
      </w:r>
      <w:r w:rsidR="003A6773" w:rsidRPr="007D24FC">
        <w:rPr>
          <w:rFonts w:ascii="Times New Roman" w:hAnsi="Times New Roman" w:cs="Times New Roman"/>
          <w:sz w:val="28"/>
          <w:szCs w:val="28"/>
        </w:rPr>
        <w:t xml:space="preserve">и определяет </w:t>
      </w:r>
      <w:r w:rsidR="003A6773" w:rsidRPr="007D24FC">
        <w:rPr>
          <w:rFonts w:ascii="Times New Roman" w:hAnsi="Times New Roman" w:cs="Times New Roman"/>
          <w:i/>
          <w:sz w:val="28"/>
          <w:szCs w:val="28"/>
        </w:rPr>
        <w:t xml:space="preserve">минимальный </w:t>
      </w:r>
      <w:r w:rsidR="003A6773" w:rsidRPr="007D24FC">
        <w:rPr>
          <w:rFonts w:ascii="Times New Roman" w:hAnsi="Times New Roman" w:cs="Times New Roman"/>
          <w:sz w:val="28"/>
          <w:szCs w:val="28"/>
        </w:rPr>
        <w:t xml:space="preserve">объем внешнего финансирования проекта, а также </w:t>
      </w:r>
      <w:r w:rsidR="00CB3006" w:rsidRPr="00CB3006">
        <w:rPr>
          <w:rFonts w:ascii="Times New Roman" w:hAnsi="Times New Roman" w:cs="Times New Roman"/>
          <w:i/>
          <w:sz w:val="28"/>
          <w:szCs w:val="28"/>
        </w:rPr>
        <w:t>график</w:t>
      </w:r>
      <w:r w:rsidR="00CB3006">
        <w:rPr>
          <w:rFonts w:ascii="Times New Roman" w:hAnsi="Times New Roman" w:cs="Times New Roman"/>
          <w:sz w:val="28"/>
          <w:szCs w:val="28"/>
        </w:rPr>
        <w:t xml:space="preserve"> этого финансирования нарастающим итогом </w:t>
      </w:r>
      <w:r w:rsidR="00CB3006">
        <w:rPr>
          <w:rFonts w:ascii="Times New Roman" w:hAnsi="Times New Roman" w:cs="Times New Roman"/>
          <w:sz w:val="28"/>
          <w:szCs w:val="28"/>
          <w:lang w:val="en-US"/>
        </w:rPr>
        <w:t>NCF</w:t>
      </w:r>
      <w:r w:rsidR="009A7B3D">
        <w:rPr>
          <w:rFonts w:ascii="Times New Roman" w:hAnsi="Times New Roman" w:cs="Times New Roman"/>
          <w:sz w:val="28"/>
          <w:szCs w:val="28"/>
          <w:vertAlign w:val="subscript"/>
          <w:lang w:val="en-US"/>
        </w:rPr>
        <w:t>t</w:t>
      </w:r>
      <w:r w:rsidR="009A7B3D">
        <w:rPr>
          <w:rFonts w:ascii="Times New Roman" w:hAnsi="Times New Roman" w:cs="Times New Roman"/>
          <w:sz w:val="28"/>
          <w:szCs w:val="28"/>
          <w:vertAlign w:val="superscript"/>
        </w:rPr>
        <w:t xml:space="preserve">ф </w:t>
      </w:r>
      <w:r w:rsidR="009A7B3D">
        <w:rPr>
          <w:rFonts w:ascii="Times New Roman" w:hAnsi="Times New Roman" w:cs="Times New Roman"/>
          <w:sz w:val="28"/>
          <w:szCs w:val="28"/>
        </w:rPr>
        <w:t xml:space="preserve"> (рис. 6.5),</w:t>
      </w:r>
    </w:p>
    <w:p w:rsidR="00D40332" w:rsidRPr="00D40332" w:rsidRDefault="00D40332" w:rsidP="00D40332">
      <w:pPr>
        <w:spacing w:after="0" w:line="240" w:lineRule="auto"/>
        <w:jc w:val="center"/>
        <w:rPr>
          <w:rFonts w:ascii="Times New Roman" w:hAnsi="Times New Roman" w:cs="Times New Roman"/>
          <w:i/>
          <w:sz w:val="16"/>
          <w:szCs w:val="16"/>
        </w:rPr>
      </w:pPr>
    </w:p>
    <w:p w:rsidR="003A6773" w:rsidRDefault="003A6773" w:rsidP="00D40332">
      <w:pPr>
        <w:spacing w:after="0" w:line="240" w:lineRule="auto"/>
        <w:jc w:val="center"/>
        <w:rPr>
          <w:rFonts w:ascii="Times New Roman" w:hAnsi="Times New Roman" w:cs="Times New Roman"/>
          <w:b/>
          <w:i/>
          <w:sz w:val="28"/>
          <w:szCs w:val="28"/>
        </w:rPr>
      </w:pPr>
      <w:r w:rsidRPr="007D24FC">
        <w:rPr>
          <w:rFonts w:ascii="Times New Roman" w:hAnsi="Times New Roman" w:cs="Times New Roman"/>
          <w:i/>
          <w:sz w:val="28"/>
          <w:szCs w:val="28"/>
        </w:rPr>
        <w:t xml:space="preserve">Рис. </w:t>
      </w:r>
      <w:r w:rsidR="00D40332">
        <w:rPr>
          <w:rFonts w:ascii="Times New Roman" w:hAnsi="Times New Roman" w:cs="Times New Roman"/>
          <w:i/>
          <w:sz w:val="28"/>
          <w:szCs w:val="28"/>
        </w:rPr>
        <w:t>6</w:t>
      </w:r>
      <w:r w:rsidRPr="007D24FC">
        <w:rPr>
          <w:rFonts w:ascii="Times New Roman" w:hAnsi="Times New Roman" w:cs="Times New Roman"/>
          <w:i/>
          <w:sz w:val="28"/>
          <w:szCs w:val="28"/>
        </w:rPr>
        <w:t>.5.</w:t>
      </w:r>
      <w:r w:rsidRPr="007D24FC">
        <w:rPr>
          <w:rFonts w:ascii="Times New Roman" w:hAnsi="Times New Roman" w:cs="Times New Roman"/>
          <w:sz w:val="28"/>
          <w:szCs w:val="28"/>
        </w:rPr>
        <w:t xml:space="preserve"> </w:t>
      </w:r>
      <w:r w:rsidRPr="007D24FC">
        <w:rPr>
          <w:rFonts w:ascii="Times New Roman" w:hAnsi="Times New Roman" w:cs="Times New Roman"/>
          <w:b/>
          <w:i/>
          <w:sz w:val="28"/>
          <w:szCs w:val="28"/>
        </w:rPr>
        <w:t>Схема определения потребности в дополнительном финансировании ПФ инвестиционного проекта:</w:t>
      </w:r>
    </w:p>
    <w:p w:rsidR="003A6773" w:rsidRDefault="003A6773" w:rsidP="007D24FC">
      <w:pPr>
        <w:spacing w:after="0" w:line="240" w:lineRule="auto"/>
        <w:jc w:val="both"/>
        <w:rPr>
          <w:rFonts w:ascii="Times New Roman" w:hAnsi="Times New Roman" w:cs="Times New Roman"/>
          <w:spacing w:val="-20"/>
          <w:sz w:val="26"/>
          <w:szCs w:val="26"/>
        </w:rPr>
      </w:pPr>
      <w:r w:rsidRPr="007D24FC">
        <w:rPr>
          <w:rFonts w:ascii="Times New Roman" w:hAnsi="Times New Roman" w:cs="Times New Roman"/>
          <w:spacing w:val="-20"/>
          <w:sz w:val="26"/>
          <w:szCs w:val="26"/>
          <w:lang w:val="en-US"/>
        </w:rPr>
        <w:t>t</w:t>
      </w:r>
      <w:r w:rsidRPr="007D24FC">
        <w:rPr>
          <w:rFonts w:ascii="Times New Roman" w:hAnsi="Times New Roman" w:cs="Times New Roman"/>
          <w:spacing w:val="-20"/>
          <w:sz w:val="26"/>
          <w:szCs w:val="26"/>
          <w:vertAlign w:val="subscript"/>
        </w:rPr>
        <w:t>мон</w:t>
      </w:r>
      <w:r w:rsidRPr="007D24FC">
        <w:rPr>
          <w:rFonts w:ascii="Times New Roman" w:hAnsi="Times New Roman" w:cs="Times New Roman"/>
          <w:spacing w:val="-20"/>
          <w:sz w:val="26"/>
          <w:szCs w:val="26"/>
        </w:rPr>
        <w:t xml:space="preserve"> – год (шаг), соответствующий максимальной отрицательной наличности по проекту.</w:t>
      </w:r>
    </w:p>
    <w:p w:rsidR="009A7B3D" w:rsidRPr="007D24FC" w:rsidRDefault="009A7B3D" w:rsidP="007D24FC">
      <w:pPr>
        <w:spacing w:after="0" w:line="240" w:lineRule="auto"/>
        <w:jc w:val="both"/>
        <w:rPr>
          <w:rFonts w:ascii="Times New Roman" w:hAnsi="Times New Roman" w:cs="Times New Roman"/>
          <w:spacing w:val="-20"/>
          <w:sz w:val="26"/>
          <w:szCs w:val="26"/>
        </w:rPr>
      </w:pPr>
    </w:p>
    <w:p w:rsidR="003A6773" w:rsidRPr="007D24FC" w:rsidRDefault="003A6773" w:rsidP="007D24FC">
      <w:pPr>
        <w:spacing w:after="0" w:line="240" w:lineRule="auto"/>
        <w:jc w:val="both"/>
        <w:rPr>
          <w:rFonts w:ascii="Times New Roman" w:hAnsi="Times New Roman" w:cs="Times New Roman"/>
          <w:sz w:val="28"/>
          <w:szCs w:val="28"/>
        </w:rPr>
      </w:pPr>
      <w:r w:rsidRPr="007D24FC">
        <w:rPr>
          <w:rFonts w:ascii="Times New Roman" w:hAnsi="Times New Roman" w:cs="Times New Roman"/>
          <w:sz w:val="28"/>
          <w:szCs w:val="28"/>
        </w:rPr>
        <w:t xml:space="preserve">необходимые для обеспечения </w:t>
      </w:r>
      <w:r w:rsidRPr="007D24FC">
        <w:rPr>
          <w:rFonts w:ascii="Times New Roman" w:hAnsi="Times New Roman" w:cs="Times New Roman"/>
          <w:b/>
          <w:i/>
          <w:sz w:val="28"/>
          <w:szCs w:val="28"/>
        </w:rPr>
        <w:t>финансовой реализуемости (состоятель</w:t>
      </w:r>
      <w:r w:rsidR="009A7B3D">
        <w:rPr>
          <w:rFonts w:ascii="Times New Roman" w:hAnsi="Times New Roman" w:cs="Times New Roman"/>
          <w:b/>
          <w:i/>
          <w:sz w:val="28"/>
          <w:szCs w:val="28"/>
        </w:rPr>
        <w:t>-</w:t>
      </w:r>
      <w:r w:rsidRPr="007D24FC">
        <w:rPr>
          <w:rFonts w:ascii="Times New Roman" w:hAnsi="Times New Roman" w:cs="Times New Roman"/>
          <w:b/>
          <w:i/>
          <w:sz w:val="28"/>
          <w:szCs w:val="28"/>
        </w:rPr>
        <w:t xml:space="preserve">ности) </w:t>
      </w:r>
      <w:r w:rsidRPr="007D24FC">
        <w:rPr>
          <w:rFonts w:ascii="Times New Roman" w:hAnsi="Times New Roman" w:cs="Times New Roman"/>
          <w:sz w:val="28"/>
          <w:szCs w:val="28"/>
        </w:rPr>
        <w:t>данного проекта, которая выражается неравенством:</w:t>
      </w:r>
    </w:p>
    <w:p w:rsidR="003A6773" w:rsidRPr="007D24FC" w:rsidRDefault="003A6773" w:rsidP="007D24FC">
      <w:pPr>
        <w:spacing w:after="0" w:line="240" w:lineRule="auto"/>
        <w:jc w:val="both"/>
        <w:rPr>
          <w:rFonts w:ascii="Times New Roman" w:hAnsi="Times New Roman" w:cs="Times New Roman"/>
          <w:sz w:val="28"/>
          <w:szCs w:val="28"/>
        </w:rPr>
      </w:pPr>
    </w:p>
    <w:p w:rsidR="003A6773" w:rsidRPr="007D24FC" w:rsidRDefault="003A6773" w:rsidP="00D40332">
      <w:pPr>
        <w:spacing w:after="0" w:line="240" w:lineRule="auto"/>
        <w:jc w:val="center"/>
        <w:rPr>
          <w:rFonts w:ascii="Times New Roman" w:hAnsi="Times New Roman" w:cs="Times New Roman"/>
          <w:sz w:val="28"/>
          <w:szCs w:val="28"/>
        </w:rPr>
      </w:pPr>
      <w:r w:rsidRPr="007D24FC">
        <w:rPr>
          <w:rFonts w:ascii="Times New Roman" w:hAnsi="Times New Roman" w:cs="Times New Roman"/>
          <w:sz w:val="28"/>
          <w:szCs w:val="28"/>
          <w:lang w:val="en-US"/>
        </w:rPr>
        <w:object w:dxaOrig="3460" w:dyaOrig="380">
          <v:shape id="_x0000_i1047" type="#_x0000_t75" style="width:257.25pt;height:26.25pt" o:ole="">
            <v:imagedata r:id="rId76" o:title=""/>
          </v:shape>
          <o:OLEObject Type="Embed" ProgID="Equation.3" ShapeID="_x0000_i1047" DrawAspect="Content" ObjectID="_1522238010" r:id="rId77"/>
        </w:object>
      </w:r>
      <w:r w:rsidRPr="007D24FC">
        <w:rPr>
          <w:rFonts w:ascii="Times New Roman" w:hAnsi="Times New Roman" w:cs="Times New Roman"/>
          <w:sz w:val="28"/>
          <w:szCs w:val="28"/>
        </w:rPr>
        <w:t>.</w:t>
      </w:r>
    </w:p>
    <w:p w:rsidR="003A6773" w:rsidRPr="007D24FC" w:rsidRDefault="003A6773" w:rsidP="007D24FC">
      <w:pPr>
        <w:spacing w:after="0" w:line="240" w:lineRule="auto"/>
        <w:ind w:firstLine="709"/>
        <w:jc w:val="both"/>
        <w:rPr>
          <w:rFonts w:ascii="Times New Roman" w:hAnsi="Times New Roman" w:cs="Times New Roman"/>
          <w:sz w:val="28"/>
          <w:szCs w:val="28"/>
        </w:rPr>
      </w:pPr>
    </w:p>
    <w:p w:rsidR="003A6773" w:rsidRPr="007D24FC" w:rsidRDefault="003A6773" w:rsidP="007D24FC">
      <w:pPr>
        <w:spacing w:after="0" w:line="240" w:lineRule="auto"/>
        <w:ind w:firstLine="709"/>
        <w:jc w:val="both"/>
        <w:rPr>
          <w:rFonts w:ascii="Times New Roman" w:hAnsi="Times New Roman" w:cs="Times New Roman"/>
          <w:sz w:val="28"/>
          <w:szCs w:val="28"/>
        </w:rPr>
      </w:pPr>
      <w:r w:rsidRPr="007D24FC">
        <w:rPr>
          <w:rFonts w:ascii="Times New Roman" w:hAnsi="Times New Roman" w:cs="Times New Roman"/>
          <w:sz w:val="28"/>
          <w:szCs w:val="28"/>
        </w:rPr>
        <w:t xml:space="preserve">Смысл этого условия заключается в том, что </w:t>
      </w:r>
      <w:r w:rsidRPr="007D24FC">
        <w:rPr>
          <w:rFonts w:ascii="Times New Roman" w:hAnsi="Times New Roman" w:cs="Times New Roman"/>
          <w:i/>
          <w:sz w:val="28"/>
          <w:szCs w:val="28"/>
        </w:rPr>
        <w:t>в период, когда инвести</w:t>
      </w:r>
      <w:r w:rsidR="009A7B3D">
        <w:rPr>
          <w:rFonts w:ascii="Times New Roman" w:hAnsi="Times New Roman" w:cs="Times New Roman"/>
          <w:i/>
          <w:sz w:val="28"/>
          <w:szCs w:val="28"/>
        </w:rPr>
        <w:t>-</w:t>
      </w:r>
      <w:r w:rsidRPr="007D24FC">
        <w:rPr>
          <w:rFonts w:ascii="Times New Roman" w:hAnsi="Times New Roman" w:cs="Times New Roman"/>
          <w:i/>
          <w:sz w:val="28"/>
          <w:szCs w:val="28"/>
        </w:rPr>
        <w:t xml:space="preserve">ционный проект генерирует только затраты (участок 0 ≤ </w:t>
      </w:r>
      <w:r w:rsidRPr="007D24FC">
        <w:rPr>
          <w:rFonts w:ascii="Times New Roman" w:hAnsi="Times New Roman" w:cs="Times New Roman"/>
          <w:i/>
          <w:sz w:val="28"/>
          <w:szCs w:val="28"/>
          <w:lang w:val="en-US"/>
        </w:rPr>
        <w:t>t</w:t>
      </w:r>
      <w:r w:rsidRPr="007D24FC">
        <w:rPr>
          <w:rFonts w:ascii="Times New Roman" w:hAnsi="Times New Roman" w:cs="Times New Roman"/>
          <w:i/>
          <w:sz w:val="28"/>
          <w:szCs w:val="28"/>
        </w:rPr>
        <w:t xml:space="preserve"> ≤ </w:t>
      </w:r>
      <w:r w:rsidRPr="007D24FC">
        <w:rPr>
          <w:rFonts w:ascii="Times New Roman" w:hAnsi="Times New Roman" w:cs="Times New Roman"/>
          <w:i/>
          <w:sz w:val="28"/>
          <w:szCs w:val="28"/>
          <w:lang w:val="en-US"/>
        </w:rPr>
        <w:t>t</w:t>
      </w:r>
      <w:r w:rsidRPr="007D24FC">
        <w:rPr>
          <w:rFonts w:ascii="Times New Roman" w:hAnsi="Times New Roman" w:cs="Times New Roman"/>
          <w:i/>
          <w:sz w:val="28"/>
          <w:szCs w:val="28"/>
          <w:vertAlign w:val="subscript"/>
        </w:rPr>
        <w:t xml:space="preserve">мон </w:t>
      </w:r>
      <w:r w:rsidRPr="007D24FC">
        <w:rPr>
          <w:rFonts w:ascii="Times New Roman" w:hAnsi="Times New Roman" w:cs="Times New Roman"/>
          <w:i/>
          <w:sz w:val="28"/>
          <w:szCs w:val="28"/>
        </w:rPr>
        <w:t xml:space="preserve">), равные сумме </w:t>
      </w:r>
      <w:r w:rsidRPr="007D24FC">
        <w:rPr>
          <w:rFonts w:ascii="Times New Roman" w:hAnsi="Times New Roman" w:cs="Times New Roman"/>
          <w:i/>
          <w:position w:val="-12"/>
          <w:sz w:val="28"/>
          <w:szCs w:val="28"/>
          <w:lang w:val="en-US"/>
        </w:rPr>
        <w:object w:dxaOrig="1480" w:dyaOrig="380">
          <v:shape id="_x0000_i1048" type="#_x0000_t75" style="width:89.25pt;height:21.75pt" o:ole="">
            <v:imagedata r:id="rId78" o:title=""/>
          </v:shape>
          <o:OLEObject Type="Embed" ProgID="Equation.3" ShapeID="_x0000_i1048" DrawAspect="Content" ObjectID="_1522238011" r:id="rId79"/>
        </w:object>
      </w:r>
      <w:r w:rsidRPr="007D24FC">
        <w:rPr>
          <w:rFonts w:ascii="Times New Roman" w:hAnsi="Times New Roman" w:cs="Times New Roman"/>
          <w:i/>
          <w:sz w:val="28"/>
          <w:szCs w:val="28"/>
        </w:rPr>
        <w:t>, объем и график внешнего финансирования нар</w:t>
      </w:r>
      <w:r w:rsidR="00D40332">
        <w:rPr>
          <w:rFonts w:ascii="Times New Roman" w:hAnsi="Times New Roman" w:cs="Times New Roman"/>
          <w:i/>
          <w:sz w:val="28"/>
          <w:szCs w:val="28"/>
        </w:rPr>
        <w:t>астаю</w:t>
      </w:r>
      <w:r w:rsidR="009A7B3D">
        <w:rPr>
          <w:rFonts w:ascii="Times New Roman" w:hAnsi="Times New Roman" w:cs="Times New Roman"/>
          <w:i/>
          <w:sz w:val="28"/>
          <w:szCs w:val="28"/>
        </w:rPr>
        <w:t>-</w:t>
      </w:r>
      <w:r w:rsidR="00D40332">
        <w:rPr>
          <w:rFonts w:ascii="Times New Roman" w:hAnsi="Times New Roman" w:cs="Times New Roman"/>
          <w:i/>
          <w:sz w:val="28"/>
          <w:szCs w:val="28"/>
        </w:rPr>
        <w:t>щим ито</w:t>
      </w:r>
      <w:r w:rsidRPr="007D24FC">
        <w:rPr>
          <w:rFonts w:ascii="Times New Roman" w:hAnsi="Times New Roman" w:cs="Times New Roman"/>
          <w:i/>
          <w:sz w:val="28"/>
          <w:szCs w:val="28"/>
        </w:rPr>
        <w:t xml:space="preserve">гом (величина </w:t>
      </w:r>
      <w:r w:rsidRPr="007D24FC">
        <w:rPr>
          <w:rFonts w:ascii="Times New Roman" w:hAnsi="Times New Roman" w:cs="Times New Roman"/>
          <w:i/>
          <w:position w:val="-12"/>
          <w:sz w:val="28"/>
          <w:szCs w:val="28"/>
          <w:lang w:val="en-US"/>
        </w:rPr>
        <w:object w:dxaOrig="680" w:dyaOrig="380">
          <v:shape id="_x0000_i1049" type="#_x0000_t75" style="width:37.5pt;height:21.75pt" o:ole="">
            <v:imagedata r:id="rId80" o:title=""/>
          </v:shape>
          <o:OLEObject Type="Embed" ProgID="Equation.3" ShapeID="_x0000_i1049" DrawAspect="Content" ObjectID="_1522238012" r:id="rId81"/>
        </w:object>
      </w:r>
      <w:r w:rsidRPr="007D24FC">
        <w:rPr>
          <w:rFonts w:ascii="Times New Roman" w:hAnsi="Times New Roman" w:cs="Times New Roman"/>
          <w:i/>
          <w:sz w:val="28"/>
          <w:szCs w:val="28"/>
        </w:rPr>
        <w:t>по шагам расчета) должны быть такими, что</w:t>
      </w:r>
      <w:r w:rsidR="009A7B3D">
        <w:rPr>
          <w:rFonts w:ascii="Times New Roman" w:hAnsi="Times New Roman" w:cs="Times New Roman"/>
          <w:i/>
          <w:sz w:val="28"/>
          <w:szCs w:val="28"/>
        </w:rPr>
        <w:t>-</w:t>
      </w:r>
      <w:r w:rsidRPr="007D24FC">
        <w:rPr>
          <w:rFonts w:ascii="Times New Roman" w:hAnsi="Times New Roman" w:cs="Times New Roman"/>
          <w:i/>
          <w:sz w:val="28"/>
          <w:szCs w:val="28"/>
        </w:rPr>
        <w:t>бы суммарное накопленное сальдо денежного потока оставалось неотрица</w:t>
      </w:r>
      <w:r w:rsidR="009A7B3D">
        <w:rPr>
          <w:rFonts w:ascii="Times New Roman" w:hAnsi="Times New Roman" w:cs="Times New Roman"/>
          <w:i/>
          <w:sz w:val="28"/>
          <w:szCs w:val="28"/>
        </w:rPr>
        <w:t>-</w:t>
      </w:r>
      <w:r w:rsidRPr="007D24FC">
        <w:rPr>
          <w:rFonts w:ascii="Times New Roman" w:hAnsi="Times New Roman" w:cs="Times New Roman"/>
          <w:i/>
          <w:sz w:val="28"/>
          <w:szCs w:val="28"/>
        </w:rPr>
        <w:t>тельным (</w:t>
      </w:r>
      <w:r w:rsidRPr="007D24FC">
        <w:rPr>
          <w:rFonts w:ascii="Times New Roman" w:hAnsi="Times New Roman" w:cs="Times New Roman"/>
          <w:i/>
          <w:position w:val="-12"/>
          <w:sz w:val="28"/>
          <w:szCs w:val="28"/>
          <w:lang w:val="en-US"/>
        </w:rPr>
        <w:object w:dxaOrig="620" w:dyaOrig="380">
          <v:shape id="_x0000_i1050" type="#_x0000_t75" style="width:37.5pt;height:21.75pt" o:ole="">
            <v:imagedata r:id="rId82" o:title=""/>
          </v:shape>
          <o:OLEObject Type="Embed" ProgID="Equation.3" ShapeID="_x0000_i1050" DrawAspect="Content" ObjectID="_1522238013" r:id="rId83"/>
        </w:object>
      </w:r>
      <w:r w:rsidRPr="007D24FC">
        <w:rPr>
          <w:rFonts w:ascii="Times New Roman" w:hAnsi="Times New Roman" w:cs="Times New Roman"/>
          <w:i/>
          <w:sz w:val="28"/>
          <w:szCs w:val="28"/>
        </w:rPr>
        <w:t xml:space="preserve"> ≥ 0).</w:t>
      </w:r>
      <w:r w:rsidRPr="007D24FC">
        <w:rPr>
          <w:rFonts w:ascii="Times New Roman" w:hAnsi="Times New Roman" w:cs="Times New Roman"/>
          <w:sz w:val="28"/>
          <w:szCs w:val="28"/>
        </w:rPr>
        <w:t xml:space="preserve"> Следует только иметь в виду, что реальный объем вне</w:t>
      </w:r>
      <w:r w:rsidR="009A7B3D">
        <w:rPr>
          <w:rFonts w:ascii="Times New Roman" w:hAnsi="Times New Roman" w:cs="Times New Roman"/>
          <w:sz w:val="28"/>
          <w:szCs w:val="28"/>
        </w:rPr>
        <w:t>-</w:t>
      </w:r>
      <w:r w:rsidRPr="007D24FC">
        <w:rPr>
          <w:rFonts w:ascii="Times New Roman" w:hAnsi="Times New Roman" w:cs="Times New Roman"/>
          <w:sz w:val="28"/>
          <w:szCs w:val="28"/>
        </w:rPr>
        <w:t xml:space="preserve">шнего финансирования </w:t>
      </w:r>
      <w:r w:rsidRPr="007D24FC">
        <w:rPr>
          <w:rFonts w:ascii="Times New Roman" w:hAnsi="Times New Roman" w:cs="Times New Roman"/>
          <w:position w:val="-12"/>
          <w:sz w:val="28"/>
          <w:szCs w:val="28"/>
          <w:lang w:val="en-US"/>
        </w:rPr>
        <w:object w:dxaOrig="680" w:dyaOrig="380">
          <v:shape id="_x0000_i1051" type="#_x0000_t75" style="width:41.25pt;height:21.75pt" o:ole="">
            <v:imagedata r:id="rId84" o:title=""/>
          </v:shape>
          <o:OLEObject Type="Embed" ProgID="Equation.3" ShapeID="_x0000_i1051" DrawAspect="Content" ObjectID="_1522238014" r:id="rId85"/>
        </w:object>
      </w:r>
      <w:r w:rsidRPr="007D24FC">
        <w:rPr>
          <w:rFonts w:ascii="Times New Roman" w:hAnsi="Times New Roman" w:cs="Times New Roman"/>
          <w:sz w:val="28"/>
          <w:szCs w:val="28"/>
        </w:rPr>
        <w:t>может не совпадать с в</w:t>
      </w:r>
      <w:r w:rsidR="00D40332">
        <w:rPr>
          <w:rFonts w:ascii="Times New Roman" w:hAnsi="Times New Roman" w:cs="Times New Roman"/>
          <w:sz w:val="28"/>
          <w:szCs w:val="28"/>
        </w:rPr>
        <w:t>еличиной ПФ, если пер</w:t>
      </w:r>
      <w:r w:rsidR="009A7B3D">
        <w:rPr>
          <w:rFonts w:ascii="Times New Roman" w:hAnsi="Times New Roman" w:cs="Times New Roman"/>
          <w:sz w:val="28"/>
          <w:szCs w:val="28"/>
        </w:rPr>
        <w:t>-</w:t>
      </w:r>
      <w:r w:rsidR="00D40332">
        <w:rPr>
          <w:rFonts w:ascii="Times New Roman" w:hAnsi="Times New Roman" w:cs="Times New Roman"/>
          <w:sz w:val="28"/>
          <w:szCs w:val="28"/>
        </w:rPr>
        <w:t>вый включа</w:t>
      </w:r>
      <w:r w:rsidRPr="007D24FC">
        <w:rPr>
          <w:rFonts w:ascii="Times New Roman" w:hAnsi="Times New Roman" w:cs="Times New Roman"/>
          <w:sz w:val="28"/>
          <w:szCs w:val="28"/>
        </w:rPr>
        <w:t>ет в себя обязательства по обслуживанию привлекаемого капита</w:t>
      </w:r>
      <w:r w:rsidR="009A7B3D">
        <w:rPr>
          <w:rFonts w:ascii="Times New Roman" w:hAnsi="Times New Roman" w:cs="Times New Roman"/>
          <w:sz w:val="28"/>
          <w:szCs w:val="28"/>
        </w:rPr>
        <w:t>-</w:t>
      </w:r>
      <w:r w:rsidRPr="007D24FC">
        <w:rPr>
          <w:rFonts w:ascii="Times New Roman" w:hAnsi="Times New Roman" w:cs="Times New Roman"/>
          <w:sz w:val="28"/>
          <w:szCs w:val="28"/>
        </w:rPr>
        <w:t>ла.</w:t>
      </w:r>
    </w:p>
    <w:p w:rsidR="003A6773" w:rsidRPr="007D24FC" w:rsidRDefault="003A6773" w:rsidP="007D24FC">
      <w:pPr>
        <w:spacing w:after="0" w:line="240" w:lineRule="auto"/>
        <w:ind w:firstLine="709"/>
        <w:jc w:val="both"/>
        <w:rPr>
          <w:rFonts w:ascii="Times New Roman" w:hAnsi="Times New Roman" w:cs="Times New Roman"/>
          <w:sz w:val="28"/>
          <w:szCs w:val="28"/>
        </w:rPr>
      </w:pPr>
      <w:r w:rsidRPr="007D24FC">
        <w:rPr>
          <w:rFonts w:ascii="Times New Roman" w:hAnsi="Times New Roman" w:cs="Times New Roman"/>
          <w:b/>
          <w:i/>
          <w:sz w:val="28"/>
          <w:szCs w:val="28"/>
        </w:rPr>
        <w:t>Потребность в дополнительном финансировании с учетом дискон</w:t>
      </w:r>
      <w:r w:rsidR="009A7B3D">
        <w:rPr>
          <w:rFonts w:ascii="Times New Roman" w:hAnsi="Times New Roman" w:cs="Times New Roman"/>
          <w:b/>
          <w:i/>
          <w:sz w:val="28"/>
          <w:szCs w:val="28"/>
        </w:rPr>
        <w:t>-</w:t>
      </w:r>
      <w:r w:rsidRPr="007D24FC">
        <w:rPr>
          <w:rFonts w:ascii="Times New Roman" w:hAnsi="Times New Roman" w:cs="Times New Roman"/>
          <w:b/>
          <w:i/>
          <w:sz w:val="28"/>
          <w:szCs w:val="28"/>
        </w:rPr>
        <w:t xml:space="preserve">та (ДПФ) </w:t>
      </w:r>
      <w:r w:rsidRPr="007D24FC">
        <w:rPr>
          <w:rFonts w:ascii="Times New Roman" w:hAnsi="Times New Roman" w:cs="Times New Roman"/>
          <w:sz w:val="28"/>
          <w:szCs w:val="28"/>
        </w:rPr>
        <w:t xml:space="preserve">– </w:t>
      </w:r>
      <w:r w:rsidRPr="007D24FC">
        <w:rPr>
          <w:rFonts w:ascii="Times New Roman" w:hAnsi="Times New Roman" w:cs="Times New Roman"/>
          <w:i/>
          <w:sz w:val="28"/>
          <w:szCs w:val="28"/>
        </w:rPr>
        <w:t>максимальное значение абсолютно</w:t>
      </w:r>
      <w:r w:rsidR="00D40332">
        <w:rPr>
          <w:rFonts w:ascii="Times New Roman" w:hAnsi="Times New Roman" w:cs="Times New Roman"/>
          <w:i/>
          <w:sz w:val="28"/>
          <w:szCs w:val="28"/>
        </w:rPr>
        <w:t>й величины отрицательного накоп</w:t>
      </w:r>
      <w:r w:rsidRPr="007D24FC">
        <w:rPr>
          <w:rFonts w:ascii="Times New Roman" w:hAnsi="Times New Roman" w:cs="Times New Roman"/>
          <w:i/>
          <w:sz w:val="28"/>
          <w:szCs w:val="28"/>
        </w:rPr>
        <w:t>ленного дисконтированного сальдо денежного потока инвестицион</w:t>
      </w:r>
      <w:r w:rsidR="009A7B3D">
        <w:rPr>
          <w:rFonts w:ascii="Times New Roman" w:hAnsi="Times New Roman" w:cs="Times New Roman"/>
          <w:i/>
          <w:sz w:val="28"/>
          <w:szCs w:val="28"/>
        </w:rPr>
        <w:t>-</w:t>
      </w:r>
      <w:r w:rsidRPr="007D24FC">
        <w:rPr>
          <w:rFonts w:ascii="Times New Roman" w:hAnsi="Times New Roman" w:cs="Times New Roman"/>
          <w:i/>
          <w:sz w:val="28"/>
          <w:szCs w:val="28"/>
        </w:rPr>
        <w:t xml:space="preserve">ного проекта от инвестиционной и операционной деятельности </w:t>
      </w:r>
      <w:r w:rsidR="00D40332">
        <w:rPr>
          <w:rFonts w:ascii="Times New Roman" w:hAnsi="Times New Roman" w:cs="Times New Roman"/>
          <w:sz w:val="28"/>
          <w:szCs w:val="28"/>
        </w:rPr>
        <w:t>(рис. 6</w:t>
      </w:r>
      <w:r w:rsidRPr="007D24FC">
        <w:rPr>
          <w:rFonts w:ascii="Times New Roman" w:hAnsi="Times New Roman" w:cs="Times New Roman"/>
          <w:sz w:val="28"/>
          <w:szCs w:val="28"/>
        </w:rPr>
        <w:t xml:space="preserve">.6): </w:t>
      </w:r>
    </w:p>
    <w:p w:rsidR="003A6773" w:rsidRPr="007D24FC" w:rsidRDefault="00AE04E5" w:rsidP="00D40332">
      <w:pPr>
        <w:spacing w:after="0" w:line="240" w:lineRule="auto"/>
        <w:jc w:val="center"/>
        <w:rPr>
          <w:rFonts w:ascii="Times New Roman" w:hAnsi="Times New Roman" w:cs="Times New Roman"/>
          <w:b/>
          <w:i/>
          <w:sz w:val="28"/>
          <w:szCs w:val="28"/>
        </w:rPr>
      </w:pPr>
      <w:r>
        <w:rPr>
          <w:rFonts w:ascii="Times New Roman" w:hAnsi="Times New Roman" w:cs="Times New Roman"/>
          <w:i/>
          <w:noProof/>
          <w:sz w:val="28"/>
          <w:szCs w:val="28"/>
        </w:rPr>
        <w:lastRenderedPageBreak/>
        <w:pict>
          <v:group id="_x0000_s3233" editas="canvas" style="position:absolute;margin-left:-6.05pt;margin-top:10.7pt;width:486pt;height:156pt;z-index:251988992;mso-position-horizontal-relative:char;mso-position-vertical-relative:line" coordorigin="2161,2636" coordsize="7290,2340">
            <o:lock v:ext="edit" aspectratio="t"/>
            <v:shape id="_x0000_s3234" type="#_x0000_t75" style="position:absolute;left:2161;top:2636;width:7290;height:2340" o:preferrelative="f">
              <v:fill o:detectmouseclick="t"/>
              <v:path o:extrusionok="t" o:connecttype="none"/>
              <o:lock v:ext="edit" text="t"/>
            </v:shape>
            <v:shape id="_x0000_s3235" type="#_x0000_t202" style="position:absolute;left:6481;top:3356;width:2861;height:623;mso-wrap-style:none" stroked="f">
              <v:textbox style="mso-next-textbox:#_x0000_s3235;mso-fit-shape-to-text:t">
                <w:txbxContent>
                  <w:p w:rsidR="00C66258" w:rsidRPr="003850BF" w:rsidRDefault="00C66258" w:rsidP="003A6773">
                    <w:pPr>
                      <w:rPr>
                        <w:sz w:val="28"/>
                        <w:szCs w:val="28"/>
                        <w:lang w:val="en-US"/>
                      </w:rPr>
                    </w:pPr>
                    <w:r w:rsidRPr="001B3D50">
                      <w:rPr>
                        <w:position w:val="-12"/>
                        <w:sz w:val="28"/>
                        <w:szCs w:val="28"/>
                        <w:lang w:val="en-US"/>
                      </w:rPr>
                      <w:object w:dxaOrig="2940" w:dyaOrig="380">
                        <v:shape id="_x0000_i1096" type="#_x0000_t75" style="width:176.25pt;height:21.75pt" o:ole="">
                          <v:imagedata r:id="rId86" o:title=""/>
                        </v:shape>
                        <o:OLEObject Type="Embed" ProgID="Equation.3" ShapeID="_x0000_i1096" DrawAspect="Content" ObjectID="_1522238051" r:id="rId87"/>
                      </w:object>
                    </w:r>
                  </w:p>
                </w:txbxContent>
              </v:textbox>
            </v:shape>
            <v:shape id="_x0000_s3236" type="#_x0000_t202" style="position:absolute;left:3961;top:2726;width:902;height:623;mso-wrap-style:none" stroked="f">
              <v:textbox style="mso-next-textbox:#_x0000_s3236;mso-fit-shape-to-text:t">
                <w:txbxContent>
                  <w:p w:rsidR="00C66258" w:rsidRPr="003850BF" w:rsidRDefault="00C66258" w:rsidP="003A6773">
                    <w:pPr>
                      <w:rPr>
                        <w:sz w:val="28"/>
                        <w:szCs w:val="28"/>
                        <w:lang w:val="en-US"/>
                      </w:rPr>
                    </w:pPr>
                    <w:r>
                      <w:rPr>
                        <w:sz w:val="28"/>
                        <w:szCs w:val="28"/>
                        <w:lang w:val="en-US"/>
                      </w:rPr>
                      <w:t>∑</w:t>
                    </w:r>
                    <w:r w:rsidRPr="001B3D50">
                      <w:rPr>
                        <w:position w:val="-12"/>
                        <w:sz w:val="28"/>
                        <w:szCs w:val="28"/>
                        <w:lang w:val="en-US"/>
                      </w:rPr>
                      <w:object w:dxaOrig="660" w:dyaOrig="380">
                        <v:shape id="_x0000_i1097" type="#_x0000_t75" style="width:38.25pt;height:21.75pt" o:ole="">
                          <v:imagedata r:id="rId88" o:title=""/>
                        </v:shape>
                        <o:OLEObject Type="Embed" ProgID="Equation.3" ShapeID="_x0000_i1097" DrawAspect="Content" ObjectID="_1522238052" r:id="rId89"/>
                      </w:object>
                    </w:r>
                  </w:p>
                </w:txbxContent>
              </v:textbox>
            </v:shape>
            <v:shape id="_x0000_s3237" type="#_x0000_t202" style="position:absolute;left:6463;top:2789;width:1781;height:611;mso-wrap-style:none" stroked="f">
              <v:textbox style="mso-next-textbox:#_x0000_s3237;mso-fit-shape-to-text:t">
                <w:txbxContent>
                  <w:p w:rsidR="00C66258" w:rsidRPr="001B3D50" w:rsidRDefault="00C66258" w:rsidP="003A6773">
                    <w:pPr>
                      <w:rPr>
                        <w:sz w:val="28"/>
                        <w:szCs w:val="28"/>
                      </w:rPr>
                    </w:pPr>
                    <w:r w:rsidRPr="001B3D50">
                      <w:rPr>
                        <w:sz w:val="28"/>
                        <w:szCs w:val="28"/>
                      </w:rPr>
                      <w:t>∑</w:t>
                    </w:r>
                    <w:r w:rsidRPr="00F32CA5">
                      <w:rPr>
                        <w:position w:val="-12"/>
                      </w:rPr>
                      <w:object w:dxaOrig="1640" w:dyaOrig="380">
                        <v:shape id="_x0000_i1098" type="#_x0000_t75" style="width:96.75pt;height:21pt" o:ole="">
                          <v:imagedata r:id="rId90" o:title=""/>
                        </v:shape>
                        <o:OLEObject Type="Embed" ProgID="Equation.3" ShapeID="_x0000_i1098" DrawAspect="Content" ObjectID="_1522238053" r:id="rId91"/>
                      </w:object>
                    </w:r>
                  </w:p>
                </w:txbxContent>
              </v:textbox>
            </v:shape>
            <v:shape id="_x0000_s3238" type="#_x0000_t202" style="position:absolute;left:2161;top:2636;width:990;height:360" stroked="f">
              <v:textbox style="mso-next-textbox:#_x0000_s3238">
                <w:txbxContent>
                  <w:p w:rsidR="00C66258" w:rsidRPr="003050EB" w:rsidRDefault="00C66258" w:rsidP="003A6773">
                    <w:pPr>
                      <w:rPr>
                        <w:sz w:val="28"/>
                        <w:szCs w:val="28"/>
                      </w:rPr>
                    </w:pPr>
                    <w:r>
                      <w:rPr>
                        <w:sz w:val="28"/>
                        <w:szCs w:val="28"/>
                        <w:lang w:val="en-US"/>
                      </w:rPr>
                      <w:t>∑</w:t>
                    </w:r>
                    <w:r>
                      <w:rPr>
                        <w:sz w:val="28"/>
                        <w:szCs w:val="28"/>
                      </w:rPr>
                      <w:t xml:space="preserve"> </w:t>
                    </w:r>
                    <w:r>
                      <w:rPr>
                        <w:sz w:val="28"/>
                        <w:szCs w:val="28"/>
                        <w:lang w:val="en-US"/>
                      </w:rPr>
                      <w:t>DCF</w:t>
                    </w:r>
                    <w:r>
                      <w:rPr>
                        <w:sz w:val="28"/>
                        <w:szCs w:val="28"/>
                      </w:rPr>
                      <w:t xml:space="preserve"> </w:t>
                    </w:r>
                    <w:r>
                      <w:rPr>
                        <w:sz w:val="28"/>
                        <w:szCs w:val="28"/>
                        <w:vertAlign w:val="subscript"/>
                        <w:lang w:val="en-US"/>
                      </w:rPr>
                      <w:t>t</w:t>
                    </w:r>
                  </w:p>
                </w:txbxContent>
              </v:textbox>
            </v:shape>
            <v:line id="_x0000_s3239" style="position:absolute" from="3151,2636" to="3152,4976" strokeweight="1.25pt"/>
            <v:line id="_x0000_s3240" style="position:absolute" from="3151,3896" to="8101,3897" strokeweight="1.25pt"/>
            <v:shape id="_x0000_s3241" type="#_x0000_t202" style="position:absolute;left:4051;top:3536;width:940;height:360" stroked="f">
              <v:textbox style="mso-next-textbox:#_x0000_s3241">
                <w:txbxContent>
                  <w:p w:rsidR="00C66258" w:rsidRPr="00F933A2" w:rsidRDefault="00C66258" w:rsidP="003A6773">
                    <w:pPr>
                      <w:rPr>
                        <w:sz w:val="28"/>
                        <w:szCs w:val="28"/>
                        <w:vertAlign w:val="subscript"/>
                      </w:rPr>
                    </w:pPr>
                    <w:r>
                      <w:rPr>
                        <w:sz w:val="28"/>
                        <w:szCs w:val="28"/>
                        <w:lang w:val="en-US"/>
                      </w:rPr>
                      <w:t>t</w:t>
                    </w:r>
                    <w:r>
                      <w:rPr>
                        <w:sz w:val="28"/>
                        <w:szCs w:val="28"/>
                        <w:vertAlign w:val="subscript"/>
                      </w:rPr>
                      <w:t>мон</w:t>
                    </w:r>
                  </w:p>
                </w:txbxContent>
              </v:textbox>
            </v:shape>
            <v:shape id="_x0000_s3242" type="#_x0000_t202" style="position:absolute;left:8101;top:3716;width:720;height:360" stroked="f">
              <v:textbox style="mso-next-textbox:#_x0000_s3242">
                <w:txbxContent>
                  <w:p w:rsidR="00C66258" w:rsidRPr="00F933A2" w:rsidRDefault="00C66258" w:rsidP="003A6773">
                    <w:pPr>
                      <w:rPr>
                        <w:sz w:val="28"/>
                        <w:szCs w:val="28"/>
                      </w:rPr>
                    </w:pPr>
                    <w:r>
                      <w:rPr>
                        <w:sz w:val="28"/>
                        <w:szCs w:val="28"/>
                        <w:lang w:val="en-US"/>
                      </w:rPr>
                      <w:t>t</w:t>
                    </w:r>
                  </w:p>
                </w:txbxContent>
              </v:textbox>
            </v:shape>
            <v:shape id="_x0000_s3243" type="#_x0000_t202" style="position:absolute;left:5221;top:4076;width:810;height:360" stroked="f">
              <v:textbox style="mso-next-textbox:#_x0000_s3243">
                <w:txbxContent>
                  <w:p w:rsidR="00C66258" w:rsidRPr="00F933A2" w:rsidRDefault="00C66258" w:rsidP="003A6773">
                    <w:pPr>
                      <w:rPr>
                        <w:sz w:val="28"/>
                        <w:szCs w:val="28"/>
                      </w:rPr>
                    </w:pPr>
                    <w:r>
                      <w:rPr>
                        <w:sz w:val="28"/>
                        <w:szCs w:val="28"/>
                      </w:rPr>
                      <w:t>ДПФ</w:t>
                    </w:r>
                  </w:p>
                </w:txbxContent>
              </v:textbox>
            </v:shape>
            <v:shape id="_x0000_s3244" type="#_x0000_t202" style="position:absolute;left:2791;top:3716;width:270;height:360" stroked="f">
              <v:textbox style="mso-next-textbox:#_x0000_s3244">
                <w:txbxContent>
                  <w:p w:rsidR="00C66258" w:rsidRPr="00F20326" w:rsidRDefault="00C66258" w:rsidP="003A6773">
                    <w:pPr>
                      <w:rPr>
                        <w:sz w:val="28"/>
                        <w:szCs w:val="28"/>
                      </w:rPr>
                    </w:pPr>
                    <w:r>
                      <w:rPr>
                        <w:sz w:val="28"/>
                        <w:szCs w:val="28"/>
                      </w:rPr>
                      <w:t>0</w:t>
                    </w:r>
                  </w:p>
                </w:txbxContent>
              </v:textbox>
            </v:shape>
            <v:shape id="_x0000_s3245" style="position:absolute;left:3153;top:2985;width:3351;height:1744" coordsize="4468,2326" path="m1200,15c1150,20,1033,,900,45,767,90,532,186,405,285,278,384,199,519,137,641,75,763,48,940,30,1018v-18,78,-1,53,-1,90c29,1145,,1135,27,1244v27,108,92,372,165,510c265,1892,334,1979,462,2069v128,90,336,197,498,227c1122,2326,1295,2292,1437,2249v142,-43,278,-126,375,-211hhc1909,1953,1942,1933,2160,1696hbc2378,1459,2856,855,3118,615,3380,375,3507,337,3732,255v225,-82,583,-107,736,-135e" filled="f" strokeweight="1.25pt">
              <v:path arrowok="t"/>
            </v:shape>
            <v:line id="_x0000_s3246" style="position:absolute" from="3511,3176" to="3511,4526"/>
            <v:line id="_x0000_s3247" style="position:absolute" from="4051,2816" to="4051,4976"/>
            <v:line id="_x0000_s3248" style="position:absolute" from="4051,4706" to="5401,4707"/>
            <v:line id="_x0000_s3249" style="position:absolute" from="5131,3896" to="5132,4706">
              <v:stroke startarrow="block" endarrow="block"/>
            </v:line>
            <v:shape id="_x0000_s3250" style="position:absolute;left:3166;top:3468;width:3328;height:406" coordsize="4437,541" path="m,541r540,l1602,540c2091,470,3005,210,3477,120,3949,30,4277,20,4437,e" filled="f" strokeweight="1.75pt">
              <v:stroke dashstyle="1 1"/>
              <v:path arrowok="t"/>
            </v:shape>
            <v:line id="_x0000_s3251" style="position:absolute" from="6497,2893" to="6498,3883"/>
            <v:shape id="_x0000_s3252" type="#_x0000_t202" style="position:absolute;left:6301;top:3986;width:360;height:360" stroked="f">
              <v:textbox style="mso-next-textbox:#_x0000_s3252">
                <w:txbxContent>
                  <w:p w:rsidR="00C66258" w:rsidRPr="00F933A2" w:rsidRDefault="00C66258" w:rsidP="003A6773">
                    <w:pPr>
                      <w:rPr>
                        <w:sz w:val="28"/>
                        <w:szCs w:val="28"/>
                      </w:rPr>
                    </w:pPr>
                    <w:r>
                      <w:rPr>
                        <w:sz w:val="28"/>
                        <w:szCs w:val="28"/>
                      </w:rPr>
                      <w:t>Т</w:t>
                    </w:r>
                  </w:p>
                </w:txbxContent>
              </v:textbox>
            </v:shape>
            <v:line id="_x0000_s3253" style="position:absolute" from="3421,4076" to="3601,4166"/>
            <v:line id="_x0000_s3254" style="position:absolute" from="3421,3536" to="3601,3626"/>
            <v:line id="_x0000_s3255" style="position:absolute;flip:y" from="3961,4256" to="4141,4346"/>
            <v:line id="_x0000_s3256" style="position:absolute;flip:y" from="3961,4346" to="4141,4436"/>
            <v:line id="_x0000_s3257" style="position:absolute;flip:y" from="3961,3356" to="4141,3446"/>
            <v:line id="_x0000_s3258" style="position:absolute;flip:y" from="3961,3446" to="4141,3536"/>
            <w10:wrap type="topAndBottom"/>
          </v:group>
        </w:pict>
      </w:r>
      <w:r w:rsidR="003A6773" w:rsidRPr="007D24FC">
        <w:rPr>
          <w:rFonts w:ascii="Times New Roman" w:hAnsi="Times New Roman" w:cs="Times New Roman"/>
          <w:i/>
          <w:sz w:val="28"/>
          <w:szCs w:val="28"/>
        </w:rPr>
        <w:t xml:space="preserve">Рис </w:t>
      </w:r>
      <w:r w:rsidR="00D40332">
        <w:rPr>
          <w:rFonts w:ascii="Times New Roman" w:hAnsi="Times New Roman" w:cs="Times New Roman"/>
          <w:i/>
          <w:sz w:val="28"/>
          <w:szCs w:val="28"/>
        </w:rPr>
        <w:t>6</w:t>
      </w:r>
      <w:r w:rsidR="003A6773" w:rsidRPr="007D24FC">
        <w:rPr>
          <w:rFonts w:ascii="Times New Roman" w:hAnsi="Times New Roman" w:cs="Times New Roman"/>
          <w:i/>
          <w:sz w:val="28"/>
          <w:szCs w:val="28"/>
        </w:rPr>
        <w:t>.6.</w:t>
      </w:r>
      <w:r w:rsidR="003A6773" w:rsidRPr="007D24FC">
        <w:rPr>
          <w:rFonts w:ascii="Times New Roman" w:hAnsi="Times New Roman" w:cs="Times New Roman"/>
          <w:sz w:val="28"/>
          <w:szCs w:val="28"/>
        </w:rPr>
        <w:t xml:space="preserve"> </w:t>
      </w:r>
      <w:r w:rsidR="003A6773" w:rsidRPr="007D24FC">
        <w:rPr>
          <w:rFonts w:ascii="Times New Roman" w:hAnsi="Times New Roman" w:cs="Times New Roman"/>
          <w:b/>
          <w:i/>
          <w:sz w:val="28"/>
          <w:szCs w:val="28"/>
        </w:rPr>
        <w:t>Схема определения потребности в дополнительном финансировании с учетом дисконта ДПФ инвестиционного проекта</w:t>
      </w:r>
    </w:p>
    <w:p w:rsidR="003A6773" w:rsidRPr="007D24FC" w:rsidRDefault="003A6773" w:rsidP="00D40332">
      <w:pPr>
        <w:spacing w:after="0" w:line="240" w:lineRule="auto"/>
        <w:jc w:val="center"/>
        <w:rPr>
          <w:rFonts w:ascii="Times New Roman" w:hAnsi="Times New Roman" w:cs="Times New Roman"/>
          <w:sz w:val="28"/>
          <w:szCs w:val="28"/>
        </w:rPr>
      </w:pPr>
    </w:p>
    <w:p w:rsidR="003A6773" w:rsidRPr="007D24FC" w:rsidRDefault="003A6773" w:rsidP="007D24FC">
      <w:pPr>
        <w:spacing w:after="0" w:line="240" w:lineRule="auto"/>
        <w:jc w:val="both"/>
        <w:outlineLvl w:val="0"/>
        <w:rPr>
          <w:rFonts w:ascii="Times New Roman" w:hAnsi="Times New Roman" w:cs="Times New Roman"/>
          <w:sz w:val="28"/>
          <w:szCs w:val="28"/>
        </w:rPr>
      </w:pPr>
      <w:r w:rsidRPr="007D24FC">
        <w:rPr>
          <w:rFonts w:ascii="Times New Roman" w:hAnsi="Times New Roman" w:cs="Times New Roman"/>
          <w:sz w:val="28"/>
          <w:szCs w:val="28"/>
        </w:rPr>
        <w:t xml:space="preserve">Аналогично, величина ДПФ равна </w:t>
      </w:r>
    </w:p>
    <w:p w:rsidR="003A6773" w:rsidRPr="007D24FC" w:rsidRDefault="003A6773" w:rsidP="00D40332">
      <w:pPr>
        <w:spacing w:after="0" w:line="240" w:lineRule="auto"/>
        <w:jc w:val="center"/>
        <w:rPr>
          <w:rFonts w:ascii="Times New Roman" w:hAnsi="Times New Roman" w:cs="Times New Roman"/>
          <w:sz w:val="28"/>
          <w:szCs w:val="28"/>
        </w:rPr>
      </w:pPr>
      <w:r w:rsidRPr="007D24FC">
        <w:rPr>
          <w:rFonts w:ascii="Times New Roman" w:hAnsi="Times New Roman" w:cs="Times New Roman"/>
          <w:position w:val="-28"/>
          <w:sz w:val="28"/>
          <w:szCs w:val="28"/>
        </w:rPr>
        <w:object w:dxaOrig="2760" w:dyaOrig="700">
          <v:shape id="_x0000_i1052" type="#_x0000_t75" style="width:215.25pt;height:49.5pt" o:ole="">
            <v:imagedata r:id="rId92" o:title=""/>
          </v:shape>
          <o:OLEObject Type="Embed" ProgID="Equation.3" ShapeID="_x0000_i1052" DrawAspect="Content" ObjectID="_1522238015" r:id="rId93"/>
        </w:object>
      </w:r>
    </w:p>
    <w:p w:rsidR="003A6773" w:rsidRPr="007D24FC" w:rsidRDefault="003A6773" w:rsidP="007D24FC">
      <w:pPr>
        <w:spacing w:after="0" w:line="240" w:lineRule="auto"/>
        <w:ind w:firstLine="709"/>
        <w:jc w:val="both"/>
        <w:rPr>
          <w:rFonts w:ascii="Times New Roman" w:hAnsi="Times New Roman" w:cs="Times New Roman"/>
          <w:i/>
          <w:sz w:val="28"/>
          <w:szCs w:val="28"/>
        </w:rPr>
      </w:pPr>
      <w:r w:rsidRPr="007D24FC">
        <w:rPr>
          <w:rFonts w:ascii="Times New Roman" w:hAnsi="Times New Roman" w:cs="Times New Roman"/>
          <w:sz w:val="28"/>
          <w:szCs w:val="28"/>
        </w:rPr>
        <w:t>Если величина ПФ показывает, какое количество денег должно быть привлечено в проект для того, чтобы его реализация стала возможной, то ве</w:t>
      </w:r>
      <w:r w:rsidR="009A7B3D">
        <w:rPr>
          <w:rFonts w:ascii="Times New Roman" w:hAnsi="Times New Roman" w:cs="Times New Roman"/>
          <w:sz w:val="28"/>
          <w:szCs w:val="28"/>
        </w:rPr>
        <w:t>-</w:t>
      </w:r>
      <w:r w:rsidRPr="007D24FC">
        <w:rPr>
          <w:rFonts w:ascii="Times New Roman" w:hAnsi="Times New Roman" w:cs="Times New Roman"/>
          <w:sz w:val="28"/>
          <w:szCs w:val="28"/>
        </w:rPr>
        <w:t>личина ДПФ показывает, какой объем средств должен быть привлечен в про</w:t>
      </w:r>
      <w:r w:rsidR="009A7B3D">
        <w:rPr>
          <w:rFonts w:ascii="Times New Roman" w:hAnsi="Times New Roman" w:cs="Times New Roman"/>
          <w:sz w:val="28"/>
          <w:szCs w:val="28"/>
        </w:rPr>
        <w:t>-</w:t>
      </w:r>
      <w:r w:rsidRPr="007D24FC">
        <w:rPr>
          <w:rFonts w:ascii="Times New Roman" w:hAnsi="Times New Roman" w:cs="Times New Roman"/>
          <w:sz w:val="28"/>
          <w:szCs w:val="28"/>
        </w:rPr>
        <w:t xml:space="preserve">ект с той же целью </w:t>
      </w:r>
      <w:r w:rsidRPr="007D24FC">
        <w:rPr>
          <w:rFonts w:ascii="Times New Roman" w:hAnsi="Times New Roman" w:cs="Times New Roman"/>
          <w:i/>
          <w:sz w:val="28"/>
          <w:szCs w:val="28"/>
        </w:rPr>
        <w:t>в момент приведения разновременных денежных потоков этого проекта к началу реализации проекта (</w:t>
      </w:r>
      <w:r w:rsidRPr="007D24FC">
        <w:rPr>
          <w:rFonts w:ascii="Times New Roman" w:hAnsi="Times New Roman" w:cs="Times New Roman"/>
          <w:i/>
          <w:sz w:val="28"/>
          <w:szCs w:val="28"/>
          <w:lang w:val="en-US"/>
        </w:rPr>
        <w:t>t</w:t>
      </w:r>
      <w:r w:rsidRPr="007D24FC">
        <w:rPr>
          <w:rFonts w:ascii="Times New Roman" w:hAnsi="Times New Roman" w:cs="Times New Roman"/>
          <w:i/>
          <w:sz w:val="28"/>
          <w:szCs w:val="28"/>
        </w:rPr>
        <w:t xml:space="preserve"> = 0).</w:t>
      </w:r>
    </w:p>
    <w:p w:rsidR="003A6773" w:rsidRPr="007D24FC" w:rsidRDefault="003A6773" w:rsidP="007D24FC">
      <w:pPr>
        <w:spacing w:after="0" w:line="240" w:lineRule="auto"/>
        <w:ind w:firstLine="709"/>
        <w:jc w:val="both"/>
        <w:rPr>
          <w:rFonts w:ascii="Times New Roman" w:hAnsi="Times New Roman" w:cs="Times New Roman"/>
          <w:sz w:val="28"/>
          <w:szCs w:val="28"/>
        </w:rPr>
      </w:pPr>
      <w:r w:rsidRPr="007D24FC">
        <w:rPr>
          <w:rFonts w:ascii="Times New Roman" w:hAnsi="Times New Roman" w:cs="Times New Roman"/>
          <w:sz w:val="28"/>
          <w:szCs w:val="28"/>
        </w:rPr>
        <w:t xml:space="preserve">Индексы доходности являются критериями </w:t>
      </w:r>
      <w:r w:rsidRPr="007D24FC">
        <w:rPr>
          <w:rFonts w:ascii="Times New Roman" w:hAnsi="Times New Roman" w:cs="Times New Roman"/>
          <w:i/>
          <w:sz w:val="28"/>
          <w:szCs w:val="28"/>
        </w:rPr>
        <w:t xml:space="preserve">относительной </w:t>
      </w:r>
      <w:r w:rsidRPr="007D24FC">
        <w:rPr>
          <w:rFonts w:ascii="Times New Roman" w:hAnsi="Times New Roman" w:cs="Times New Roman"/>
          <w:sz w:val="28"/>
          <w:szCs w:val="28"/>
        </w:rPr>
        <w:t xml:space="preserve">доходности инвестиционного проекта, </w:t>
      </w:r>
      <w:r w:rsidRPr="007D24FC">
        <w:rPr>
          <w:rFonts w:ascii="Times New Roman" w:hAnsi="Times New Roman" w:cs="Times New Roman"/>
          <w:b/>
          <w:i/>
          <w:sz w:val="28"/>
          <w:szCs w:val="28"/>
        </w:rPr>
        <w:t>производными (зависимыми)</w:t>
      </w:r>
      <w:r w:rsidRPr="007D24FC">
        <w:rPr>
          <w:rFonts w:ascii="Times New Roman" w:hAnsi="Times New Roman" w:cs="Times New Roman"/>
          <w:sz w:val="28"/>
          <w:szCs w:val="28"/>
        </w:rPr>
        <w:t xml:space="preserve"> от критериев его </w:t>
      </w:r>
      <w:r w:rsidRPr="007D24FC">
        <w:rPr>
          <w:rFonts w:ascii="Times New Roman" w:hAnsi="Times New Roman" w:cs="Times New Roman"/>
          <w:i/>
          <w:sz w:val="28"/>
          <w:szCs w:val="28"/>
        </w:rPr>
        <w:t>аб</w:t>
      </w:r>
      <w:r w:rsidR="00D40332">
        <w:rPr>
          <w:rFonts w:ascii="Times New Roman" w:hAnsi="Times New Roman" w:cs="Times New Roman"/>
          <w:i/>
          <w:sz w:val="28"/>
          <w:szCs w:val="28"/>
        </w:rPr>
        <w:t>со</w:t>
      </w:r>
      <w:r w:rsidRPr="007D24FC">
        <w:rPr>
          <w:rFonts w:ascii="Times New Roman" w:hAnsi="Times New Roman" w:cs="Times New Roman"/>
          <w:i/>
          <w:sz w:val="28"/>
          <w:szCs w:val="28"/>
        </w:rPr>
        <w:t xml:space="preserve">лютной </w:t>
      </w:r>
      <w:r w:rsidRPr="007D24FC">
        <w:rPr>
          <w:rFonts w:ascii="Times New Roman" w:hAnsi="Times New Roman" w:cs="Times New Roman"/>
          <w:sz w:val="28"/>
          <w:szCs w:val="28"/>
        </w:rPr>
        <w:t>доходности (ЧД или ЧДД), а именно,</w:t>
      </w:r>
      <w:r w:rsidR="00D40332">
        <w:rPr>
          <w:rFonts w:ascii="Times New Roman" w:hAnsi="Times New Roman" w:cs="Times New Roman"/>
          <w:sz w:val="28"/>
          <w:szCs w:val="28"/>
        </w:rPr>
        <w:t xml:space="preserve"> если абсолютная доход</w:t>
      </w:r>
      <w:r w:rsidR="009A7B3D">
        <w:rPr>
          <w:rFonts w:ascii="Times New Roman" w:hAnsi="Times New Roman" w:cs="Times New Roman"/>
          <w:sz w:val="28"/>
          <w:szCs w:val="28"/>
        </w:rPr>
        <w:t>-</w:t>
      </w:r>
      <w:r w:rsidR="00D40332">
        <w:rPr>
          <w:rFonts w:ascii="Times New Roman" w:hAnsi="Times New Roman" w:cs="Times New Roman"/>
          <w:sz w:val="28"/>
          <w:szCs w:val="28"/>
        </w:rPr>
        <w:t>ность про</w:t>
      </w:r>
      <w:r w:rsidRPr="007D24FC">
        <w:rPr>
          <w:rFonts w:ascii="Times New Roman" w:hAnsi="Times New Roman" w:cs="Times New Roman"/>
          <w:sz w:val="28"/>
          <w:szCs w:val="28"/>
        </w:rPr>
        <w:t>екта есть величина положительная, то индек</w:t>
      </w:r>
      <w:r w:rsidR="00D40332">
        <w:rPr>
          <w:rFonts w:ascii="Times New Roman" w:hAnsi="Times New Roman" w:cs="Times New Roman"/>
          <w:sz w:val="28"/>
          <w:szCs w:val="28"/>
        </w:rPr>
        <w:t>сы доходности всегда больше еди</w:t>
      </w:r>
      <w:r w:rsidRPr="007D24FC">
        <w:rPr>
          <w:rFonts w:ascii="Times New Roman" w:hAnsi="Times New Roman" w:cs="Times New Roman"/>
          <w:sz w:val="28"/>
          <w:szCs w:val="28"/>
        </w:rPr>
        <w:t>ницы, и наоборот. Различают:</w:t>
      </w:r>
    </w:p>
    <w:p w:rsidR="003A6773" w:rsidRPr="007D24FC" w:rsidRDefault="003A6773" w:rsidP="007D24FC">
      <w:pPr>
        <w:spacing w:after="0" w:line="240" w:lineRule="auto"/>
        <w:ind w:firstLine="709"/>
        <w:jc w:val="both"/>
        <w:rPr>
          <w:rFonts w:ascii="Times New Roman" w:hAnsi="Times New Roman" w:cs="Times New Roman"/>
          <w:i/>
          <w:sz w:val="28"/>
          <w:szCs w:val="28"/>
        </w:rPr>
      </w:pPr>
      <w:r w:rsidRPr="007D24FC">
        <w:rPr>
          <w:rFonts w:ascii="Times New Roman" w:hAnsi="Times New Roman" w:cs="Times New Roman"/>
          <w:b/>
          <w:i/>
          <w:sz w:val="28"/>
          <w:szCs w:val="28"/>
        </w:rPr>
        <w:t>Индекс доходности затрат (ИДЗ)</w:t>
      </w:r>
      <w:r w:rsidRPr="007D24FC">
        <w:rPr>
          <w:rFonts w:ascii="Times New Roman" w:hAnsi="Times New Roman" w:cs="Times New Roman"/>
          <w:sz w:val="28"/>
          <w:szCs w:val="28"/>
        </w:rPr>
        <w:t xml:space="preserve"> – </w:t>
      </w:r>
      <w:r w:rsidRPr="007D24FC">
        <w:rPr>
          <w:rFonts w:ascii="Times New Roman" w:hAnsi="Times New Roman" w:cs="Times New Roman"/>
          <w:i/>
          <w:sz w:val="28"/>
          <w:szCs w:val="28"/>
        </w:rPr>
        <w:t>отнош</w:t>
      </w:r>
      <w:r w:rsidR="00D40332">
        <w:rPr>
          <w:rFonts w:ascii="Times New Roman" w:hAnsi="Times New Roman" w:cs="Times New Roman"/>
          <w:i/>
          <w:sz w:val="28"/>
          <w:szCs w:val="28"/>
        </w:rPr>
        <w:t>ение суммы денежных при</w:t>
      </w:r>
      <w:r w:rsidRPr="007D24FC">
        <w:rPr>
          <w:rFonts w:ascii="Times New Roman" w:hAnsi="Times New Roman" w:cs="Times New Roman"/>
          <w:i/>
          <w:sz w:val="28"/>
          <w:szCs w:val="28"/>
        </w:rPr>
        <w:t>токов (накопленных поступлений) от инвестиционной и операционной деятельности к сумме денежных оттоков (накопленных платежей) от этих же видов деятельности по инвестиционному проекту:</w:t>
      </w:r>
    </w:p>
    <w:p w:rsidR="003A6773" w:rsidRPr="007D24FC" w:rsidRDefault="003A6773" w:rsidP="007D24FC">
      <w:pPr>
        <w:spacing w:after="0" w:line="240" w:lineRule="auto"/>
        <w:ind w:firstLine="709"/>
        <w:jc w:val="both"/>
        <w:rPr>
          <w:rFonts w:ascii="Times New Roman" w:hAnsi="Times New Roman" w:cs="Times New Roman"/>
          <w:i/>
          <w:sz w:val="28"/>
          <w:szCs w:val="28"/>
        </w:rPr>
      </w:pPr>
    </w:p>
    <w:p w:rsidR="003A6773" w:rsidRPr="007D24FC" w:rsidRDefault="003A6773" w:rsidP="00D40332">
      <w:pPr>
        <w:spacing w:after="0" w:line="240" w:lineRule="auto"/>
        <w:jc w:val="center"/>
        <w:rPr>
          <w:rFonts w:ascii="Times New Roman" w:hAnsi="Times New Roman" w:cs="Times New Roman"/>
          <w:sz w:val="28"/>
          <w:szCs w:val="28"/>
        </w:rPr>
      </w:pPr>
      <w:r w:rsidRPr="007D24FC">
        <w:rPr>
          <w:rFonts w:ascii="Times New Roman" w:hAnsi="Times New Roman" w:cs="Times New Roman"/>
          <w:position w:val="-28"/>
          <w:sz w:val="28"/>
          <w:szCs w:val="28"/>
        </w:rPr>
        <w:object w:dxaOrig="3879" w:dyaOrig="680">
          <v:shape id="_x0000_i1053" type="#_x0000_t75" style="width:302.25pt;height:48pt" o:ole="">
            <v:imagedata r:id="rId94" o:title=""/>
          </v:shape>
          <o:OLEObject Type="Embed" ProgID="Equation.3" ShapeID="_x0000_i1053" DrawAspect="Content" ObjectID="_1522238016" r:id="rId95"/>
        </w:object>
      </w:r>
    </w:p>
    <w:p w:rsidR="003A6773" w:rsidRPr="007D24FC" w:rsidRDefault="003A6773" w:rsidP="007D24FC">
      <w:pPr>
        <w:spacing w:after="0" w:line="240" w:lineRule="auto"/>
        <w:jc w:val="both"/>
        <w:rPr>
          <w:rFonts w:ascii="Times New Roman" w:hAnsi="Times New Roman" w:cs="Times New Roman"/>
          <w:sz w:val="28"/>
          <w:szCs w:val="28"/>
        </w:rPr>
      </w:pPr>
    </w:p>
    <w:p w:rsidR="003A6773" w:rsidRPr="007D24FC" w:rsidRDefault="003A6773" w:rsidP="007D24FC">
      <w:pPr>
        <w:spacing w:after="0" w:line="240" w:lineRule="auto"/>
        <w:ind w:firstLine="709"/>
        <w:jc w:val="both"/>
        <w:rPr>
          <w:rFonts w:ascii="Times New Roman" w:hAnsi="Times New Roman" w:cs="Times New Roman"/>
          <w:i/>
          <w:sz w:val="28"/>
          <w:szCs w:val="28"/>
        </w:rPr>
      </w:pPr>
      <w:r w:rsidRPr="007D24FC">
        <w:rPr>
          <w:rFonts w:ascii="Times New Roman" w:hAnsi="Times New Roman" w:cs="Times New Roman"/>
          <w:b/>
          <w:i/>
          <w:sz w:val="28"/>
          <w:szCs w:val="28"/>
        </w:rPr>
        <w:t xml:space="preserve">Индекс доходности дисконтированных затрат (ИДДЗ) – </w:t>
      </w:r>
      <w:r w:rsidRPr="007D24FC">
        <w:rPr>
          <w:rFonts w:ascii="Times New Roman" w:hAnsi="Times New Roman" w:cs="Times New Roman"/>
          <w:i/>
          <w:sz w:val="28"/>
          <w:szCs w:val="28"/>
        </w:rPr>
        <w:t>отношение суммы дисконтированных денежных притоков от инвестиционной и опера</w:t>
      </w:r>
      <w:r w:rsidR="009A7B3D">
        <w:rPr>
          <w:rFonts w:ascii="Times New Roman" w:hAnsi="Times New Roman" w:cs="Times New Roman"/>
          <w:i/>
          <w:sz w:val="28"/>
          <w:szCs w:val="28"/>
        </w:rPr>
        <w:t>-</w:t>
      </w:r>
      <w:r w:rsidRPr="007D24FC">
        <w:rPr>
          <w:rFonts w:ascii="Times New Roman" w:hAnsi="Times New Roman" w:cs="Times New Roman"/>
          <w:i/>
          <w:sz w:val="28"/>
          <w:szCs w:val="28"/>
        </w:rPr>
        <w:t>ционной деятельности к сумме дисконтированных денежных оттоков от этих же видов деятельности по инвестиционному проекту:</w:t>
      </w:r>
    </w:p>
    <w:p w:rsidR="003A6773" w:rsidRPr="007D24FC" w:rsidRDefault="003A6773" w:rsidP="007D24FC">
      <w:pPr>
        <w:spacing w:after="0" w:line="240" w:lineRule="auto"/>
        <w:ind w:firstLine="709"/>
        <w:jc w:val="both"/>
        <w:rPr>
          <w:rFonts w:ascii="Times New Roman" w:hAnsi="Times New Roman" w:cs="Times New Roman"/>
          <w:i/>
          <w:sz w:val="28"/>
          <w:szCs w:val="28"/>
        </w:rPr>
      </w:pPr>
    </w:p>
    <w:p w:rsidR="003A6773" w:rsidRPr="007D24FC" w:rsidRDefault="003A6773" w:rsidP="00D40332">
      <w:pPr>
        <w:spacing w:after="0" w:line="240" w:lineRule="auto"/>
        <w:jc w:val="center"/>
        <w:rPr>
          <w:rFonts w:ascii="Times New Roman" w:hAnsi="Times New Roman" w:cs="Times New Roman"/>
          <w:sz w:val="28"/>
          <w:szCs w:val="28"/>
        </w:rPr>
      </w:pPr>
      <w:r w:rsidRPr="007D24FC">
        <w:rPr>
          <w:rFonts w:ascii="Times New Roman" w:hAnsi="Times New Roman" w:cs="Times New Roman"/>
          <w:position w:val="-28"/>
          <w:sz w:val="28"/>
          <w:szCs w:val="28"/>
        </w:rPr>
        <w:object w:dxaOrig="5600" w:dyaOrig="680">
          <v:shape id="_x0000_i1054" type="#_x0000_t75" style="width:436.5pt;height:48pt" o:ole="">
            <v:imagedata r:id="rId96" o:title=""/>
          </v:shape>
          <o:OLEObject Type="Embed" ProgID="Equation.3" ShapeID="_x0000_i1054" DrawAspect="Content" ObjectID="_1522238017" r:id="rId97"/>
        </w:object>
      </w:r>
    </w:p>
    <w:p w:rsidR="003A6773" w:rsidRPr="007D24FC" w:rsidRDefault="003A6773" w:rsidP="007D24FC">
      <w:pPr>
        <w:spacing w:after="0" w:line="240" w:lineRule="auto"/>
        <w:ind w:firstLine="709"/>
        <w:jc w:val="both"/>
        <w:rPr>
          <w:rFonts w:ascii="Times New Roman" w:hAnsi="Times New Roman" w:cs="Times New Roman"/>
          <w:sz w:val="28"/>
          <w:szCs w:val="28"/>
        </w:rPr>
      </w:pPr>
      <w:r w:rsidRPr="007D24FC">
        <w:rPr>
          <w:rFonts w:ascii="Times New Roman" w:hAnsi="Times New Roman" w:cs="Times New Roman"/>
          <w:b/>
          <w:i/>
          <w:sz w:val="28"/>
          <w:szCs w:val="28"/>
        </w:rPr>
        <w:lastRenderedPageBreak/>
        <w:t>Индекс доходности инвестиций (ИДК)</w:t>
      </w:r>
      <w:r w:rsidRPr="007D24FC">
        <w:rPr>
          <w:rFonts w:ascii="Times New Roman" w:hAnsi="Times New Roman" w:cs="Times New Roman"/>
          <w:sz w:val="28"/>
          <w:szCs w:val="28"/>
        </w:rPr>
        <w:t xml:space="preserve"> – </w:t>
      </w:r>
      <w:r w:rsidRPr="007D24FC">
        <w:rPr>
          <w:rFonts w:ascii="Times New Roman" w:hAnsi="Times New Roman" w:cs="Times New Roman"/>
          <w:i/>
          <w:sz w:val="28"/>
          <w:szCs w:val="28"/>
        </w:rPr>
        <w:t>отношение накопленного сальдо денежного потока от операционной деятельности к абсолютной величине накопленного сальдо денежного потока от инвестиционной дея</w:t>
      </w:r>
      <w:r w:rsidR="009A7B3D">
        <w:rPr>
          <w:rFonts w:ascii="Times New Roman" w:hAnsi="Times New Roman" w:cs="Times New Roman"/>
          <w:i/>
          <w:sz w:val="28"/>
          <w:szCs w:val="28"/>
        </w:rPr>
        <w:t>-</w:t>
      </w:r>
      <w:r w:rsidRPr="007D24FC">
        <w:rPr>
          <w:rFonts w:ascii="Times New Roman" w:hAnsi="Times New Roman" w:cs="Times New Roman"/>
          <w:i/>
          <w:sz w:val="28"/>
          <w:szCs w:val="28"/>
        </w:rPr>
        <w:t xml:space="preserve">тельности. </w:t>
      </w:r>
      <w:r w:rsidRPr="007D24FC">
        <w:rPr>
          <w:rFonts w:ascii="Times New Roman" w:hAnsi="Times New Roman" w:cs="Times New Roman"/>
          <w:sz w:val="28"/>
          <w:szCs w:val="28"/>
        </w:rPr>
        <w:t>Он же равен увеличенному на единицу отношению ЧД к тому же накопленному инвестиционному сальдо по модулю:</w:t>
      </w:r>
    </w:p>
    <w:p w:rsidR="003A6773" w:rsidRPr="007D24FC" w:rsidRDefault="003A6773" w:rsidP="007D24FC">
      <w:pPr>
        <w:spacing w:after="0" w:line="240" w:lineRule="auto"/>
        <w:ind w:firstLine="709"/>
        <w:jc w:val="both"/>
        <w:rPr>
          <w:rFonts w:ascii="Times New Roman" w:hAnsi="Times New Roman" w:cs="Times New Roman"/>
          <w:sz w:val="28"/>
          <w:szCs w:val="28"/>
        </w:rPr>
      </w:pPr>
    </w:p>
    <w:p w:rsidR="003A6773" w:rsidRPr="007D24FC" w:rsidRDefault="003A6773" w:rsidP="00D40332">
      <w:pPr>
        <w:spacing w:after="0" w:line="240" w:lineRule="auto"/>
        <w:jc w:val="center"/>
        <w:rPr>
          <w:rFonts w:ascii="Times New Roman" w:hAnsi="Times New Roman" w:cs="Times New Roman"/>
          <w:sz w:val="28"/>
          <w:szCs w:val="28"/>
        </w:rPr>
      </w:pPr>
      <w:r w:rsidRPr="007D24FC">
        <w:rPr>
          <w:rFonts w:ascii="Times New Roman" w:hAnsi="Times New Roman" w:cs="Times New Roman"/>
          <w:position w:val="-30"/>
          <w:sz w:val="28"/>
          <w:szCs w:val="28"/>
        </w:rPr>
        <w:object w:dxaOrig="4300" w:dyaOrig="720">
          <v:shape id="_x0000_i1055" type="#_x0000_t75" style="width:334.5pt;height:51pt" o:ole="">
            <v:imagedata r:id="rId98" o:title=""/>
          </v:shape>
          <o:OLEObject Type="Embed" ProgID="Equation.3" ShapeID="_x0000_i1055" DrawAspect="Content" ObjectID="_1522238018" r:id="rId99"/>
        </w:object>
      </w:r>
    </w:p>
    <w:p w:rsidR="003A6773" w:rsidRPr="007D24FC" w:rsidRDefault="003A6773" w:rsidP="007D24FC">
      <w:pPr>
        <w:spacing w:after="0" w:line="240" w:lineRule="auto"/>
        <w:ind w:firstLine="709"/>
        <w:jc w:val="both"/>
        <w:rPr>
          <w:rFonts w:ascii="Times New Roman" w:hAnsi="Times New Roman" w:cs="Times New Roman"/>
          <w:sz w:val="28"/>
          <w:szCs w:val="28"/>
        </w:rPr>
      </w:pPr>
    </w:p>
    <w:p w:rsidR="003A6773" w:rsidRPr="007D24FC" w:rsidRDefault="003A6773" w:rsidP="007D24FC">
      <w:pPr>
        <w:spacing w:after="0" w:line="240" w:lineRule="auto"/>
        <w:ind w:firstLine="709"/>
        <w:jc w:val="both"/>
        <w:rPr>
          <w:rFonts w:ascii="Times New Roman" w:hAnsi="Times New Roman" w:cs="Times New Roman"/>
          <w:sz w:val="28"/>
          <w:szCs w:val="28"/>
        </w:rPr>
      </w:pPr>
      <w:r w:rsidRPr="007D24FC">
        <w:rPr>
          <w:rFonts w:ascii="Times New Roman" w:hAnsi="Times New Roman" w:cs="Times New Roman"/>
          <w:b/>
          <w:i/>
          <w:sz w:val="28"/>
          <w:szCs w:val="28"/>
        </w:rPr>
        <w:t>Индекс доходности дисконтированных инвестиций (ИДДК)</w:t>
      </w:r>
      <w:r w:rsidRPr="007D24FC">
        <w:rPr>
          <w:rFonts w:ascii="Times New Roman" w:hAnsi="Times New Roman" w:cs="Times New Roman"/>
          <w:sz w:val="28"/>
          <w:szCs w:val="28"/>
        </w:rPr>
        <w:t xml:space="preserve"> – </w:t>
      </w:r>
      <w:r w:rsidRPr="007D24FC">
        <w:rPr>
          <w:rFonts w:ascii="Times New Roman" w:hAnsi="Times New Roman" w:cs="Times New Roman"/>
          <w:i/>
          <w:sz w:val="28"/>
          <w:szCs w:val="28"/>
        </w:rPr>
        <w:t>отно-шение накопленного дисконтированного сал</w:t>
      </w:r>
      <w:r w:rsidR="00D40332">
        <w:rPr>
          <w:rFonts w:ascii="Times New Roman" w:hAnsi="Times New Roman" w:cs="Times New Roman"/>
          <w:i/>
          <w:sz w:val="28"/>
          <w:szCs w:val="28"/>
        </w:rPr>
        <w:t>ьдо денежного потока от опе</w:t>
      </w:r>
      <w:r w:rsidR="009A7B3D">
        <w:rPr>
          <w:rFonts w:ascii="Times New Roman" w:hAnsi="Times New Roman" w:cs="Times New Roman"/>
          <w:i/>
          <w:sz w:val="28"/>
          <w:szCs w:val="28"/>
        </w:rPr>
        <w:t>-</w:t>
      </w:r>
      <w:r w:rsidR="00D40332">
        <w:rPr>
          <w:rFonts w:ascii="Times New Roman" w:hAnsi="Times New Roman" w:cs="Times New Roman"/>
          <w:i/>
          <w:sz w:val="28"/>
          <w:szCs w:val="28"/>
        </w:rPr>
        <w:t>раци</w:t>
      </w:r>
      <w:r w:rsidRPr="007D24FC">
        <w:rPr>
          <w:rFonts w:ascii="Times New Roman" w:hAnsi="Times New Roman" w:cs="Times New Roman"/>
          <w:i/>
          <w:sz w:val="28"/>
          <w:szCs w:val="28"/>
        </w:rPr>
        <w:t>онной деятельности к абсолютной величине накопленного дисконтиро</w:t>
      </w:r>
      <w:r w:rsidR="009A7B3D">
        <w:rPr>
          <w:rFonts w:ascii="Times New Roman" w:hAnsi="Times New Roman" w:cs="Times New Roman"/>
          <w:i/>
          <w:sz w:val="28"/>
          <w:szCs w:val="28"/>
        </w:rPr>
        <w:t>-</w:t>
      </w:r>
      <w:r w:rsidRPr="007D24FC">
        <w:rPr>
          <w:rFonts w:ascii="Times New Roman" w:hAnsi="Times New Roman" w:cs="Times New Roman"/>
          <w:i/>
          <w:sz w:val="28"/>
          <w:szCs w:val="28"/>
        </w:rPr>
        <w:t>ванного сальдо денежного потока от инвестиционной деятельности.</w:t>
      </w:r>
      <w:r w:rsidR="00D40332">
        <w:rPr>
          <w:rFonts w:ascii="Times New Roman" w:hAnsi="Times New Roman" w:cs="Times New Roman"/>
          <w:sz w:val="28"/>
          <w:szCs w:val="28"/>
        </w:rPr>
        <w:t xml:space="preserve"> Он же равен уве</w:t>
      </w:r>
      <w:r w:rsidRPr="007D24FC">
        <w:rPr>
          <w:rFonts w:ascii="Times New Roman" w:hAnsi="Times New Roman" w:cs="Times New Roman"/>
          <w:sz w:val="28"/>
          <w:szCs w:val="28"/>
        </w:rPr>
        <w:t>личенному на единицу отношению ЧДД к тому же накопленному дисконти</w:t>
      </w:r>
      <w:r w:rsidR="00D40332">
        <w:rPr>
          <w:rFonts w:ascii="Times New Roman" w:hAnsi="Times New Roman" w:cs="Times New Roman"/>
          <w:sz w:val="28"/>
          <w:szCs w:val="28"/>
        </w:rPr>
        <w:t>ро</w:t>
      </w:r>
      <w:r w:rsidRPr="007D24FC">
        <w:rPr>
          <w:rFonts w:ascii="Times New Roman" w:hAnsi="Times New Roman" w:cs="Times New Roman"/>
          <w:sz w:val="28"/>
          <w:szCs w:val="28"/>
        </w:rPr>
        <w:t>ванному инвестиционному сальдо по модулю:</w:t>
      </w:r>
    </w:p>
    <w:p w:rsidR="003A6773" w:rsidRPr="007D24FC" w:rsidRDefault="003A6773" w:rsidP="007D24FC">
      <w:pPr>
        <w:spacing w:after="0" w:line="240" w:lineRule="auto"/>
        <w:ind w:firstLine="709"/>
        <w:jc w:val="both"/>
        <w:rPr>
          <w:rFonts w:ascii="Times New Roman" w:hAnsi="Times New Roman" w:cs="Times New Roman"/>
          <w:sz w:val="28"/>
          <w:szCs w:val="28"/>
        </w:rPr>
      </w:pPr>
    </w:p>
    <w:p w:rsidR="003A6773" w:rsidRPr="007D24FC" w:rsidRDefault="008E7243" w:rsidP="00D40332">
      <w:pPr>
        <w:spacing w:after="0" w:line="240" w:lineRule="auto"/>
        <w:jc w:val="center"/>
        <w:rPr>
          <w:rFonts w:ascii="Times New Roman" w:hAnsi="Times New Roman" w:cs="Times New Roman"/>
          <w:sz w:val="28"/>
          <w:szCs w:val="28"/>
        </w:rPr>
      </w:pPr>
      <w:r w:rsidRPr="007D24FC">
        <w:rPr>
          <w:rFonts w:ascii="Times New Roman" w:hAnsi="Times New Roman" w:cs="Times New Roman"/>
          <w:position w:val="-30"/>
          <w:sz w:val="28"/>
          <w:szCs w:val="28"/>
        </w:rPr>
        <w:object w:dxaOrig="5060" w:dyaOrig="720">
          <v:shape id="_x0000_i1056" type="#_x0000_t75" style="width:381.75pt;height:49.5pt" o:ole="">
            <v:imagedata r:id="rId100" o:title=""/>
          </v:shape>
          <o:OLEObject Type="Embed" ProgID="Equation.3" ShapeID="_x0000_i1056" DrawAspect="Content" ObjectID="_1522238019" r:id="rId101"/>
        </w:object>
      </w:r>
    </w:p>
    <w:p w:rsidR="003A6773" w:rsidRPr="007D24FC" w:rsidRDefault="003A6773" w:rsidP="007D24FC">
      <w:pPr>
        <w:spacing w:after="0" w:line="240" w:lineRule="auto"/>
        <w:ind w:firstLine="709"/>
        <w:jc w:val="both"/>
        <w:rPr>
          <w:rFonts w:ascii="Times New Roman" w:hAnsi="Times New Roman" w:cs="Times New Roman"/>
          <w:sz w:val="28"/>
          <w:szCs w:val="28"/>
        </w:rPr>
      </w:pPr>
    </w:p>
    <w:p w:rsidR="003A6773" w:rsidRPr="007D24FC" w:rsidRDefault="003A6773" w:rsidP="007D24FC">
      <w:pPr>
        <w:spacing w:after="0" w:line="240" w:lineRule="auto"/>
        <w:ind w:firstLine="709"/>
        <w:jc w:val="both"/>
        <w:rPr>
          <w:rFonts w:ascii="Times New Roman" w:hAnsi="Times New Roman" w:cs="Times New Roman"/>
          <w:i/>
          <w:sz w:val="28"/>
          <w:szCs w:val="28"/>
        </w:rPr>
      </w:pPr>
      <w:r w:rsidRPr="007D24FC">
        <w:rPr>
          <w:rFonts w:ascii="Times New Roman" w:hAnsi="Times New Roman" w:cs="Times New Roman"/>
          <w:b/>
          <w:i/>
          <w:sz w:val="28"/>
          <w:szCs w:val="28"/>
        </w:rPr>
        <w:t>Сроком окупаемости («простым» сроком окупаемости, РР)</w:t>
      </w:r>
      <w:r w:rsidRPr="007D24FC">
        <w:rPr>
          <w:rFonts w:ascii="Times New Roman" w:hAnsi="Times New Roman" w:cs="Times New Roman"/>
          <w:sz w:val="28"/>
          <w:szCs w:val="28"/>
        </w:rPr>
        <w:t xml:space="preserve"> называется </w:t>
      </w:r>
      <w:r w:rsidRPr="007D24FC">
        <w:rPr>
          <w:rFonts w:ascii="Times New Roman" w:hAnsi="Times New Roman" w:cs="Times New Roman"/>
          <w:i/>
          <w:sz w:val="28"/>
          <w:szCs w:val="28"/>
        </w:rPr>
        <w:t>продолжительность периода от нулевого шага (</w:t>
      </w:r>
      <w:r w:rsidRPr="007D24FC">
        <w:rPr>
          <w:rFonts w:ascii="Times New Roman" w:hAnsi="Times New Roman" w:cs="Times New Roman"/>
          <w:i/>
          <w:sz w:val="28"/>
          <w:szCs w:val="28"/>
          <w:lang w:val="en-US"/>
        </w:rPr>
        <w:t>t</w:t>
      </w:r>
      <w:r w:rsidRPr="007D24FC">
        <w:rPr>
          <w:rFonts w:ascii="Times New Roman" w:hAnsi="Times New Roman" w:cs="Times New Roman"/>
          <w:i/>
          <w:sz w:val="28"/>
          <w:szCs w:val="28"/>
        </w:rPr>
        <w:t xml:space="preserve"> = 0) до момен</w:t>
      </w:r>
      <w:r w:rsidR="009A7B3D">
        <w:rPr>
          <w:rFonts w:ascii="Times New Roman" w:hAnsi="Times New Roman" w:cs="Times New Roman"/>
          <w:i/>
          <w:sz w:val="28"/>
          <w:szCs w:val="28"/>
        </w:rPr>
        <w:t>-</w:t>
      </w:r>
      <w:r w:rsidRPr="007D24FC">
        <w:rPr>
          <w:rFonts w:ascii="Times New Roman" w:hAnsi="Times New Roman" w:cs="Times New Roman"/>
          <w:i/>
          <w:sz w:val="28"/>
          <w:szCs w:val="28"/>
        </w:rPr>
        <w:t>та окупаемо</w:t>
      </w:r>
      <w:r w:rsidR="00D40332">
        <w:rPr>
          <w:rFonts w:ascii="Times New Roman" w:hAnsi="Times New Roman" w:cs="Times New Roman"/>
          <w:i/>
          <w:sz w:val="28"/>
          <w:szCs w:val="28"/>
        </w:rPr>
        <w:t>с</w:t>
      </w:r>
      <w:r w:rsidRPr="007D24FC">
        <w:rPr>
          <w:rFonts w:ascii="Times New Roman" w:hAnsi="Times New Roman" w:cs="Times New Roman"/>
          <w:i/>
          <w:sz w:val="28"/>
          <w:szCs w:val="28"/>
        </w:rPr>
        <w:t>ти, после которого текущий чистый доход ЧД</w:t>
      </w:r>
      <w:r w:rsidRPr="007D24FC">
        <w:rPr>
          <w:rFonts w:ascii="Times New Roman" w:hAnsi="Times New Roman" w:cs="Times New Roman"/>
          <w:i/>
          <w:sz w:val="28"/>
          <w:szCs w:val="28"/>
          <w:vertAlign w:val="subscript"/>
          <w:lang w:val="en-US"/>
        </w:rPr>
        <w:t>t</w:t>
      </w:r>
      <w:r w:rsidR="009A7B3D">
        <w:rPr>
          <w:rFonts w:ascii="Times New Roman" w:hAnsi="Times New Roman" w:cs="Times New Roman"/>
          <w:i/>
          <w:sz w:val="28"/>
          <w:szCs w:val="28"/>
          <w:vertAlign w:val="subscript"/>
        </w:rPr>
        <w:t xml:space="preserve"> </w:t>
      </w:r>
      <w:r w:rsidRPr="007D24FC">
        <w:rPr>
          <w:rFonts w:ascii="Times New Roman" w:hAnsi="Times New Roman" w:cs="Times New Roman"/>
          <w:i/>
          <w:sz w:val="28"/>
          <w:szCs w:val="28"/>
        </w:rPr>
        <w:t xml:space="preserve"> становится и в дальнейшем остается неотрицательным (рис. </w:t>
      </w:r>
      <w:r w:rsidR="008E7243">
        <w:rPr>
          <w:rFonts w:ascii="Times New Roman" w:hAnsi="Times New Roman" w:cs="Times New Roman"/>
          <w:i/>
          <w:sz w:val="28"/>
          <w:szCs w:val="28"/>
        </w:rPr>
        <w:t>6</w:t>
      </w:r>
      <w:r w:rsidRPr="007D24FC">
        <w:rPr>
          <w:rFonts w:ascii="Times New Roman" w:hAnsi="Times New Roman" w:cs="Times New Roman"/>
          <w:i/>
          <w:sz w:val="28"/>
          <w:szCs w:val="28"/>
        </w:rPr>
        <w:t>.7):</w:t>
      </w:r>
    </w:p>
    <w:p w:rsidR="003A6773" w:rsidRPr="008E7243" w:rsidRDefault="003A6773" w:rsidP="007D24FC">
      <w:pPr>
        <w:spacing w:after="0" w:line="240" w:lineRule="auto"/>
        <w:ind w:firstLine="709"/>
        <w:jc w:val="both"/>
        <w:rPr>
          <w:rFonts w:ascii="Times New Roman" w:hAnsi="Times New Roman" w:cs="Times New Roman"/>
          <w:i/>
          <w:sz w:val="16"/>
          <w:szCs w:val="16"/>
        </w:rPr>
      </w:pPr>
    </w:p>
    <w:p w:rsidR="008E7243" w:rsidRPr="008E7243" w:rsidRDefault="00AE04E5" w:rsidP="007D24FC">
      <w:pPr>
        <w:spacing w:after="0" w:line="240" w:lineRule="auto"/>
        <w:ind w:firstLine="709"/>
        <w:jc w:val="both"/>
        <w:rPr>
          <w:rFonts w:ascii="Times New Roman" w:hAnsi="Times New Roman" w:cs="Times New Roman"/>
          <w:sz w:val="16"/>
          <w:szCs w:val="16"/>
        </w:rPr>
      </w:pPr>
      <w:r>
        <w:rPr>
          <w:rFonts w:ascii="Times New Roman" w:hAnsi="Times New Roman" w:cs="Times New Roman"/>
          <w:noProof/>
          <w:sz w:val="16"/>
          <w:szCs w:val="16"/>
        </w:rPr>
        <w:pict>
          <v:group id="_x0000_s3406" editas="canvas" style="position:absolute;left:0;text-align:left;margin-left:40.05pt;margin-top:8.55pt;width:402pt;height:132pt;z-index:252001280" coordorigin="2341,2636" coordsize="6030,1980">
            <o:lock v:ext="edit" aspectratio="t"/>
            <v:shape id="_x0000_s3407" type="#_x0000_t75" style="position:absolute;left:2341;top:2636;width:6030;height:1980" o:preferrelative="f">
              <v:fill o:detectmouseclick="t"/>
              <v:path o:extrusionok="t" o:connecttype="none"/>
              <o:lock v:ext="edit" text="t"/>
            </v:shape>
            <v:shape id="_x0000_s3408" type="#_x0000_t202" style="position:absolute;left:6336;top:3612;width:450;height:360" stroked="f">
              <v:textbox style="mso-next-textbox:#_x0000_s3408">
                <w:txbxContent>
                  <w:p w:rsidR="00C66258" w:rsidRPr="00F20326" w:rsidRDefault="00C66258" w:rsidP="003A6773">
                    <w:pPr>
                      <w:rPr>
                        <w:sz w:val="28"/>
                        <w:szCs w:val="28"/>
                      </w:rPr>
                    </w:pPr>
                    <w:r>
                      <w:rPr>
                        <w:sz w:val="28"/>
                        <w:szCs w:val="28"/>
                      </w:rPr>
                      <w:t>T</w:t>
                    </w:r>
                  </w:p>
                </w:txbxContent>
              </v:textbox>
            </v:shape>
            <v:shape id="_x0000_s3409" type="#_x0000_t202" style="position:absolute;left:2341;top:2636;width:720;height:360" stroked="f">
              <v:textbox style="mso-next-textbox:#_x0000_s3409">
                <w:txbxContent>
                  <w:p w:rsidR="00C66258" w:rsidRPr="00F20326" w:rsidRDefault="00C66258" w:rsidP="003A6773">
                    <w:pPr>
                      <w:rPr>
                        <w:sz w:val="28"/>
                        <w:szCs w:val="28"/>
                      </w:rPr>
                    </w:pPr>
                    <w:r>
                      <w:rPr>
                        <w:sz w:val="28"/>
                        <w:szCs w:val="28"/>
                      </w:rPr>
                      <w:t xml:space="preserve">ЧД </w:t>
                    </w:r>
                    <w:r>
                      <w:rPr>
                        <w:sz w:val="28"/>
                        <w:szCs w:val="28"/>
                        <w:vertAlign w:val="subscript"/>
                        <w:lang w:val="en-US"/>
                      </w:rPr>
                      <w:t>t</w:t>
                    </w:r>
                  </w:p>
                </w:txbxContent>
              </v:textbox>
            </v:shape>
            <v:line id="_x0000_s3410" style="position:absolute" from="3151,2636" to="3152,4616" strokeweight="1.25pt"/>
            <v:line id="_x0000_s3411" style="position:absolute" from="3151,3626" to="7561,3627" strokeweight="1.25pt"/>
            <v:shape id="_x0000_s3412" style="position:absolute;left:3151;top:2863;width:3422;height:1470" coordsize="4562,1961" path="m,1018v90,114,342,529,542,686c742,1861,992,1957,1202,1959v210,2,380,-83,600,-240c2022,1562,2249,1277,2520,1018,2791,759,3086,336,3426,168,3766,,4325,41,4562,8e" filled="f" strokeweight="1.5pt">
              <v:path arrowok="t"/>
            </v:shape>
            <v:line id="_x0000_s3413" style="position:absolute;flip:x" from="3151,3086" to="5041,3087">
              <v:stroke startarrow="block" endarrow="block"/>
            </v:line>
            <v:shape id="_x0000_s3414" type="#_x0000_t202" style="position:absolute;left:5041;top:3986;width:2250;height:360" stroked="f">
              <v:textbox style="mso-next-textbox:#_x0000_s3414">
                <w:txbxContent>
                  <w:p w:rsidR="00C66258" w:rsidRPr="00F20326" w:rsidRDefault="00C66258" w:rsidP="003A6773">
                    <w:pPr>
                      <w:rPr>
                        <w:sz w:val="28"/>
                        <w:szCs w:val="28"/>
                      </w:rPr>
                    </w:pPr>
                    <w:r>
                      <w:rPr>
                        <w:sz w:val="28"/>
                        <w:szCs w:val="28"/>
                      </w:rPr>
                      <w:t>момент окупаемости</w:t>
                    </w:r>
                  </w:p>
                </w:txbxContent>
              </v:textbox>
            </v:shape>
            <v:shape id="_x0000_s3415" type="#_x0000_t202" style="position:absolute;left:7651;top:3446;width:720;height:360" stroked="f">
              <v:textbox style="mso-next-textbox:#_x0000_s3415">
                <w:txbxContent>
                  <w:p w:rsidR="00C66258" w:rsidRPr="00F20326" w:rsidRDefault="00C66258" w:rsidP="003A6773">
                    <w:pPr>
                      <w:rPr>
                        <w:sz w:val="28"/>
                        <w:szCs w:val="28"/>
                      </w:rPr>
                    </w:pPr>
                    <w:r w:rsidRPr="00F20326">
                      <w:rPr>
                        <w:sz w:val="28"/>
                        <w:szCs w:val="28"/>
                        <w:lang w:val="en-US"/>
                      </w:rPr>
                      <w:t>t</w:t>
                    </w:r>
                  </w:p>
                </w:txbxContent>
              </v:textbox>
            </v:shape>
            <v:shape id="_x0000_s3416" type="#_x0000_t202" style="position:absolute;left:2791;top:3446;width:270;height:360" stroked="f">
              <v:textbox style="mso-next-textbox:#_x0000_s3416">
                <w:txbxContent>
                  <w:p w:rsidR="00C66258" w:rsidRPr="00F20326" w:rsidRDefault="00C66258" w:rsidP="003A6773">
                    <w:pPr>
                      <w:rPr>
                        <w:sz w:val="28"/>
                        <w:szCs w:val="28"/>
                      </w:rPr>
                    </w:pPr>
                    <w:r>
                      <w:rPr>
                        <w:sz w:val="28"/>
                        <w:szCs w:val="28"/>
                      </w:rPr>
                      <w:t>0</w:t>
                    </w:r>
                  </w:p>
                </w:txbxContent>
              </v:textbox>
            </v:shape>
            <v:line id="_x0000_s3417" style="position:absolute;flip:y" from="5041,2726" to="5041,3626"/>
            <v:line id="_x0000_s3418" style="position:absolute" from="6571,2636" to="6571,3626"/>
            <v:line id="_x0000_s3419" style="position:absolute;flip:x y" from="5076,3702" to="5311,3986">
              <v:stroke endarrow="block"/>
            </v:line>
            <v:shape id="_x0000_s3420" type="#_x0000_t202" style="position:absolute;left:3871;top:2636;width:450;height:360" stroked="f">
              <v:textbox style="mso-next-textbox:#_x0000_s3420">
                <w:txbxContent>
                  <w:p w:rsidR="00C66258" w:rsidRPr="00F20326" w:rsidRDefault="00C66258" w:rsidP="003A6773">
                    <w:pPr>
                      <w:rPr>
                        <w:sz w:val="28"/>
                        <w:szCs w:val="28"/>
                      </w:rPr>
                    </w:pPr>
                    <w:r>
                      <w:rPr>
                        <w:sz w:val="28"/>
                        <w:szCs w:val="28"/>
                      </w:rPr>
                      <w:t>РР</w:t>
                    </w:r>
                  </w:p>
                </w:txbxContent>
              </v:textbox>
            </v:shape>
            <w10:wrap type="topAndBottom"/>
          </v:group>
        </w:pict>
      </w:r>
    </w:p>
    <w:p w:rsidR="003A6773" w:rsidRPr="007D24FC" w:rsidRDefault="003A6773" w:rsidP="008E7243">
      <w:pPr>
        <w:spacing w:after="0" w:line="240" w:lineRule="auto"/>
        <w:jc w:val="center"/>
        <w:rPr>
          <w:rFonts w:ascii="Times New Roman" w:hAnsi="Times New Roman" w:cs="Times New Roman"/>
          <w:b/>
          <w:i/>
          <w:sz w:val="28"/>
          <w:szCs w:val="28"/>
        </w:rPr>
      </w:pPr>
      <w:r w:rsidRPr="007D24FC">
        <w:rPr>
          <w:rFonts w:ascii="Times New Roman" w:hAnsi="Times New Roman" w:cs="Times New Roman"/>
          <w:i/>
          <w:sz w:val="28"/>
          <w:szCs w:val="28"/>
        </w:rPr>
        <w:t xml:space="preserve">Рис. </w:t>
      </w:r>
      <w:r w:rsidR="008E7243">
        <w:rPr>
          <w:rFonts w:ascii="Times New Roman" w:hAnsi="Times New Roman" w:cs="Times New Roman"/>
          <w:i/>
          <w:sz w:val="28"/>
          <w:szCs w:val="28"/>
        </w:rPr>
        <w:t>6</w:t>
      </w:r>
      <w:r w:rsidRPr="007D24FC">
        <w:rPr>
          <w:rFonts w:ascii="Times New Roman" w:hAnsi="Times New Roman" w:cs="Times New Roman"/>
          <w:i/>
          <w:sz w:val="28"/>
          <w:szCs w:val="28"/>
        </w:rPr>
        <w:t>.7.</w:t>
      </w:r>
      <w:r w:rsidRPr="007D24FC">
        <w:rPr>
          <w:rFonts w:ascii="Times New Roman" w:hAnsi="Times New Roman" w:cs="Times New Roman"/>
          <w:sz w:val="28"/>
          <w:szCs w:val="28"/>
        </w:rPr>
        <w:t xml:space="preserve"> </w:t>
      </w:r>
      <w:r w:rsidRPr="007D24FC">
        <w:rPr>
          <w:rFonts w:ascii="Times New Roman" w:hAnsi="Times New Roman" w:cs="Times New Roman"/>
          <w:b/>
          <w:i/>
          <w:sz w:val="28"/>
          <w:szCs w:val="28"/>
        </w:rPr>
        <w:t>Графическая интерпретация срока окупаемости РР инвестиционного проекта</w:t>
      </w:r>
    </w:p>
    <w:p w:rsidR="003A6773" w:rsidRPr="008E7243" w:rsidRDefault="003A6773" w:rsidP="007D24FC">
      <w:pPr>
        <w:spacing w:after="0" w:line="240" w:lineRule="auto"/>
        <w:jc w:val="both"/>
        <w:rPr>
          <w:rFonts w:ascii="Times New Roman" w:hAnsi="Times New Roman" w:cs="Times New Roman"/>
          <w:b/>
          <w:i/>
          <w:sz w:val="16"/>
          <w:szCs w:val="16"/>
        </w:rPr>
      </w:pPr>
    </w:p>
    <w:p w:rsidR="003A6773" w:rsidRPr="007D24FC" w:rsidRDefault="003A6773" w:rsidP="007D24FC">
      <w:pPr>
        <w:spacing w:after="0" w:line="240" w:lineRule="auto"/>
        <w:ind w:firstLine="709"/>
        <w:jc w:val="both"/>
        <w:rPr>
          <w:rFonts w:ascii="Times New Roman" w:hAnsi="Times New Roman" w:cs="Times New Roman"/>
          <w:i/>
          <w:sz w:val="28"/>
          <w:szCs w:val="28"/>
        </w:rPr>
      </w:pPr>
      <w:r w:rsidRPr="007D24FC">
        <w:rPr>
          <w:rFonts w:ascii="Times New Roman" w:hAnsi="Times New Roman" w:cs="Times New Roman"/>
          <w:b/>
          <w:i/>
          <w:sz w:val="28"/>
          <w:szCs w:val="28"/>
        </w:rPr>
        <w:t xml:space="preserve">Сроком окупаемости с учетом дисконтирования </w:t>
      </w:r>
      <w:r w:rsidRPr="007D24FC">
        <w:rPr>
          <w:rFonts w:ascii="Times New Roman" w:hAnsi="Times New Roman" w:cs="Times New Roman"/>
          <w:b/>
          <w:i/>
          <w:sz w:val="28"/>
          <w:szCs w:val="28"/>
          <w:lang w:val="en-US"/>
        </w:rPr>
        <w:t>DPP</w:t>
      </w:r>
      <w:r w:rsidRPr="007D24FC">
        <w:rPr>
          <w:rFonts w:ascii="Times New Roman" w:hAnsi="Times New Roman" w:cs="Times New Roman"/>
          <w:sz w:val="28"/>
          <w:szCs w:val="28"/>
        </w:rPr>
        <w:t xml:space="preserve"> называется </w:t>
      </w:r>
      <w:r w:rsidRPr="007D24FC">
        <w:rPr>
          <w:rFonts w:ascii="Times New Roman" w:hAnsi="Times New Roman" w:cs="Times New Roman"/>
          <w:i/>
          <w:sz w:val="28"/>
          <w:szCs w:val="28"/>
        </w:rPr>
        <w:t>продолжительность периода от нулевого шага (</w:t>
      </w:r>
      <w:r w:rsidRPr="007D24FC">
        <w:rPr>
          <w:rFonts w:ascii="Times New Roman" w:hAnsi="Times New Roman" w:cs="Times New Roman"/>
          <w:i/>
          <w:sz w:val="28"/>
          <w:szCs w:val="28"/>
          <w:lang w:val="en-US"/>
        </w:rPr>
        <w:t>t</w:t>
      </w:r>
      <w:r w:rsidRPr="007D24FC">
        <w:rPr>
          <w:rFonts w:ascii="Times New Roman" w:hAnsi="Times New Roman" w:cs="Times New Roman"/>
          <w:i/>
          <w:sz w:val="28"/>
          <w:szCs w:val="28"/>
        </w:rPr>
        <w:t xml:space="preserve"> = 0) до момента окупае</w:t>
      </w:r>
      <w:r w:rsidR="009A7B3D">
        <w:rPr>
          <w:rFonts w:ascii="Times New Roman" w:hAnsi="Times New Roman" w:cs="Times New Roman"/>
          <w:i/>
          <w:sz w:val="28"/>
          <w:szCs w:val="28"/>
        </w:rPr>
        <w:t>-</w:t>
      </w:r>
      <w:r w:rsidRPr="007D24FC">
        <w:rPr>
          <w:rFonts w:ascii="Times New Roman" w:hAnsi="Times New Roman" w:cs="Times New Roman"/>
          <w:i/>
          <w:sz w:val="28"/>
          <w:szCs w:val="28"/>
        </w:rPr>
        <w:t>мости, после которого текущий чистый дисконтированный доход ЧДД</w:t>
      </w:r>
      <w:r w:rsidRPr="007D24FC">
        <w:rPr>
          <w:rFonts w:ascii="Times New Roman" w:hAnsi="Times New Roman" w:cs="Times New Roman"/>
          <w:i/>
          <w:sz w:val="28"/>
          <w:szCs w:val="28"/>
          <w:vertAlign w:val="subscript"/>
          <w:lang w:val="en-US"/>
        </w:rPr>
        <w:t>t</w:t>
      </w:r>
      <w:r w:rsidRPr="007D24FC">
        <w:rPr>
          <w:rFonts w:ascii="Times New Roman" w:hAnsi="Times New Roman" w:cs="Times New Roman"/>
          <w:i/>
          <w:sz w:val="28"/>
          <w:szCs w:val="28"/>
        </w:rPr>
        <w:t xml:space="preserve"> становится и в дальнейшем остается неотрицательным (рис. </w:t>
      </w:r>
      <w:r w:rsidR="008E7243">
        <w:rPr>
          <w:rFonts w:ascii="Times New Roman" w:hAnsi="Times New Roman" w:cs="Times New Roman"/>
          <w:i/>
          <w:sz w:val="28"/>
          <w:szCs w:val="28"/>
        </w:rPr>
        <w:t>6</w:t>
      </w:r>
      <w:r w:rsidRPr="007D24FC">
        <w:rPr>
          <w:rFonts w:ascii="Times New Roman" w:hAnsi="Times New Roman" w:cs="Times New Roman"/>
          <w:i/>
          <w:sz w:val="28"/>
          <w:szCs w:val="28"/>
        </w:rPr>
        <w:t>.8):</w:t>
      </w:r>
    </w:p>
    <w:p w:rsidR="003A6773" w:rsidRPr="008E7243" w:rsidRDefault="00AE04E5" w:rsidP="007D24FC">
      <w:pPr>
        <w:spacing w:after="0" w:line="240" w:lineRule="auto"/>
        <w:ind w:firstLine="709"/>
        <w:jc w:val="both"/>
        <w:rPr>
          <w:rFonts w:ascii="Times New Roman" w:hAnsi="Times New Roman" w:cs="Times New Roman"/>
          <w:sz w:val="16"/>
          <w:szCs w:val="16"/>
        </w:rPr>
      </w:pPr>
      <w:r>
        <w:rPr>
          <w:rFonts w:ascii="Times New Roman" w:hAnsi="Times New Roman" w:cs="Times New Roman"/>
          <w:noProof/>
          <w:sz w:val="16"/>
          <w:szCs w:val="16"/>
        </w:rPr>
        <w:lastRenderedPageBreak/>
        <w:pict>
          <v:group id="_x0000_s3421" editas="canvas" style="position:absolute;left:0;text-align:left;margin-left:35.45pt;margin-top:18.2pt;width:402pt;height:132pt;z-index:252002304" coordorigin="2341,2636" coordsize="6030,1980">
            <o:lock v:ext="edit" aspectratio="t"/>
            <v:shape id="_x0000_s3422" type="#_x0000_t75" style="position:absolute;left:2341;top:2636;width:6030;height:1980" o:preferrelative="f">
              <v:fill o:detectmouseclick="t"/>
              <v:path o:extrusionok="t" o:connecttype="none"/>
              <o:lock v:ext="edit" text="t"/>
            </v:shape>
            <v:shape id="_x0000_s3423" type="#_x0000_t202" style="position:absolute;left:3871;top:2726;width:630;height:360" stroked="f">
              <v:textbox style="mso-next-textbox:#_x0000_s3423">
                <w:txbxContent>
                  <w:p w:rsidR="00C66258" w:rsidRPr="00F20326" w:rsidRDefault="00C66258" w:rsidP="003A6773">
                    <w:pPr>
                      <w:rPr>
                        <w:sz w:val="28"/>
                        <w:szCs w:val="28"/>
                      </w:rPr>
                    </w:pPr>
                    <w:r>
                      <w:rPr>
                        <w:sz w:val="28"/>
                        <w:szCs w:val="28"/>
                        <w:lang w:val="en-US"/>
                      </w:rPr>
                      <w:t>D</w:t>
                    </w:r>
                    <w:r>
                      <w:rPr>
                        <w:sz w:val="28"/>
                        <w:szCs w:val="28"/>
                      </w:rPr>
                      <w:t>РР</w:t>
                    </w:r>
                  </w:p>
                </w:txbxContent>
              </v:textbox>
            </v:shape>
            <v:shape id="_x0000_s3424" type="#_x0000_t202" style="position:absolute;left:6336;top:3612;width:450;height:360" stroked="f">
              <v:textbox style="mso-next-textbox:#_x0000_s3424">
                <w:txbxContent>
                  <w:p w:rsidR="00C66258" w:rsidRPr="00F20326" w:rsidRDefault="00C66258" w:rsidP="003A6773">
                    <w:pPr>
                      <w:rPr>
                        <w:sz w:val="28"/>
                        <w:szCs w:val="28"/>
                      </w:rPr>
                    </w:pPr>
                    <w:r>
                      <w:rPr>
                        <w:sz w:val="28"/>
                        <w:szCs w:val="28"/>
                      </w:rPr>
                      <w:t>T</w:t>
                    </w:r>
                  </w:p>
                </w:txbxContent>
              </v:textbox>
            </v:shape>
            <v:shape id="_x0000_s3425" type="#_x0000_t202" style="position:absolute;left:2341;top:2636;width:810;height:360" stroked="f">
              <v:textbox style="mso-next-textbox:#_x0000_s3425">
                <w:txbxContent>
                  <w:p w:rsidR="00C66258" w:rsidRPr="00F20326" w:rsidRDefault="00C66258" w:rsidP="003A6773">
                    <w:pPr>
                      <w:rPr>
                        <w:sz w:val="28"/>
                        <w:szCs w:val="28"/>
                      </w:rPr>
                    </w:pPr>
                    <w:r>
                      <w:rPr>
                        <w:sz w:val="28"/>
                        <w:szCs w:val="28"/>
                      </w:rPr>
                      <w:t xml:space="preserve">ЧДД </w:t>
                    </w:r>
                    <w:r>
                      <w:rPr>
                        <w:sz w:val="28"/>
                        <w:szCs w:val="28"/>
                        <w:vertAlign w:val="subscript"/>
                        <w:lang w:val="en-US"/>
                      </w:rPr>
                      <w:t>t</w:t>
                    </w:r>
                  </w:p>
                </w:txbxContent>
              </v:textbox>
            </v:shape>
            <v:line id="_x0000_s3426" style="position:absolute" from="3151,2636" to="3152,4616" strokeweight="1.25pt"/>
            <v:line id="_x0000_s3427" style="position:absolute" from="3151,3626" to="7561,3627" strokeweight="1.25pt"/>
            <v:shape id="_x0000_s3428" style="position:absolute;left:3151;top:2850;width:3422;height:1483" coordsize="4562,1978" path="m,1035v90,114,342,529,542,686c742,1878,992,1974,1202,1976v210,2,380,-83,600,-240c2022,1579,2249,1294,2520,1035,2791,776,3086,357,3426,185,3766,13,4326,39,4562,e" filled="f" strokeweight="1.5pt">
              <v:path arrowok="t"/>
            </v:shape>
            <v:line id="_x0000_s3429" style="position:absolute;flip:x" from="3151,3086" to="5041,3087">
              <v:stroke startarrow="block" endarrow="block"/>
            </v:line>
            <v:shape id="_x0000_s3430" type="#_x0000_t202" style="position:absolute;left:5041;top:3986;width:2250;height:360" stroked="f">
              <v:textbox style="mso-next-textbox:#_x0000_s3430">
                <w:txbxContent>
                  <w:p w:rsidR="00C66258" w:rsidRPr="00F20326" w:rsidRDefault="00C66258" w:rsidP="003A6773">
                    <w:pPr>
                      <w:rPr>
                        <w:sz w:val="28"/>
                        <w:szCs w:val="28"/>
                      </w:rPr>
                    </w:pPr>
                    <w:r>
                      <w:rPr>
                        <w:sz w:val="28"/>
                        <w:szCs w:val="28"/>
                      </w:rPr>
                      <w:t>момент окупаемости</w:t>
                    </w:r>
                  </w:p>
                </w:txbxContent>
              </v:textbox>
            </v:shape>
            <v:shape id="_x0000_s3431" type="#_x0000_t202" style="position:absolute;left:7651;top:3446;width:720;height:360" stroked="f">
              <v:textbox style="mso-next-textbox:#_x0000_s3431">
                <w:txbxContent>
                  <w:p w:rsidR="00C66258" w:rsidRPr="00F20326" w:rsidRDefault="00C66258" w:rsidP="003A6773">
                    <w:pPr>
                      <w:rPr>
                        <w:sz w:val="28"/>
                        <w:szCs w:val="28"/>
                      </w:rPr>
                    </w:pPr>
                    <w:r w:rsidRPr="00F20326">
                      <w:rPr>
                        <w:sz w:val="28"/>
                        <w:szCs w:val="28"/>
                        <w:lang w:val="en-US"/>
                      </w:rPr>
                      <w:t>t</w:t>
                    </w:r>
                  </w:p>
                </w:txbxContent>
              </v:textbox>
            </v:shape>
            <v:shape id="_x0000_s3432" type="#_x0000_t202" style="position:absolute;left:2791;top:3446;width:270;height:360" stroked="f">
              <v:textbox style="mso-next-textbox:#_x0000_s3432">
                <w:txbxContent>
                  <w:p w:rsidR="00C66258" w:rsidRPr="00F20326" w:rsidRDefault="00C66258" w:rsidP="003A6773">
                    <w:pPr>
                      <w:rPr>
                        <w:sz w:val="28"/>
                        <w:szCs w:val="28"/>
                      </w:rPr>
                    </w:pPr>
                    <w:r>
                      <w:rPr>
                        <w:sz w:val="28"/>
                        <w:szCs w:val="28"/>
                      </w:rPr>
                      <w:t>0</w:t>
                    </w:r>
                  </w:p>
                </w:txbxContent>
              </v:textbox>
            </v:shape>
            <v:line id="_x0000_s3433" style="position:absolute;flip:y" from="5041,2726" to="5041,3626"/>
            <v:line id="_x0000_s3434" style="position:absolute" from="6571,2636" to="6571,3626"/>
            <v:line id="_x0000_s3435" style="position:absolute;flip:x y" from="5076,3702" to="5311,3986">
              <v:stroke endarrow="block"/>
            </v:line>
            <w10:wrap type="topAndBottom"/>
          </v:group>
        </w:pict>
      </w:r>
    </w:p>
    <w:p w:rsidR="003A6773" w:rsidRPr="007D24FC" w:rsidRDefault="003A6773" w:rsidP="008E7243">
      <w:pPr>
        <w:spacing w:after="0" w:line="240" w:lineRule="auto"/>
        <w:jc w:val="center"/>
        <w:rPr>
          <w:rFonts w:ascii="Times New Roman" w:hAnsi="Times New Roman" w:cs="Times New Roman"/>
          <w:sz w:val="28"/>
          <w:szCs w:val="28"/>
        </w:rPr>
      </w:pPr>
      <w:r w:rsidRPr="007D24FC">
        <w:rPr>
          <w:rFonts w:ascii="Times New Roman" w:hAnsi="Times New Roman" w:cs="Times New Roman"/>
          <w:i/>
          <w:sz w:val="28"/>
          <w:szCs w:val="28"/>
        </w:rPr>
        <w:t xml:space="preserve">Рис. </w:t>
      </w:r>
      <w:r w:rsidR="008E7243">
        <w:rPr>
          <w:rFonts w:ascii="Times New Roman" w:hAnsi="Times New Roman" w:cs="Times New Roman"/>
          <w:i/>
          <w:sz w:val="28"/>
          <w:szCs w:val="28"/>
        </w:rPr>
        <w:t>6</w:t>
      </w:r>
      <w:r w:rsidRPr="007D24FC">
        <w:rPr>
          <w:rFonts w:ascii="Times New Roman" w:hAnsi="Times New Roman" w:cs="Times New Roman"/>
          <w:i/>
          <w:sz w:val="28"/>
          <w:szCs w:val="28"/>
        </w:rPr>
        <w:t>.8.</w:t>
      </w:r>
      <w:r w:rsidRPr="007D24FC">
        <w:rPr>
          <w:rFonts w:ascii="Times New Roman" w:hAnsi="Times New Roman" w:cs="Times New Roman"/>
          <w:sz w:val="28"/>
          <w:szCs w:val="28"/>
        </w:rPr>
        <w:t xml:space="preserve"> </w:t>
      </w:r>
      <w:r w:rsidRPr="007D24FC">
        <w:rPr>
          <w:rFonts w:ascii="Times New Roman" w:hAnsi="Times New Roman" w:cs="Times New Roman"/>
          <w:b/>
          <w:i/>
          <w:sz w:val="28"/>
          <w:szCs w:val="28"/>
        </w:rPr>
        <w:t xml:space="preserve">Графическая интерпретация срока окупаемости с учетом дисконтирования </w:t>
      </w:r>
      <w:r w:rsidRPr="007D24FC">
        <w:rPr>
          <w:rFonts w:ascii="Times New Roman" w:hAnsi="Times New Roman" w:cs="Times New Roman"/>
          <w:b/>
          <w:i/>
          <w:sz w:val="28"/>
          <w:szCs w:val="28"/>
          <w:lang w:val="en-US"/>
        </w:rPr>
        <w:t>D</w:t>
      </w:r>
      <w:r w:rsidRPr="007D24FC">
        <w:rPr>
          <w:rFonts w:ascii="Times New Roman" w:hAnsi="Times New Roman" w:cs="Times New Roman"/>
          <w:b/>
          <w:i/>
          <w:sz w:val="28"/>
          <w:szCs w:val="28"/>
        </w:rPr>
        <w:t>РР инвестиционного проекта</w:t>
      </w:r>
    </w:p>
    <w:p w:rsidR="008E7243" w:rsidRPr="008E7243" w:rsidRDefault="008E7243" w:rsidP="007D24FC">
      <w:pPr>
        <w:spacing w:after="0" w:line="240" w:lineRule="auto"/>
        <w:ind w:firstLine="709"/>
        <w:jc w:val="both"/>
        <w:rPr>
          <w:rFonts w:ascii="Times New Roman" w:hAnsi="Times New Roman" w:cs="Times New Roman"/>
          <w:i/>
          <w:sz w:val="16"/>
          <w:szCs w:val="16"/>
        </w:rPr>
      </w:pPr>
    </w:p>
    <w:p w:rsidR="003A6773" w:rsidRPr="007D24FC" w:rsidRDefault="003A6773" w:rsidP="007D24FC">
      <w:pPr>
        <w:spacing w:after="0" w:line="240" w:lineRule="auto"/>
        <w:ind w:firstLine="709"/>
        <w:jc w:val="both"/>
        <w:rPr>
          <w:rFonts w:ascii="Times New Roman" w:hAnsi="Times New Roman" w:cs="Times New Roman"/>
          <w:spacing w:val="-20"/>
          <w:sz w:val="28"/>
          <w:szCs w:val="28"/>
        </w:rPr>
      </w:pPr>
      <w:r w:rsidRPr="007D24FC">
        <w:rPr>
          <w:rFonts w:ascii="Times New Roman" w:hAnsi="Times New Roman" w:cs="Times New Roman"/>
          <w:i/>
          <w:sz w:val="28"/>
          <w:szCs w:val="28"/>
        </w:rPr>
        <w:t xml:space="preserve">Чем меньше срок окупаемости, тем привлекательнее </w:t>
      </w:r>
      <w:r w:rsidRPr="007D24FC">
        <w:rPr>
          <w:rFonts w:ascii="Times New Roman" w:hAnsi="Times New Roman" w:cs="Times New Roman"/>
          <w:b/>
          <w:i/>
          <w:sz w:val="28"/>
          <w:szCs w:val="28"/>
        </w:rPr>
        <w:t>для инвестора</w:t>
      </w:r>
      <w:r w:rsidRPr="007D24FC">
        <w:rPr>
          <w:rFonts w:ascii="Times New Roman" w:hAnsi="Times New Roman" w:cs="Times New Roman"/>
          <w:i/>
          <w:sz w:val="28"/>
          <w:szCs w:val="28"/>
        </w:rPr>
        <w:t xml:space="preserve"> проект.</w:t>
      </w:r>
      <w:r w:rsidRPr="007D24FC">
        <w:rPr>
          <w:rFonts w:ascii="Times New Roman" w:hAnsi="Times New Roman" w:cs="Times New Roman"/>
          <w:sz w:val="28"/>
          <w:szCs w:val="28"/>
        </w:rPr>
        <w:t xml:space="preserve"> Максимальная величина срока окупаемости по рекомендациям ЮНИДО составляет</w:t>
      </w:r>
      <w:r w:rsidRPr="007D24FC">
        <w:rPr>
          <w:rFonts w:ascii="Times New Roman" w:hAnsi="Times New Roman" w:cs="Times New Roman"/>
          <w:spacing w:val="-20"/>
          <w:sz w:val="28"/>
          <w:szCs w:val="28"/>
        </w:rPr>
        <w:t xml:space="preserve"> </w:t>
      </w:r>
    </w:p>
    <w:p w:rsidR="003A6773" w:rsidRPr="008E7243" w:rsidRDefault="003A6773" w:rsidP="007D24FC">
      <w:pPr>
        <w:spacing w:after="0" w:line="240" w:lineRule="auto"/>
        <w:ind w:firstLine="709"/>
        <w:jc w:val="both"/>
        <w:rPr>
          <w:rFonts w:ascii="Times New Roman" w:hAnsi="Times New Roman" w:cs="Times New Roman"/>
          <w:sz w:val="16"/>
          <w:szCs w:val="16"/>
        </w:rPr>
      </w:pPr>
    </w:p>
    <w:p w:rsidR="003A6773" w:rsidRDefault="003A6773" w:rsidP="008E7243">
      <w:pPr>
        <w:spacing w:after="0" w:line="240" w:lineRule="auto"/>
        <w:jc w:val="center"/>
        <w:outlineLvl w:val="0"/>
        <w:rPr>
          <w:rFonts w:ascii="Times New Roman" w:hAnsi="Times New Roman" w:cs="Times New Roman"/>
          <w:sz w:val="28"/>
          <w:szCs w:val="28"/>
        </w:rPr>
      </w:pPr>
      <w:r w:rsidRPr="007D24FC">
        <w:rPr>
          <w:rFonts w:ascii="Times New Roman" w:hAnsi="Times New Roman" w:cs="Times New Roman"/>
          <w:sz w:val="28"/>
          <w:szCs w:val="28"/>
          <w:lang w:val="en-US"/>
        </w:rPr>
        <w:t>DPP</w:t>
      </w:r>
      <w:r w:rsidRPr="007D24FC">
        <w:rPr>
          <w:rFonts w:ascii="Times New Roman" w:hAnsi="Times New Roman" w:cs="Times New Roman"/>
          <w:sz w:val="28"/>
          <w:szCs w:val="28"/>
        </w:rPr>
        <w:t xml:space="preserve"> ≤ (0,6 </w:t>
      </w:r>
      <w:r w:rsidRPr="007D24FC">
        <w:rPr>
          <w:rFonts w:ascii="Times New Roman" w:hAnsi="Times New Roman" w:cs="Times New Roman"/>
          <w:sz w:val="28"/>
          <w:szCs w:val="28"/>
        </w:rPr>
        <w:object w:dxaOrig="200" w:dyaOrig="200">
          <v:shape id="_x0000_i1057" type="#_x0000_t75" style="width:9.75pt;height:12pt" o:ole="">
            <v:imagedata r:id="rId102" o:title=""/>
          </v:shape>
          <o:OLEObject Type="Embed" ProgID="Equation.3" ShapeID="_x0000_i1057" DrawAspect="Content" ObjectID="_1522238020" r:id="rId103"/>
        </w:object>
      </w:r>
      <w:r w:rsidRPr="007D24FC">
        <w:rPr>
          <w:rFonts w:ascii="Times New Roman" w:hAnsi="Times New Roman" w:cs="Times New Roman"/>
          <w:sz w:val="28"/>
          <w:szCs w:val="28"/>
        </w:rPr>
        <w:t xml:space="preserve"> 0,7)   Т.</w:t>
      </w:r>
    </w:p>
    <w:p w:rsidR="008E7243" w:rsidRPr="008E7243" w:rsidRDefault="008E7243" w:rsidP="008E7243">
      <w:pPr>
        <w:spacing w:after="0" w:line="240" w:lineRule="auto"/>
        <w:jc w:val="center"/>
        <w:outlineLvl w:val="0"/>
        <w:rPr>
          <w:rFonts w:ascii="Times New Roman" w:hAnsi="Times New Roman" w:cs="Times New Roman"/>
          <w:sz w:val="16"/>
          <w:szCs w:val="16"/>
        </w:rPr>
      </w:pPr>
    </w:p>
    <w:p w:rsidR="003A6773" w:rsidRPr="007D24FC" w:rsidRDefault="003A6773" w:rsidP="007D24FC">
      <w:pPr>
        <w:spacing w:after="0" w:line="240" w:lineRule="auto"/>
        <w:ind w:firstLine="709"/>
        <w:jc w:val="both"/>
        <w:rPr>
          <w:rFonts w:ascii="Times New Roman" w:hAnsi="Times New Roman" w:cs="Times New Roman"/>
          <w:sz w:val="28"/>
          <w:szCs w:val="28"/>
        </w:rPr>
      </w:pPr>
      <w:r w:rsidRPr="007D24FC">
        <w:rPr>
          <w:rFonts w:ascii="Times New Roman" w:hAnsi="Times New Roman" w:cs="Times New Roman"/>
          <w:sz w:val="28"/>
          <w:szCs w:val="28"/>
        </w:rPr>
        <w:t xml:space="preserve">Потребность в </w:t>
      </w:r>
      <w:r w:rsidRPr="007D24FC">
        <w:rPr>
          <w:rFonts w:ascii="Times New Roman" w:hAnsi="Times New Roman" w:cs="Times New Roman"/>
          <w:b/>
          <w:i/>
          <w:sz w:val="28"/>
          <w:szCs w:val="28"/>
        </w:rPr>
        <w:t xml:space="preserve">оценке финансового состояния предприятия – участ-ника проекта </w:t>
      </w:r>
      <w:r w:rsidRPr="007D24FC">
        <w:rPr>
          <w:rFonts w:ascii="Times New Roman" w:hAnsi="Times New Roman" w:cs="Times New Roman"/>
          <w:sz w:val="28"/>
          <w:szCs w:val="28"/>
        </w:rPr>
        <w:t>при анализе эффективности последнего возникает, когда:</w:t>
      </w:r>
    </w:p>
    <w:p w:rsidR="003A6773" w:rsidRPr="007D24FC" w:rsidRDefault="003A6773" w:rsidP="004465C6">
      <w:pPr>
        <w:widowControl w:val="0"/>
        <w:numPr>
          <w:ilvl w:val="0"/>
          <w:numId w:val="151"/>
        </w:numPr>
        <w:tabs>
          <w:tab w:val="clear" w:pos="2149"/>
          <w:tab w:val="num" w:pos="709"/>
        </w:tabs>
        <w:autoSpaceDE w:val="0"/>
        <w:autoSpaceDN w:val="0"/>
        <w:adjustRightInd w:val="0"/>
        <w:spacing w:after="0" w:line="240" w:lineRule="auto"/>
        <w:ind w:left="993" w:hanging="338"/>
        <w:jc w:val="both"/>
        <w:textAlignment w:val="baseline"/>
        <w:rPr>
          <w:rFonts w:ascii="Times New Roman" w:hAnsi="Times New Roman" w:cs="Times New Roman"/>
          <w:sz w:val="28"/>
          <w:szCs w:val="28"/>
        </w:rPr>
      </w:pPr>
      <w:r w:rsidRPr="007D24FC">
        <w:rPr>
          <w:rFonts w:ascii="Times New Roman" w:hAnsi="Times New Roman" w:cs="Times New Roman"/>
          <w:sz w:val="28"/>
          <w:szCs w:val="28"/>
        </w:rPr>
        <w:t xml:space="preserve">в проектных материалах необходимо отразить </w:t>
      </w:r>
      <w:r w:rsidRPr="007D24FC">
        <w:rPr>
          <w:rFonts w:ascii="Times New Roman" w:hAnsi="Times New Roman" w:cs="Times New Roman"/>
          <w:i/>
          <w:sz w:val="28"/>
          <w:szCs w:val="28"/>
        </w:rPr>
        <w:t xml:space="preserve">способность этого участника </w:t>
      </w:r>
      <w:r w:rsidRPr="007D24FC">
        <w:rPr>
          <w:rFonts w:ascii="Times New Roman" w:hAnsi="Times New Roman" w:cs="Times New Roman"/>
          <w:b/>
          <w:i/>
          <w:sz w:val="28"/>
          <w:szCs w:val="28"/>
        </w:rPr>
        <w:t>выполнить</w:t>
      </w:r>
      <w:r w:rsidRPr="007D24FC">
        <w:rPr>
          <w:rFonts w:ascii="Times New Roman" w:hAnsi="Times New Roman" w:cs="Times New Roman"/>
          <w:sz w:val="28"/>
          <w:szCs w:val="28"/>
        </w:rPr>
        <w:t xml:space="preserve"> принимаемые им на себя финансовые обяза</w:t>
      </w:r>
      <w:r w:rsidR="009A7B3D">
        <w:rPr>
          <w:rFonts w:ascii="Times New Roman" w:hAnsi="Times New Roman" w:cs="Times New Roman"/>
          <w:sz w:val="28"/>
          <w:szCs w:val="28"/>
        </w:rPr>
        <w:t>-</w:t>
      </w:r>
      <w:r w:rsidRPr="007D24FC">
        <w:rPr>
          <w:rFonts w:ascii="Times New Roman" w:hAnsi="Times New Roman" w:cs="Times New Roman"/>
          <w:sz w:val="28"/>
          <w:szCs w:val="28"/>
        </w:rPr>
        <w:t>тельства по проекту;</w:t>
      </w:r>
    </w:p>
    <w:p w:rsidR="003A6773" w:rsidRPr="007D24FC" w:rsidRDefault="003A6773" w:rsidP="004465C6">
      <w:pPr>
        <w:widowControl w:val="0"/>
        <w:numPr>
          <w:ilvl w:val="0"/>
          <w:numId w:val="151"/>
        </w:numPr>
        <w:tabs>
          <w:tab w:val="clear" w:pos="2149"/>
          <w:tab w:val="num" w:pos="709"/>
        </w:tabs>
        <w:autoSpaceDE w:val="0"/>
        <w:autoSpaceDN w:val="0"/>
        <w:adjustRightInd w:val="0"/>
        <w:spacing w:after="0" w:line="240" w:lineRule="auto"/>
        <w:ind w:left="993" w:hanging="338"/>
        <w:jc w:val="both"/>
        <w:textAlignment w:val="baseline"/>
        <w:rPr>
          <w:rFonts w:ascii="Times New Roman" w:hAnsi="Times New Roman" w:cs="Times New Roman"/>
          <w:sz w:val="28"/>
          <w:szCs w:val="28"/>
        </w:rPr>
      </w:pPr>
      <w:r w:rsidRPr="007D24FC">
        <w:rPr>
          <w:rFonts w:ascii="Times New Roman" w:hAnsi="Times New Roman" w:cs="Times New Roman"/>
          <w:sz w:val="28"/>
          <w:szCs w:val="28"/>
        </w:rPr>
        <w:t xml:space="preserve">проект реализуется на </w:t>
      </w:r>
      <w:r w:rsidRPr="007D24FC">
        <w:rPr>
          <w:rFonts w:ascii="Times New Roman" w:hAnsi="Times New Roman" w:cs="Times New Roman"/>
          <w:i/>
          <w:sz w:val="28"/>
          <w:szCs w:val="28"/>
        </w:rPr>
        <w:t>действующем</w:t>
      </w:r>
      <w:r w:rsidRPr="007D24FC">
        <w:rPr>
          <w:rFonts w:ascii="Times New Roman" w:hAnsi="Times New Roman" w:cs="Times New Roman"/>
          <w:sz w:val="28"/>
          <w:szCs w:val="28"/>
        </w:rPr>
        <w:t xml:space="preserve"> предприятии, и необходимо убедиться, что эта реализация, </w:t>
      </w:r>
      <w:r w:rsidRPr="007D24FC">
        <w:rPr>
          <w:rFonts w:ascii="Times New Roman" w:hAnsi="Times New Roman" w:cs="Times New Roman"/>
          <w:b/>
          <w:i/>
          <w:sz w:val="28"/>
          <w:szCs w:val="28"/>
        </w:rPr>
        <w:t>как минимум, не ухудшает</w:t>
      </w:r>
      <w:r w:rsidRPr="007D24FC">
        <w:rPr>
          <w:rFonts w:ascii="Times New Roman" w:hAnsi="Times New Roman" w:cs="Times New Roman"/>
          <w:sz w:val="28"/>
          <w:szCs w:val="28"/>
        </w:rPr>
        <w:t xml:space="preserve"> финан</w:t>
      </w:r>
      <w:r w:rsidR="009A7B3D">
        <w:rPr>
          <w:rFonts w:ascii="Times New Roman" w:hAnsi="Times New Roman" w:cs="Times New Roman"/>
          <w:sz w:val="28"/>
          <w:szCs w:val="28"/>
        </w:rPr>
        <w:t>-</w:t>
      </w:r>
      <w:r w:rsidRPr="007D24FC">
        <w:rPr>
          <w:rFonts w:ascii="Times New Roman" w:hAnsi="Times New Roman" w:cs="Times New Roman"/>
          <w:sz w:val="28"/>
          <w:szCs w:val="28"/>
        </w:rPr>
        <w:t>совое состояние данного предприятия.</w:t>
      </w:r>
    </w:p>
    <w:p w:rsidR="003A6773" w:rsidRPr="007D24FC" w:rsidRDefault="003A6773" w:rsidP="007D24FC">
      <w:pPr>
        <w:spacing w:after="0" w:line="240" w:lineRule="auto"/>
        <w:ind w:firstLine="655"/>
        <w:jc w:val="both"/>
        <w:rPr>
          <w:rFonts w:ascii="Times New Roman" w:hAnsi="Times New Roman" w:cs="Times New Roman"/>
          <w:sz w:val="28"/>
          <w:szCs w:val="28"/>
        </w:rPr>
      </w:pPr>
      <w:r w:rsidRPr="007D24FC">
        <w:rPr>
          <w:rFonts w:ascii="Times New Roman" w:hAnsi="Times New Roman" w:cs="Times New Roman"/>
          <w:sz w:val="28"/>
          <w:szCs w:val="28"/>
        </w:rPr>
        <w:t xml:space="preserve">Все </w:t>
      </w:r>
      <w:r w:rsidRPr="007D24FC">
        <w:rPr>
          <w:rFonts w:ascii="Times New Roman" w:hAnsi="Times New Roman" w:cs="Times New Roman"/>
          <w:i/>
          <w:sz w:val="28"/>
          <w:szCs w:val="28"/>
        </w:rPr>
        <w:t>показатели, характеризующие финансовое состояние предп</w:t>
      </w:r>
      <w:r w:rsidR="009A7B3D">
        <w:rPr>
          <w:rFonts w:ascii="Times New Roman" w:hAnsi="Times New Roman" w:cs="Times New Roman"/>
          <w:i/>
          <w:sz w:val="28"/>
          <w:szCs w:val="28"/>
        </w:rPr>
        <w:t>-</w:t>
      </w:r>
      <w:r w:rsidRPr="007D24FC">
        <w:rPr>
          <w:rFonts w:ascii="Times New Roman" w:hAnsi="Times New Roman" w:cs="Times New Roman"/>
          <w:i/>
          <w:sz w:val="28"/>
          <w:szCs w:val="28"/>
        </w:rPr>
        <w:t>риятия-участника проекта</w:t>
      </w:r>
      <w:r w:rsidRPr="007D24FC">
        <w:rPr>
          <w:rFonts w:ascii="Times New Roman" w:hAnsi="Times New Roman" w:cs="Times New Roman"/>
          <w:sz w:val="28"/>
          <w:szCs w:val="28"/>
        </w:rPr>
        <w:t xml:space="preserve">, разбиты на </w:t>
      </w:r>
      <w:r w:rsidRPr="007D24FC">
        <w:rPr>
          <w:rFonts w:ascii="Times New Roman" w:hAnsi="Times New Roman" w:cs="Times New Roman"/>
          <w:b/>
          <w:i/>
          <w:sz w:val="28"/>
          <w:szCs w:val="28"/>
        </w:rPr>
        <w:t>четыре</w:t>
      </w:r>
      <w:r w:rsidRPr="007D24FC">
        <w:rPr>
          <w:rFonts w:ascii="Times New Roman" w:hAnsi="Times New Roman" w:cs="Times New Roman"/>
          <w:sz w:val="28"/>
          <w:szCs w:val="28"/>
        </w:rPr>
        <w:t xml:space="preserve"> группы:</w:t>
      </w:r>
    </w:p>
    <w:p w:rsidR="003A6773" w:rsidRPr="007D24FC" w:rsidRDefault="003A6773" w:rsidP="004465C6">
      <w:pPr>
        <w:widowControl w:val="0"/>
        <w:numPr>
          <w:ilvl w:val="1"/>
          <w:numId w:val="151"/>
        </w:numPr>
        <w:tabs>
          <w:tab w:val="clear" w:pos="2149"/>
          <w:tab w:val="num" w:pos="1134"/>
        </w:tabs>
        <w:autoSpaceDE w:val="0"/>
        <w:autoSpaceDN w:val="0"/>
        <w:adjustRightInd w:val="0"/>
        <w:spacing w:after="0" w:line="240" w:lineRule="auto"/>
        <w:ind w:left="1134" w:hanging="425"/>
        <w:jc w:val="both"/>
        <w:textAlignment w:val="baseline"/>
        <w:rPr>
          <w:rFonts w:ascii="Times New Roman" w:hAnsi="Times New Roman" w:cs="Times New Roman"/>
          <w:sz w:val="28"/>
          <w:szCs w:val="28"/>
        </w:rPr>
      </w:pPr>
      <w:r w:rsidRPr="007D24FC">
        <w:rPr>
          <w:rFonts w:ascii="Times New Roman" w:hAnsi="Times New Roman" w:cs="Times New Roman"/>
          <w:b/>
          <w:i/>
          <w:sz w:val="28"/>
          <w:szCs w:val="28"/>
        </w:rPr>
        <w:t>Коэффициенты ликвидности</w:t>
      </w:r>
      <w:r w:rsidRPr="007D24FC">
        <w:rPr>
          <w:rFonts w:ascii="Times New Roman" w:hAnsi="Times New Roman" w:cs="Times New Roman"/>
          <w:sz w:val="28"/>
          <w:szCs w:val="28"/>
        </w:rPr>
        <w:t xml:space="preserve"> (применяются для оценки способ</w:t>
      </w:r>
      <w:r w:rsidR="009A7B3D">
        <w:rPr>
          <w:rFonts w:ascii="Times New Roman" w:hAnsi="Times New Roman" w:cs="Times New Roman"/>
          <w:sz w:val="28"/>
          <w:szCs w:val="28"/>
        </w:rPr>
        <w:t>-</w:t>
      </w:r>
      <w:r w:rsidRPr="007D24FC">
        <w:rPr>
          <w:rFonts w:ascii="Times New Roman" w:hAnsi="Times New Roman" w:cs="Times New Roman"/>
          <w:sz w:val="28"/>
          <w:szCs w:val="28"/>
        </w:rPr>
        <w:t xml:space="preserve">ности фирмы выполнять свои </w:t>
      </w:r>
      <w:r w:rsidRPr="007D24FC">
        <w:rPr>
          <w:rFonts w:ascii="Times New Roman" w:hAnsi="Times New Roman" w:cs="Times New Roman"/>
          <w:i/>
          <w:sz w:val="28"/>
          <w:szCs w:val="28"/>
        </w:rPr>
        <w:t>краткосрочные</w:t>
      </w:r>
      <w:r w:rsidRPr="007D24FC">
        <w:rPr>
          <w:rFonts w:ascii="Times New Roman" w:hAnsi="Times New Roman" w:cs="Times New Roman"/>
          <w:sz w:val="28"/>
          <w:szCs w:val="28"/>
        </w:rPr>
        <w:t xml:space="preserve"> обязательства):</w:t>
      </w:r>
    </w:p>
    <w:p w:rsidR="003A6773" w:rsidRPr="007D24FC" w:rsidRDefault="003A6773" w:rsidP="004465C6">
      <w:pPr>
        <w:widowControl w:val="0"/>
        <w:numPr>
          <w:ilvl w:val="0"/>
          <w:numId w:val="152"/>
        </w:numPr>
        <w:tabs>
          <w:tab w:val="clear" w:pos="2858"/>
          <w:tab w:val="num" w:pos="1418"/>
        </w:tabs>
        <w:autoSpaceDE w:val="0"/>
        <w:autoSpaceDN w:val="0"/>
        <w:adjustRightInd w:val="0"/>
        <w:spacing w:after="0" w:line="240" w:lineRule="auto"/>
        <w:ind w:left="1418" w:hanging="284"/>
        <w:jc w:val="both"/>
        <w:textAlignment w:val="baseline"/>
        <w:rPr>
          <w:rFonts w:ascii="Times New Roman" w:hAnsi="Times New Roman" w:cs="Times New Roman"/>
          <w:sz w:val="28"/>
          <w:szCs w:val="28"/>
        </w:rPr>
      </w:pPr>
      <w:r w:rsidRPr="007D24FC">
        <w:rPr>
          <w:rFonts w:ascii="Times New Roman" w:hAnsi="Times New Roman" w:cs="Times New Roman"/>
          <w:b/>
          <w:i/>
          <w:sz w:val="28"/>
          <w:szCs w:val="28"/>
        </w:rPr>
        <w:t xml:space="preserve">коэффициент покрытия краткосрочных обязательств (коэф-фициент текущей ликвидности) </w:t>
      </w:r>
      <w:r w:rsidRPr="007D24FC">
        <w:rPr>
          <w:rFonts w:ascii="Times New Roman" w:hAnsi="Times New Roman" w:cs="Times New Roman"/>
          <w:sz w:val="28"/>
          <w:szCs w:val="28"/>
        </w:rPr>
        <w:t>– отношение текущих активов к текущим пассивам. Удовлетворительному финансовому поло</w:t>
      </w:r>
      <w:r w:rsidR="009A7B3D">
        <w:rPr>
          <w:rFonts w:ascii="Times New Roman" w:hAnsi="Times New Roman" w:cs="Times New Roman"/>
          <w:sz w:val="28"/>
          <w:szCs w:val="28"/>
        </w:rPr>
        <w:t>-</w:t>
      </w:r>
      <w:r w:rsidRPr="007D24FC">
        <w:rPr>
          <w:rFonts w:ascii="Times New Roman" w:hAnsi="Times New Roman" w:cs="Times New Roman"/>
          <w:sz w:val="28"/>
          <w:szCs w:val="28"/>
        </w:rPr>
        <w:t>жению предприятия обычно отвечают значения этого коэффи</w:t>
      </w:r>
      <w:r w:rsidR="009A7B3D">
        <w:rPr>
          <w:rFonts w:ascii="Times New Roman" w:hAnsi="Times New Roman" w:cs="Times New Roman"/>
          <w:sz w:val="28"/>
          <w:szCs w:val="28"/>
        </w:rPr>
        <w:t>-</w:t>
      </w:r>
      <w:r w:rsidRPr="007D24FC">
        <w:rPr>
          <w:rFonts w:ascii="Times New Roman" w:hAnsi="Times New Roman" w:cs="Times New Roman"/>
          <w:sz w:val="28"/>
          <w:szCs w:val="28"/>
        </w:rPr>
        <w:t>циента, превышающие 1,6 – 2,0;</w:t>
      </w:r>
    </w:p>
    <w:p w:rsidR="003A6773" w:rsidRPr="007D24FC" w:rsidRDefault="003A6773" w:rsidP="004465C6">
      <w:pPr>
        <w:widowControl w:val="0"/>
        <w:numPr>
          <w:ilvl w:val="0"/>
          <w:numId w:val="152"/>
        </w:numPr>
        <w:tabs>
          <w:tab w:val="clear" w:pos="2858"/>
          <w:tab w:val="num" w:pos="1418"/>
        </w:tabs>
        <w:autoSpaceDE w:val="0"/>
        <w:autoSpaceDN w:val="0"/>
        <w:adjustRightInd w:val="0"/>
        <w:spacing w:after="0" w:line="240" w:lineRule="auto"/>
        <w:ind w:left="1418" w:hanging="284"/>
        <w:jc w:val="both"/>
        <w:textAlignment w:val="baseline"/>
        <w:rPr>
          <w:rFonts w:ascii="Times New Roman" w:hAnsi="Times New Roman" w:cs="Times New Roman"/>
          <w:sz w:val="28"/>
          <w:szCs w:val="28"/>
        </w:rPr>
      </w:pPr>
      <w:r w:rsidRPr="007D24FC">
        <w:rPr>
          <w:rFonts w:ascii="Times New Roman" w:hAnsi="Times New Roman" w:cs="Times New Roman"/>
          <w:b/>
          <w:i/>
          <w:sz w:val="28"/>
          <w:szCs w:val="28"/>
        </w:rPr>
        <w:t xml:space="preserve">промежуточный коэффициент ликвидности – </w:t>
      </w:r>
      <w:r w:rsidRPr="007D24FC">
        <w:rPr>
          <w:rFonts w:ascii="Times New Roman" w:hAnsi="Times New Roman" w:cs="Times New Roman"/>
          <w:sz w:val="28"/>
          <w:szCs w:val="28"/>
        </w:rPr>
        <w:t>отношение те</w:t>
      </w:r>
      <w:r w:rsidR="009A7B3D">
        <w:rPr>
          <w:rFonts w:ascii="Times New Roman" w:hAnsi="Times New Roman" w:cs="Times New Roman"/>
          <w:sz w:val="28"/>
          <w:szCs w:val="28"/>
        </w:rPr>
        <w:t>-</w:t>
      </w:r>
      <w:r w:rsidRPr="007D24FC">
        <w:rPr>
          <w:rFonts w:ascii="Times New Roman" w:hAnsi="Times New Roman" w:cs="Times New Roman"/>
          <w:sz w:val="28"/>
          <w:szCs w:val="28"/>
        </w:rPr>
        <w:t>кущих активов без стоимости товарно-материальных запасов к текущим пассивам. Удовлетворительному финансовому положе</w:t>
      </w:r>
      <w:r w:rsidR="009A7B3D">
        <w:rPr>
          <w:rFonts w:ascii="Times New Roman" w:hAnsi="Times New Roman" w:cs="Times New Roman"/>
          <w:sz w:val="28"/>
          <w:szCs w:val="28"/>
        </w:rPr>
        <w:t>-</w:t>
      </w:r>
      <w:r w:rsidRPr="007D24FC">
        <w:rPr>
          <w:rFonts w:ascii="Times New Roman" w:hAnsi="Times New Roman" w:cs="Times New Roman"/>
          <w:sz w:val="28"/>
          <w:szCs w:val="28"/>
        </w:rPr>
        <w:t>нию предприятия обычно отвечают значения этого коэффици</w:t>
      </w:r>
      <w:r w:rsidR="009A7B3D">
        <w:rPr>
          <w:rFonts w:ascii="Times New Roman" w:hAnsi="Times New Roman" w:cs="Times New Roman"/>
          <w:sz w:val="28"/>
          <w:szCs w:val="28"/>
        </w:rPr>
        <w:t>-</w:t>
      </w:r>
      <w:r w:rsidRPr="007D24FC">
        <w:rPr>
          <w:rFonts w:ascii="Times New Roman" w:hAnsi="Times New Roman" w:cs="Times New Roman"/>
          <w:sz w:val="28"/>
          <w:szCs w:val="28"/>
        </w:rPr>
        <w:t>ента, превышающие 1,0 – 1,2;</w:t>
      </w:r>
    </w:p>
    <w:p w:rsidR="003A6773" w:rsidRPr="008E7243" w:rsidRDefault="003A6773" w:rsidP="004465C6">
      <w:pPr>
        <w:widowControl w:val="0"/>
        <w:numPr>
          <w:ilvl w:val="0"/>
          <w:numId w:val="152"/>
        </w:numPr>
        <w:tabs>
          <w:tab w:val="clear" w:pos="2858"/>
          <w:tab w:val="num" w:pos="1418"/>
        </w:tabs>
        <w:autoSpaceDE w:val="0"/>
        <w:autoSpaceDN w:val="0"/>
        <w:adjustRightInd w:val="0"/>
        <w:spacing w:after="0" w:line="240" w:lineRule="auto"/>
        <w:ind w:left="1418" w:hanging="284"/>
        <w:jc w:val="both"/>
        <w:textAlignment w:val="baseline"/>
        <w:rPr>
          <w:rFonts w:ascii="Times New Roman" w:hAnsi="Times New Roman" w:cs="Times New Roman"/>
          <w:spacing w:val="-4"/>
          <w:sz w:val="28"/>
          <w:szCs w:val="28"/>
        </w:rPr>
      </w:pPr>
      <w:r w:rsidRPr="008E7243">
        <w:rPr>
          <w:rFonts w:ascii="Times New Roman" w:hAnsi="Times New Roman" w:cs="Times New Roman"/>
          <w:b/>
          <w:i/>
          <w:spacing w:val="-4"/>
          <w:sz w:val="28"/>
          <w:szCs w:val="28"/>
        </w:rPr>
        <w:t xml:space="preserve">коэффициент абсолютной (строгой) ликвидности – </w:t>
      </w:r>
      <w:r w:rsidRPr="008E7243">
        <w:rPr>
          <w:rFonts w:ascii="Times New Roman" w:hAnsi="Times New Roman" w:cs="Times New Roman"/>
          <w:spacing w:val="-4"/>
          <w:sz w:val="28"/>
          <w:szCs w:val="28"/>
        </w:rPr>
        <w:t>отношение высоколиквидных активов (денежных средств, ценных бумаг и сче</w:t>
      </w:r>
      <w:r w:rsidR="009A7B3D">
        <w:rPr>
          <w:rFonts w:ascii="Times New Roman" w:hAnsi="Times New Roman" w:cs="Times New Roman"/>
          <w:spacing w:val="-4"/>
          <w:sz w:val="28"/>
          <w:szCs w:val="28"/>
        </w:rPr>
        <w:t>-</w:t>
      </w:r>
      <w:r w:rsidRPr="008E7243">
        <w:rPr>
          <w:rFonts w:ascii="Times New Roman" w:hAnsi="Times New Roman" w:cs="Times New Roman"/>
          <w:spacing w:val="-4"/>
          <w:sz w:val="28"/>
          <w:szCs w:val="28"/>
        </w:rPr>
        <w:t>тов к получению) к текущим пассивам. Удовлетворительному фи</w:t>
      </w:r>
      <w:r w:rsidR="009A7B3D">
        <w:rPr>
          <w:rFonts w:ascii="Times New Roman" w:hAnsi="Times New Roman" w:cs="Times New Roman"/>
          <w:spacing w:val="-4"/>
          <w:sz w:val="28"/>
          <w:szCs w:val="28"/>
        </w:rPr>
        <w:t>-</w:t>
      </w:r>
      <w:r w:rsidRPr="008E7243">
        <w:rPr>
          <w:rFonts w:ascii="Times New Roman" w:hAnsi="Times New Roman" w:cs="Times New Roman"/>
          <w:spacing w:val="-4"/>
          <w:sz w:val="28"/>
          <w:szCs w:val="28"/>
        </w:rPr>
        <w:t>нансовому положению предприятия обычно отвечают значения этого коэффициента, превышающие 0,8</w:t>
      </w:r>
      <w:r w:rsidR="008E7243" w:rsidRPr="008E7243">
        <w:rPr>
          <w:rFonts w:ascii="Times New Roman" w:hAnsi="Times New Roman" w:cs="Times New Roman"/>
          <w:spacing w:val="-4"/>
          <w:sz w:val="28"/>
          <w:szCs w:val="28"/>
        </w:rPr>
        <w:t>-</w:t>
      </w:r>
      <w:r w:rsidRPr="008E7243">
        <w:rPr>
          <w:rFonts w:ascii="Times New Roman" w:hAnsi="Times New Roman" w:cs="Times New Roman"/>
          <w:spacing w:val="-4"/>
          <w:sz w:val="28"/>
          <w:szCs w:val="28"/>
        </w:rPr>
        <w:t>1,0.</w:t>
      </w:r>
    </w:p>
    <w:p w:rsidR="003A6773" w:rsidRPr="007D24FC" w:rsidRDefault="003A6773" w:rsidP="004465C6">
      <w:pPr>
        <w:widowControl w:val="0"/>
        <w:numPr>
          <w:ilvl w:val="1"/>
          <w:numId w:val="151"/>
        </w:numPr>
        <w:tabs>
          <w:tab w:val="clear" w:pos="2149"/>
          <w:tab w:val="num" w:pos="1134"/>
        </w:tabs>
        <w:autoSpaceDE w:val="0"/>
        <w:autoSpaceDN w:val="0"/>
        <w:adjustRightInd w:val="0"/>
        <w:spacing w:after="0" w:line="240" w:lineRule="auto"/>
        <w:ind w:left="1134" w:hanging="425"/>
        <w:jc w:val="both"/>
        <w:textAlignment w:val="baseline"/>
        <w:rPr>
          <w:rFonts w:ascii="Times New Roman" w:hAnsi="Times New Roman" w:cs="Times New Roman"/>
          <w:sz w:val="28"/>
          <w:szCs w:val="28"/>
        </w:rPr>
      </w:pPr>
      <w:r w:rsidRPr="007D24FC">
        <w:rPr>
          <w:rFonts w:ascii="Times New Roman" w:hAnsi="Times New Roman" w:cs="Times New Roman"/>
          <w:b/>
          <w:i/>
          <w:sz w:val="28"/>
          <w:szCs w:val="28"/>
        </w:rPr>
        <w:lastRenderedPageBreak/>
        <w:t>Показатели платежеспособности</w:t>
      </w:r>
      <w:r w:rsidRPr="007D24FC">
        <w:rPr>
          <w:rFonts w:ascii="Times New Roman" w:hAnsi="Times New Roman" w:cs="Times New Roman"/>
          <w:sz w:val="28"/>
          <w:szCs w:val="28"/>
        </w:rPr>
        <w:t xml:space="preserve"> (применяются для оценки спо-собности фирмы выполнять свои </w:t>
      </w:r>
      <w:r w:rsidRPr="007D24FC">
        <w:rPr>
          <w:rFonts w:ascii="Times New Roman" w:hAnsi="Times New Roman" w:cs="Times New Roman"/>
          <w:i/>
          <w:sz w:val="28"/>
          <w:szCs w:val="28"/>
        </w:rPr>
        <w:t>долгосрочные</w:t>
      </w:r>
      <w:r w:rsidRPr="007D24FC">
        <w:rPr>
          <w:rFonts w:ascii="Times New Roman" w:hAnsi="Times New Roman" w:cs="Times New Roman"/>
          <w:sz w:val="28"/>
          <w:szCs w:val="28"/>
        </w:rPr>
        <w:t xml:space="preserve"> обязательства):</w:t>
      </w:r>
    </w:p>
    <w:p w:rsidR="003A6773" w:rsidRPr="007D24FC" w:rsidRDefault="003A6773" w:rsidP="004465C6">
      <w:pPr>
        <w:widowControl w:val="0"/>
        <w:numPr>
          <w:ilvl w:val="0"/>
          <w:numId w:val="153"/>
        </w:numPr>
        <w:tabs>
          <w:tab w:val="clear" w:pos="3103"/>
          <w:tab w:val="num" w:pos="1418"/>
        </w:tabs>
        <w:autoSpaceDE w:val="0"/>
        <w:autoSpaceDN w:val="0"/>
        <w:adjustRightInd w:val="0"/>
        <w:spacing w:after="0" w:line="240" w:lineRule="auto"/>
        <w:ind w:left="1418"/>
        <w:jc w:val="both"/>
        <w:textAlignment w:val="baseline"/>
        <w:rPr>
          <w:rFonts w:ascii="Times New Roman" w:hAnsi="Times New Roman" w:cs="Times New Roman"/>
          <w:sz w:val="28"/>
          <w:szCs w:val="28"/>
        </w:rPr>
      </w:pPr>
      <w:r w:rsidRPr="007D24FC">
        <w:rPr>
          <w:rFonts w:ascii="Times New Roman" w:hAnsi="Times New Roman" w:cs="Times New Roman"/>
          <w:b/>
          <w:i/>
          <w:sz w:val="28"/>
          <w:szCs w:val="28"/>
        </w:rPr>
        <w:t>коэффициент финансовой устойчивости</w:t>
      </w:r>
      <w:r w:rsidRPr="007D24FC">
        <w:rPr>
          <w:rFonts w:ascii="Times New Roman" w:hAnsi="Times New Roman" w:cs="Times New Roman"/>
          <w:sz w:val="28"/>
          <w:szCs w:val="28"/>
        </w:rPr>
        <w:t xml:space="preserve"> – отношение собст-венных средств предприятия и субсидий к заемным средствам;</w:t>
      </w:r>
    </w:p>
    <w:p w:rsidR="003A6773" w:rsidRPr="007D24FC" w:rsidRDefault="003A6773" w:rsidP="004465C6">
      <w:pPr>
        <w:widowControl w:val="0"/>
        <w:numPr>
          <w:ilvl w:val="0"/>
          <w:numId w:val="153"/>
        </w:numPr>
        <w:tabs>
          <w:tab w:val="clear" w:pos="3103"/>
          <w:tab w:val="num" w:pos="1418"/>
        </w:tabs>
        <w:autoSpaceDE w:val="0"/>
        <w:autoSpaceDN w:val="0"/>
        <w:adjustRightInd w:val="0"/>
        <w:spacing w:after="0" w:line="240" w:lineRule="auto"/>
        <w:ind w:left="1418"/>
        <w:jc w:val="both"/>
        <w:textAlignment w:val="baseline"/>
        <w:rPr>
          <w:rFonts w:ascii="Times New Roman" w:hAnsi="Times New Roman" w:cs="Times New Roman"/>
          <w:sz w:val="28"/>
          <w:szCs w:val="28"/>
        </w:rPr>
      </w:pPr>
      <w:r w:rsidRPr="007D24FC">
        <w:rPr>
          <w:rFonts w:ascii="Times New Roman" w:hAnsi="Times New Roman" w:cs="Times New Roman"/>
          <w:b/>
          <w:i/>
          <w:sz w:val="28"/>
          <w:szCs w:val="28"/>
        </w:rPr>
        <w:t>коэффициент платежеспособности</w:t>
      </w:r>
      <w:r w:rsidRPr="007D24FC">
        <w:rPr>
          <w:rFonts w:ascii="Times New Roman" w:hAnsi="Times New Roman" w:cs="Times New Roman"/>
          <w:sz w:val="28"/>
          <w:szCs w:val="28"/>
        </w:rPr>
        <w:t xml:space="preserve"> – отношение заемных средств (общей суммы долгосрочной и краткосрочной задолжен-ности) к собственным средствам;</w:t>
      </w:r>
    </w:p>
    <w:p w:rsidR="003A6773" w:rsidRPr="007D24FC" w:rsidRDefault="003A6773" w:rsidP="004465C6">
      <w:pPr>
        <w:widowControl w:val="0"/>
        <w:numPr>
          <w:ilvl w:val="0"/>
          <w:numId w:val="153"/>
        </w:numPr>
        <w:tabs>
          <w:tab w:val="clear" w:pos="3103"/>
          <w:tab w:val="num" w:pos="1418"/>
        </w:tabs>
        <w:autoSpaceDE w:val="0"/>
        <w:autoSpaceDN w:val="0"/>
        <w:adjustRightInd w:val="0"/>
        <w:spacing w:after="0" w:line="240" w:lineRule="auto"/>
        <w:ind w:left="1418"/>
        <w:jc w:val="both"/>
        <w:textAlignment w:val="baseline"/>
        <w:rPr>
          <w:rFonts w:ascii="Times New Roman" w:hAnsi="Times New Roman" w:cs="Times New Roman"/>
          <w:sz w:val="28"/>
          <w:szCs w:val="28"/>
        </w:rPr>
      </w:pPr>
      <w:r w:rsidRPr="007D24FC">
        <w:rPr>
          <w:rFonts w:ascii="Times New Roman" w:hAnsi="Times New Roman" w:cs="Times New Roman"/>
          <w:b/>
          <w:i/>
          <w:sz w:val="28"/>
          <w:szCs w:val="28"/>
        </w:rPr>
        <w:t>коэффициент долгосрочного привлечения заемных средств</w:t>
      </w:r>
      <w:r w:rsidRPr="007D24FC">
        <w:rPr>
          <w:rFonts w:ascii="Times New Roman" w:hAnsi="Times New Roman" w:cs="Times New Roman"/>
          <w:sz w:val="28"/>
          <w:szCs w:val="28"/>
        </w:rPr>
        <w:t xml:space="preserve"> – отношение долгосрочной задолженности к общему объему капи</w:t>
      </w:r>
      <w:r w:rsidR="009A7B3D">
        <w:rPr>
          <w:rFonts w:ascii="Times New Roman" w:hAnsi="Times New Roman" w:cs="Times New Roman"/>
          <w:sz w:val="28"/>
          <w:szCs w:val="28"/>
        </w:rPr>
        <w:t>-</w:t>
      </w:r>
      <w:r w:rsidRPr="007D24FC">
        <w:rPr>
          <w:rFonts w:ascii="Times New Roman" w:hAnsi="Times New Roman" w:cs="Times New Roman"/>
          <w:sz w:val="28"/>
          <w:szCs w:val="28"/>
        </w:rPr>
        <w:t>тализированных средств (сумме собственных средств и долго</w:t>
      </w:r>
      <w:r w:rsidR="009A7B3D">
        <w:rPr>
          <w:rFonts w:ascii="Times New Roman" w:hAnsi="Times New Roman" w:cs="Times New Roman"/>
          <w:sz w:val="28"/>
          <w:szCs w:val="28"/>
        </w:rPr>
        <w:t>-</w:t>
      </w:r>
      <w:r w:rsidRPr="007D24FC">
        <w:rPr>
          <w:rFonts w:ascii="Times New Roman" w:hAnsi="Times New Roman" w:cs="Times New Roman"/>
          <w:sz w:val="28"/>
          <w:szCs w:val="28"/>
        </w:rPr>
        <w:t>срочных займов);</w:t>
      </w:r>
    </w:p>
    <w:p w:rsidR="003A6773" w:rsidRPr="008E7243" w:rsidRDefault="003A6773" w:rsidP="004465C6">
      <w:pPr>
        <w:widowControl w:val="0"/>
        <w:numPr>
          <w:ilvl w:val="0"/>
          <w:numId w:val="153"/>
        </w:numPr>
        <w:tabs>
          <w:tab w:val="clear" w:pos="3103"/>
          <w:tab w:val="num" w:pos="1418"/>
        </w:tabs>
        <w:autoSpaceDE w:val="0"/>
        <w:autoSpaceDN w:val="0"/>
        <w:adjustRightInd w:val="0"/>
        <w:spacing w:after="0" w:line="240" w:lineRule="auto"/>
        <w:ind w:left="1418"/>
        <w:jc w:val="both"/>
        <w:textAlignment w:val="baseline"/>
        <w:rPr>
          <w:rFonts w:ascii="Times New Roman" w:hAnsi="Times New Roman" w:cs="Times New Roman"/>
          <w:sz w:val="28"/>
          <w:szCs w:val="28"/>
        </w:rPr>
      </w:pPr>
      <w:r w:rsidRPr="008E7243">
        <w:rPr>
          <w:rFonts w:ascii="Times New Roman" w:hAnsi="Times New Roman" w:cs="Times New Roman"/>
          <w:b/>
          <w:i/>
          <w:sz w:val="28"/>
          <w:szCs w:val="28"/>
        </w:rPr>
        <w:t>коэффициент покрытия долгосрочных обязательств</w:t>
      </w:r>
      <w:r w:rsidRPr="008E7243">
        <w:rPr>
          <w:rFonts w:ascii="Times New Roman" w:hAnsi="Times New Roman" w:cs="Times New Roman"/>
          <w:sz w:val="28"/>
          <w:szCs w:val="28"/>
        </w:rPr>
        <w:t xml:space="preserve"> – отно</w:t>
      </w:r>
      <w:r w:rsidR="009A7B3D">
        <w:rPr>
          <w:rFonts w:ascii="Times New Roman" w:hAnsi="Times New Roman" w:cs="Times New Roman"/>
          <w:sz w:val="28"/>
          <w:szCs w:val="28"/>
        </w:rPr>
        <w:t>-</w:t>
      </w:r>
      <w:r w:rsidRPr="008E7243">
        <w:rPr>
          <w:rFonts w:ascii="Times New Roman" w:hAnsi="Times New Roman" w:cs="Times New Roman"/>
          <w:sz w:val="28"/>
          <w:szCs w:val="28"/>
        </w:rPr>
        <w:t>шение чистого прироста свободных средств (суммы чистой при</w:t>
      </w:r>
      <w:r w:rsidR="009A7B3D">
        <w:rPr>
          <w:rFonts w:ascii="Times New Roman" w:hAnsi="Times New Roman" w:cs="Times New Roman"/>
          <w:sz w:val="28"/>
          <w:szCs w:val="28"/>
        </w:rPr>
        <w:t>-</w:t>
      </w:r>
      <w:r w:rsidRPr="008E7243">
        <w:rPr>
          <w:rFonts w:ascii="Times New Roman" w:hAnsi="Times New Roman" w:cs="Times New Roman"/>
          <w:sz w:val="28"/>
          <w:szCs w:val="28"/>
        </w:rPr>
        <w:t>были после уплаты налогов, амортизации и чистого прироста собственных и заемных средств за вычетом осуществленных в от</w:t>
      </w:r>
      <w:r w:rsidR="00861B0A">
        <w:rPr>
          <w:rFonts w:ascii="Times New Roman" w:hAnsi="Times New Roman" w:cs="Times New Roman"/>
          <w:sz w:val="28"/>
          <w:szCs w:val="28"/>
        </w:rPr>
        <w:t>-</w:t>
      </w:r>
      <w:r w:rsidRPr="008E7243">
        <w:rPr>
          <w:rFonts w:ascii="Times New Roman" w:hAnsi="Times New Roman" w:cs="Times New Roman"/>
          <w:sz w:val="28"/>
          <w:szCs w:val="28"/>
        </w:rPr>
        <w:t>четном периоде инвестиций) к величине платежей по долгосроч</w:t>
      </w:r>
      <w:r w:rsidR="00861B0A">
        <w:rPr>
          <w:rFonts w:ascii="Times New Roman" w:hAnsi="Times New Roman" w:cs="Times New Roman"/>
          <w:sz w:val="28"/>
          <w:szCs w:val="28"/>
        </w:rPr>
        <w:t>-</w:t>
      </w:r>
      <w:r w:rsidRPr="008E7243">
        <w:rPr>
          <w:rFonts w:ascii="Times New Roman" w:hAnsi="Times New Roman" w:cs="Times New Roman"/>
          <w:sz w:val="28"/>
          <w:szCs w:val="28"/>
        </w:rPr>
        <w:t>ным обязательствам (погашение займов плюс проценты по ним).</w:t>
      </w:r>
    </w:p>
    <w:p w:rsidR="003A6773" w:rsidRPr="007D24FC" w:rsidRDefault="003A6773" w:rsidP="004465C6">
      <w:pPr>
        <w:widowControl w:val="0"/>
        <w:numPr>
          <w:ilvl w:val="1"/>
          <w:numId w:val="151"/>
        </w:numPr>
        <w:tabs>
          <w:tab w:val="clear" w:pos="2149"/>
          <w:tab w:val="num" w:pos="1134"/>
        </w:tabs>
        <w:autoSpaceDE w:val="0"/>
        <w:autoSpaceDN w:val="0"/>
        <w:adjustRightInd w:val="0"/>
        <w:spacing w:after="0" w:line="240" w:lineRule="auto"/>
        <w:ind w:left="1134" w:hanging="425"/>
        <w:jc w:val="both"/>
        <w:textAlignment w:val="baseline"/>
        <w:rPr>
          <w:rFonts w:ascii="Times New Roman" w:hAnsi="Times New Roman" w:cs="Times New Roman"/>
          <w:sz w:val="28"/>
          <w:szCs w:val="28"/>
        </w:rPr>
      </w:pPr>
      <w:r w:rsidRPr="007D24FC">
        <w:rPr>
          <w:rFonts w:ascii="Times New Roman" w:hAnsi="Times New Roman" w:cs="Times New Roman"/>
          <w:b/>
          <w:i/>
          <w:sz w:val="28"/>
          <w:szCs w:val="28"/>
        </w:rPr>
        <w:t>Коэффициенты оборачиваемости</w:t>
      </w:r>
      <w:r w:rsidRPr="007D24FC">
        <w:rPr>
          <w:rFonts w:ascii="Times New Roman" w:hAnsi="Times New Roman" w:cs="Times New Roman"/>
          <w:sz w:val="28"/>
          <w:szCs w:val="28"/>
        </w:rPr>
        <w:t xml:space="preserve"> (применяются для оценки </w:t>
      </w:r>
      <w:r w:rsidRPr="007D24FC">
        <w:rPr>
          <w:rFonts w:ascii="Times New Roman" w:hAnsi="Times New Roman" w:cs="Times New Roman"/>
          <w:i/>
          <w:sz w:val="28"/>
          <w:szCs w:val="28"/>
        </w:rPr>
        <w:t>эф</w:t>
      </w:r>
      <w:r w:rsidR="00861B0A">
        <w:rPr>
          <w:rFonts w:ascii="Times New Roman" w:hAnsi="Times New Roman" w:cs="Times New Roman"/>
          <w:i/>
          <w:sz w:val="28"/>
          <w:szCs w:val="28"/>
        </w:rPr>
        <w:t>-</w:t>
      </w:r>
      <w:r w:rsidRPr="007D24FC">
        <w:rPr>
          <w:rFonts w:ascii="Times New Roman" w:hAnsi="Times New Roman" w:cs="Times New Roman"/>
          <w:i/>
          <w:sz w:val="28"/>
          <w:szCs w:val="28"/>
        </w:rPr>
        <w:t>фективности операционной деятельности</w:t>
      </w:r>
      <w:r w:rsidRPr="007D24FC">
        <w:rPr>
          <w:rFonts w:ascii="Times New Roman" w:hAnsi="Times New Roman" w:cs="Times New Roman"/>
          <w:sz w:val="28"/>
          <w:szCs w:val="28"/>
        </w:rPr>
        <w:t xml:space="preserve"> и политики в области цен, сбыта и закупок):</w:t>
      </w:r>
    </w:p>
    <w:p w:rsidR="003A6773" w:rsidRPr="007D24FC" w:rsidRDefault="003A6773" w:rsidP="004465C6">
      <w:pPr>
        <w:widowControl w:val="0"/>
        <w:numPr>
          <w:ilvl w:val="0"/>
          <w:numId w:val="154"/>
        </w:numPr>
        <w:tabs>
          <w:tab w:val="clear" w:pos="2149"/>
          <w:tab w:val="num" w:pos="1418"/>
        </w:tabs>
        <w:autoSpaceDE w:val="0"/>
        <w:autoSpaceDN w:val="0"/>
        <w:adjustRightInd w:val="0"/>
        <w:spacing w:after="0" w:line="240" w:lineRule="auto"/>
        <w:ind w:left="1418" w:hanging="284"/>
        <w:jc w:val="both"/>
        <w:textAlignment w:val="baseline"/>
        <w:rPr>
          <w:rFonts w:ascii="Times New Roman" w:hAnsi="Times New Roman" w:cs="Times New Roman"/>
          <w:sz w:val="28"/>
          <w:szCs w:val="28"/>
        </w:rPr>
      </w:pPr>
      <w:r w:rsidRPr="007D24FC">
        <w:rPr>
          <w:rFonts w:ascii="Times New Roman" w:hAnsi="Times New Roman" w:cs="Times New Roman"/>
          <w:b/>
          <w:i/>
          <w:sz w:val="28"/>
          <w:szCs w:val="28"/>
        </w:rPr>
        <w:t>коэффициент оборачиваемости активов</w:t>
      </w:r>
      <w:r w:rsidRPr="007D24FC">
        <w:rPr>
          <w:rFonts w:ascii="Times New Roman" w:hAnsi="Times New Roman" w:cs="Times New Roman"/>
          <w:sz w:val="28"/>
          <w:szCs w:val="28"/>
        </w:rPr>
        <w:t xml:space="preserve"> – отношение выручки от продаж к средней за отчетный период стоимости активов;</w:t>
      </w:r>
    </w:p>
    <w:p w:rsidR="003A6773" w:rsidRPr="007D24FC" w:rsidRDefault="003A6773" w:rsidP="004465C6">
      <w:pPr>
        <w:widowControl w:val="0"/>
        <w:numPr>
          <w:ilvl w:val="0"/>
          <w:numId w:val="154"/>
        </w:numPr>
        <w:tabs>
          <w:tab w:val="clear" w:pos="2149"/>
          <w:tab w:val="num" w:pos="1418"/>
        </w:tabs>
        <w:autoSpaceDE w:val="0"/>
        <w:autoSpaceDN w:val="0"/>
        <w:adjustRightInd w:val="0"/>
        <w:spacing w:after="0" w:line="240" w:lineRule="auto"/>
        <w:ind w:left="1418" w:hanging="284"/>
        <w:jc w:val="both"/>
        <w:textAlignment w:val="baseline"/>
        <w:rPr>
          <w:rFonts w:ascii="Times New Roman" w:hAnsi="Times New Roman" w:cs="Times New Roman"/>
          <w:sz w:val="28"/>
          <w:szCs w:val="28"/>
        </w:rPr>
      </w:pPr>
      <w:r w:rsidRPr="007D24FC">
        <w:rPr>
          <w:rFonts w:ascii="Times New Roman" w:hAnsi="Times New Roman" w:cs="Times New Roman"/>
          <w:b/>
          <w:i/>
          <w:sz w:val="28"/>
          <w:szCs w:val="28"/>
        </w:rPr>
        <w:t>коэффициент оборачиваемости собственного капитала</w:t>
      </w:r>
      <w:r w:rsidRPr="007D24FC">
        <w:rPr>
          <w:rFonts w:ascii="Times New Roman" w:hAnsi="Times New Roman" w:cs="Times New Roman"/>
          <w:sz w:val="28"/>
          <w:szCs w:val="28"/>
        </w:rPr>
        <w:t xml:space="preserve"> – от-ношение выручки от продаж к средней за отчетный период стои-мости собственного капитала;</w:t>
      </w:r>
    </w:p>
    <w:p w:rsidR="003A6773" w:rsidRPr="007D24FC" w:rsidRDefault="003A6773" w:rsidP="004465C6">
      <w:pPr>
        <w:widowControl w:val="0"/>
        <w:numPr>
          <w:ilvl w:val="0"/>
          <w:numId w:val="154"/>
        </w:numPr>
        <w:tabs>
          <w:tab w:val="clear" w:pos="2149"/>
          <w:tab w:val="num" w:pos="1418"/>
        </w:tabs>
        <w:autoSpaceDE w:val="0"/>
        <w:autoSpaceDN w:val="0"/>
        <w:adjustRightInd w:val="0"/>
        <w:spacing w:after="0" w:line="240" w:lineRule="auto"/>
        <w:ind w:left="1418" w:hanging="284"/>
        <w:jc w:val="both"/>
        <w:textAlignment w:val="baseline"/>
        <w:rPr>
          <w:rFonts w:ascii="Times New Roman" w:hAnsi="Times New Roman" w:cs="Times New Roman"/>
          <w:sz w:val="28"/>
          <w:szCs w:val="28"/>
        </w:rPr>
      </w:pPr>
      <w:r w:rsidRPr="007D24FC">
        <w:rPr>
          <w:rFonts w:ascii="Times New Roman" w:hAnsi="Times New Roman" w:cs="Times New Roman"/>
          <w:b/>
          <w:i/>
          <w:sz w:val="28"/>
          <w:szCs w:val="28"/>
        </w:rPr>
        <w:t>коэффициент оборачиваемости товарно-материальных запасов</w:t>
      </w:r>
      <w:r w:rsidRPr="007D24FC">
        <w:rPr>
          <w:rFonts w:ascii="Times New Roman" w:hAnsi="Times New Roman" w:cs="Times New Roman"/>
          <w:sz w:val="28"/>
          <w:szCs w:val="28"/>
        </w:rPr>
        <w:t xml:space="preserve"> – отношение выручки от продаж к средней за отчетный период стоимости запасов;</w:t>
      </w:r>
    </w:p>
    <w:p w:rsidR="003A6773" w:rsidRPr="007D24FC" w:rsidRDefault="003A6773" w:rsidP="004465C6">
      <w:pPr>
        <w:widowControl w:val="0"/>
        <w:numPr>
          <w:ilvl w:val="0"/>
          <w:numId w:val="154"/>
        </w:numPr>
        <w:tabs>
          <w:tab w:val="clear" w:pos="2149"/>
          <w:tab w:val="num" w:pos="1418"/>
        </w:tabs>
        <w:autoSpaceDE w:val="0"/>
        <w:autoSpaceDN w:val="0"/>
        <w:adjustRightInd w:val="0"/>
        <w:spacing w:after="0" w:line="240" w:lineRule="auto"/>
        <w:ind w:left="1418" w:hanging="284"/>
        <w:jc w:val="both"/>
        <w:textAlignment w:val="baseline"/>
        <w:rPr>
          <w:rFonts w:ascii="Times New Roman" w:hAnsi="Times New Roman" w:cs="Times New Roman"/>
          <w:sz w:val="28"/>
          <w:szCs w:val="28"/>
        </w:rPr>
      </w:pPr>
      <w:r w:rsidRPr="007D24FC">
        <w:rPr>
          <w:rFonts w:ascii="Times New Roman" w:hAnsi="Times New Roman" w:cs="Times New Roman"/>
          <w:b/>
          <w:i/>
          <w:sz w:val="28"/>
          <w:szCs w:val="28"/>
        </w:rPr>
        <w:t>коэффициент оборачиваемости дебиторской задолженности</w:t>
      </w:r>
      <w:r w:rsidRPr="007D24FC">
        <w:rPr>
          <w:rFonts w:ascii="Times New Roman" w:hAnsi="Times New Roman" w:cs="Times New Roman"/>
          <w:sz w:val="28"/>
          <w:szCs w:val="28"/>
        </w:rPr>
        <w:t xml:space="preserve"> – отношение выручки от продаж в кредит к средней за отчетный период дебиторской задолженности;</w:t>
      </w:r>
    </w:p>
    <w:p w:rsidR="003A6773" w:rsidRPr="007D24FC" w:rsidRDefault="003A6773" w:rsidP="004465C6">
      <w:pPr>
        <w:widowControl w:val="0"/>
        <w:numPr>
          <w:ilvl w:val="0"/>
          <w:numId w:val="154"/>
        </w:numPr>
        <w:tabs>
          <w:tab w:val="clear" w:pos="2149"/>
          <w:tab w:val="num" w:pos="1418"/>
        </w:tabs>
        <w:autoSpaceDE w:val="0"/>
        <w:autoSpaceDN w:val="0"/>
        <w:adjustRightInd w:val="0"/>
        <w:spacing w:after="0" w:line="240" w:lineRule="auto"/>
        <w:ind w:left="1418" w:hanging="284"/>
        <w:jc w:val="both"/>
        <w:textAlignment w:val="baseline"/>
        <w:rPr>
          <w:rFonts w:ascii="Times New Roman" w:hAnsi="Times New Roman" w:cs="Times New Roman"/>
          <w:sz w:val="28"/>
          <w:szCs w:val="28"/>
        </w:rPr>
      </w:pPr>
      <w:r w:rsidRPr="007D24FC">
        <w:rPr>
          <w:rFonts w:ascii="Times New Roman" w:hAnsi="Times New Roman" w:cs="Times New Roman"/>
          <w:b/>
          <w:i/>
          <w:sz w:val="28"/>
          <w:szCs w:val="28"/>
        </w:rPr>
        <w:t>средний срок оборота кредиторской задолженности</w:t>
      </w:r>
      <w:r w:rsidRPr="007D24FC">
        <w:rPr>
          <w:rFonts w:ascii="Times New Roman" w:hAnsi="Times New Roman" w:cs="Times New Roman"/>
          <w:sz w:val="28"/>
          <w:szCs w:val="28"/>
        </w:rPr>
        <w:t xml:space="preserve"> – отноше-ние краткосрочной кредиторской задолженности (счета к оплате) к расходам на закупку товаров и услуг, умноженное на количе</w:t>
      </w:r>
      <w:r w:rsidR="00861B0A">
        <w:rPr>
          <w:rFonts w:ascii="Times New Roman" w:hAnsi="Times New Roman" w:cs="Times New Roman"/>
          <w:sz w:val="28"/>
          <w:szCs w:val="28"/>
        </w:rPr>
        <w:t>-</w:t>
      </w:r>
      <w:r w:rsidRPr="007D24FC">
        <w:rPr>
          <w:rFonts w:ascii="Times New Roman" w:hAnsi="Times New Roman" w:cs="Times New Roman"/>
          <w:sz w:val="28"/>
          <w:szCs w:val="28"/>
        </w:rPr>
        <w:t>ство дней в отчетном периоде.</w:t>
      </w:r>
    </w:p>
    <w:p w:rsidR="003A6773" w:rsidRPr="007D24FC" w:rsidRDefault="003A6773" w:rsidP="004465C6">
      <w:pPr>
        <w:widowControl w:val="0"/>
        <w:numPr>
          <w:ilvl w:val="1"/>
          <w:numId w:val="151"/>
        </w:numPr>
        <w:tabs>
          <w:tab w:val="clear" w:pos="2149"/>
          <w:tab w:val="num" w:pos="1134"/>
        </w:tabs>
        <w:autoSpaceDE w:val="0"/>
        <w:autoSpaceDN w:val="0"/>
        <w:adjustRightInd w:val="0"/>
        <w:spacing w:after="0" w:line="240" w:lineRule="auto"/>
        <w:ind w:left="1134" w:hanging="425"/>
        <w:jc w:val="both"/>
        <w:textAlignment w:val="baseline"/>
        <w:rPr>
          <w:rFonts w:ascii="Times New Roman" w:hAnsi="Times New Roman" w:cs="Times New Roman"/>
          <w:sz w:val="28"/>
          <w:szCs w:val="28"/>
        </w:rPr>
      </w:pPr>
      <w:r w:rsidRPr="007D24FC">
        <w:rPr>
          <w:rFonts w:ascii="Times New Roman" w:hAnsi="Times New Roman" w:cs="Times New Roman"/>
          <w:b/>
          <w:i/>
          <w:sz w:val="28"/>
          <w:szCs w:val="28"/>
        </w:rPr>
        <w:t>Показатели рентабельности</w:t>
      </w:r>
      <w:r w:rsidRPr="007D24FC">
        <w:rPr>
          <w:rFonts w:ascii="Times New Roman" w:hAnsi="Times New Roman" w:cs="Times New Roman"/>
          <w:sz w:val="28"/>
          <w:szCs w:val="28"/>
        </w:rPr>
        <w:t xml:space="preserve"> (применяются для оценки </w:t>
      </w:r>
      <w:r w:rsidRPr="007D24FC">
        <w:rPr>
          <w:rFonts w:ascii="Times New Roman" w:hAnsi="Times New Roman" w:cs="Times New Roman"/>
          <w:i/>
          <w:sz w:val="28"/>
          <w:szCs w:val="28"/>
        </w:rPr>
        <w:t xml:space="preserve">текущей прибыльности </w:t>
      </w:r>
      <w:r w:rsidRPr="007D24FC">
        <w:rPr>
          <w:rFonts w:ascii="Times New Roman" w:hAnsi="Times New Roman" w:cs="Times New Roman"/>
          <w:sz w:val="28"/>
          <w:szCs w:val="28"/>
        </w:rPr>
        <w:t>предприятия – участника инвестиционного проекта):</w:t>
      </w:r>
    </w:p>
    <w:p w:rsidR="003A6773" w:rsidRPr="007D24FC" w:rsidRDefault="003A6773" w:rsidP="004465C6">
      <w:pPr>
        <w:widowControl w:val="0"/>
        <w:numPr>
          <w:ilvl w:val="0"/>
          <w:numId w:val="155"/>
        </w:numPr>
        <w:tabs>
          <w:tab w:val="clear" w:pos="2149"/>
        </w:tabs>
        <w:autoSpaceDE w:val="0"/>
        <w:autoSpaceDN w:val="0"/>
        <w:adjustRightInd w:val="0"/>
        <w:spacing w:after="0" w:line="240" w:lineRule="auto"/>
        <w:ind w:left="1418"/>
        <w:jc w:val="both"/>
        <w:textAlignment w:val="baseline"/>
        <w:rPr>
          <w:rFonts w:ascii="Times New Roman" w:hAnsi="Times New Roman" w:cs="Times New Roman"/>
          <w:sz w:val="28"/>
          <w:szCs w:val="28"/>
        </w:rPr>
      </w:pPr>
      <w:r w:rsidRPr="007D24FC">
        <w:rPr>
          <w:rFonts w:ascii="Times New Roman" w:hAnsi="Times New Roman" w:cs="Times New Roman"/>
          <w:b/>
          <w:i/>
          <w:sz w:val="28"/>
          <w:szCs w:val="28"/>
        </w:rPr>
        <w:t>рентабельность продаж</w:t>
      </w:r>
      <w:r w:rsidRPr="007D24FC">
        <w:rPr>
          <w:rFonts w:ascii="Times New Roman" w:hAnsi="Times New Roman" w:cs="Times New Roman"/>
          <w:sz w:val="28"/>
          <w:szCs w:val="28"/>
        </w:rPr>
        <w:t xml:space="preserve"> – отношение балансовой прибыли к сумме выручки от реализации продукции и от внереализацион</w:t>
      </w:r>
      <w:r w:rsidR="00861B0A">
        <w:rPr>
          <w:rFonts w:ascii="Times New Roman" w:hAnsi="Times New Roman" w:cs="Times New Roman"/>
          <w:sz w:val="28"/>
          <w:szCs w:val="28"/>
        </w:rPr>
        <w:t>-</w:t>
      </w:r>
      <w:r w:rsidRPr="007D24FC">
        <w:rPr>
          <w:rFonts w:ascii="Times New Roman" w:hAnsi="Times New Roman" w:cs="Times New Roman"/>
          <w:sz w:val="28"/>
          <w:szCs w:val="28"/>
        </w:rPr>
        <w:t>ных операций;</w:t>
      </w:r>
    </w:p>
    <w:p w:rsidR="003A6773" w:rsidRPr="007D24FC" w:rsidRDefault="003A6773" w:rsidP="004465C6">
      <w:pPr>
        <w:widowControl w:val="0"/>
        <w:numPr>
          <w:ilvl w:val="0"/>
          <w:numId w:val="155"/>
        </w:numPr>
        <w:tabs>
          <w:tab w:val="clear" w:pos="2149"/>
        </w:tabs>
        <w:autoSpaceDE w:val="0"/>
        <w:autoSpaceDN w:val="0"/>
        <w:adjustRightInd w:val="0"/>
        <w:spacing w:after="0" w:line="240" w:lineRule="auto"/>
        <w:ind w:left="1418"/>
        <w:jc w:val="both"/>
        <w:textAlignment w:val="baseline"/>
        <w:rPr>
          <w:rFonts w:ascii="Times New Roman" w:hAnsi="Times New Roman" w:cs="Times New Roman"/>
          <w:sz w:val="28"/>
          <w:szCs w:val="28"/>
        </w:rPr>
      </w:pPr>
      <w:r w:rsidRPr="007D24FC">
        <w:rPr>
          <w:rFonts w:ascii="Times New Roman" w:hAnsi="Times New Roman" w:cs="Times New Roman"/>
          <w:b/>
          <w:i/>
          <w:sz w:val="28"/>
          <w:szCs w:val="28"/>
        </w:rPr>
        <w:t>рентабельность активов</w:t>
      </w:r>
      <w:r w:rsidRPr="007D24FC">
        <w:rPr>
          <w:rFonts w:ascii="Times New Roman" w:hAnsi="Times New Roman" w:cs="Times New Roman"/>
          <w:sz w:val="28"/>
          <w:szCs w:val="28"/>
        </w:rPr>
        <w:t xml:space="preserve"> – отношение балансовой прибыли к стоимости активов (остаточной стоимости основных средств и стоимости текущих активов);</w:t>
      </w:r>
    </w:p>
    <w:p w:rsidR="003A6773" w:rsidRPr="007D24FC" w:rsidRDefault="003A6773" w:rsidP="004465C6">
      <w:pPr>
        <w:widowControl w:val="0"/>
        <w:numPr>
          <w:ilvl w:val="0"/>
          <w:numId w:val="155"/>
        </w:numPr>
        <w:tabs>
          <w:tab w:val="clear" w:pos="2149"/>
        </w:tabs>
        <w:autoSpaceDE w:val="0"/>
        <w:autoSpaceDN w:val="0"/>
        <w:adjustRightInd w:val="0"/>
        <w:spacing w:after="0" w:line="240" w:lineRule="auto"/>
        <w:ind w:left="1418"/>
        <w:jc w:val="both"/>
        <w:textAlignment w:val="baseline"/>
        <w:rPr>
          <w:rFonts w:ascii="Times New Roman" w:hAnsi="Times New Roman" w:cs="Times New Roman"/>
          <w:sz w:val="28"/>
          <w:szCs w:val="28"/>
        </w:rPr>
      </w:pPr>
      <w:r w:rsidRPr="007D24FC">
        <w:rPr>
          <w:rFonts w:ascii="Times New Roman" w:hAnsi="Times New Roman" w:cs="Times New Roman"/>
          <w:b/>
          <w:i/>
          <w:sz w:val="28"/>
          <w:szCs w:val="28"/>
        </w:rPr>
        <w:t>полная рентабельность продаж</w:t>
      </w:r>
      <w:r w:rsidRPr="007D24FC">
        <w:rPr>
          <w:rFonts w:ascii="Times New Roman" w:hAnsi="Times New Roman" w:cs="Times New Roman"/>
          <w:sz w:val="28"/>
          <w:szCs w:val="28"/>
        </w:rPr>
        <w:t xml:space="preserve"> – отношение суммы валовой </w:t>
      </w:r>
      <w:r w:rsidRPr="007D24FC">
        <w:rPr>
          <w:rFonts w:ascii="Times New Roman" w:hAnsi="Times New Roman" w:cs="Times New Roman"/>
          <w:sz w:val="28"/>
          <w:szCs w:val="28"/>
        </w:rPr>
        <w:lastRenderedPageBreak/>
        <w:t>прибыли от операционной деятельности и включаемых в себесто</w:t>
      </w:r>
      <w:r w:rsidR="00861B0A">
        <w:rPr>
          <w:rFonts w:ascii="Times New Roman" w:hAnsi="Times New Roman" w:cs="Times New Roman"/>
          <w:sz w:val="28"/>
          <w:szCs w:val="28"/>
        </w:rPr>
        <w:t>-</w:t>
      </w:r>
      <w:r w:rsidRPr="007D24FC">
        <w:rPr>
          <w:rFonts w:ascii="Times New Roman" w:hAnsi="Times New Roman" w:cs="Times New Roman"/>
          <w:sz w:val="28"/>
          <w:szCs w:val="28"/>
        </w:rPr>
        <w:t>имость уплаченных процентов по займам к сумме выручки от ре</w:t>
      </w:r>
      <w:r w:rsidR="00861B0A">
        <w:rPr>
          <w:rFonts w:ascii="Times New Roman" w:hAnsi="Times New Roman" w:cs="Times New Roman"/>
          <w:sz w:val="28"/>
          <w:szCs w:val="28"/>
        </w:rPr>
        <w:t>-</w:t>
      </w:r>
      <w:r w:rsidRPr="007D24FC">
        <w:rPr>
          <w:rFonts w:ascii="Times New Roman" w:hAnsi="Times New Roman" w:cs="Times New Roman"/>
          <w:sz w:val="28"/>
          <w:szCs w:val="28"/>
        </w:rPr>
        <w:t>ализации продукции и от внереализационных операций;</w:t>
      </w:r>
    </w:p>
    <w:p w:rsidR="003A6773" w:rsidRPr="007D24FC" w:rsidRDefault="003A6773" w:rsidP="004465C6">
      <w:pPr>
        <w:widowControl w:val="0"/>
        <w:numPr>
          <w:ilvl w:val="0"/>
          <w:numId w:val="155"/>
        </w:numPr>
        <w:tabs>
          <w:tab w:val="clear" w:pos="2149"/>
        </w:tabs>
        <w:autoSpaceDE w:val="0"/>
        <w:autoSpaceDN w:val="0"/>
        <w:adjustRightInd w:val="0"/>
        <w:spacing w:after="0" w:line="240" w:lineRule="auto"/>
        <w:ind w:left="1418"/>
        <w:jc w:val="both"/>
        <w:textAlignment w:val="baseline"/>
        <w:rPr>
          <w:rFonts w:ascii="Times New Roman" w:hAnsi="Times New Roman" w:cs="Times New Roman"/>
          <w:sz w:val="28"/>
          <w:szCs w:val="28"/>
        </w:rPr>
      </w:pPr>
      <w:r w:rsidRPr="007D24FC">
        <w:rPr>
          <w:rFonts w:ascii="Times New Roman" w:hAnsi="Times New Roman" w:cs="Times New Roman"/>
          <w:b/>
          <w:i/>
          <w:sz w:val="28"/>
          <w:szCs w:val="28"/>
        </w:rPr>
        <w:t>полная рентабельность активов</w:t>
      </w:r>
      <w:r w:rsidRPr="007D24FC">
        <w:rPr>
          <w:rFonts w:ascii="Times New Roman" w:hAnsi="Times New Roman" w:cs="Times New Roman"/>
          <w:sz w:val="28"/>
          <w:szCs w:val="28"/>
        </w:rPr>
        <w:t xml:space="preserve"> – отношение суммы валовой прибыли от операционной деятельности и включаемых в себесто-имость уплаченных процентов по займам к средней за отчетный период стоимости активов;</w:t>
      </w:r>
    </w:p>
    <w:p w:rsidR="003A6773" w:rsidRPr="007D24FC" w:rsidRDefault="003A6773" w:rsidP="004465C6">
      <w:pPr>
        <w:widowControl w:val="0"/>
        <w:numPr>
          <w:ilvl w:val="0"/>
          <w:numId w:val="155"/>
        </w:numPr>
        <w:tabs>
          <w:tab w:val="clear" w:pos="2149"/>
        </w:tabs>
        <w:autoSpaceDE w:val="0"/>
        <w:autoSpaceDN w:val="0"/>
        <w:adjustRightInd w:val="0"/>
        <w:spacing w:after="0" w:line="240" w:lineRule="auto"/>
        <w:ind w:left="1418"/>
        <w:jc w:val="both"/>
        <w:textAlignment w:val="baseline"/>
        <w:rPr>
          <w:rFonts w:ascii="Times New Roman" w:hAnsi="Times New Roman" w:cs="Times New Roman"/>
          <w:sz w:val="28"/>
          <w:szCs w:val="28"/>
        </w:rPr>
      </w:pPr>
      <w:r w:rsidRPr="007D24FC">
        <w:rPr>
          <w:rFonts w:ascii="Times New Roman" w:hAnsi="Times New Roman" w:cs="Times New Roman"/>
          <w:b/>
          <w:i/>
          <w:sz w:val="28"/>
          <w:szCs w:val="28"/>
        </w:rPr>
        <w:t>чистая рентабельность продаж</w:t>
      </w:r>
      <w:r w:rsidRPr="007D24FC">
        <w:rPr>
          <w:rFonts w:ascii="Times New Roman" w:hAnsi="Times New Roman" w:cs="Times New Roman"/>
          <w:sz w:val="28"/>
          <w:szCs w:val="28"/>
        </w:rPr>
        <w:t xml:space="preserve"> – отношение чистой прибыли от операционной деятельности к сумме выручки от реализации продукции и от внереализационных операций;</w:t>
      </w:r>
    </w:p>
    <w:p w:rsidR="003A6773" w:rsidRPr="007D24FC" w:rsidRDefault="003A6773" w:rsidP="004465C6">
      <w:pPr>
        <w:widowControl w:val="0"/>
        <w:numPr>
          <w:ilvl w:val="0"/>
          <w:numId w:val="155"/>
        </w:numPr>
        <w:tabs>
          <w:tab w:val="clear" w:pos="2149"/>
        </w:tabs>
        <w:autoSpaceDE w:val="0"/>
        <w:autoSpaceDN w:val="0"/>
        <w:adjustRightInd w:val="0"/>
        <w:spacing w:after="0" w:line="240" w:lineRule="auto"/>
        <w:ind w:left="1418"/>
        <w:jc w:val="both"/>
        <w:textAlignment w:val="baseline"/>
        <w:rPr>
          <w:rFonts w:ascii="Times New Roman" w:hAnsi="Times New Roman" w:cs="Times New Roman"/>
          <w:sz w:val="28"/>
          <w:szCs w:val="28"/>
        </w:rPr>
      </w:pPr>
      <w:r w:rsidRPr="007D24FC">
        <w:rPr>
          <w:rFonts w:ascii="Times New Roman" w:hAnsi="Times New Roman" w:cs="Times New Roman"/>
          <w:b/>
          <w:i/>
          <w:sz w:val="28"/>
          <w:szCs w:val="28"/>
        </w:rPr>
        <w:t>чистая рентабельность активов</w:t>
      </w:r>
      <w:r w:rsidRPr="007D24FC">
        <w:rPr>
          <w:rFonts w:ascii="Times New Roman" w:hAnsi="Times New Roman" w:cs="Times New Roman"/>
          <w:sz w:val="28"/>
          <w:szCs w:val="28"/>
        </w:rPr>
        <w:t xml:space="preserve"> – отношение чистой прибыли к средней за отчетный период стоимости активов;</w:t>
      </w:r>
    </w:p>
    <w:p w:rsidR="003A6773" w:rsidRPr="007D24FC" w:rsidRDefault="003A6773" w:rsidP="004465C6">
      <w:pPr>
        <w:widowControl w:val="0"/>
        <w:numPr>
          <w:ilvl w:val="0"/>
          <w:numId w:val="155"/>
        </w:numPr>
        <w:tabs>
          <w:tab w:val="clear" w:pos="2149"/>
        </w:tabs>
        <w:autoSpaceDE w:val="0"/>
        <w:autoSpaceDN w:val="0"/>
        <w:adjustRightInd w:val="0"/>
        <w:spacing w:after="0" w:line="240" w:lineRule="auto"/>
        <w:ind w:left="1418"/>
        <w:jc w:val="both"/>
        <w:textAlignment w:val="baseline"/>
        <w:rPr>
          <w:rFonts w:ascii="Times New Roman" w:hAnsi="Times New Roman" w:cs="Times New Roman"/>
          <w:sz w:val="28"/>
          <w:szCs w:val="28"/>
        </w:rPr>
      </w:pPr>
      <w:r w:rsidRPr="007D24FC">
        <w:rPr>
          <w:rFonts w:ascii="Times New Roman" w:hAnsi="Times New Roman" w:cs="Times New Roman"/>
          <w:b/>
          <w:i/>
          <w:sz w:val="28"/>
          <w:szCs w:val="28"/>
        </w:rPr>
        <w:t>чистая рентабельность собственного капитала</w:t>
      </w:r>
      <w:r w:rsidRPr="007D24FC">
        <w:rPr>
          <w:rFonts w:ascii="Times New Roman" w:hAnsi="Times New Roman" w:cs="Times New Roman"/>
          <w:sz w:val="28"/>
          <w:szCs w:val="28"/>
        </w:rPr>
        <w:t xml:space="preserve"> – отношение чистой прибыли к средней за отчетный период стоимости собст-венного капитала.</w:t>
      </w:r>
    </w:p>
    <w:p w:rsidR="003A6773" w:rsidRPr="007D24FC" w:rsidRDefault="003A6773" w:rsidP="007D24FC">
      <w:pPr>
        <w:spacing w:after="0" w:line="240" w:lineRule="auto"/>
        <w:jc w:val="both"/>
        <w:rPr>
          <w:rFonts w:ascii="Times New Roman" w:hAnsi="Times New Roman" w:cs="Times New Roman"/>
          <w:sz w:val="28"/>
          <w:szCs w:val="28"/>
        </w:rPr>
      </w:pPr>
    </w:p>
    <w:p w:rsidR="003A6773" w:rsidRPr="007D24FC" w:rsidRDefault="003A6773" w:rsidP="008E7243">
      <w:pPr>
        <w:spacing w:after="0" w:line="240" w:lineRule="auto"/>
        <w:jc w:val="center"/>
        <w:rPr>
          <w:rFonts w:ascii="Times New Roman" w:hAnsi="Times New Roman" w:cs="Times New Roman"/>
          <w:b/>
          <w:sz w:val="24"/>
          <w:szCs w:val="24"/>
        </w:rPr>
      </w:pPr>
      <w:r w:rsidRPr="007D24FC">
        <w:rPr>
          <w:rFonts w:ascii="Times New Roman" w:hAnsi="Times New Roman" w:cs="Times New Roman"/>
          <w:b/>
          <w:sz w:val="24"/>
          <w:szCs w:val="24"/>
        </w:rPr>
        <w:t>Вопросы для самоконтроля</w:t>
      </w:r>
    </w:p>
    <w:p w:rsidR="003A6773" w:rsidRPr="007D24FC" w:rsidRDefault="003A6773" w:rsidP="007D24FC">
      <w:pPr>
        <w:spacing w:after="0" w:line="240" w:lineRule="auto"/>
        <w:jc w:val="both"/>
        <w:rPr>
          <w:rFonts w:ascii="Times New Roman" w:hAnsi="Times New Roman" w:cs="Times New Roman"/>
          <w:sz w:val="28"/>
          <w:szCs w:val="28"/>
        </w:rPr>
      </w:pPr>
    </w:p>
    <w:p w:rsidR="003A6773" w:rsidRPr="007D24FC" w:rsidRDefault="003A6773" w:rsidP="004465C6">
      <w:pPr>
        <w:widowControl w:val="0"/>
        <w:numPr>
          <w:ilvl w:val="0"/>
          <w:numId w:val="161"/>
        </w:numPr>
        <w:tabs>
          <w:tab w:val="clear" w:pos="720"/>
          <w:tab w:val="num" w:pos="1134"/>
        </w:tabs>
        <w:autoSpaceDE w:val="0"/>
        <w:autoSpaceDN w:val="0"/>
        <w:adjustRightInd w:val="0"/>
        <w:spacing w:after="0" w:line="240" w:lineRule="auto"/>
        <w:ind w:left="1134" w:hanging="283"/>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Определение, элементы и виды денежных потоков инвестиционного проекта.</w:t>
      </w:r>
    </w:p>
    <w:p w:rsidR="003A6773" w:rsidRPr="007D24FC" w:rsidRDefault="003A6773" w:rsidP="004465C6">
      <w:pPr>
        <w:widowControl w:val="0"/>
        <w:numPr>
          <w:ilvl w:val="0"/>
          <w:numId w:val="161"/>
        </w:numPr>
        <w:tabs>
          <w:tab w:val="clear" w:pos="720"/>
          <w:tab w:val="num" w:pos="1134"/>
        </w:tabs>
        <w:autoSpaceDE w:val="0"/>
        <w:autoSpaceDN w:val="0"/>
        <w:adjustRightInd w:val="0"/>
        <w:spacing w:after="0" w:line="240" w:lineRule="auto"/>
        <w:ind w:left="1134" w:hanging="283"/>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Инвестиционная деятельность, связанная с реализацией инвестиционного про</w:t>
      </w:r>
      <w:r w:rsidR="00861B0A">
        <w:rPr>
          <w:rFonts w:ascii="Times New Roman" w:hAnsi="Times New Roman" w:cs="Times New Roman"/>
          <w:iCs/>
          <w:sz w:val="24"/>
          <w:szCs w:val="24"/>
        </w:rPr>
        <w:t>-</w:t>
      </w:r>
      <w:r w:rsidRPr="007D24FC">
        <w:rPr>
          <w:rFonts w:ascii="Times New Roman" w:hAnsi="Times New Roman" w:cs="Times New Roman"/>
          <w:iCs/>
          <w:sz w:val="24"/>
          <w:szCs w:val="24"/>
        </w:rPr>
        <w:t>екта, состав ее предпроизводственных расходов и первоначальных инвестиций.</w:t>
      </w:r>
    </w:p>
    <w:p w:rsidR="003A6773" w:rsidRPr="007D24FC" w:rsidRDefault="003A6773" w:rsidP="004465C6">
      <w:pPr>
        <w:widowControl w:val="0"/>
        <w:numPr>
          <w:ilvl w:val="0"/>
          <w:numId w:val="161"/>
        </w:numPr>
        <w:tabs>
          <w:tab w:val="clear" w:pos="720"/>
          <w:tab w:val="num" w:pos="1134"/>
        </w:tabs>
        <w:autoSpaceDE w:val="0"/>
        <w:autoSpaceDN w:val="0"/>
        <w:adjustRightInd w:val="0"/>
        <w:spacing w:after="0" w:line="240" w:lineRule="auto"/>
        <w:ind w:left="1134" w:hanging="283"/>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Первоначальный оборотный капитал, его состав, методы определения потреб</w:t>
      </w:r>
      <w:r w:rsidR="00861B0A">
        <w:rPr>
          <w:rFonts w:ascii="Times New Roman" w:hAnsi="Times New Roman" w:cs="Times New Roman"/>
          <w:iCs/>
          <w:sz w:val="24"/>
          <w:szCs w:val="24"/>
        </w:rPr>
        <w:t>-</w:t>
      </w:r>
      <w:r w:rsidRPr="007D24FC">
        <w:rPr>
          <w:rFonts w:ascii="Times New Roman" w:hAnsi="Times New Roman" w:cs="Times New Roman"/>
          <w:iCs/>
          <w:sz w:val="24"/>
          <w:szCs w:val="24"/>
        </w:rPr>
        <w:t>но</w:t>
      </w:r>
      <w:r w:rsidR="008E7243">
        <w:rPr>
          <w:rFonts w:ascii="Times New Roman" w:hAnsi="Times New Roman" w:cs="Times New Roman"/>
          <w:iCs/>
          <w:sz w:val="24"/>
          <w:szCs w:val="24"/>
        </w:rPr>
        <w:t>с</w:t>
      </w:r>
      <w:r w:rsidRPr="007D24FC">
        <w:rPr>
          <w:rFonts w:ascii="Times New Roman" w:hAnsi="Times New Roman" w:cs="Times New Roman"/>
          <w:iCs/>
          <w:sz w:val="24"/>
          <w:szCs w:val="24"/>
        </w:rPr>
        <w:t>ти и изменение в ходе реализации инвестиционного проекта.</w:t>
      </w:r>
    </w:p>
    <w:p w:rsidR="003A6773" w:rsidRPr="007D24FC" w:rsidRDefault="003A6773" w:rsidP="004465C6">
      <w:pPr>
        <w:widowControl w:val="0"/>
        <w:numPr>
          <w:ilvl w:val="0"/>
          <w:numId w:val="161"/>
        </w:numPr>
        <w:tabs>
          <w:tab w:val="clear" w:pos="720"/>
          <w:tab w:val="num" w:pos="1134"/>
        </w:tabs>
        <w:autoSpaceDE w:val="0"/>
        <w:autoSpaceDN w:val="0"/>
        <w:adjustRightInd w:val="0"/>
        <w:spacing w:after="0" w:line="240" w:lineRule="auto"/>
        <w:ind w:left="1134" w:hanging="283"/>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Доходы от реализации имущества и ликвидационные затраты инвестиционного проекта.</w:t>
      </w:r>
    </w:p>
    <w:p w:rsidR="003A6773" w:rsidRPr="007D24FC" w:rsidRDefault="003A6773" w:rsidP="004465C6">
      <w:pPr>
        <w:widowControl w:val="0"/>
        <w:numPr>
          <w:ilvl w:val="0"/>
          <w:numId w:val="161"/>
        </w:numPr>
        <w:tabs>
          <w:tab w:val="clear" w:pos="720"/>
          <w:tab w:val="num" w:pos="1134"/>
        </w:tabs>
        <w:autoSpaceDE w:val="0"/>
        <w:autoSpaceDN w:val="0"/>
        <w:adjustRightInd w:val="0"/>
        <w:spacing w:after="0" w:line="240" w:lineRule="auto"/>
        <w:ind w:left="1134" w:hanging="283"/>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Операционная деятельность, связанная с реализацией инвестиционного проек</w:t>
      </w:r>
      <w:r w:rsidR="00861B0A">
        <w:rPr>
          <w:rFonts w:ascii="Times New Roman" w:hAnsi="Times New Roman" w:cs="Times New Roman"/>
          <w:iCs/>
          <w:sz w:val="24"/>
          <w:szCs w:val="24"/>
        </w:rPr>
        <w:t>-</w:t>
      </w:r>
      <w:r w:rsidRPr="007D24FC">
        <w:rPr>
          <w:rFonts w:ascii="Times New Roman" w:hAnsi="Times New Roman" w:cs="Times New Roman"/>
          <w:iCs/>
          <w:sz w:val="24"/>
          <w:szCs w:val="24"/>
        </w:rPr>
        <w:t>та, ее притоки и оттоки.</w:t>
      </w:r>
    </w:p>
    <w:p w:rsidR="003A6773" w:rsidRPr="007D24FC" w:rsidRDefault="003A6773" w:rsidP="004465C6">
      <w:pPr>
        <w:widowControl w:val="0"/>
        <w:numPr>
          <w:ilvl w:val="0"/>
          <w:numId w:val="161"/>
        </w:numPr>
        <w:tabs>
          <w:tab w:val="clear" w:pos="720"/>
          <w:tab w:val="num" w:pos="1134"/>
        </w:tabs>
        <w:autoSpaceDE w:val="0"/>
        <w:autoSpaceDN w:val="0"/>
        <w:adjustRightInd w:val="0"/>
        <w:spacing w:after="0" w:line="240" w:lineRule="auto"/>
        <w:ind w:left="1134" w:hanging="283"/>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Финансовая деятельность, связанная с реализацией инвестиционного проекта, ее притоки и оттоки.</w:t>
      </w:r>
    </w:p>
    <w:p w:rsidR="003A6773" w:rsidRPr="007D24FC" w:rsidRDefault="003A6773" w:rsidP="004465C6">
      <w:pPr>
        <w:widowControl w:val="0"/>
        <w:numPr>
          <w:ilvl w:val="0"/>
          <w:numId w:val="161"/>
        </w:numPr>
        <w:tabs>
          <w:tab w:val="clear" w:pos="720"/>
          <w:tab w:val="num" w:pos="1134"/>
        </w:tabs>
        <w:autoSpaceDE w:val="0"/>
        <w:autoSpaceDN w:val="0"/>
        <w:adjustRightInd w:val="0"/>
        <w:spacing w:after="0" w:line="240" w:lineRule="auto"/>
        <w:ind w:left="1134" w:hanging="283"/>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Элементы денежных потоков от отдельных видов деятельности, связанных с реализацией инвестиционного проекта.</w:t>
      </w:r>
    </w:p>
    <w:p w:rsidR="003A6773" w:rsidRPr="007D24FC" w:rsidRDefault="003A6773" w:rsidP="004465C6">
      <w:pPr>
        <w:widowControl w:val="0"/>
        <w:numPr>
          <w:ilvl w:val="0"/>
          <w:numId w:val="161"/>
        </w:numPr>
        <w:tabs>
          <w:tab w:val="clear" w:pos="720"/>
          <w:tab w:val="num" w:pos="1134"/>
        </w:tabs>
        <w:autoSpaceDE w:val="0"/>
        <w:autoSpaceDN w:val="0"/>
        <w:adjustRightInd w:val="0"/>
        <w:spacing w:after="0" w:line="240" w:lineRule="auto"/>
        <w:ind w:left="1134" w:hanging="283"/>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Цель и последовательность выполнения процедуры дисконтирования. Норма дисконта.</w:t>
      </w:r>
    </w:p>
    <w:p w:rsidR="003A6773" w:rsidRPr="007D24FC" w:rsidRDefault="003A6773" w:rsidP="004465C6">
      <w:pPr>
        <w:widowControl w:val="0"/>
        <w:numPr>
          <w:ilvl w:val="0"/>
          <w:numId w:val="161"/>
        </w:numPr>
        <w:tabs>
          <w:tab w:val="clear" w:pos="720"/>
          <w:tab w:val="num" w:pos="1134"/>
        </w:tabs>
        <w:autoSpaceDE w:val="0"/>
        <w:autoSpaceDN w:val="0"/>
        <w:adjustRightInd w:val="0"/>
        <w:spacing w:after="0" w:line="240" w:lineRule="auto"/>
        <w:ind w:left="1134" w:hanging="283"/>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Простые методы оценки эффективности инвестиционных проектов, их преиму-щества, недостатки и области применения.</w:t>
      </w:r>
    </w:p>
    <w:p w:rsidR="003A6773" w:rsidRPr="007D24FC" w:rsidRDefault="003A6773" w:rsidP="004465C6">
      <w:pPr>
        <w:widowControl w:val="0"/>
        <w:numPr>
          <w:ilvl w:val="0"/>
          <w:numId w:val="161"/>
        </w:numPr>
        <w:tabs>
          <w:tab w:val="clear" w:pos="720"/>
          <w:tab w:val="left" w:pos="1134"/>
          <w:tab w:val="left" w:pos="1190"/>
        </w:tabs>
        <w:autoSpaceDE w:val="0"/>
        <w:autoSpaceDN w:val="0"/>
        <w:adjustRightInd w:val="0"/>
        <w:spacing w:after="0" w:line="240" w:lineRule="auto"/>
        <w:ind w:left="1134" w:hanging="283"/>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Дисконтированный метод оценки эффективности инвестиционных проектов, его критерии и области применения.</w:t>
      </w:r>
    </w:p>
    <w:p w:rsidR="003A6773" w:rsidRPr="007D24FC" w:rsidRDefault="003A6773" w:rsidP="004465C6">
      <w:pPr>
        <w:widowControl w:val="0"/>
        <w:numPr>
          <w:ilvl w:val="0"/>
          <w:numId w:val="161"/>
        </w:numPr>
        <w:tabs>
          <w:tab w:val="clear" w:pos="720"/>
          <w:tab w:val="left" w:pos="1190"/>
          <w:tab w:val="left" w:pos="1276"/>
        </w:tabs>
        <w:autoSpaceDE w:val="0"/>
        <w:autoSpaceDN w:val="0"/>
        <w:adjustRightInd w:val="0"/>
        <w:spacing w:after="0" w:line="240" w:lineRule="auto"/>
        <w:ind w:left="1134" w:hanging="283"/>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Дисконтированный и недисконтированный чистый доход, его интерпретация и ограничения применимости.</w:t>
      </w:r>
    </w:p>
    <w:p w:rsidR="003A6773" w:rsidRPr="007D24FC" w:rsidRDefault="003A6773" w:rsidP="004465C6">
      <w:pPr>
        <w:widowControl w:val="0"/>
        <w:numPr>
          <w:ilvl w:val="0"/>
          <w:numId w:val="161"/>
        </w:numPr>
        <w:tabs>
          <w:tab w:val="clear" w:pos="720"/>
          <w:tab w:val="left" w:pos="1190"/>
          <w:tab w:val="left" w:pos="1276"/>
        </w:tabs>
        <w:autoSpaceDE w:val="0"/>
        <w:autoSpaceDN w:val="0"/>
        <w:adjustRightInd w:val="0"/>
        <w:spacing w:after="0" w:line="240" w:lineRule="auto"/>
        <w:ind w:left="1134" w:hanging="283"/>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Внутренняя норма доходности, ее интерпретация и методы определения.</w:t>
      </w:r>
    </w:p>
    <w:p w:rsidR="003A6773" w:rsidRPr="007D24FC" w:rsidRDefault="003A6773" w:rsidP="004465C6">
      <w:pPr>
        <w:widowControl w:val="0"/>
        <w:numPr>
          <w:ilvl w:val="0"/>
          <w:numId w:val="161"/>
        </w:numPr>
        <w:tabs>
          <w:tab w:val="clear" w:pos="720"/>
          <w:tab w:val="left" w:pos="1190"/>
          <w:tab w:val="left" w:pos="1276"/>
        </w:tabs>
        <w:autoSpaceDE w:val="0"/>
        <w:autoSpaceDN w:val="0"/>
        <w:adjustRightInd w:val="0"/>
        <w:spacing w:after="0" w:line="240" w:lineRule="auto"/>
        <w:ind w:left="1134" w:hanging="283"/>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Потребность в дополнительном финансировании и её связь с условием финан-совой реализуемости инвестиционного проекта.</w:t>
      </w:r>
    </w:p>
    <w:p w:rsidR="003A6773" w:rsidRPr="007D24FC" w:rsidRDefault="003A6773" w:rsidP="004465C6">
      <w:pPr>
        <w:widowControl w:val="0"/>
        <w:numPr>
          <w:ilvl w:val="0"/>
          <w:numId w:val="161"/>
        </w:numPr>
        <w:tabs>
          <w:tab w:val="clear" w:pos="720"/>
          <w:tab w:val="left" w:pos="1190"/>
          <w:tab w:val="left" w:pos="1276"/>
        </w:tabs>
        <w:autoSpaceDE w:val="0"/>
        <w:autoSpaceDN w:val="0"/>
        <w:adjustRightInd w:val="0"/>
        <w:spacing w:after="0" w:line="240" w:lineRule="auto"/>
        <w:ind w:left="1134" w:hanging="283"/>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Индексы доходности затрат и инвестиций, их связь с показателями абсолют</w:t>
      </w:r>
      <w:r w:rsidR="00861B0A">
        <w:rPr>
          <w:rFonts w:ascii="Times New Roman" w:hAnsi="Times New Roman" w:cs="Times New Roman"/>
          <w:iCs/>
          <w:sz w:val="24"/>
          <w:szCs w:val="24"/>
        </w:rPr>
        <w:t>-</w:t>
      </w:r>
      <w:r w:rsidRPr="007D24FC">
        <w:rPr>
          <w:rFonts w:ascii="Times New Roman" w:hAnsi="Times New Roman" w:cs="Times New Roman"/>
          <w:iCs/>
          <w:sz w:val="24"/>
          <w:szCs w:val="24"/>
        </w:rPr>
        <w:t>ной доходности инвестиционного проекта.</w:t>
      </w:r>
    </w:p>
    <w:p w:rsidR="003A6773" w:rsidRPr="007D24FC" w:rsidRDefault="003A6773" w:rsidP="004465C6">
      <w:pPr>
        <w:widowControl w:val="0"/>
        <w:numPr>
          <w:ilvl w:val="0"/>
          <w:numId w:val="161"/>
        </w:numPr>
        <w:tabs>
          <w:tab w:val="clear" w:pos="720"/>
          <w:tab w:val="left" w:pos="1190"/>
          <w:tab w:val="left" w:pos="1276"/>
        </w:tabs>
        <w:autoSpaceDE w:val="0"/>
        <w:autoSpaceDN w:val="0"/>
        <w:adjustRightInd w:val="0"/>
        <w:spacing w:after="0" w:line="240" w:lineRule="auto"/>
        <w:ind w:left="1134" w:hanging="283"/>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Срок окупаемости инвестиционного проекта и его интерпретация.</w:t>
      </w:r>
    </w:p>
    <w:p w:rsidR="003A6773" w:rsidRPr="007D24FC" w:rsidRDefault="003A6773" w:rsidP="004465C6">
      <w:pPr>
        <w:widowControl w:val="0"/>
        <w:numPr>
          <w:ilvl w:val="0"/>
          <w:numId w:val="161"/>
        </w:numPr>
        <w:tabs>
          <w:tab w:val="clear" w:pos="720"/>
          <w:tab w:val="left" w:pos="1190"/>
          <w:tab w:val="left" w:pos="1276"/>
        </w:tabs>
        <w:autoSpaceDE w:val="0"/>
        <w:autoSpaceDN w:val="0"/>
        <w:adjustRightInd w:val="0"/>
        <w:spacing w:after="0" w:line="240" w:lineRule="auto"/>
        <w:ind w:left="1134" w:hanging="283"/>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Показатели финансового состояния предприятия – участника инвестиционного проекта.</w:t>
      </w:r>
    </w:p>
    <w:p w:rsidR="001D682A" w:rsidRDefault="001D682A" w:rsidP="008E7243">
      <w:pPr>
        <w:spacing w:after="0" w:line="240" w:lineRule="auto"/>
        <w:jc w:val="center"/>
        <w:outlineLvl w:val="0"/>
        <w:rPr>
          <w:rFonts w:ascii="Times New Roman" w:hAnsi="Times New Roman" w:cs="Times New Roman"/>
          <w:b/>
          <w:iCs/>
          <w:sz w:val="24"/>
          <w:szCs w:val="24"/>
        </w:rPr>
      </w:pPr>
    </w:p>
    <w:p w:rsidR="001D682A" w:rsidRDefault="001D682A" w:rsidP="008E7243">
      <w:pPr>
        <w:spacing w:after="0" w:line="240" w:lineRule="auto"/>
        <w:jc w:val="center"/>
        <w:outlineLvl w:val="0"/>
        <w:rPr>
          <w:rFonts w:ascii="Times New Roman" w:hAnsi="Times New Roman" w:cs="Times New Roman"/>
          <w:b/>
          <w:iCs/>
          <w:sz w:val="24"/>
          <w:szCs w:val="24"/>
        </w:rPr>
      </w:pPr>
    </w:p>
    <w:p w:rsidR="003A6773" w:rsidRPr="007D24FC" w:rsidRDefault="003A6773" w:rsidP="008E7243">
      <w:pPr>
        <w:spacing w:after="0" w:line="240" w:lineRule="auto"/>
        <w:jc w:val="center"/>
        <w:outlineLvl w:val="0"/>
        <w:rPr>
          <w:rFonts w:ascii="Times New Roman" w:hAnsi="Times New Roman" w:cs="Times New Roman"/>
          <w:b/>
          <w:iCs/>
          <w:sz w:val="24"/>
          <w:szCs w:val="24"/>
        </w:rPr>
      </w:pPr>
      <w:r w:rsidRPr="007D24FC">
        <w:rPr>
          <w:rFonts w:ascii="Times New Roman" w:hAnsi="Times New Roman" w:cs="Times New Roman"/>
          <w:b/>
          <w:iCs/>
          <w:sz w:val="24"/>
          <w:szCs w:val="24"/>
        </w:rPr>
        <w:lastRenderedPageBreak/>
        <w:t>Тесты</w:t>
      </w:r>
    </w:p>
    <w:p w:rsidR="003A6773" w:rsidRPr="007D24FC" w:rsidRDefault="003A6773" w:rsidP="007D24FC">
      <w:pPr>
        <w:spacing w:after="0" w:line="240" w:lineRule="auto"/>
        <w:jc w:val="both"/>
        <w:rPr>
          <w:rFonts w:ascii="Times New Roman" w:hAnsi="Times New Roman" w:cs="Times New Roman"/>
          <w:iCs/>
          <w:sz w:val="28"/>
          <w:szCs w:val="28"/>
        </w:rPr>
      </w:pPr>
    </w:p>
    <w:p w:rsidR="003A6773" w:rsidRPr="007D24FC" w:rsidRDefault="003A6773" w:rsidP="004465C6">
      <w:pPr>
        <w:widowControl w:val="0"/>
        <w:numPr>
          <w:ilvl w:val="0"/>
          <w:numId w:val="162"/>
        </w:numPr>
        <w:tabs>
          <w:tab w:val="num" w:pos="1276"/>
        </w:tabs>
        <w:autoSpaceDE w:val="0"/>
        <w:autoSpaceDN w:val="0"/>
        <w:adjustRightInd w:val="0"/>
        <w:spacing w:after="0" w:line="240" w:lineRule="auto"/>
        <w:ind w:left="1134" w:hanging="283"/>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Оценка эффективности инвестиционного проекта выполняется на</w:t>
      </w:r>
    </w:p>
    <w:p w:rsidR="003A6773" w:rsidRPr="007D24FC" w:rsidRDefault="003A6773" w:rsidP="004465C6">
      <w:pPr>
        <w:widowControl w:val="0"/>
        <w:numPr>
          <w:ilvl w:val="0"/>
          <w:numId w:val="116"/>
        </w:numPr>
        <w:tabs>
          <w:tab w:val="clear" w:pos="720"/>
          <w:tab w:val="left" w:pos="1701"/>
        </w:tabs>
        <w:autoSpaceDE w:val="0"/>
        <w:autoSpaceDN w:val="0"/>
        <w:adjustRightInd w:val="0"/>
        <w:spacing w:after="0" w:line="240" w:lineRule="auto"/>
        <w:ind w:left="1701" w:hanging="25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предынвестиционной</w:t>
      </w:r>
    </w:p>
    <w:p w:rsidR="003A6773" w:rsidRPr="007D24FC" w:rsidRDefault="003A6773" w:rsidP="004465C6">
      <w:pPr>
        <w:widowControl w:val="0"/>
        <w:numPr>
          <w:ilvl w:val="0"/>
          <w:numId w:val="116"/>
        </w:numPr>
        <w:tabs>
          <w:tab w:val="clear" w:pos="720"/>
          <w:tab w:val="left" w:pos="1701"/>
        </w:tabs>
        <w:autoSpaceDE w:val="0"/>
        <w:autoSpaceDN w:val="0"/>
        <w:adjustRightInd w:val="0"/>
        <w:spacing w:after="0" w:line="240" w:lineRule="auto"/>
        <w:ind w:left="1701" w:hanging="25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инвестиционной</w:t>
      </w:r>
    </w:p>
    <w:p w:rsidR="003A6773" w:rsidRPr="007D24FC" w:rsidRDefault="003A6773" w:rsidP="004465C6">
      <w:pPr>
        <w:widowControl w:val="0"/>
        <w:numPr>
          <w:ilvl w:val="0"/>
          <w:numId w:val="116"/>
        </w:numPr>
        <w:tabs>
          <w:tab w:val="clear" w:pos="720"/>
          <w:tab w:val="left" w:pos="1701"/>
        </w:tabs>
        <w:autoSpaceDE w:val="0"/>
        <w:autoSpaceDN w:val="0"/>
        <w:adjustRightInd w:val="0"/>
        <w:spacing w:after="0" w:line="240" w:lineRule="auto"/>
        <w:ind w:left="1701" w:hanging="25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эксплуатационной (производственной)</w:t>
      </w:r>
    </w:p>
    <w:p w:rsidR="003A6773" w:rsidRPr="007D24FC" w:rsidRDefault="003A6773" w:rsidP="007D24FC">
      <w:pPr>
        <w:tabs>
          <w:tab w:val="left" w:pos="1701"/>
        </w:tabs>
        <w:spacing w:after="0" w:line="240" w:lineRule="auto"/>
        <w:ind w:firstLine="1276"/>
        <w:jc w:val="both"/>
        <w:rPr>
          <w:rFonts w:ascii="Times New Roman" w:hAnsi="Times New Roman" w:cs="Times New Roman"/>
          <w:iCs/>
          <w:sz w:val="24"/>
          <w:szCs w:val="24"/>
        </w:rPr>
      </w:pPr>
      <w:r w:rsidRPr="007D24FC">
        <w:rPr>
          <w:rFonts w:ascii="Times New Roman" w:hAnsi="Times New Roman" w:cs="Times New Roman"/>
          <w:iCs/>
          <w:sz w:val="24"/>
          <w:szCs w:val="24"/>
        </w:rPr>
        <w:t>фазе его развития.</w:t>
      </w:r>
    </w:p>
    <w:p w:rsidR="003A6773" w:rsidRPr="007D24FC" w:rsidRDefault="003A6773" w:rsidP="007D24FC">
      <w:pPr>
        <w:tabs>
          <w:tab w:val="left" w:pos="1701"/>
        </w:tabs>
        <w:spacing w:after="0" w:line="240" w:lineRule="auto"/>
        <w:ind w:firstLine="1276"/>
        <w:jc w:val="both"/>
        <w:rPr>
          <w:rFonts w:ascii="Times New Roman" w:hAnsi="Times New Roman" w:cs="Times New Roman"/>
          <w:iCs/>
          <w:sz w:val="24"/>
          <w:szCs w:val="24"/>
        </w:rPr>
      </w:pPr>
    </w:p>
    <w:p w:rsidR="003A6773" w:rsidRPr="007D24FC" w:rsidRDefault="003A6773" w:rsidP="004465C6">
      <w:pPr>
        <w:widowControl w:val="0"/>
        <w:numPr>
          <w:ilvl w:val="0"/>
          <w:numId w:val="162"/>
        </w:numPr>
        <w:tabs>
          <w:tab w:val="clear" w:pos="1778"/>
          <w:tab w:val="num" w:pos="1276"/>
        </w:tabs>
        <w:autoSpaceDE w:val="0"/>
        <w:autoSpaceDN w:val="0"/>
        <w:adjustRightInd w:val="0"/>
        <w:spacing w:after="0" w:line="240" w:lineRule="auto"/>
        <w:ind w:hanging="927"/>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Предпроизводственные расходы учитываются в</w:t>
      </w:r>
    </w:p>
    <w:p w:rsidR="003A6773" w:rsidRPr="007D24FC" w:rsidRDefault="003A6773" w:rsidP="004465C6">
      <w:pPr>
        <w:widowControl w:val="0"/>
        <w:numPr>
          <w:ilvl w:val="0"/>
          <w:numId w:val="163"/>
        </w:numPr>
        <w:tabs>
          <w:tab w:val="left" w:pos="1276"/>
          <w:tab w:val="left"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сметной стоимости строительства</w:t>
      </w:r>
    </w:p>
    <w:p w:rsidR="003A6773" w:rsidRPr="007D24FC" w:rsidRDefault="003A6773" w:rsidP="004465C6">
      <w:pPr>
        <w:widowControl w:val="0"/>
        <w:numPr>
          <w:ilvl w:val="0"/>
          <w:numId w:val="163"/>
        </w:numPr>
        <w:tabs>
          <w:tab w:val="left" w:pos="1276"/>
          <w:tab w:val="left"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затратах на производство продукции</w:t>
      </w:r>
    </w:p>
    <w:p w:rsidR="003A6773" w:rsidRPr="007D24FC" w:rsidRDefault="003A6773" w:rsidP="004465C6">
      <w:pPr>
        <w:widowControl w:val="0"/>
        <w:numPr>
          <w:ilvl w:val="0"/>
          <w:numId w:val="163"/>
        </w:numPr>
        <w:tabs>
          <w:tab w:val="left" w:pos="1276"/>
          <w:tab w:val="left"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сумме капитальных вложений.</w:t>
      </w:r>
    </w:p>
    <w:p w:rsidR="003A6773" w:rsidRPr="007D24FC" w:rsidRDefault="003A6773" w:rsidP="007D24FC">
      <w:pPr>
        <w:tabs>
          <w:tab w:val="left" w:pos="1276"/>
          <w:tab w:val="left" w:pos="1701"/>
        </w:tabs>
        <w:spacing w:after="0" w:line="240" w:lineRule="auto"/>
        <w:ind w:left="1418"/>
        <w:jc w:val="both"/>
        <w:rPr>
          <w:rFonts w:ascii="Times New Roman" w:hAnsi="Times New Roman" w:cs="Times New Roman"/>
          <w:iCs/>
          <w:sz w:val="24"/>
          <w:szCs w:val="24"/>
        </w:rPr>
      </w:pPr>
    </w:p>
    <w:p w:rsidR="003A6773" w:rsidRPr="007D24FC" w:rsidRDefault="003A6773" w:rsidP="004465C6">
      <w:pPr>
        <w:widowControl w:val="0"/>
        <w:numPr>
          <w:ilvl w:val="0"/>
          <w:numId w:val="162"/>
        </w:numPr>
        <w:tabs>
          <w:tab w:val="clear" w:pos="1778"/>
          <w:tab w:val="num" w:pos="993"/>
          <w:tab w:val="left" w:pos="1276"/>
        </w:tabs>
        <w:autoSpaceDE w:val="0"/>
        <w:autoSpaceDN w:val="0"/>
        <w:adjustRightInd w:val="0"/>
        <w:spacing w:after="0" w:line="240" w:lineRule="auto"/>
        <w:ind w:hanging="927"/>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В состав затрат на создание основных средств не входят затраты на</w:t>
      </w:r>
    </w:p>
    <w:p w:rsidR="003A6773" w:rsidRPr="007D24FC" w:rsidRDefault="003A6773" w:rsidP="004465C6">
      <w:pPr>
        <w:widowControl w:val="0"/>
        <w:numPr>
          <w:ilvl w:val="0"/>
          <w:numId w:val="164"/>
        </w:numPr>
        <w:tabs>
          <w:tab w:val="clear" w:pos="720"/>
          <w:tab w:val="num" w:pos="993"/>
          <w:tab w:val="left" w:pos="1276"/>
          <w:tab w:val="num"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разработку проектных материалов</w:t>
      </w:r>
    </w:p>
    <w:p w:rsidR="003A6773" w:rsidRPr="007D24FC" w:rsidRDefault="003A6773" w:rsidP="004465C6">
      <w:pPr>
        <w:widowControl w:val="0"/>
        <w:numPr>
          <w:ilvl w:val="0"/>
          <w:numId w:val="164"/>
        </w:numPr>
        <w:tabs>
          <w:tab w:val="clear" w:pos="720"/>
          <w:tab w:val="num" w:pos="993"/>
          <w:tab w:val="left" w:pos="1276"/>
          <w:tab w:val="num"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подготовку и переподготовку кадров</w:t>
      </w:r>
    </w:p>
    <w:p w:rsidR="003A6773" w:rsidRPr="007D24FC" w:rsidRDefault="003A6773" w:rsidP="004465C6">
      <w:pPr>
        <w:widowControl w:val="0"/>
        <w:numPr>
          <w:ilvl w:val="0"/>
          <w:numId w:val="164"/>
        </w:numPr>
        <w:tabs>
          <w:tab w:val="clear" w:pos="720"/>
          <w:tab w:val="num" w:pos="993"/>
          <w:tab w:val="left" w:pos="1276"/>
          <w:tab w:val="num"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создание сбытовой сети.</w:t>
      </w:r>
    </w:p>
    <w:p w:rsidR="003A6773" w:rsidRPr="007D24FC" w:rsidRDefault="003A6773" w:rsidP="007D24FC">
      <w:pPr>
        <w:tabs>
          <w:tab w:val="left" w:pos="1276"/>
          <w:tab w:val="num" w:pos="1701"/>
        </w:tabs>
        <w:spacing w:after="0" w:line="240" w:lineRule="auto"/>
        <w:ind w:left="1418"/>
        <w:jc w:val="both"/>
        <w:rPr>
          <w:rFonts w:ascii="Times New Roman" w:hAnsi="Times New Roman" w:cs="Times New Roman"/>
          <w:iCs/>
          <w:sz w:val="24"/>
          <w:szCs w:val="24"/>
        </w:rPr>
      </w:pPr>
    </w:p>
    <w:p w:rsidR="003A6773" w:rsidRPr="007D24FC" w:rsidRDefault="003A6773" w:rsidP="004465C6">
      <w:pPr>
        <w:widowControl w:val="0"/>
        <w:numPr>
          <w:ilvl w:val="0"/>
          <w:numId w:val="162"/>
        </w:numPr>
        <w:tabs>
          <w:tab w:val="clear" w:pos="1778"/>
          <w:tab w:val="num" w:pos="993"/>
          <w:tab w:val="left" w:pos="1276"/>
        </w:tabs>
        <w:autoSpaceDE w:val="0"/>
        <w:autoSpaceDN w:val="0"/>
        <w:adjustRightInd w:val="0"/>
        <w:spacing w:after="0" w:line="240" w:lineRule="auto"/>
        <w:ind w:hanging="927"/>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С уменьшением оборотных пассивов величина оборотного капитала</w:t>
      </w:r>
    </w:p>
    <w:p w:rsidR="003A6773" w:rsidRPr="007D24FC" w:rsidRDefault="003A6773" w:rsidP="004465C6">
      <w:pPr>
        <w:widowControl w:val="0"/>
        <w:numPr>
          <w:ilvl w:val="0"/>
          <w:numId w:val="165"/>
        </w:numPr>
        <w:tabs>
          <w:tab w:val="num" w:pos="993"/>
          <w:tab w:val="left" w:pos="1276"/>
          <w:tab w:val="left"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уменьшается</w:t>
      </w:r>
    </w:p>
    <w:p w:rsidR="003A6773" w:rsidRPr="007D24FC" w:rsidRDefault="003A6773" w:rsidP="004465C6">
      <w:pPr>
        <w:widowControl w:val="0"/>
        <w:numPr>
          <w:ilvl w:val="0"/>
          <w:numId w:val="165"/>
        </w:numPr>
        <w:tabs>
          <w:tab w:val="num" w:pos="993"/>
          <w:tab w:val="left" w:pos="1276"/>
          <w:tab w:val="left"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увеличивается</w:t>
      </w:r>
    </w:p>
    <w:p w:rsidR="003A6773" w:rsidRPr="007D24FC" w:rsidRDefault="003A6773" w:rsidP="004465C6">
      <w:pPr>
        <w:widowControl w:val="0"/>
        <w:numPr>
          <w:ilvl w:val="0"/>
          <w:numId w:val="165"/>
        </w:numPr>
        <w:tabs>
          <w:tab w:val="num" w:pos="993"/>
          <w:tab w:val="left" w:pos="1276"/>
          <w:tab w:val="left"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не изменяется.</w:t>
      </w:r>
    </w:p>
    <w:p w:rsidR="003A6773" w:rsidRPr="007D24FC" w:rsidRDefault="003A6773" w:rsidP="007D24FC">
      <w:pPr>
        <w:tabs>
          <w:tab w:val="num" w:pos="993"/>
          <w:tab w:val="left" w:pos="1276"/>
          <w:tab w:val="left" w:pos="1701"/>
        </w:tabs>
        <w:spacing w:after="0" w:line="240" w:lineRule="auto"/>
        <w:jc w:val="both"/>
        <w:rPr>
          <w:rFonts w:ascii="Times New Roman" w:hAnsi="Times New Roman" w:cs="Times New Roman"/>
          <w:iCs/>
          <w:sz w:val="24"/>
          <w:szCs w:val="24"/>
        </w:rPr>
      </w:pPr>
    </w:p>
    <w:p w:rsidR="003A6773" w:rsidRPr="007D24FC" w:rsidRDefault="003A6773" w:rsidP="004465C6">
      <w:pPr>
        <w:widowControl w:val="0"/>
        <w:numPr>
          <w:ilvl w:val="0"/>
          <w:numId w:val="162"/>
        </w:numPr>
        <w:tabs>
          <w:tab w:val="clear" w:pos="1778"/>
          <w:tab w:val="num" w:pos="993"/>
          <w:tab w:val="left" w:pos="1276"/>
        </w:tabs>
        <w:autoSpaceDE w:val="0"/>
        <w:autoSpaceDN w:val="0"/>
        <w:adjustRightInd w:val="0"/>
        <w:spacing w:after="0" w:line="240" w:lineRule="auto"/>
        <w:ind w:hanging="927"/>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 xml:space="preserve">Запасы оборотных средств обеспечиваются </w:t>
      </w:r>
    </w:p>
    <w:p w:rsidR="003A6773" w:rsidRPr="007D24FC" w:rsidRDefault="003A6773" w:rsidP="004465C6">
      <w:pPr>
        <w:widowControl w:val="0"/>
        <w:numPr>
          <w:ilvl w:val="0"/>
          <w:numId w:val="166"/>
        </w:numPr>
        <w:tabs>
          <w:tab w:val="num" w:pos="993"/>
          <w:tab w:val="left" w:pos="1276"/>
          <w:tab w:val="left"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оборотными активами</w:t>
      </w:r>
    </w:p>
    <w:p w:rsidR="003A6773" w:rsidRPr="007D24FC" w:rsidRDefault="003A6773" w:rsidP="004465C6">
      <w:pPr>
        <w:widowControl w:val="0"/>
        <w:numPr>
          <w:ilvl w:val="0"/>
          <w:numId w:val="166"/>
        </w:numPr>
        <w:tabs>
          <w:tab w:val="left" w:pos="1276"/>
          <w:tab w:val="left"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оборотными пассивами</w:t>
      </w:r>
    </w:p>
    <w:p w:rsidR="003A6773" w:rsidRPr="007D24FC" w:rsidRDefault="003A6773" w:rsidP="004465C6">
      <w:pPr>
        <w:widowControl w:val="0"/>
        <w:numPr>
          <w:ilvl w:val="0"/>
          <w:numId w:val="166"/>
        </w:numPr>
        <w:tabs>
          <w:tab w:val="left" w:pos="1276"/>
          <w:tab w:val="left"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внеоборотными активами.</w:t>
      </w:r>
    </w:p>
    <w:p w:rsidR="003A6773" w:rsidRPr="007D24FC" w:rsidRDefault="003A6773" w:rsidP="007D24FC">
      <w:pPr>
        <w:tabs>
          <w:tab w:val="left" w:pos="1276"/>
          <w:tab w:val="left" w:pos="1701"/>
        </w:tabs>
        <w:spacing w:after="0" w:line="240" w:lineRule="auto"/>
        <w:ind w:left="1418"/>
        <w:jc w:val="both"/>
        <w:rPr>
          <w:rFonts w:ascii="Times New Roman" w:hAnsi="Times New Roman" w:cs="Times New Roman"/>
          <w:iCs/>
          <w:sz w:val="24"/>
          <w:szCs w:val="24"/>
        </w:rPr>
      </w:pPr>
    </w:p>
    <w:p w:rsidR="003A6773" w:rsidRPr="007D24FC" w:rsidRDefault="003A6773" w:rsidP="004465C6">
      <w:pPr>
        <w:widowControl w:val="0"/>
        <w:numPr>
          <w:ilvl w:val="0"/>
          <w:numId w:val="162"/>
        </w:numPr>
        <w:tabs>
          <w:tab w:val="left" w:pos="1276"/>
        </w:tabs>
        <w:autoSpaceDE w:val="0"/>
        <w:autoSpaceDN w:val="0"/>
        <w:adjustRightInd w:val="0"/>
        <w:spacing w:after="0" w:line="240" w:lineRule="auto"/>
        <w:ind w:hanging="927"/>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Расчет потребности в оборотном капитале осуществляется по</w:t>
      </w:r>
    </w:p>
    <w:p w:rsidR="003A6773" w:rsidRPr="007D24FC" w:rsidRDefault="003A6773" w:rsidP="004465C6">
      <w:pPr>
        <w:widowControl w:val="0"/>
        <w:numPr>
          <w:ilvl w:val="0"/>
          <w:numId w:val="167"/>
        </w:numPr>
        <w:tabs>
          <w:tab w:val="left" w:pos="1276"/>
          <w:tab w:val="left"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нормам оборачиваемости</w:t>
      </w:r>
    </w:p>
    <w:p w:rsidR="003A6773" w:rsidRPr="007D24FC" w:rsidRDefault="003A6773" w:rsidP="004465C6">
      <w:pPr>
        <w:widowControl w:val="0"/>
        <w:numPr>
          <w:ilvl w:val="0"/>
          <w:numId w:val="167"/>
        </w:numPr>
        <w:tabs>
          <w:tab w:val="left" w:pos="1276"/>
          <w:tab w:val="left"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величине производственных издержек</w:t>
      </w:r>
    </w:p>
    <w:p w:rsidR="003A6773" w:rsidRPr="007D24FC" w:rsidRDefault="003A6773" w:rsidP="004465C6">
      <w:pPr>
        <w:widowControl w:val="0"/>
        <w:numPr>
          <w:ilvl w:val="0"/>
          <w:numId w:val="167"/>
        </w:numPr>
        <w:tabs>
          <w:tab w:val="left" w:pos="1276"/>
          <w:tab w:val="left"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нормам оборачиваемости и величине производственных издержек.</w:t>
      </w:r>
    </w:p>
    <w:p w:rsidR="003A6773" w:rsidRPr="007D24FC" w:rsidRDefault="003A6773" w:rsidP="007D24FC">
      <w:pPr>
        <w:tabs>
          <w:tab w:val="left" w:pos="1276"/>
          <w:tab w:val="left" w:pos="1701"/>
        </w:tabs>
        <w:spacing w:after="0" w:line="240" w:lineRule="auto"/>
        <w:ind w:left="1418"/>
        <w:jc w:val="both"/>
        <w:rPr>
          <w:rFonts w:ascii="Times New Roman" w:hAnsi="Times New Roman" w:cs="Times New Roman"/>
          <w:iCs/>
          <w:sz w:val="24"/>
          <w:szCs w:val="24"/>
        </w:rPr>
      </w:pPr>
    </w:p>
    <w:p w:rsidR="003A6773" w:rsidRPr="007D24FC" w:rsidRDefault="003A6773" w:rsidP="004465C6">
      <w:pPr>
        <w:widowControl w:val="0"/>
        <w:numPr>
          <w:ilvl w:val="0"/>
          <w:numId w:val="162"/>
        </w:numPr>
        <w:tabs>
          <w:tab w:val="left" w:pos="1276"/>
        </w:tabs>
        <w:autoSpaceDE w:val="0"/>
        <w:autoSpaceDN w:val="0"/>
        <w:adjustRightInd w:val="0"/>
        <w:spacing w:after="0" w:line="240" w:lineRule="auto"/>
        <w:ind w:hanging="927"/>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С уменьшением производственных издержек оборотные активы</w:t>
      </w:r>
    </w:p>
    <w:p w:rsidR="003A6773" w:rsidRPr="007D24FC" w:rsidRDefault="003A6773" w:rsidP="004465C6">
      <w:pPr>
        <w:widowControl w:val="0"/>
        <w:numPr>
          <w:ilvl w:val="0"/>
          <w:numId w:val="168"/>
        </w:numPr>
        <w:tabs>
          <w:tab w:val="left" w:pos="1276"/>
          <w:tab w:val="left"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увеличиваются</w:t>
      </w:r>
    </w:p>
    <w:p w:rsidR="003A6773" w:rsidRPr="007D24FC" w:rsidRDefault="003A6773" w:rsidP="004465C6">
      <w:pPr>
        <w:widowControl w:val="0"/>
        <w:numPr>
          <w:ilvl w:val="0"/>
          <w:numId w:val="168"/>
        </w:numPr>
        <w:tabs>
          <w:tab w:val="left" w:pos="1276"/>
          <w:tab w:val="left"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уменьшаются</w:t>
      </w:r>
    </w:p>
    <w:p w:rsidR="003A6773" w:rsidRPr="007D24FC" w:rsidRDefault="003A6773" w:rsidP="004465C6">
      <w:pPr>
        <w:widowControl w:val="0"/>
        <w:numPr>
          <w:ilvl w:val="0"/>
          <w:numId w:val="168"/>
        </w:numPr>
        <w:tabs>
          <w:tab w:val="left" w:pos="1276"/>
          <w:tab w:val="left"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не изменяются.</w:t>
      </w:r>
    </w:p>
    <w:p w:rsidR="003A6773" w:rsidRPr="007D24FC" w:rsidRDefault="003A6773" w:rsidP="007D24FC">
      <w:pPr>
        <w:tabs>
          <w:tab w:val="left" w:pos="1276"/>
          <w:tab w:val="left" w:pos="1701"/>
        </w:tabs>
        <w:spacing w:after="0" w:line="240" w:lineRule="auto"/>
        <w:ind w:left="1418"/>
        <w:jc w:val="both"/>
        <w:rPr>
          <w:rFonts w:ascii="Times New Roman" w:hAnsi="Times New Roman" w:cs="Times New Roman"/>
          <w:iCs/>
          <w:sz w:val="24"/>
          <w:szCs w:val="24"/>
        </w:rPr>
      </w:pPr>
    </w:p>
    <w:p w:rsidR="003A6773" w:rsidRPr="007D24FC" w:rsidRDefault="003A6773" w:rsidP="004465C6">
      <w:pPr>
        <w:widowControl w:val="0"/>
        <w:numPr>
          <w:ilvl w:val="0"/>
          <w:numId w:val="162"/>
        </w:numPr>
        <w:tabs>
          <w:tab w:val="num" w:pos="1276"/>
        </w:tabs>
        <w:autoSpaceDE w:val="0"/>
        <w:autoSpaceDN w:val="0"/>
        <w:adjustRightInd w:val="0"/>
        <w:spacing w:after="0" w:line="240" w:lineRule="auto"/>
        <w:ind w:left="1276" w:hanging="425"/>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С увеличением времени задержек платежей за полученную продукцию и по</w:t>
      </w:r>
      <w:r w:rsidR="00861B0A">
        <w:rPr>
          <w:rFonts w:ascii="Times New Roman" w:hAnsi="Times New Roman" w:cs="Times New Roman"/>
          <w:iCs/>
          <w:sz w:val="24"/>
          <w:szCs w:val="24"/>
        </w:rPr>
        <w:t>-</w:t>
      </w:r>
      <w:r w:rsidRPr="007D24FC">
        <w:rPr>
          <w:rFonts w:ascii="Times New Roman" w:hAnsi="Times New Roman" w:cs="Times New Roman"/>
          <w:iCs/>
          <w:sz w:val="24"/>
          <w:szCs w:val="24"/>
        </w:rPr>
        <w:t>требленные услуги оборотные пассивы</w:t>
      </w:r>
    </w:p>
    <w:p w:rsidR="003A6773" w:rsidRPr="007D24FC" w:rsidRDefault="003A6773" w:rsidP="004465C6">
      <w:pPr>
        <w:widowControl w:val="0"/>
        <w:numPr>
          <w:ilvl w:val="0"/>
          <w:numId w:val="169"/>
        </w:numPr>
        <w:tabs>
          <w:tab w:val="left" w:pos="1276"/>
          <w:tab w:val="left"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увеличиваются</w:t>
      </w:r>
    </w:p>
    <w:p w:rsidR="003A6773" w:rsidRPr="007D24FC" w:rsidRDefault="003A6773" w:rsidP="004465C6">
      <w:pPr>
        <w:widowControl w:val="0"/>
        <w:numPr>
          <w:ilvl w:val="0"/>
          <w:numId w:val="169"/>
        </w:numPr>
        <w:tabs>
          <w:tab w:val="left" w:pos="1276"/>
          <w:tab w:val="left"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уменьшаются</w:t>
      </w:r>
    </w:p>
    <w:p w:rsidR="003A6773" w:rsidRPr="007D24FC" w:rsidRDefault="003A6773" w:rsidP="004465C6">
      <w:pPr>
        <w:widowControl w:val="0"/>
        <w:numPr>
          <w:ilvl w:val="0"/>
          <w:numId w:val="169"/>
        </w:numPr>
        <w:tabs>
          <w:tab w:val="left" w:pos="1276"/>
          <w:tab w:val="left"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не изменяются.</w:t>
      </w:r>
    </w:p>
    <w:p w:rsidR="003A6773" w:rsidRPr="007D24FC" w:rsidRDefault="003A6773" w:rsidP="007D24FC">
      <w:pPr>
        <w:tabs>
          <w:tab w:val="left" w:pos="1276"/>
          <w:tab w:val="left" w:pos="1701"/>
        </w:tabs>
        <w:spacing w:after="0" w:line="240" w:lineRule="auto"/>
        <w:ind w:left="1418"/>
        <w:jc w:val="both"/>
        <w:rPr>
          <w:rFonts w:ascii="Times New Roman" w:hAnsi="Times New Roman" w:cs="Times New Roman"/>
          <w:iCs/>
          <w:sz w:val="24"/>
          <w:szCs w:val="24"/>
        </w:rPr>
      </w:pPr>
    </w:p>
    <w:p w:rsidR="003A6773" w:rsidRPr="007D24FC" w:rsidRDefault="003A6773" w:rsidP="004465C6">
      <w:pPr>
        <w:widowControl w:val="0"/>
        <w:numPr>
          <w:ilvl w:val="0"/>
          <w:numId w:val="162"/>
        </w:numPr>
        <w:tabs>
          <w:tab w:val="num" w:pos="1276"/>
        </w:tabs>
        <w:autoSpaceDE w:val="0"/>
        <w:autoSpaceDN w:val="0"/>
        <w:adjustRightInd w:val="0"/>
        <w:spacing w:after="0" w:line="240" w:lineRule="auto"/>
        <w:ind w:left="1276" w:hanging="425"/>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С увеличением оборотных активов инвестиционные затраты</w:t>
      </w:r>
    </w:p>
    <w:p w:rsidR="003A6773" w:rsidRPr="007D24FC" w:rsidRDefault="003A6773" w:rsidP="004465C6">
      <w:pPr>
        <w:widowControl w:val="0"/>
        <w:numPr>
          <w:ilvl w:val="0"/>
          <w:numId w:val="170"/>
        </w:numPr>
        <w:tabs>
          <w:tab w:val="left" w:pos="1276"/>
          <w:tab w:val="left"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увеличиваются</w:t>
      </w:r>
    </w:p>
    <w:p w:rsidR="003A6773" w:rsidRPr="007D24FC" w:rsidRDefault="003A6773" w:rsidP="004465C6">
      <w:pPr>
        <w:widowControl w:val="0"/>
        <w:numPr>
          <w:ilvl w:val="0"/>
          <w:numId w:val="170"/>
        </w:numPr>
        <w:tabs>
          <w:tab w:val="left" w:pos="1276"/>
          <w:tab w:val="left"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уменьшаются</w:t>
      </w:r>
    </w:p>
    <w:p w:rsidR="003A6773" w:rsidRPr="007D24FC" w:rsidRDefault="003A6773" w:rsidP="004465C6">
      <w:pPr>
        <w:widowControl w:val="0"/>
        <w:numPr>
          <w:ilvl w:val="0"/>
          <w:numId w:val="170"/>
        </w:numPr>
        <w:tabs>
          <w:tab w:val="left" w:pos="1276"/>
          <w:tab w:val="left"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не изменяются.</w:t>
      </w:r>
    </w:p>
    <w:p w:rsidR="003A6773" w:rsidRDefault="003A6773" w:rsidP="007D24FC">
      <w:pPr>
        <w:tabs>
          <w:tab w:val="left" w:pos="1276"/>
          <w:tab w:val="left" w:pos="1701"/>
        </w:tabs>
        <w:spacing w:after="0" w:line="240" w:lineRule="auto"/>
        <w:ind w:left="1418"/>
        <w:jc w:val="both"/>
        <w:rPr>
          <w:rFonts w:ascii="Times New Roman" w:hAnsi="Times New Roman" w:cs="Times New Roman"/>
          <w:iCs/>
          <w:sz w:val="24"/>
          <w:szCs w:val="24"/>
        </w:rPr>
      </w:pPr>
    </w:p>
    <w:p w:rsidR="00861B0A" w:rsidRPr="007D24FC" w:rsidRDefault="00861B0A" w:rsidP="007D24FC">
      <w:pPr>
        <w:tabs>
          <w:tab w:val="left" w:pos="1276"/>
          <w:tab w:val="left" w:pos="1701"/>
        </w:tabs>
        <w:spacing w:after="0" w:line="240" w:lineRule="auto"/>
        <w:ind w:left="1418"/>
        <w:jc w:val="both"/>
        <w:rPr>
          <w:rFonts w:ascii="Times New Roman" w:hAnsi="Times New Roman" w:cs="Times New Roman"/>
          <w:iCs/>
          <w:sz w:val="24"/>
          <w:szCs w:val="24"/>
        </w:rPr>
      </w:pPr>
    </w:p>
    <w:p w:rsidR="003A6773" w:rsidRPr="007D24FC" w:rsidRDefault="003A6773" w:rsidP="004465C6">
      <w:pPr>
        <w:widowControl w:val="0"/>
        <w:numPr>
          <w:ilvl w:val="0"/>
          <w:numId w:val="162"/>
        </w:numPr>
        <w:tabs>
          <w:tab w:val="clear" w:pos="1778"/>
          <w:tab w:val="num" w:pos="1276"/>
        </w:tabs>
        <w:autoSpaceDE w:val="0"/>
        <w:autoSpaceDN w:val="0"/>
        <w:adjustRightInd w:val="0"/>
        <w:spacing w:after="0" w:line="240" w:lineRule="auto"/>
        <w:ind w:left="1276" w:hanging="425"/>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lastRenderedPageBreak/>
        <w:t>Из реализуемого инвестиционного проекта могут выбывать его</w:t>
      </w:r>
    </w:p>
    <w:p w:rsidR="003A6773" w:rsidRPr="007D24FC" w:rsidRDefault="003A6773" w:rsidP="004465C6">
      <w:pPr>
        <w:widowControl w:val="0"/>
        <w:numPr>
          <w:ilvl w:val="0"/>
          <w:numId w:val="171"/>
        </w:numPr>
        <w:tabs>
          <w:tab w:val="left"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краткосрочные</w:t>
      </w:r>
    </w:p>
    <w:p w:rsidR="003A6773" w:rsidRPr="007D24FC" w:rsidRDefault="003A6773" w:rsidP="004465C6">
      <w:pPr>
        <w:widowControl w:val="0"/>
        <w:numPr>
          <w:ilvl w:val="0"/>
          <w:numId w:val="171"/>
        </w:numPr>
        <w:tabs>
          <w:tab w:val="left"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долгосрочные</w:t>
      </w:r>
    </w:p>
    <w:p w:rsidR="003A6773" w:rsidRPr="007D24FC" w:rsidRDefault="003A6773" w:rsidP="004465C6">
      <w:pPr>
        <w:widowControl w:val="0"/>
        <w:numPr>
          <w:ilvl w:val="0"/>
          <w:numId w:val="171"/>
        </w:numPr>
        <w:tabs>
          <w:tab w:val="left"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краткосрочные и долгосрочные</w:t>
      </w:r>
    </w:p>
    <w:p w:rsidR="003A6773" w:rsidRPr="007D24FC" w:rsidRDefault="003A6773" w:rsidP="007D24FC">
      <w:pPr>
        <w:tabs>
          <w:tab w:val="left" w:pos="1701"/>
        </w:tabs>
        <w:spacing w:after="0" w:line="240" w:lineRule="auto"/>
        <w:ind w:left="720" w:firstLine="556"/>
        <w:jc w:val="both"/>
        <w:rPr>
          <w:rFonts w:ascii="Times New Roman" w:hAnsi="Times New Roman" w:cs="Times New Roman"/>
          <w:iCs/>
          <w:sz w:val="24"/>
          <w:szCs w:val="24"/>
        </w:rPr>
      </w:pPr>
      <w:r w:rsidRPr="007D24FC">
        <w:rPr>
          <w:rFonts w:ascii="Times New Roman" w:hAnsi="Times New Roman" w:cs="Times New Roman"/>
          <w:iCs/>
          <w:sz w:val="24"/>
          <w:szCs w:val="24"/>
        </w:rPr>
        <w:t>активы.</w:t>
      </w:r>
    </w:p>
    <w:p w:rsidR="003A6773" w:rsidRPr="007D24FC" w:rsidRDefault="003A6773" w:rsidP="007D24FC">
      <w:pPr>
        <w:tabs>
          <w:tab w:val="left" w:pos="1701"/>
        </w:tabs>
        <w:spacing w:after="0" w:line="240" w:lineRule="auto"/>
        <w:ind w:left="720" w:firstLine="556"/>
        <w:jc w:val="both"/>
        <w:rPr>
          <w:rFonts w:ascii="Times New Roman" w:hAnsi="Times New Roman" w:cs="Times New Roman"/>
          <w:iCs/>
          <w:sz w:val="24"/>
          <w:szCs w:val="24"/>
        </w:rPr>
      </w:pPr>
    </w:p>
    <w:p w:rsidR="003A6773" w:rsidRPr="007D24FC" w:rsidRDefault="003A6773" w:rsidP="004465C6">
      <w:pPr>
        <w:widowControl w:val="0"/>
        <w:numPr>
          <w:ilvl w:val="0"/>
          <w:numId w:val="162"/>
        </w:numPr>
        <w:tabs>
          <w:tab w:val="num" w:pos="1276"/>
        </w:tabs>
        <w:autoSpaceDE w:val="0"/>
        <w:autoSpaceDN w:val="0"/>
        <w:adjustRightInd w:val="0"/>
        <w:spacing w:after="0" w:line="240" w:lineRule="auto"/>
        <w:ind w:left="1276" w:hanging="425"/>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Продажа выбывающего из инвестиционного проекта имущества может осу</w:t>
      </w:r>
      <w:r w:rsidR="00861B0A">
        <w:rPr>
          <w:rFonts w:ascii="Times New Roman" w:hAnsi="Times New Roman" w:cs="Times New Roman"/>
          <w:iCs/>
          <w:sz w:val="24"/>
          <w:szCs w:val="24"/>
        </w:rPr>
        <w:t>-</w:t>
      </w:r>
      <w:r w:rsidRPr="007D24FC">
        <w:rPr>
          <w:rFonts w:ascii="Times New Roman" w:hAnsi="Times New Roman" w:cs="Times New Roman"/>
          <w:iCs/>
          <w:sz w:val="24"/>
          <w:szCs w:val="24"/>
        </w:rPr>
        <w:t>ществляться по</w:t>
      </w:r>
    </w:p>
    <w:p w:rsidR="003A6773" w:rsidRPr="007D24FC" w:rsidRDefault="003A6773" w:rsidP="004465C6">
      <w:pPr>
        <w:widowControl w:val="0"/>
        <w:numPr>
          <w:ilvl w:val="0"/>
          <w:numId w:val="172"/>
        </w:numPr>
        <w:tabs>
          <w:tab w:val="left"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балансовой стоимости</w:t>
      </w:r>
    </w:p>
    <w:p w:rsidR="003A6773" w:rsidRPr="007D24FC" w:rsidRDefault="003A6773" w:rsidP="004465C6">
      <w:pPr>
        <w:widowControl w:val="0"/>
        <w:numPr>
          <w:ilvl w:val="0"/>
          <w:numId w:val="172"/>
        </w:numPr>
        <w:tabs>
          <w:tab w:val="left"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договорной цене</w:t>
      </w:r>
    </w:p>
    <w:p w:rsidR="003A6773" w:rsidRPr="007D24FC" w:rsidRDefault="003A6773" w:rsidP="004465C6">
      <w:pPr>
        <w:widowControl w:val="0"/>
        <w:numPr>
          <w:ilvl w:val="0"/>
          <w:numId w:val="172"/>
        </w:numPr>
        <w:tabs>
          <w:tab w:val="left"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балансовой стоимости или договорной цене.</w:t>
      </w:r>
    </w:p>
    <w:p w:rsidR="003A6773" w:rsidRPr="007D24FC" w:rsidRDefault="003A6773" w:rsidP="007D24FC">
      <w:pPr>
        <w:tabs>
          <w:tab w:val="left" w:pos="1701"/>
        </w:tabs>
        <w:spacing w:after="0" w:line="240" w:lineRule="auto"/>
        <w:ind w:left="1418"/>
        <w:jc w:val="both"/>
        <w:rPr>
          <w:rFonts w:ascii="Times New Roman" w:hAnsi="Times New Roman" w:cs="Times New Roman"/>
          <w:iCs/>
          <w:sz w:val="24"/>
          <w:szCs w:val="24"/>
        </w:rPr>
      </w:pPr>
    </w:p>
    <w:p w:rsidR="003A6773" w:rsidRPr="007D24FC" w:rsidRDefault="003A6773" w:rsidP="004465C6">
      <w:pPr>
        <w:widowControl w:val="0"/>
        <w:numPr>
          <w:ilvl w:val="0"/>
          <w:numId w:val="162"/>
        </w:numPr>
        <w:tabs>
          <w:tab w:val="num" w:pos="1276"/>
        </w:tabs>
        <w:autoSpaceDE w:val="0"/>
        <w:autoSpaceDN w:val="0"/>
        <w:adjustRightInd w:val="0"/>
        <w:spacing w:after="0" w:line="240" w:lineRule="auto"/>
        <w:ind w:left="1276" w:hanging="425"/>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Прочие и внереализационные операции – источник</w:t>
      </w:r>
    </w:p>
    <w:p w:rsidR="003A6773" w:rsidRPr="007D24FC" w:rsidRDefault="003A6773" w:rsidP="004465C6">
      <w:pPr>
        <w:widowControl w:val="0"/>
        <w:numPr>
          <w:ilvl w:val="0"/>
          <w:numId w:val="173"/>
        </w:numPr>
        <w:tabs>
          <w:tab w:val="left"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доходов</w:t>
      </w:r>
    </w:p>
    <w:p w:rsidR="003A6773" w:rsidRPr="007D24FC" w:rsidRDefault="003A6773" w:rsidP="004465C6">
      <w:pPr>
        <w:widowControl w:val="0"/>
        <w:numPr>
          <w:ilvl w:val="0"/>
          <w:numId w:val="173"/>
        </w:numPr>
        <w:tabs>
          <w:tab w:val="left"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расходов</w:t>
      </w:r>
    </w:p>
    <w:p w:rsidR="003A6773" w:rsidRPr="007D24FC" w:rsidRDefault="003A6773" w:rsidP="004465C6">
      <w:pPr>
        <w:widowControl w:val="0"/>
        <w:numPr>
          <w:ilvl w:val="0"/>
          <w:numId w:val="173"/>
        </w:numPr>
        <w:tabs>
          <w:tab w:val="left"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доходов и расходов</w:t>
      </w:r>
    </w:p>
    <w:p w:rsidR="003A6773" w:rsidRPr="007D24FC" w:rsidRDefault="003A6773" w:rsidP="007D24FC">
      <w:pPr>
        <w:tabs>
          <w:tab w:val="left" w:pos="1701"/>
        </w:tabs>
        <w:spacing w:after="0" w:line="240" w:lineRule="auto"/>
        <w:ind w:left="720" w:firstLine="556"/>
        <w:jc w:val="both"/>
        <w:rPr>
          <w:rFonts w:ascii="Times New Roman" w:hAnsi="Times New Roman" w:cs="Times New Roman"/>
          <w:iCs/>
          <w:sz w:val="24"/>
          <w:szCs w:val="24"/>
        </w:rPr>
      </w:pPr>
      <w:r w:rsidRPr="007D24FC">
        <w:rPr>
          <w:rFonts w:ascii="Times New Roman" w:hAnsi="Times New Roman" w:cs="Times New Roman"/>
          <w:iCs/>
          <w:sz w:val="24"/>
          <w:szCs w:val="24"/>
        </w:rPr>
        <w:t>операционного характера.</w:t>
      </w:r>
    </w:p>
    <w:p w:rsidR="003A6773" w:rsidRPr="007D24FC" w:rsidRDefault="003A6773" w:rsidP="007D24FC">
      <w:pPr>
        <w:tabs>
          <w:tab w:val="left" w:pos="1701"/>
        </w:tabs>
        <w:spacing w:after="0" w:line="240" w:lineRule="auto"/>
        <w:ind w:left="720" w:firstLine="556"/>
        <w:jc w:val="both"/>
        <w:rPr>
          <w:rFonts w:ascii="Times New Roman" w:hAnsi="Times New Roman" w:cs="Times New Roman"/>
          <w:iCs/>
          <w:sz w:val="24"/>
          <w:szCs w:val="24"/>
        </w:rPr>
      </w:pPr>
    </w:p>
    <w:p w:rsidR="003A6773" w:rsidRPr="007D24FC" w:rsidRDefault="003A6773" w:rsidP="004465C6">
      <w:pPr>
        <w:widowControl w:val="0"/>
        <w:numPr>
          <w:ilvl w:val="0"/>
          <w:numId w:val="162"/>
        </w:numPr>
        <w:tabs>
          <w:tab w:val="num" w:pos="1276"/>
        </w:tabs>
        <w:autoSpaceDE w:val="0"/>
        <w:autoSpaceDN w:val="0"/>
        <w:adjustRightInd w:val="0"/>
        <w:spacing w:after="0" w:line="240" w:lineRule="auto"/>
        <w:ind w:left="1276" w:hanging="425"/>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К косвенным расходам относятся</w:t>
      </w:r>
    </w:p>
    <w:p w:rsidR="003A6773" w:rsidRPr="007D24FC" w:rsidRDefault="003A6773" w:rsidP="004465C6">
      <w:pPr>
        <w:widowControl w:val="0"/>
        <w:numPr>
          <w:ilvl w:val="0"/>
          <w:numId w:val="174"/>
        </w:numPr>
        <w:tabs>
          <w:tab w:val="left"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общепроизводственные</w:t>
      </w:r>
    </w:p>
    <w:p w:rsidR="003A6773" w:rsidRPr="007D24FC" w:rsidRDefault="003A6773" w:rsidP="004465C6">
      <w:pPr>
        <w:widowControl w:val="0"/>
        <w:numPr>
          <w:ilvl w:val="0"/>
          <w:numId w:val="174"/>
        </w:numPr>
        <w:tabs>
          <w:tab w:val="left"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общехозяйственные</w:t>
      </w:r>
    </w:p>
    <w:p w:rsidR="003A6773" w:rsidRPr="007D24FC" w:rsidRDefault="003A6773" w:rsidP="004465C6">
      <w:pPr>
        <w:widowControl w:val="0"/>
        <w:numPr>
          <w:ilvl w:val="0"/>
          <w:numId w:val="174"/>
        </w:numPr>
        <w:tabs>
          <w:tab w:val="left"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общепроизводственные и общехозяйственные</w:t>
      </w:r>
    </w:p>
    <w:p w:rsidR="003A6773" w:rsidRPr="007D24FC" w:rsidRDefault="003A6773" w:rsidP="007D24FC">
      <w:pPr>
        <w:tabs>
          <w:tab w:val="left" w:pos="1701"/>
        </w:tabs>
        <w:spacing w:after="0" w:line="240" w:lineRule="auto"/>
        <w:ind w:left="720" w:firstLine="556"/>
        <w:jc w:val="both"/>
        <w:rPr>
          <w:rFonts w:ascii="Times New Roman" w:hAnsi="Times New Roman" w:cs="Times New Roman"/>
          <w:iCs/>
          <w:sz w:val="24"/>
          <w:szCs w:val="24"/>
        </w:rPr>
      </w:pPr>
      <w:r w:rsidRPr="007D24FC">
        <w:rPr>
          <w:rFonts w:ascii="Times New Roman" w:hAnsi="Times New Roman" w:cs="Times New Roman"/>
          <w:iCs/>
          <w:sz w:val="24"/>
          <w:szCs w:val="24"/>
        </w:rPr>
        <w:t>текущие затраты на производство и сбыт продукции.</w:t>
      </w:r>
    </w:p>
    <w:p w:rsidR="003A6773" w:rsidRPr="007D24FC" w:rsidRDefault="003A6773" w:rsidP="007D24FC">
      <w:pPr>
        <w:tabs>
          <w:tab w:val="left" w:pos="1701"/>
        </w:tabs>
        <w:spacing w:after="0" w:line="240" w:lineRule="auto"/>
        <w:ind w:left="720" w:firstLine="556"/>
        <w:jc w:val="both"/>
        <w:rPr>
          <w:rFonts w:ascii="Times New Roman" w:hAnsi="Times New Roman" w:cs="Times New Roman"/>
          <w:iCs/>
          <w:sz w:val="24"/>
          <w:szCs w:val="24"/>
        </w:rPr>
      </w:pPr>
    </w:p>
    <w:p w:rsidR="003A6773" w:rsidRPr="007D24FC" w:rsidRDefault="003A6773" w:rsidP="004465C6">
      <w:pPr>
        <w:widowControl w:val="0"/>
        <w:numPr>
          <w:ilvl w:val="0"/>
          <w:numId w:val="162"/>
        </w:numPr>
        <w:tabs>
          <w:tab w:val="num" w:pos="1276"/>
        </w:tabs>
        <w:autoSpaceDE w:val="0"/>
        <w:autoSpaceDN w:val="0"/>
        <w:adjustRightInd w:val="0"/>
        <w:spacing w:after="0" w:line="240" w:lineRule="auto"/>
        <w:ind w:left="1276" w:hanging="425"/>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К налогам, входящим в состав текущих затрат на производство и сбыт про</w:t>
      </w:r>
      <w:r w:rsidR="00861B0A">
        <w:rPr>
          <w:rFonts w:ascii="Times New Roman" w:hAnsi="Times New Roman" w:cs="Times New Roman"/>
          <w:iCs/>
          <w:sz w:val="24"/>
          <w:szCs w:val="24"/>
        </w:rPr>
        <w:t>-</w:t>
      </w:r>
      <w:r w:rsidRPr="007D24FC">
        <w:rPr>
          <w:rFonts w:ascii="Times New Roman" w:hAnsi="Times New Roman" w:cs="Times New Roman"/>
          <w:iCs/>
          <w:sz w:val="24"/>
          <w:szCs w:val="24"/>
        </w:rPr>
        <w:t>дукции, не относится налог на</w:t>
      </w:r>
    </w:p>
    <w:p w:rsidR="003A6773" w:rsidRPr="007D24FC" w:rsidRDefault="003A6773" w:rsidP="004465C6">
      <w:pPr>
        <w:widowControl w:val="0"/>
        <w:numPr>
          <w:ilvl w:val="0"/>
          <w:numId w:val="175"/>
        </w:numPr>
        <w:tabs>
          <w:tab w:val="left"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прибыль</w:t>
      </w:r>
    </w:p>
    <w:p w:rsidR="003A6773" w:rsidRPr="007D24FC" w:rsidRDefault="003A6773" w:rsidP="004465C6">
      <w:pPr>
        <w:widowControl w:val="0"/>
        <w:numPr>
          <w:ilvl w:val="0"/>
          <w:numId w:val="175"/>
        </w:numPr>
        <w:tabs>
          <w:tab w:val="left"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добычу полезных ископаемых</w:t>
      </w:r>
    </w:p>
    <w:p w:rsidR="003A6773" w:rsidRPr="007D24FC" w:rsidRDefault="003A6773" w:rsidP="004465C6">
      <w:pPr>
        <w:widowControl w:val="0"/>
        <w:numPr>
          <w:ilvl w:val="0"/>
          <w:numId w:val="175"/>
        </w:numPr>
        <w:tabs>
          <w:tab w:val="left"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прибыль и добычу полезных ископаемых.</w:t>
      </w:r>
    </w:p>
    <w:p w:rsidR="003A6773" w:rsidRPr="007D24FC" w:rsidRDefault="003A6773" w:rsidP="007D24FC">
      <w:pPr>
        <w:tabs>
          <w:tab w:val="left" w:pos="1701"/>
        </w:tabs>
        <w:spacing w:after="0" w:line="240" w:lineRule="auto"/>
        <w:ind w:left="1418"/>
        <w:jc w:val="both"/>
        <w:rPr>
          <w:rFonts w:ascii="Times New Roman" w:hAnsi="Times New Roman" w:cs="Times New Roman"/>
          <w:iCs/>
          <w:sz w:val="24"/>
          <w:szCs w:val="24"/>
        </w:rPr>
      </w:pPr>
    </w:p>
    <w:p w:rsidR="003A6773" w:rsidRPr="007D24FC" w:rsidRDefault="003A6773" w:rsidP="004465C6">
      <w:pPr>
        <w:widowControl w:val="0"/>
        <w:numPr>
          <w:ilvl w:val="0"/>
          <w:numId w:val="162"/>
        </w:numPr>
        <w:tabs>
          <w:tab w:val="num" w:pos="1276"/>
        </w:tabs>
        <w:autoSpaceDE w:val="0"/>
        <w:autoSpaceDN w:val="0"/>
        <w:adjustRightInd w:val="0"/>
        <w:spacing w:after="0" w:line="240" w:lineRule="auto"/>
        <w:ind w:left="1276" w:hanging="425"/>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К инвестиционной деятельности относятся действия со средствами,</w:t>
      </w:r>
    </w:p>
    <w:p w:rsidR="003A6773" w:rsidRPr="007D24FC" w:rsidRDefault="003A6773" w:rsidP="004465C6">
      <w:pPr>
        <w:widowControl w:val="0"/>
        <w:numPr>
          <w:ilvl w:val="0"/>
          <w:numId w:val="176"/>
        </w:numPr>
        <w:tabs>
          <w:tab w:val="left"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внешними</w:t>
      </w:r>
    </w:p>
    <w:p w:rsidR="003A6773" w:rsidRPr="007D24FC" w:rsidRDefault="003A6773" w:rsidP="004465C6">
      <w:pPr>
        <w:widowControl w:val="0"/>
        <w:numPr>
          <w:ilvl w:val="0"/>
          <w:numId w:val="176"/>
        </w:numPr>
        <w:tabs>
          <w:tab w:val="left"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внутренними</w:t>
      </w:r>
    </w:p>
    <w:p w:rsidR="003A6773" w:rsidRPr="007D24FC" w:rsidRDefault="003A6773" w:rsidP="004465C6">
      <w:pPr>
        <w:widowControl w:val="0"/>
        <w:numPr>
          <w:ilvl w:val="0"/>
          <w:numId w:val="176"/>
        </w:numPr>
        <w:tabs>
          <w:tab w:val="left"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внешними и внутренними</w:t>
      </w:r>
    </w:p>
    <w:p w:rsidR="003A6773" w:rsidRPr="007D24FC" w:rsidRDefault="003A6773" w:rsidP="007D24FC">
      <w:pPr>
        <w:tabs>
          <w:tab w:val="left" w:pos="1701"/>
        </w:tabs>
        <w:spacing w:after="0" w:line="240" w:lineRule="auto"/>
        <w:ind w:left="720" w:firstLine="556"/>
        <w:jc w:val="both"/>
        <w:rPr>
          <w:rFonts w:ascii="Times New Roman" w:hAnsi="Times New Roman" w:cs="Times New Roman"/>
          <w:iCs/>
          <w:sz w:val="24"/>
          <w:szCs w:val="24"/>
        </w:rPr>
      </w:pPr>
      <w:r w:rsidRPr="007D24FC">
        <w:rPr>
          <w:rFonts w:ascii="Times New Roman" w:hAnsi="Times New Roman" w:cs="Times New Roman"/>
          <w:iCs/>
          <w:sz w:val="24"/>
          <w:szCs w:val="24"/>
        </w:rPr>
        <w:t>по отношению к инвестиционному проекту.</w:t>
      </w:r>
    </w:p>
    <w:p w:rsidR="003A6773" w:rsidRPr="007D24FC" w:rsidRDefault="003A6773" w:rsidP="007D24FC">
      <w:pPr>
        <w:tabs>
          <w:tab w:val="left" w:pos="1701"/>
        </w:tabs>
        <w:spacing w:after="0" w:line="240" w:lineRule="auto"/>
        <w:ind w:left="720" w:firstLine="556"/>
        <w:jc w:val="both"/>
        <w:rPr>
          <w:rFonts w:ascii="Times New Roman" w:hAnsi="Times New Roman" w:cs="Times New Roman"/>
          <w:iCs/>
          <w:sz w:val="24"/>
          <w:szCs w:val="24"/>
        </w:rPr>
      </w:pPr>
    </w:p>
    <w:p w:rsidR="003A6773" w:rsidRPr="007D24FC" w:rsidRDefault="003A6773" w:rsidP="004465C6">
      <w:pPr>
        <w:widowControl w:val="0"/>
        <w:numPr>
          <w:ilvl w:val="0"/>
          <w:numId w:val="162"/>
        </w:numPr>
        <w:tabs>
          <w:tab w:val="num" w:pos="1276"/>
        </w:tabs>
        <w:autoSpaceDE w:val="0"/>
        <w:autoSpaceDN w:val="0"/>
        <w:adjustRightInd w:val="0"/>
        <w:spacing w:after="0" w:line="240" w:lineRule="auto"/>
        <w:ind w:left="1276" w:hanging="425"/>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На возмездной основе в инвестиционный проект привлекаются</w:t>
      </w:r>
    </w:p>
    <w:p w:rsidR="003A6773" w:rsidRPr="007D24FC" w:rsidRDefault="003A6773" w:rsidP="004465C6">
      <w:pPr>
        <w:widowControl w:val="0"/>
        <w:numPr>
          <w:ilvl w:val="0"/>
          <w:numId w:val="177"/>
        </w:numPr>
        <w:tabs>
          <w:tab w:val="left"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акционерный капитал</w:t>
      </w:r>
    </w:p>
    <w:p w:rsidR="003A6773" w:rsidRPr="007D24FC" w:rsidRDefault="003A6773" w:rsidP="004465C6">
      <w:pPr>
        <w:widowControl w:val="0"/>
        <w:numPr>
          <w:ilvl w:val="0"/>
          <w:numId w:val="177"/>
        </w:numPr>
        <w:tabs>
          <w:tab w:val="left"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субсидии и дотации</w:t>
      </w:r>
    </w:p>
    <w:p w:rsidR="003A6773" w:rsidRPr="007D24FC" w:rsidRDefault="003A6773" w:rsidP="004465C6">
      <w:pPr>
        <w:widowControl w:val="0"/>
        <w:numPr>
          <w:ilvl w:val="0"/>
          <w:numId w:val="177"/>
        </w:numPr>
        <w:tabs>
          <w:tab w:val="left"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акционерный капитал, субсидии и дотации.</w:t>
      </w:r>
    </w:p>
    <w:p w:rsidR="003A6773" w:rsidRPr="007D24FC" w:rsidRDefault="003A6773" w:rsidP="007D24FC">
      <w:pPr>
        <w:tabs>
          <w:tab w:val="left" w:pos="1701"/>
        </w:tabs>
        <w:spacing w:after="0" w:line="240" w:lineRule="auto"/>
        <w:ind w:left="1418"/>
        <w:jc w:val="both"/>
        <w:rPr>
          <w:rFonts w:ascii="Times New Roman" w:hAnsi="Times New Roman" w:cs="Times New Roman"/>
          <w:iCs/>
          <w:sz w:val="24"/>
          <w:szCs w:val="24"/>
        </w:rPr>
      </w:pPr>
    </w:p>
    <w:p w:rsidR="003A6773" w:rsidRPr="007D24FC" w:rsidRDefault="003A6773" w:rsidP="004465C6">
      <w:pPr>
        <w:widowControl w:val="0"/>
        <w:numPr>
          <w:ilvl w:val="0"/>
          <w:numId w:val="162"/>
        </w:numPr>
        <w:tabs>
          <w:tab w:val="num" w:pos="1276"/>
        </w:tabs>
        <w:autoSpaceDE w:val="0"/>
        <w:autoSpaceDN w:val="0"/>
        <w:adjustRightInd w:val="0"/>
        <w:spacing w:after="0" w:line="240" w:lineRule="auto"/>
        <w:ind w:left="1276" w:hanging="425"/>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Затраты на погашение выпущенных предприятием собственных долговых ценных бумаг являются элементом денежного потока от</w:t>
      </w:r>
    </w:p>
    <w:p w:rsidR="003A6773" w:rsidRPr="007D24FC" w:rsidRDefault="003A6773" w:rsidP="004465C6">
      <w:pPr>
        <w:widowControl w:val="0"/>
        <w:numPr>
          <w:ilvl w:val="0"/>
          <w:numId w:val="178"/>
        </w:numPr>
        <w:tabs>
          <w:tab w:val="left"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инвестиционной деятельности</w:t>
      </w:r>
    </w:p>
    <w:p w:rsidR="003A6773" w:rsidRPr="007D24FC" w:rsidRDefault="003A6773" w:rsidP="004465C6">
      <w:pPr>
        <w:widowControl w:val="0"/>
        <w:numPr>
          <w:ilvl w:val="0"/>
          <w:numId w:val="178"/>
        </w:numPr>
        <w:tabs>
          <w:tab w:val="left"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операционной деятельности</w:t>
      </w:r>
    </w:p>
    <w:p w:rsidR="003A6773" w:rsidRPr="007D24FC" w:rsidRDefault="003A6773" w:rsidP="004465C6">
      <w:pPr>
        <w:widowControl w:val="0"/>
        <w:numPr>
          <w:ilvl w:val="0"/>
          <w:numId w:val="178"/>
        </w:numPr>
        <w:tabs>
          <w:tab w:val="left" w:pos="1701"/>
        </w:tabs>
        <w:autoSpaceDE w:val="0"/>
        <w:autoSpaceDN w:val="0"/>
        <w:adjustRightInd w:val="0"/>
        <w:spacing w:after="0" w:line="240" w:lineRule="auto"/>
        <w:ind w:firstLine="698"/>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финансовой деятельности.</w:t>
      </w:r>
    </w:p>
    <w:p w:rsidR="003A6773" w:rsidRDefault="003A6773" w:rsidP="007D24FC">
      <w:pPr>
        <w:tabs>
          <w:tab w:val="left" w:pos="1701"/>
        </w:tabs>
        <w:spacing w:after="0" w:line="240" w:lineRule="auto"/>
        <w:ind w:left="1418"/>
        <w:jc w:val="both"/>
        <w:rPr>
          <w:rFonts w:ascii="Times New Roman" w:hAnsi="Times New Roman" w:cs="Times New Roman"/>
          <w:iCs/>
          <w:sz w:val="24"/>
          <w:szCs w:val="24"/>
        </w:rPr>
      </w:pPr>
    </w:p>
    <w:p w:rsidR="00861B0A" w:rsidRDefault="00861B0A" w:rsidP="007D24FC">
      <w:pPr>
        <w:tabs>
          <w:tab w:val="left" w:pos="1701"/>
        </w:tabs>
        <w:spacing w:after="0" w:line="240" w:lineRule="auto"/>
        <w:ind w:left="1418"/>
        <w:jc w:val="both"/>
        <w:rPr>
          <w:rFonts w:ascii="Times New Roman" w:hAnsi="Times New Roman" w:cs="Times New Roman"/>
          <w:iCs/>
          <w:sz w:val="24"/>
          <w:szCs w:val="24"/>
        </w:rPr>
      </w:pPr>
    </w:p>
    <w:p w:rsidR="00861B0A" w:rsidRDefault="00861B0A" w:rsidP="007D24FC">
      <w:pPr>
        <w:tabs>
          <w:tab w:val="left" w:pos="1701"/>
        </w:tabs>
        <w:spacing w:after="0" w:line="240" w:lineRule="auto"/>
        <w:ind w:left="1418"/>
        <w:jc w:val="both"/>
        <w:rPr>
          <w:rFonts w:ascii="Times New Roman" w:hAnsi="Times New Roman" w:cs="Times New Roman"/>
          <w:iCs/>
          <w:sz w:val="24"/>
          <w:szCs w:val="24"/>
        </w:rPr>
      </w:pPr>
    </w:p>
    <w:p w:rsidR="00861B0A" w:rsidRPr="007D24FC" w:rsidRDefault="00861B0A" w:rsidP="007D24FC">
      <w:pPr>
        <w:tabs>
          <w:tab w:val="left" w:pos="1701"/>
        </w:tabs>
        <w:spacing w:after="0" w:line="240" w:lineRule="auto"/>
        <w:ind w:left="1418"/>
        <w:jc w:val="both"/>
        <w:rPr>
          <w:rFonts w:ascii="Times New Roman" w:hAnsi="Times New Roman" w:cs="Times New Roman"/>
          <w:iCs/>
          <w:sz w:val="24"/>
          <w:szCs w:val="24"/>
        </w:rPr>
      </w:pPr>
    </w:p>
    <w:p w:rsidR="003A6773" w:rsidRPr="007D24FC" w:rsidRDefault="003A6773" w:rsidP="004465C6">
      <w:pPr>
        <w:widowControl w:val="0"/>
        <w:numPr>
          <w:ilvl w:val="0"/>
          <w:numId w:val="162"/>
        </w:numPr>
        <w:tabs>
          <w:tab w:val="num" w:pos="1276"/>
        </w:tabs>
        <w:autoSpaceDE w:val="0"/>
        <w:autoSpaceDN w:val="0"/>
        <w:adjustRightInd w:val="0"/>
        <w:spacing w:after="0" w:line="240" w:lineRule="auto"/>
        <w:ind w:left="1276" w:hanging="425"/>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lastRenderedPageBreak/>
        <w:t>Первоначальный оборотный капитал является элементом денежного потока от</w:t>
      </w:r>
    </w:p>
    <w:p w:rsidR="003A6773" w:rsidRPr="007D24FC" w:rsidRDefault="003A6773" w:rsidP="004465C6">
      <w:pPr>
        <w:widowControl w:val="0"/>
        <w:numPr>
          <w:ilvl w:val="0"/>
          <w:numId w:val="179"/>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инвестиционной</w:t>
      </w:r>
    </w:p>
    <w:p w:rsidR="003A6773" w:rsidRPr="007D24FC" w:rsidRDefault="003A6773" w:rsidP="004465C6">
      <w:pPr>
        <w:widowControl w:val="0"/>
        <w:numPr>
          <w:ilvl w:val="0"/>
          <w:numId w:val="179"/>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операционной</w:t>
      </w:r>
    </w:p>
    <w:p w:rsidR="003A6773" w:rsidRPr="007D24FC" w:rsidRDefault="003A6773" w:rsidP="004465C6">
      <w:pPr>
        <w:widowControl w:val="0"/>
        <w:numPr>
          <w:ilvl w:val="0"/>
          <w:numId w:val="179"/>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финансовой</w:t>
      </w:r>
    </w:p>
    <w:p w:rsidR="003A6773" w:rsidRPr="007D24FC" w:rsidRDefault="003A6773" w:rsidP="007D24FC">
      <w:pPr>
        <w:tabs>
          <w:tab w:val="left" w:pos="1701"/>
        </w:tabs>
        <w:spacing w:after="0" w:line="240" w:lineRule="auto"/>
        <w:ind w:left="1277"/>
        <w:jc w:val="both"/>
        <w:rPr>
          <w:rFonts w:ascii="Times New Roman" w:hAnsi="Times New Roman" w:cs="Times New Roman"/>
          <w:iCs/>
          <w:sz w:val="24"/>
          <w:szCs w:val="24"/>
        </w:rPr>
      </w:pPr>
      <w:r w:rsidRPr="007D24FC">
        <w:rPr>
          <w:rFonts w:ascii="Times New Roman" w:hAnsi="Times New Roman" w:cs="Times New Roman"/>
          <w:iCs/>
          <w:sz w:val="24"/>
          <w:szCs w:val="24"/>
        </w:rPr>
        <w:t>деятельности.</w:t>
      </w:r>
    </w:p>
    <w:p w:rsidR="003A6773" w:rsidRPr="007D24FC" w:rsidRDefault="003A6773" w:rsidP="007D24FC">
      <w:pPr>
        <w:tabs>
          <w:tab w:val="left" w:pos="1701"/>
        </w:tabs>
        <w:spacing w:after="0" w:line="240" w:lineRule="auto"/>
        <w:ind w:left="1277"/>
        <w:jc w:val="both"/>
        <w:rPr>
          <w:rFonts w:ascii="Times New Roman" w:hAnsi="Times New Roman" w:cs="Times New Roman"/>
          <w:iCs/>
          <w:sz w:val="24"/>
          <w:szCs w:val="24"/>
        </w:rPr>
      </w:pPr>
    </w:p>
    <w:p w:rsidR="003A6773" w:rsidRPr="007D24FC" w:rsidRDefault="003A6773" w:rsidP="004465C6">
      <w:pPr>
        <w:widowControl w:val="0"/>
        <w:numPr>
          <w:ilvl w:val="0"/>
          <w:numId w:val="162"/>
        </w:numPr>
        <w:tabs>
          <w:tab w:val="num" w:pos="1276"/>
        </w:tabs>
        <w:autoSpaceDE w:val="0"/>
        <w:autoSpaceDN w:val="0"/>
        <w:adjustRightInd w:val="0"/>
        <w:spacing w:after="0" w:line="240" w:lineRule="auto"/>
        <w:ind w:left="1276" w:hanging="425"/>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Затраты на создание основных средств являются элементом денежного потока от</w:t>
      </w:r>
    </w:p>
    <w:p w:rsidR="003A6773" w:rsidRPr="007D24FC" w:rsidRDefault="003A6773" w:rsidP="004465C6">
      <w:pPr>
        <w:widowControl w:val="0"/>
        <w:numPr>
          <w:ilvl w:val="0"/>
          <w:numId w:val="180"/>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инвестиционной</w:t>
      </w:r>
    </w:p>
    <w:p w:rsidR="003A6773" w:rsidRPr="007D24FC" w:rsidRDefault="003A6773" w:rsidP="004465C6">
      <w:pPr>
        <w:widowControl w:val="0"/>
        <w:numPr>
          <w:ilvl w:val="0"/>
          <w:numId w:val="180"/>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операционной</w:t>
      </w:r>
    </w:p>
    <w:p w:rsidR="003A6773" w:rsidRPr="007D24FC" w:rsidRDefault="003A6773" w:rsidP="004465C6">
      <w:pPr>
        <w:widowControl w:val="0"/>
        <w:numPr>
          <w:ilvl w:val="0"/>
          <w:numId w:val="180"/>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финансовой</w:t>
      </w:r>
    </w:p>
    <w:p w:rsidR="003A6773" w:rsidRPr="007D24FC" w:rsidRDefault="003A6773" w:rsidP="007D24FC">
      <w:pPr>
        <w:tabs>
          <w:tab w:val="left" w:pos="1701"/>
        </w:tabs>
        <w:spacing w:after="0" w:line="240" w:lineRule="auto"/>
        <w:ind w:left="1277"/>
        <w:jc w:val="both"/>
        <w:rPr>
          <w:rFonts w:ascii="Times New Roman" w:hAnsi="Times New Roman" w:cs="Times New Roman"/>
          <w:iCs/>
          <w:sz w:val="24"/>
          <w:szCs w:val="24"/>
        </w:rPr>
      </w:pPr>
      <w:r w:rsidRPr="007D24FC">
        <w:rPr>
          <w:rFonts w:ascii="Times New Roman" w:hAnsi="Times New Roman" w:cs="Times New Roman"/>
          <w:iCs/>
          <w:sz w:val="24"/>
          <w:szCs w:val="24"/>
        </w:rPr>
        <w:t>деятельности.</w:t>
      </w:r>
    </w:p>
    <w:p w:rsidR="003A6773" w:rsidRPr="007D24FC" w:rsidRDefault="003A6773" w:rsidP="007D24FC">
      <w:pPr>
        <w:tabs>
          <w:tab w:val="left" w:pos="1701"/>
        </w:tabs>
        <w:spacing w:after="0" w:line="240" w:lineRule="auto"/>
        <w:ind w:left="1277"/>
        <w:jc w:val="both"/>
        <w:rPr>
          <w:rFonts w:ascii="Times New Roman" w:hAnsi="Times New Roman" w:cs="Times New Roman"/>
          <w:iCs/>
          <w:sz w:val="24"/>
          <w:szCs w:val="24"/>
        </w:rPr>
      </w:pPr>
    </w:p>
    <w:p w:rsidR="003A6773" w:rsidRPr="007D24FC" w:rsidRDefault="003A6773" w:rsidP="004465C6">
      <w:pPr>
        <w:widowControl w:val="0"/>
        <w:numPr>
          <w:ilvl w:val="0"/>
          <w:numId w:val="162"/>
        </w:numPr>
        <w:tabs>
          <w:tab w:val="num" w:pos="1276"/>
        </w:tabs>
        <w:autoSpaceDE w:val="0"/>
        <w:autoSpaceDN w:val="0"/>
        <w:adjustRightInd w:val="0"/>
        <w:spacing w:after="0" w:line="240" w:lineRule="auto"/>
        <w:ind w:left="1276" w:hanging="425"/>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Амортизация является элементом денежного потока от</w:t>
      </w:r>
    </w:p>
    <w:p w:rsidR="003A6773" w:rsidRPr="007D24FC" w:rsidRDefault="003A6773" w:rsidP="004465C6">
      <w:pPr>
        <w:widowControl w:val="0"/>
        <w:numPr>
          <w:ilvl w:val="0"/>
          <w:numId w:val="181"/>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инвестиционной деятельности</w:t>
      </w:r>
    </w:p>
    <w:p w:rsidR="003A6773" w:rsidRPr="007D24FC" w:rsidRDefault="003A6773" w:rsidP="004465C6">
      <w:pPr>
        <w:widowControl w:val="0"/>
        <w:numPr>
          <w:ilvl w:val="0"/>
          <w:numId w:val="181"/>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операционной деятельности</w:t>
      </w:r>
    </w:p>
    <w:p w:rsidR="003A6773" w:rsidRDefault="003A6773" w:rsidP="004465C6">
      <w:pPr>
        <w:widowControl w:val="0"/>
        <w:numPr>
          <w:ilvl w:val="0"/>
          <w:numId w:val="181"/>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финансовой деятельности.</w:t>
      </w:r>
    </w:p>
    <w:p w:rsidR="008E7243" w:rsidRPr="007D24FC" w:rsidRDefault="008E7243" w:rsidP="00861B0A">
      <w:pPr>
        <w:widowControl w:val="0"/>
        <w:autoSpaceDE w:val="0"/>
        <w:autoSpaceDN w:val="0"/>
        <w:adjustRightInd w:val="0"/>
        <w:spacing w:after="0" w:line="240" w:lineRule="auto"/>
        <w:ind w:left="1637"/>
        <w:jc w:val="both"/>
        <w:textAlignment w:val="baseline"/>
        <w:rPr>
          <w:rFonts w:ascii="Times New Roman" w:hAnsi="Times New Roman" w:cs="Times New Roman"/>
          <w:iCs/>
          <w:sz w:val="24"/>
          <w:szCs w:val="24"/>
        </w:rPr>
      </w:pPr>
    </w:p>
    <w:p w:rsidR="003A6773" w:rsidRPr="007D24FC" w:rsidRDefault="003A6773" w:rsidP="004465C6">
      <w:pPr>
        <w:widowControl w:val="0"/>
        <w:numPr>
          <w:ilvl w:val="0"/>
          <w:numId w:val="162"/>
        </w:numPr>
        <w:tabs>
          <w:tab w:val="num" w:pos="1276"/>
        </w:tabs>
        <w:autoSpaceDE w:val="0"/>
        <w:autoSpaceDN w:val="0"/>
        <w:adjustRightInd w:val="0"/>
        <w:spacing w:after="0" w:line="240" w:lineRule="auto"/>
        <w:ind w:left="1276" w:hanging="425"/>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Кредиты являются элементом денежного потока от</w:t>
      </w:r>
    </w:p>
    <w:p w:rsidR="003A6773" w:rsidRPr="007D24FC" w:rsidRDefault="003A6773" w:rsidP="004465C6">
      <w:pPr>
        <w:widowControl w:val="0"/>
        <w:numPr>
          <w:ilvl w:val="0"/>
          <w:numId w:val="182"/>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инвестиционной</w:t>
      </w:r>
    </w:p>
    <w:p w:rsidR="003A6773" w:rsidRPr="007D24FC" w:rsidRDefault="003A6773" w:rsidP="004465C6">
      <w:pPr>
        <w:widowControl w:val="0"/>
        <w:numPr>
          <w:ilvl w:val="0"/>
          <w:numId w:val="182"/>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операционной</w:t>
      </w:r>
    </w:p>
    <w:p w:rsidR="003A6773" w:rsidRPr="007D24FC" w:rsidRDefault="003A6773" w:rsidP="004465C6">
      <w:pPr>
        <w:widowControl w:val="0"/>
        <w:numPr>
          <w:ilvl w:val="0"/>
          <w:numId w:val="182"/>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финансовой</w:t>
      </w:r>
    </w:p>
    <w:p w:rsidR="003A6773" w:rsidRPr="007D24FC" w:rsidRDefault="003A6773" w:rsidP="007D24FC">
      <w:pPr>
        <w:tabs>
          <w:tab w:val="left" w:pos="1701"/>
        </w:tabs>
        <w:spacing w:after="0" w:line="240" w:lineRule="auto"/>
        <w:ind w:left="1277"/>
        <w:jc w:val="both"/>
        <w:rPr>
          <w:rFonts w:ascii="Times New Roman" w:hAnsi="Times New Roman" w:cs="Times New Roman"/>
          <w:iCs/>
          <w:sz w:val="24"/>
          <w:szCs w:val="24"/>
        </w:rPr>
      </w:pPr>
      <w:r w:rsidRPr="007D24FC">
        <w:rPr>
          <w:rFonts w:ascii="Times New Roman" w:hAnsi="Times New Roman" w:cs="Times New Roman"/>
          <w:iCs/>
          <w:sz w:val="24"/>
          <w:szCs w:val="24"/>
        </w:rPr>
        <w:t>деятельности.</w:t>
      </w:r>
    </w:p>
    <w:p w:rsidR="003A6773" w:rsidRPr="007D24FC" w:rsidRDefault="003A6773" w:rsidP="007D24FC">
      <w:pPr>
        <w:tabs>
          <w:tab w:val="left" w:pos="1701"/>
        </w:tabs>
        <w:spacing w:after="0" w:line="240" w:lineRule="auto"/>
        <w:ind w:left="1277"/>
        <w:jc w:val="both"/>
        <w:rPr>
          <w:rFonts w:ascii="Times New Roman" w:hAnsi="Times New Roman" w:cs="Times New Roman"/>
          <w:iCs/>
          <w:sz w:val="24"/>
          <w:szCs w:val="24"/>
        </w:rPr>
      </w:pPr>
    </w:p>
    <w:p w:rsidR="003A6773" w:rsidRPr="007D24FC" w:rsidRDefault="003A6773" w:rsidP="004465C6">
      <w:pPr>
        <w:widowControl w:val="0"/>
        <w:numPr>
          <w:ilvl w:val="0"/>
          <w:numId w:val="162"/>
        </w:numPr>
        <w:tabs>
          <w:tab w:val="num" w:pos="1276"/>
        </w:tabs>
        <w:autoSpaceDE w:val="0"/>
        <w:autoSpaceDN w:val="0"/>
        <w:adjustRightInd w:val="0"/>
        <w:spacing w:after="0" w:line="240" w:lineRule="auto"/>
        <w:ind w:left="1276" w:hanging="425"/>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Доходы от возврата в конце проекта оборотных активов являются элементом денежного потока от</w:t>
      </w:r>
    </w:p>
    <w:p w:rsidR="003A6773" w:rsidRPr="007D24FC" w:rsidRDefault="003A6773" w:rsidP="004465C6">
      <w:pPr>
        <w:widowControl w:val="0"/>
        <w:numPr>
          <w:ilvl w:val="0"/>
          <w:numId w:val="183"/>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инвестиционной</w:t>
      </w:r>
    </w:p>
    <w:p w:rsidR="003A6773" w:rsidRPr="007D24FC" w:rsidRDefault="003A6773" w:rsidP="004465C6">
      <w:pPr>
        <w:widowControl w:val="0"/>
        <w:numPr>
          <w:ilvl w:val="0"/>
          <w:numId w:val="183"/>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операционной</w:t>
      </w:r>
    </w:p>
    <w:p w:rsidR="003A6773" w:rsidRPr="007D24FC" w:rsidRDefault="003A6773" w:rsidP="004465C6">
      <w:pPr>
        <w:widowControl w:val="0"/>
        <w:numPr>
          <w:ilvl w:val="0"/>
          <w:numId w:val="183"/>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финансовой</w:t>
      </w:r>
    </w:p>
    <w:p w:rsidR="003A6773" w:rsidRPr="007D24FC" w:rsidRDefault="003A6773" w:rsidP="007D24FC">
      <w:pPr>
        <w:tabs>
          <w:tab w:val="left" w:pos="1701"/>
        </w:tabs>
        <w:spacing w:after="0" w:line="240" w:lineRule="auto"/>
        <w:ind w:left="1277"/>
        <w:jc w:val="both"/>
        <w:rPr>
          <w:rFonts w:ascii="Times New Roman" w:hAnsi="Times New Roman" w:cs="Times New Roman"/>
          <w:iCs/>
          <w:sz w:val="24"/>
          <w:szCs w:val="24"/>
        </w:rPr>
      </w:pPr>
      <w:r w:rsidRPr="007D24FC">
        <w:rPr>
          <w:rFonts w:ascii="Times New Roman" w:hAnsi="Times New Roman" w:cs="Times New Roman"/>
          <w:iCs/>
          <w:sz w:val="24"/>
          <w:szCs w:val="24"/>
        </w:rPr>
        <w:t>деятельности.</w:t>
      </w:r>
    </w:p>
    <w:p w:rsidR="003A6773" w:rsidRPr="007D24FC" w:rsidRDefault="003A6773" w:rsidP="007D24FC">
      <w:pPr>
        <w:tabs>
          <w:tab w:val="left" w:pos="1701"/>
        </w:tabs>
        <w:spacing w:after="0" w:line="240" w:lineRule="auto"/>
        <w:ind w:left="1277"/>
        <w:jc w:val="both"/>
        <w:rPr>
          <w:rFonts w:ascii="Times New Roman" w:hAnsi="Times New Roman" w:cs="Times New Roman"/>
          <w:iCs/>
          <w:sz w:val="24"/>
          <w:szCs w:val="24"/>
        </w:rPr>
      </w:pPr>
    </w:p>
    <w:p w:rsidR="003A6773" w:rsidRPr="007D24FC" w:rsidRDefault="003A6773" w:rsidP="004465C6">
      <w:pPr>
        <w:widowControl w:val="0"/>
        <w:numPr>
          <w:ilvl w:val="0"/>
          <w:numId w:val="162"/>
        </w:numPr>
        <w:tabs>
          <w:tab w:val="num" w:pos="1276"/>
        </w:tabs>
        <w:autoSpaceDE w:val="0"/>
        <w:autoSpaceDN w:val="0"/>
        <w:adjustRightInd w:val="0"/>
        <w:spacing w:after="0" w:line="240" w:lineRule="auto"/>
        <w:ind w:left="1276" w:hanging="425"/>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Трудно прогнозируемой является</w:t>
      </w:r>
    </w:p>
    <w:p w:rsidR="003A6773" w:rsidRPr="007D24FC" w:rsidRDefault="003A6773" w:rsidP="004465C6">
      <w:pPr>
        <w:widowControl w:val="0"/>
        <w:numPr>
          <w:ilvl w:val="0"/>
          <w:numId w:val="184"/>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доходная</w:t>
      </w:r>
    </w:p>
    <w:p w:rsidR="003A6773" w:rsidRPr="007D24FC" w:rsidRDefault="003A6773" w:rsidP="004465C6">
      <w:pPr>
        <w:widowControl w:val="0"/>
        <w:numPr>
          <w:ilvl w:val="0"/>
          <w:numId w:val="184"/>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расходная</w:t>
      </w:r>
    </w:p>
    <w:p w:rsidR="003A6773" w:rsidRPr="007D24FC" w:rsidRDefault="003A6773" w:rsidP="004465C6">
      <w:pPr>
        <w:widowControl w:val="0"/>
        <w:numPr>
          <w:ilvl w:val="0"/>
          <w:numId w:val="184"/>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доходная и расходная</w:t>
      </w:r>
    </w:p>
    <w:p w:rsidR="003A6773" w:rsidRPr="007D24FC" w:rsidRDefault="003A6773" w:rsidP="007D24FC">
      <w:pPr>
        <w:spacing w:after="0" w:line="240" w:lineRule="auto"/>
        <w:ind w:left="1276"/>
        <w:jc w:val="both"/>
        <w:rPr>
          <w:rFonts w:ascii="Times New Roman" w:hAnsi="Times New Roman" w:cs="Times New Roman"/>
          <w:iCs/>
          <w:sz w:val="24"/>
          <w:szCs w:val="24"/>
        </w:rPr>
      </w:pPr>
      <w:r w:rsidRPr="007D24FC">
        <w:rPr>
          <w:rFonts w:ascii="Times New Roman" w:hAnsi="Times New Roman" w:cs="Times New Roman"/>
          <w:iCs/>
          <w:sz w:val="24"/>
          <w:szCs w:val="24"/>
        </w:rPr>
        <w:t>часть инвестиционного проекта.</w:t>
      </w:r>
    </w:p>
    <w:p w:rsidR="003A6773" w:rsidRPr="007D24FC" w:rsidRDefault="003A6773" w:rsidP="007D24FC">
      <w:pPr>
        <w:spacing w:after="0" w:line="240" w:lineRule="auto"/>
        <w:ind w:left="1276"/>
        <w:jc w:val="both"/>
        <w:rPr>
          <w:rFonts w:ascii="Times New Roman" w:hAnsi="Times New Roman" w:cs="Times New Roman"/>
          <w:iCs/>
          <w:sz w:val="24"/>
          <w:szCs w:val="24"/>
        </w:rPr>
      </w:pPr>
    </w:p>
    <w:p w:rsidR="003A6773" w:rsidRPr="007D24FC" w:rsidRDefault="003A6773" w:rsidP="004465C6">
      <w:pPr>
        <w:widowControl w:val="0"/>
        <w:numPr>
          <w:ilvl w:val="0"/>
          <w:numId w:val="162"/>
        </w:numPr>
        <w:tabs>
          <w:tab w:val="num" w:pos="1276"/>
        </w:tabs>
        <w:autoSpaceDE w:val="0"/>
        <w:autoSpaceDN w:val="0"/>
        <w:adjustRightInd w:val="0"/>
        <w:spacing w:after="0" w:line="240" w:lineRule="auto"/>
        <w:ind w:left="1276" w:hanging="425"/>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Коэффициент дисконтирования</w:t>
      </w:r>
    </w:p>
    <w:p w:rsidR="003A6773" w:rsidRPr="007D24FC" w:rsidRDefault="003A6773" w:rsidP="004465C6">
      <w:pPr>
        <w:widowControl w:val="0"/>
        <w:numPr>
          <w:ilvl w:val="0"/>
          <w:numId w:val="185"/>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меньше единицы</w:t>
      </w:r>
    </w:p>
    <w:p w:rsidR="003A6773" w:rsidRPr="007D24FC" w:rsidRDefault="003A6773" w:rsidP="004465C6">
      <w:pPr>
        <w:widowControl w:val="0"/>
        <w:numPr>
          <w:ilvl w:val="0"/>
          <w:numId w:val="185"/>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равен единице</w:t>
      </w:r>
    </w:p>
    <w:p w:rsidR="003A6773" w:rsidRPr="007D24FC" w:rsidRDefault="003A6773" w:rsidP="004465C6">
      <w:pPr>
        <w:widowControl w:val="0"/>
        <w:numPr>
          <w:ilvl w:val="0"/>
          <w:numId w:val="185"/>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больше единицы.</w:t>
      </w:r>
    </w:p>
    <w:p w:rsidR="003A6773" w:rsidRPr="007D24FC" w:rsidRDefault="003A6773" w:rsidP="007D24FC">
      <w:pPr>
        <w:spacing w:after="0" w:line="240" w:lineRule="auto"/>
        <w:ind w:left="1637"/>
        <w:jc w:val="both"/>
        <w:rPr>
          <w:rFonts w:ascii="Times New Roman" w:hAnsi="Times New Roman" w:cs="Times New Roman"/>
          <w:iCs/>
          <w:sz w:val="24"/>
          <w:szCs w:val="24"/>
        </w:rPr>
      </w:pPr>
    </w:p>
    <w:p w:rsidR="003A6773" w:rsidRPr="007D24FC" w:rsidRDefault="003A6773" w:rsidP="004465C6">
      <w:pPr>
        <w:widowControl w:val="0"/>
        <w:numPr>
          <w:ilvl w:val="0"/>
          <w:numId w:val="162"/>
        </w:numPr>
        <w:tabs>
          <w:tab w:val="num" w:pos="1276"/>
        </w:tabs>
        <w:autoSpaceDE w:val="0"/>
        <w:autoSpaceDN w:val="0"/>
        <w:adjustRightInd w:val="0"/>
        <w:spacing w:after="0" w:line="240" w:lineRule="auto"/>
        <w:ind w:left="1276" w:hanging="425"/>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 xml:space="preserve">С уменьшением номера шага расчета коэффициент дисконтирования </w:t>
      </w:r>
    </w:p>
    <w:p w:rsidR="003A6773" w:rsidRPr="007D24FC" w:rsidRDefault="003A6773" w:rsidP="004465C6">
      <w:pPr>
        <w:widowControl w:val="0"/>
        <w:numPr>
          <w:ilvl w:val="0"/>
          <w:numId w:val="186"/>
        </w:numPr>
        <w:tabs>
          <w:tab w:val="clear" w:pos="1637"/>
          <w:tab w:val="left" w:pos="1276"/>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уменьшается</w:t>
      </w:r>
    </w:p>
    <w:p w:rsidR="003A6773" w:rsidRPr="007D24FC" w:rsidRDefault="003A6773" w:rsidP="004465C6">
      <w:pPr>
        <w:widowControl w:val="0"/>
        <w:numPr>
          <w:ilvl w:val="0"/>
          <w:numId w:val="186"/>
        </w:numPr>
        <w:tabs>
          <w:tab w:val="clear" w:pos="1637"/>
          <w:tab w:val="left" w:pos="1276"/>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увеличивается</w:t>
      </w:r>
    </w:p>
    <w:p w:rsidR="003A6773" w:rsidRPr="007D24FC" w:rsidRDefault="003A6773" w:rsidP="004465C6">
      <w:pPr>
        <w:widowControl w:val="0"/>
        <w:numPr>
          <w:ilvl w:val="0"/>
          <w:numId w:val="186"/>
        </w:numPr>
        <w:tabs>
          <w:tab w:val="clear" w:pos="1637"/>
          <w:tab w:val="left" w:pos="1276"/>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не изменяется.</w:t>
      </w:r>
    </w:p>
    <w:p w:rsidR="003A6773" w:rsidRDefault="003A6773" w:rsidP="007D24FC">
      <w:pPr>
        <w:tabs>
          <w:tab w:val="left" w:pos="1276"/>
        </w:tabs>
        <w:spacing w:after="0" w:line="240" w:lineRule="auto"/>
        <w:ind w:left="1637"/>
        <w:jc w:val="both"/>
        <w:rPr>
          <w:rFonts w:ascii="Times New Roman" w:hAnsi="Times New Roman" w:cs="Times New Roman"/>
          <w:iCs/>
          <w:sz w:val="24"/>
          <w:szCs w:val="24"/>
        </w:rPr>
      </w:pPr>
    </w:p>
    <w:p w:rsidR="00861B0A" w:rsidRDefault="00861B0A" w:rsidP="007D24FC">
      <w:pPr>
        <w:tabs>
          <w:tab w:val="left" w:pos="1276"/>
        </w:tabs>
        <w:spacing w:after="0" w:line="240" w:lineRule="auto"/>
        <w:ind w:left="1637"/>
        <w:jc w:val="both"/>
        <w:rPr>
          <w:rFonts w:ascii="Times New Roman" w:hAnsi="Times New Roman" w:cs="Times New Roman"/>
          <w:iCs/>
          <w:sz w:val="24"/>
          <w:szCs w:val="24"/>
        </w:rPr>
      </w:pPr>
    </w:p>
    <w:p w:rsidR="00861B0A" w:rsidRPr="007D24FC" w:rsidRDefault="00861B0A" w:rsidP="007D24FC">
      <w:pPr>
        <w:tabs>
          <w:tab w:val="left" w:pos="1276"/>
        </w:tabs>
        <w:spacing w:after="0" w:line="240" w:lineRule="auto"/>
        <w:ind w:left="1637"/>
        <w:jc w:val="both"/>
        <w:rPr>
          <w:rFonts w:ascii="Times New Roman" w:hAnsi="Times New Roman" w:cs="Times New Roman"/>
          <w:iCs/>
          <w:sz w:val="24"/>
          <w:szCs w:val="24"/>
        </w:rPr>
      </w:pPr>
    </w:p>
    <w:p w:rsidR="003A6773" w:rsidRPr="007D24FC" w:rsidRDefault="003A6773" w:rsidP="004465C6">
      <w:pPr>
        <w:widowControl w:val="0"/>
        <w:numPr>
          <w:ilvl w:val="0"/>
          <w:numId w:val="162"/>
        </w:numPr>
        <w:tabs>
          <w:tab w:val="num" w:pos="1276"/>
        </w:tabs>
        <w:autoSpaceDE w:val="0"/>
        <w:autoSpaceDN w:val="0"/>
        <w:adjustRightInd w:val="0"/>
        <w:spacing w:after="0" w:line="240" w:lineRule="auto"/>
        <w:ind w:left="1276" w:hanging="425"/>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lastRenderedPageBreak/>
        <w:t>Коэффициент дисконтирования – это цена денежной единицы</w:t>
      </w:r>
    </w:p>
    <w:p w:rsidR="003A6773" w:rsidRPr="007D24FC" w:rsidRDefault="003A6773" w:rsidP="004465C6">
      <w:pPr>
        <w:widowControl w:val="0"/>
        <w:numPr>
          <w:ilvl w:val="0"/>
          <w:numId w:val="187"/>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прошлого периода</w:t>
      </w:r>
    </w:p>
    <w:p w:rsidR="003A6773" w:rsidRPr="007D24FC" w:rsidRDefault="003A6773" w:rsidP="004465C6">
      <w:pPr>
        <w:widowControl w:val="0"/>
        <w:numPr>
          <w:ilvl w:val="0"/>
          <w:numId w:val="187"/>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настоящего периода</w:t>
      </w:r>
    </w:p>
    <w:p w:rsidR="003A6773" w:rsidRPr="007D24FC" w:rsidRDefault="003A6773" w:rsidP="004465C6">
      <w:pPr>
        <w:widowControl w:val="0"/>
        <w:numPr>
          <w:ilvl w:val="0"/>
          <w:numId w:val="187"/>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будущего периода.</w:t>
      </w:r>
    </w:p>
    <w:p w:rsidR="003A6773" w:rsidRPr="007D24FC" w:rsidRDefault="003A6773" w:rsidP="007D24FC">
      <w:pPr>
        <w:spacing w:after="0" w:line="240" w:lineRule="auto"/>
        <w:ind w:left="1637"/>
        <w:jc w:val="both"/>
        <w:rPr>
          <w:rFonts w:ascii="Times New Roman" w:hAnsi="Times New Roman" w:cs="Times New Roman"/>
          <w:iCs/>
          <w:sz w:val="24"/>
          <w:szCs w:val="24"/>
        </w:rPr>
      </w:pPr>
    </w:p>
    <w:p w:rsidR="003A6773" w:rsidRPr="007D24FC" w:rsidRDefault="003A6773" w:rsidP="004465C6">
      <w:pPr>
        <w:widowControl w:val="0"/>
        <w:numPr>
          <w:ilvl w:val="0"/>
          <w:numId w:val="162"/>
        </w:numPr>
        <w:tabs>
          <w:tab w:val="num" w:pos="1276"/>
        </w:tabs>
        <w:autoSpaceDE w:val="0"/>
        <w:autoSpaceDN w:val="0"/>
        <w:adjustRightInd w:val="0"/>
        <w:spacing w:after="0" w:line="240" w:lineRule="auto"/>
        <w:ind w:left="1276" w:hanging="425"/>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Приемлемая для инвестора норма дохода на капитал – это</w:t>
      </w:r>
    </w:p>
    <w:p w:rsidR="003A6773" w:rsidRPr="007D24FC" w:rsidRDefault="003A6773" w:rsidP="004465C6">
      <w:pPr>
        <w:widowControl w:val="0"/>
        <w:numPr>
          <w:ilvl w:val="0"/>
          <w:numId w:val="188"/>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коэффициент дисконтирования</w:t>
      </w:r>
    </w:p>
    <w:p w:rsidR="003A6773" w:rsidRPr="007D24FC" w:rsidRDefault="003A6773" w:rsidP="004465C6">
      <w:pPr>
        <w:widowControl w:val="0"/>
        <w:numPr>
          <w:ilvl w:val="0"/>
          <w:numId w:val="188"/>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норматив дисконтирования</w:t>
      </w:r>
    </w:p>
    <w:p w:rsidR="003A6773" w:rsidRPr="007D24FC" w:rsidRDefault="003A6773" w:rsidP="004465C6">
      <w:pPr>
        <w:widowControl w:val="0"/>
        <w:numPr>
          <w:ilvl w:val="0"/>
          <w:numId w:val="188"/>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фактор текущей стоимости.</w:t>
      </w:r>
    </w:p>
    <w:p w:rsidR="003A6773" w:rsidRPr="007D24FC" w:rsidRDefault="003A6773" w:rsidP="007D24FC">
      <w:pPr>
        <w:spacing w:after="0" w:line="240" w:lineRule="auto"/>
        <w:ind w:left="1637"/>
        <w:jc w:val="both"/>
        <w:rPr>
          <w:rFonts w:ascii="Times New Roman" w:hAnsi="Times New Roman" w:cs="Times New Roman"/>
          <w:iCs/>
          <w:sz w:val="24"/>
          <w:szCs w:val="24"/>
        </w:rPr>
      </w:pPr>
    </w:p>
    <w:p w:rsidR="003A6773" w:rsidRPr="007D24FC" w:rsidRDefault="003A6773" w:rsidP="004465C6">
      <w:pPr>
        <w:widowControl w:val="0"/>
        <w:numPr>
          <w:ilvl w:val="0"/>
          <w:numId w:val="162"/>
        </w:numPr>
        <w:tabs>
          <w:tab w:val="num" w:pos="1276"/>
        </w:tabs>
        <w:autoSpaceDE w:val="0"/>
        <w:autoSpaceDN w:val="0"/>
        <w:adjustRightInd w:val="0"/>
        <w:spacing w:after="0" w:line="240" w:lineRule="auto"/>
        <w:ind w:left="1276" w:hanging="425"/>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Простой (бездисконтный) срок окупаемости определяется по сальдо от</w:t>
      </w:r>
    </w:p>
    <w:p w:rsidR="003A6773" w:rsidRPr="007D24FC" w:rsidRDefault="003A6773" w:rsidP="004465C6">
      <w:pPr>
        <w:widowControl w:val="0"/>
        <w:numPr>
          <w:ilvl w:val="0"/>
          <w:numId w:val="189"/>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инвестиционной</w:t>
      </w:r>
    </w:p>
    <w:p w:rsidR="003A6773" w:rsidRPr="007D24FC" w:rsidRDefault="003A6773" w:rsidP="004465C6">
      <w:pPr>
        <w:widowControl w:val="0"/>
        <w:numPr>
          <w:ilvl w:val="0"/>
          <w:numId w:val="189"/>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операционной</w:t>
      </w:r>
    </w:p>
    <w:p w:rsidR="003A6773" w:rsidRPr="007D24FC" w:rsidRDefault="003A6773" w:rsidP="004465C6">
      <w:pPr>
        <w:widowControl w:val="0"/>
        <w:numPr>
          <w:ilvl w:val="0"/>
          <w:numId w:val="189"/>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финансовой</w:t>
      </w:r>
    </w:p>
    <w:p w:rsidR="003A6773" w:rsidRPr="007D24FC" w:rsidRDefault="003A6773" w:rsidP="007D24FC">
      <w:pPr>
        <w:tabs>
          <w:tab w:val="left" w:pos="1701"/>
        </w:tabs>
        <w:spacing w:after="0" w:line="240" w:lineRule="auto"/>
        <w:ind w:left="1277"/>
        <w:jc w:val="both"/>
        <w:rPr>
          <w:rFonts w:ascii="Times New Roman" w:hAnsi="Times New Roman" w:cs="Times New Roman"/>
          <w:iCs/>
          <w:sz w:val="24"/>
          <w:szCs w:val="24"/>
        </w:rPr>
      </w:pPr>
      <w:r w:rsidRPr="007D24FC">
        <w:rPr>
          <w:rFonts w:ascii="Times New Roman" w:hAnsi="Times New Roman" w:cs="Times New Roman"/>
          <w:iCs/>
          <w:sz w:val="24"/>
          <w:szCs w:val="24"/>
        </w:rPr>
        <w:t>деятельности, связанной с реализацией инвестиционного проекта.</w:t>
      </w:r>
    </w:p>
    <w:p w:rsidR="003A6773" w:rsidRPr="007D24FC" w:rsidRDefault="003A6773" w:rsidP="007D24FC">
      <w:pPr>
        <w:tabs>
          <w:tab w:val="left" w:pos="1701"/>
        </w:tabs>
        <w:spacing w:after="0" w:line="240" w:lineRule="auto"/>
        <w:ind w:left="1277"/>
        <w:jc w:val="both"/>
        <w:rPr>
          <w:rFonts w:ascii="Times New Roman" w:hAnsi="Times New Roman" w:cs="Times New Roman"/>
          <w:iCs/>
          <w:sz w:val="24"/>
          <w:szCs w:val="24"/>
        </w:rPr>
      </w:pPr>
    </w:p>
    <w:p w:rsidR="003A6773" w:rsidRPr="007D24FC" w:rsidRDefault="003A6773" w:rsidP="004465C6">
      <w:pPr>
        <w:widowControl w:val="0"/>
        <w:numPr>
          <w:ilvl w:val="0"/>
          <w:numId w:val="162"/>
        </w:numPr>
        <w:tabs>
          <w:tab w:val="num" w:pos="1276"/>
        </w:tabs>
        <w:autoSpaceDE w:val="0"/>
        <w:autoSpaceDN w:val="0"/>
        <w:adjustRightInd w:val="0"/>
        <w:spacing w:after="0" w:line="240" w:lineRule="auto"/>
        <w:ind w:left="1276" w:hanging="425"/>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Разную ценность денежных потоков во времени учитывают</w:t>
      </w:r>
    </w:p>
    <w:p w:rsidR="003A6773" w:rsidRPr="007D24FC" w:rsidRDefault="003A6773" w:rsidP="004465C6">
      <w:pPr>
        <w:widowControl w:val="0"/>
        <w:numPr>
          <w:ilvl w:val="0"/>
          <w:numId w:val="190"/>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статические</w:t>
      </w:r>
    </w:p>
    <w:p w:rsidR="003A6773" w:rsidRPr="007D24FC" w:rsidRDefault="003A6773" w:rsidP="004465C6">
      <w:pPr>
        <w:widowControl w:val="0"/>
        <w:numPr>
          <w:ilvl w:val="0"/>
          <w:numId w:val="190"/>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динамические</w:t>
      </w:r>
    </w:p>
    <w:p w:rsidR="003A6773" w:rsidRPr="007D24FC" w:rsidRDefault="003A6773" w:rsidP="004465C6">
      <w:pPr>
        <w:widowControl w:val="0"/>
        <w:numPr>
          <w:ilvl w:val="0"/>
          <w:numId w:val="190"/>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кинематические</w:t>
      </w:r>
    </w:p>
    <w:p w:rsidR="003A6773" w:rsidRDefault="003A6773" w:rsidP="007D24FC">
      <w:pPr>
        <w:tabs>
          <w:tab w:val="left" w:pos="1560"/>
        </w:tabs>
        <w:spacing w:after="0" w:line="240" w:lineRule="auto"/>
        <w:ind w:left="1276"/>
        <w:jc w:val="both"/>
        <w:rPr>
          <w:rFonts w:ascii="Times New Roman" w:hAnsi="Times New Roman" w:cs="Times New Roman"/>
          <w:iCs/>
          <w:sz w:val="24"/>
          <w:szCs w:val="24"/>
        </w:rPr>
      </w:pPr>
      <w:r w:rsidRPr="007D24FC">
        <w:rPr>
          <w:rFonts w:ascii="Times New Roman" w:hAnsi="Times New Roman" w:cs="Times New Roman"/>
          <w:iCs/>
          <w:sz w:val="24"/>
          <w:szCs w:val="24"/>
        </w:rPr>
        <w:t>методы оценки эффективности инвестиционных проектов.</w:t>
      </w:r>
    </w:p>
    <w:p w:rsidR="00861B0A" w:rsidRPr="007D24FC" w:rsidRDefault="00861B0A" w:rsidP="007D24FC">
      <w:pPr>
        <w:tabs>
          <w:tab w:val="left" w:pos="1560"/>
        </w:tabs>
        <w:spacing w:after="0" w:line="240" w:lineRule="auto"/>
        <w:ind w:left="1276"/>
        <w:jc w:val="both"/>
        <w:rPr>
          <w:rFonts w:ascii="Times New Roman" w:hAnsi="Times New Roman" w:cs="Times New Roman"/>
          <w:iCs/>
          <w:sz w:val="24"/>
          <w:szCs w:val="24"/>
        </w:rPr>
      </w:pPr>
    </w:p>
    <w:p w:rsidR="003A6773" w:rsidRPr="007D24FC" w:rsidRDefault="003A6773" w:rsidP="004465C6">
      <w:pPr>
        <w:widowControl w:val="0"/>
        <w:numPr>
          <w:ilvl w:val="0"/>
          <w:numId w:val="162"/>
        </w:numPr>
        <w:tabs>
          <w:tab w:val="num" w:pos="1276"/>
        </w:tabs>
        <w:autoSpaceDE w:val="0"/>
        <w:autoSpaceDN w:val="0"/>
        <w:adjustRightInd w:val="0"/>
        <w:spacing w:after="0" w:line="240" w:lineRule="auto"/>
        <w:ind w:left="1276" w:hanging="425"/>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Инвестиционный проект убыточен при</w:t>
      </w:r>
    </w:p>
    <w:p w:rsidR="003A6773" w:rsidRPr="007D24FC" w:rsidRDefault="003A6773" w:rsidP="004465C6">
      <w:pPr>
        <w:widowControl w:val="0"/>
        <w:numPr>
          <w:ilvl w:val="0"/>
          <w:numId w:val="191"/>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ЧД</w:t>
      </w:r>
      <w:r w:rsidRPr="007D24FC">
        <w:rPr>
          <w:rFonts w:ascii="Times New Roman" w:hAnsi="Times New Roman" w:cs="Times New Roman"/>
          <w:iCs/>
          <w:sz w:val="24"/>
          <w:szCs w:val="24"/>
          <w:lang w:val="en-US"/>
        </w:rPr>
        <w:t xml:space="preserve"> </w:t>
      </w:r>
      <w:r w:rsidRPr="007D24FC">
        <w:rPr>
          <w:rFonts w:ascii="Times New Roman" w:hAnsi="Times New Roman" w:cs="Times New Roman"/>
          <w:iCs/>
          <w:sz w:val="24"/>
          <w:szCs w:val="24"/>
        </w:rPr>
        <w:t>&lt;</w:t>
      </w:r>
      <w:r w:rsidRPr="007D24FC">
        <w:rPr>
          <w:rFonts w:ascii="Times New Roman" w:hAnsi="Times New Roman" w:cs="Times New Roman"/>
          <w:iCs/>
          <w:sz w:val="24"/>
          <w:szCs w:val="24"/>
          <w:lang w:val="en-US"/>
        </w:rPr>
        <w:t xml:space="preserve"> </w:t>
      </w:r>
      <w:r w:rsidRPr="007D24FC">
        <w:rPr>
          <w:rFonts w:ascii="Times New Roman" w:hAnsi="Times New Roman" w:cs="Times New Roman"/>
          <w:iCs/>
          <w:sz w:val="24"/>
          <w:szCs w:val="24"/>
        </w:rPr>
        <w:t>0</w:t>
      </w:r>
    </w:p>
    <w:p w:rsidR="003A6773" w:rsidRPr="007D24FC" w:rsidRDefault="003A6773" w:rsidP="004465C6">
      <w:pPr>
        <w:widowControl w:val="0"/>
        <w:numPr>
          <w:ilvl w:val="0"/>
          <w:numId w:val="191"/>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ЧД</w:t>
      </w:r>
      <w:r w:rsidRPr="007D24FC">
        <w:rPr>
          <w:rFonts w:ascii="Times New Roman" w:hAnsi="Times New Roman" w:cs="Times New Roman"/>
          <w:iCs/>
          <w:sz w:val="24"/>
          <w:szCs w:val="24"/>
          <w:lang w:val="en-US"/>
        </w:rPr>
        <w:t xml:space="preserve"> </w:t>
      </w:r>
      <w:r w:rsidRPr="007D24FC">
        <w:rPr>
          <w:rFonts w:ascii="Times New Roman" w:hAnsi="Times New Roman" w:cs="Times New Roman"/>
          <w:iCs/>
          <w:sz w:val="24"/>
          <w:szCs w:val="24"/>
        </w:rPr>
        <w:t>=</w:t>
      </w:r>
      <w:r w:rsidRPr="007D24FC">
        <w:rPr>
          <w:rFonts w:ascii="Times New Roman" w:hAnsi="Times New Roman" w:cs="Times New Roman"/>
          <w:iCs/>
          <w:sz w:val="24"/>
          <w:szCs w:val="24"/>
          <w:lang w:val="en-US"/>
        </w:rPr>
        <w:t xml:space="preserve"> </w:t>
      </w:r>
      <w:r w:rsidRPr="007D24FC">
        <w:rPr>
          <w:rFonts w:ascii="Times New Roman" w:hAnsi="Times New Roman" w:cs="Times New Roman"/>
          <w:iCs/>
          <w:sz w:val="24"/>
          <w:szCs w:val="24"/>
        </w:rPr>
        <w:t>0</w:t>
      </w:r>
    </w:p>
    <w:p w:rsidR="003A6773" w:rsidRPr="007D24FC" w:rsidRDefault="003A6773" w:rsidP="004465C6">
      <w:pPr>
        <w:widowControl w:val="0"/>
        <w:numPr>
          <w:ilvl w:val="0"/>
          <w:numId w:val="191"/>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ЧД</w:t>
      </w:r>
      <w:r w:rsidRPr="007D24FC">
        <w:rPr>
          <w:rFonts w:ascii="Times New Roman" w:hAnsi="Times New Roman" w:cs="Times New Roman"/>
          <w:iCs/>
          <w:sz w:val="24"/>
          <w:szCs w:val="24"/>
          <w:lang w:val="en-US"/>
        </w:rPr>
        <w:t xml:space="preserve"> </w:t>
      </w:r>
      <w:r w:rsidRPr="007D24FC">
        <w:rPr>
          <w:rFonts w:ascii="Times New Roman" w:hAnsi="Times New Roman" w:cs="Times New Roman"/>
          <w:iCs/>
          <w:sz w:val="24"/>
          <w:szCs w:val="24"/>
        </w:rPr>
        <w:sym w:font="Symbol" w:char="F03E"/>
      </w:r>
      <w:r w:rsidRPr="007D24FC">
        <w:rPr>
          <w:rFonts w:ascii="Times New Roman" w:hAnsi="Times New Roman" w:cs="Times New Roman"/>
          <w:iCs/>
          <w:sz w:val="24"/>
          <w:szCs w:val="24"/>
          <w:lang w:val="en-US"/>
        </w:rPr>
        <w:t xml:space="preserve"> </w:t>
      </w:r>
      <w:r w:rsidRPr="007D24FC">
        <w:rPr>
          <w:rFonts w:ascii="Times New Roman" w:hAnsi="Times New Roman" w:cs="Times New Roman"/>
          <w:iCs/>
          <w:sz w:val="24"/>
          <w:szCs w:val="24"/>
        </w:rPr>
        <w:t>0.</w:t>
      </w:r>
    </w:p>
    <w:p w:rsidR="003A6773" w:rsidRPr="007D24FC" w:rsidRDefault="003A6773" w:rsidP="007D24FC">
      <w:pPr>
        <w:spacing w:after="0" w:line="240" w:lineRule="auto"/>
        <w:ind w:left="1637"/>
        <w:jc w:val="both"/>
        <w:rPr>
          <w:rFonts w:ascii="Times New Roman" w:hAnsi="Times New Roman" w:cs="Times New Roman"/>
          <w:iCs/>
          <w:sz w:val="24"/>
          <w:szCs w:val="24"/>
        </w:rPr>
      </w:pPr>
    </w:p>
    <w:p w:rsidR="003A6773" w:rsidRPr="007D24FC" w:rsidRDefault="003A6773" w:rsidP="004465C6">
      <w:pPr>
        <w:widowControl w:val="0"/>
        <w:numPr>
          <w:ilvl w:val="0"/>
          <w:numId w:val="162"/>
        </w:numPr>
        <w:tabs>
          <w:tab w:val="num" w:pos="1276"/>
        </w:tabs>
        <w:autoSpaceDE w:val="0"/>
        <w:autoSpaceDN w:val="0"/>
        <w:adjustRightInd w:val="0"/>
        <w:spacing w:after="0" w:line="240" w:lineRule="auto"/>
        <w:ind w:left="1276" w:hanging="425"/>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Абсолютный доход инвестиционного проекта определяется по</w:t>
      </w:r>
    </w:p>
    <w:p w:rsidR="003A6773" w:rsidRPr="007D24FC" w:rsidRDefault="003A6773" w:rsidP="004465C6">
      <w:pPr>
        <w:widowControl w:val="0"/>
        <w:numPr>
          <w:ilvl w:val="0"/>
          <w:numId w:val="192"/>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дисконтированному</w:t>
      </w:r>
    </w:p>
    <w:p w:rsidR="003A6773" w:rsidRPr="007D24FC" w:rsidRDefault="003A6773" w:rsidP="004465C6">
      <w:pPr>
        <w:widowControl w:val="0"/>
        <w:numPr>
          <w:ilvl w:val="0"/>
          <w:numId w:val="192"/>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недисконтированному</w:t>
      </w:r>
    </w:p>
    <w:p w:rsidR="003A6773" w:rsidRPr="007D24FC" w:rsidRDefault="003A6773" w:rsidP="004465C6">
      <w:pPr>
        <w:widowControl w:val="0"/>
        <w:numPr>
          <w:ilvl w:val="0"/>
          <w:numId w:val="192"/>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дисконтированному и недисконтированному</w:t>
      </w:r>
    </w:p>
    <w:p w:rsidR="003A6773" w:rsidRPr="007D24FC" w:rsidRDefault="003A6773" w:rsidP="007D24FC">
      <w:pPr>
        <w:spacing w:after="0" w:line="240" w:lineRule="auto"/>
        <w:ind w:left="1276"/>
        <w:jc w:val="both"/>
        <w:rPr>
          <w:rFonts w:ascii="Times New Roman" w:hAnsi="Times New Roman" w:cs="Times New Roman"/>
          <w:iCs/>
          <w:sz w:val="24"/>
          <w:szCs w:val="24"/>
        </w:rPr>
      </w:pPr>
      <w:r w:rsidRPr="007D24FC">
        <w:rPr>
          <w:rFonts w:ascii="Times New Roman" w:hAnsi="Times New Roman" w:cs="Times New Roman"/>
          <w:iCs/>
          <w:sz w:val="24"/>
          <w:szCs w:val="24"/>
        </w:rPr>
        <w:t>сальдо его денежного потока.</w:t>
      </w:r>
    </w:p>
    <w:p w:rsidR="003A6773" w:rsidRPr="007D24FC" w:rsidRDefault="003A6773" w:rsidP="007D24FC">
      <w:pPr>
        <w:spacing w:after="0" w:line="240" w:lineRule="auto"/>
        <w:ind w:left="1276"/>
        <w:jc w:val="both"/>
        <w:rPr>
          <w:rFonts w:ascii="Times New Roman" w:hAnsi="Times New Roman" w:cs="Times New Roman"/>
          <w:iCs/>
          <w:sz w:val="24"/>
          <w:szCs w:val="24"/>
        </w:rPr>
      </w:pPr>
    </w:p>
    <w:p w:rsidR="003A6773" w:rsidRPr="007D24FC" w:rsidRDefault="003A6773" w:rsidP="004465C6">
      <w:pPr>
        <w:widowControl w:val="0"/>
        <w:numPr>
          <w:ilvl w:val="0"/>
          <w:numId w:val="162"/>
        </w:numPr>
        <w:tabs>
          <w:tab w:val="num" w:pos="1276"/>
        </w:tabs>
        <w:autoSpaceDE w:val="0"/>
        <w:autoSpaceDN w:val="0"/>
        <w:adjustRightInd w:val="0"/>
        <w:spacing w:after="0" w:line="240" w:lineRule="auto"/>
        <w:ind w:left="1276" w:hanging="425"/>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ВНД – это</w:t>
      </w:r>
    </w:p>
    <w:p w:rsidR="003A6773" w:rsidRPr="007D24FC" w:rsidRDefault="003A6773" w:rsidP="004465C6">
      <w:pPr>
        <w:widowControl w:val="0"/>
        <w:numPr>
          <w:ilvl w:val="0"/>
          <w:numId w:val="193"/>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максимальная</w:t>
      </w:r>
    </w:p>
    <w:p w:rsidR="003A6773" w:rsidRPr="007D24FC" w:rsidRDefault="003A6773" w:rsidP="004465C6">
      <w:pPr>
        <w:widowControl w:val="0"/>
        <w:numPr>
          <w:ilvl w:val="0"/>
          <w:numId w:val="193"/>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минимальная</w:t>
      </w:r>
    </w:p>
    <w:p w:rsidR="003A6773" w:rsidRPr="007D24FC" w:rsidRDefault="003A6773" w:rsidP="004465C6">
      <w:pPr>
        <w:widowControl w:val="0"/>
        <w:numPr>
          <w:ilvl w:val="0"/>
          <w:numId w:val="193"/>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средняя</w:t>
      </w:r>
    </w:p>
    <w:p w:rsidR="003A6773" w:rsidRPr="007D24FC" w:rsidRDefault="003A6773" w:rsidP="007D24FC">
      <w:pPr>
        <w:spacing w:after="0" w:line="240" w:lineRule="auto"/>
        <w:ind w:left="1276"/>
        <w:jc w:val="both"/>
        <w:rPr>
          <w:rFonts w:ascii="Times New Roman" w:hAnsi="Times New Roman" w:cs="Times New Roman"/>
          <w:iCs/>
          <w:sz w:val="24"/>
          <w:szCs w:val="24"/>
        </w:rPr>
      </w:pPr>
      <w:r w:rsidRPr="007D24FC">
        <w:rPr>
          <w:rFonts w:ascii="Times New Roman" w:hAnsi="Times New Roman" w:cs="Times New Roman"/>
          <w:iCs/>
          <w:sz w:val="24"/>
          <w:szCs w:val="24"/>
        </w:rPr>
        <w:t>цена капитала, привлекаемого в проект.</w:t>
      </w:r>
    </w:p>
    <w:p w:rsidR="003A6773" w:rsidRPr="007D24FC" w:rsidRDefault="003A6773" w:rsidP="007D24FC">
      <w:pPr>
        <w:spacing w:after="0" w:line="240" w:lineRule="auto"/>
        <w:ind w:left="1276"/>
        <w:jc w:val="both"/>
        <w:rPr>
          <w:rFonts w:ascii="Times New Roman" w:hAnsi="Times New Roman" w:cs="Times New Roman"/>
          <w:iCs/>
          <w:sz w:val="24"/>
          <w:szCs w:val="24"/>
        </w:rPr>
      </w:pPr>
    </w:p>
    <w:p w:rsidR="003A6773" w:rsidRPr="007D24FC" w:rsidRDefault="003A6773" w:rsidP="004465C6">
      <w:pPr>
        <w:widowControl w:val="0"/>
        <w:numPr>
          <w:ilvl w:val="0"/>
          <w:numId w:val="162"/>
        </w:numPr>
        <w:tabs>
          <w:tab w:val="num" w:pos="1276"/>
        </w:tabs>
        <w:autoSpaceDE w:val="0"/>
        <w:autoSpaceDN w:val="0"/>
        <w:adjustRightInd w:val="0"/>
        <w:spacing w:after="0" w:line="240" w:lineRule="auto"/>
        <w:ind w:left="1276" w:hanging="425"/>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С увеличением ВНД устойчивость инвестиционного проекта</w:t>
      </w:r>
    </w:p>
    <w:p w:rsidR="003A6773" w:rsidRPr="007D24FC" w:rsidRDefault="003A6773" w:rsidP="004465C6">
      <w:pPr>
        <w:widowControl w:val="0"/>
        <w:numPr>
          <w:ilvl w:val="0"/>
          <w:numId w:val="194"/>
        </w:numPr>
        <w:tabs>
          <w:tab w:val="clear" w:pos="1637"/>
          <w:tab w:val="left" w:pos="1276"/>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увеличивается</w:t>
      </w:r>
    </w:p>
    <w:p w:rsidR="003A6773" w:rsidRPr="007D24FC" w:rsidRDefault="003A6773" w:rsidP="004465C6">
      <w:pPr>
        <w:widowControl w:val="0"/>
        <w:numPr>
          <w:ilvl w:val="0"/>
          <w:numId w:val="194"/>
        </w:numPr>
        <w:tabs>
          <w:tab w:val="clear" w:pos="1637"/>
          <w:tab w:val="left" w:pos="1276"/>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уменьшается</w:t>
      </w:r>
    </w:p>
    <w:p w:rsidR="003A6773" w:rsidRPr="007D24FC" w:rsidRDefault="003A6773" w:rsidP="004465C6">
      <w:pPr>
        <w:widowControl w:val="0"/>
        <w:numPr>
          <w:ilvl w:val="0"/>
          <w:numId w:val="194"/>
        </w:numPr>
        <w:tabs>
          <w:tab w:val="clear" w:pos="1637"/>
          <w:tab w:val="left" w:pos="1276"/>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не изменяется.</w:t>
      </w:r>
    </w:p>
    <w:p w:rsidR="003A6773" w:rsidRPr="007D24FC" w:rsidRDefault="003A6773" w:rsidP="007D24FC">
      <w:pPr>
        <w:tabs>
          <w:tab w:val="left" w:pos="1276"/>
        </w:tabs>
        <w:spacing w:after="0" w:line="240" w:lineRule="auto"/>
        <w:ind w:left="1637"/>
        <w:jc w:val="both"/>
        <w:rPr>
          <w:rFonts w:ascii="Times New Roman" w:hAnsi="Times New Roman" w:cs="Times New Roman"/>
          <w:iCs/>
          <w:sz w:val="24"/>
          <w:szCs w:val="24"/>
        </w:rPr>
      </w:pPr>
    </w:p>
    <w:p w:rsidR="003A6773" w:rsidRPr="007D24FC" w:rsidRDefault="003A6773" w:rsidP="004465C6">
      <w:pPr>
        <w:widowControl w:val="0"/>
        <w:numPr>
          <w:ilvl w:val="0"/>
          <w:numId w:val="162"/>
        </w:numPr>
        <w:tabs>
          <w:tab w:val="num" w:pos="1276"/>
        </w:tabs>
        <w:autoSpaceDE w:val="0"/>
        <w:autoSpaceDN w:val="0"/>
        <w:adjustRightInd w:val="0"/>
        <w:spacing w:after="0" w:line="240" w:lineRule="auto"/>
        <w:ind w:left="1276" w:hanging="425"/>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Потребность в дополнительном финансировании определяется по</w:t>
      </w:r>
    </w:p>
    <w:p w:rsidR="003A6773" w:rsidRPr="007D24FC" w:rsidRDefault="003A6773" w:rsidP="004465C6">
      <w:pPr>
        <w:widowControl w:val="0"/>
        <w:numPr>
          <w:ilvl w:val="0"/>
          <w:numId w:val="195"/>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дисконтированному</w:t>
      </w:r>
    </w:p>
    <w:p w:rsidR="003A6773" w:rsidRPr="007D24FC" w:rsidRDefault="003A6773" w:rsidP="004465C6">
      <w:pPr>
        <w:widowControl w:val="0"/>
        <w:numPr>
          <w:ilvl w:val="0"/>
          <w:numId w:val="195"/>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недисконтированному</w:t>
      </w:r>
    </w:p>
    <w:p w:rsidR="003A6773" w:rsidRPr="007D24FC" w:rsidRDefault="003A6773" w:rsidP="004465C6">
      <w:pPr>
        <w:widowControl w:val="0"/>
        <w:numPr>
          <w:ilvl w:val="0"/>
          <w:numId w:val="195"/>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дисконтированному и недисконтированному</w:t>
      </w:r>
    </w:p>
    <w:p w:rsidR="003A6773" w:rsidRPr="007D24FC" w:rsidRDefault="003A6773" w:rsidP="007D24FC">
      <w:pPr>
        <w:spacing w:after="0" w:line="240" w:lineRule="auto"/>
        <w:ind w:left="1276"/>
        <w:jc w:val="both"/>
        <w:rPr>
          <w:rFonts w:ascii="Times New Roman" w:hAnsi="Times New Roman" w:cs="Times New Roman"/>
          <w:iCs/>
          <w:sz w:val="24"/>
          <w:szCs w:val="24"/>
        </w:rPr>
      </w:pPr>
      <w:r w:rsidRPr="007D24FC">
        <w:rPr>
          <w:rFonts w:ascii="Times New Roman" w:hAnsi="Times New Roman" w:cs="Times New Roman"/>
          <w:iCs/>
          <w:sz w:val="24"/>
          <w:szCs w:val="24"/>
        </w:rPr>
        <w:t>сальдо денежного потока инвестиционного проекта.</w:t>
      </w:r>
    </w:p>
    <w:p w:rsidR="003A6773" w:rsidRPr="007D24FC" w:rsidRDefault="003A6773" w:rsidP="007D24FC">
      <w:pPr>
        <w:spacing w:after="0" w:line="240" w:lineRule="auto"/>
        <w:ind w:left="1276"/>
        <w:jc w:val="both"/>
        <w:rPr>
          <w:rFonts w:ascii="Times New Roman" w:hAnsi="Times New Roman" w:cs="Times New Roman"/>
          <w:iCs/>
          <w:sz w:val="24"/>
          <w:szCs w:val="24"/>
        </w:rPr>
      </w:pPr>
    </w:p>
    <w:p w:rsidR="003A6773" w:rsidRPr="007D24FC" w:rsidRDefault="003A6773" w:rsidP="004465C6">
      <w:pPr>
        <w:widowControl w:val="0"/>
        <w:numPr>
          <w:ilvl w:val="0"/>
          <w:numId w:val="162"/>
        </w:numPr>
        <w:tabs>
          <w:tab w:val="num" w:pos="1276"/>
        </w:tabs>
        <w:autoSpaceDE w:val="0"/>
        <w:autoSpaceDN w:val="0"/>
        <w:adjustRightInd w:val="0"/>
        <w:spacing w:after="0" w:line="240" w:lineRule="auto"/>
        <w:ind w:left="1276" w:hanging="425"/>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lastRenderedPageBreak/>
        <w:t>Состоятельность инвестиционного проекта обеспечивается при</w:t>
      </w:r>
    </w:p>
    <w:p w:rsidR="003A6773" w:rsidRPr="007D24FC" w:rsidRDefault="003A6773" w:rsidP="004465C6">
      <w:pPr>
        <w:widowControl w:val="0"/>
        <w:numPr>
          <w:ilvl w:val="0"/>
          <w:numId w:val="196"/>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положительном</w:t>
      </w:r>
    </w:p>
    <w:p w:rsidR="003A6773" w:rsidRPr="007D24FC" w:rsidRDefault="003A6773" w:rsidP="004465C6">
      <w:pPr>
        <w:widowControl w:val="0"/>
        <w:numPr>
          <w:ilvl w:val="0"/>
          <w:numId w:val="196"/>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нулевом</w:t>
      </w:r>
    </w:p>
    <w:p w:rsidR="003A6773" w:rsidRPr="007D24FC" w:rsidRDefault="003A6773" w:rsidP="004465C6">
      <w:pPr>
        <w:widowControl w:val="0"/>
        <w:numPr>
          <w:ilvl w:val="0"/>
          <w:numId w:val="196"/>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положительном или нулевом</w:t>
      </w:r>
    </w:p>
    <w:p w:rsidR="003A6773" w:rsidRPr="007D24FC" w:rsidRDefault="003A6773" w:rsidP="007D24FC">
      <w:pPr>
        <w:spacing w:after="0" w:line="240" w:lineRule="auto"/>
        <w:ind w:left="1276"/>
        <w:jc w:val="both"/>
        <w:rPr>
          <w:rFonts w:ascii="Times New Roman" w:hAnsi="Times New Roman" w:cs="Times New Roman"/>
          <w:iCs/>
          <w:sz w:val="24"/>
          <w:szCs w:val="24"/>
        </w:rPr>
      </w:pPr>
      <w:r w:rsidRPr="007D24FC">
        <w:rPr>
          <w:rFonts w:ascii="Times New Roman" w:hAnsi="Times New Roman" w:cs="Times New Roman"/>
          <w:iCs/>
          <w:sz w:val="24"/>
          <w:szCs w:val="24"/>
        </w:rPr>
        <w:t>сальдо его денежного потока.</w:t>
      </w:r>
    </w:p>
    <w:p w:rsidR="003A6773" w:rsidRPr="007D24FC" w:rsidRDefault="003A6773" w:rsidP="007D24FC">
      <w:pPr>
        <w:spacing w:after="0" w:line="240" w:lineRule="auto"/>
        <w:ind w:left="1276"/>
        <w:jc w:val="both"/>
        <w:rPr>
          <w:rFonts w:ascii="Times New Roman" w:hAnsi="Times New Roman" w:cs="Times New Roman"/>
          <w:iCs/>
          <w:sz w:val="24"/>
          <w:szCs w:val="24"/>
        </w:rPr>
      </w:pPr>
    </w:p>
    <w:p w:rsidR="003A6773" w:rsidRPr="007D24FC" w:rsidRDefault="003A6773" w:rsidP="004465C6">
      <w:pPr>
        <w:widowControl w:val="0"/>
        <w:numPr>
          <w:ilvl w:val="0"/>
          <w:numId w:val="162"/>
        </w:numPr>
        <w:tabs>
          <w:tab w:val="num" w:pos="1276"/>
        </w:tabs>
        <w:autoSpaceDE w:val="0"/>
        <w:autoSpaceDN w:val="0"/>
        <w:adjustRightInd w:val="0"/>
        <w:spacing w:after="0" w:line="240" w:lineRule="auto"/>
        <w:ind w:left="1276" w:hanging="425"/>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К относительным показателям доходности инвестиционного проекта отно</w:t>
      </w:r>
      <w:r w:rsidR="00861B0A">
        <w:rPr>
          <w:rFonts w:ascii="Times New Roman" w:hAnsi="Times New Roman" w:cs="Times New Roman"/>
          <w:iCs/>
          <w:sz w:val="24"/>
          <w:szCs w:val="24"/>
        </w:rPr>
        <w:t>-</w:t>
      </w:r>
      <w:r w:rsidRPr="007D24FC">
        <w:rPr>
          <w:rFonts w:ascii="Times New Roman" w:hAnsi="Times New Roman" w:cs="Times New Roman"/>
          <w:iCs/>
          <w:sz w:val="24"/>
          <w:szCs w:val="24"/>
        </w:rPr>
        <w:t>сятся</w:t>
      </w:r>
    </w:p>
    <w:p w:rsidR="003A6773" w:rsidRPr="007D24FC" w:rsidRDefault="003A6773" w:rsidP="004465C6">
      <w:pPr>
        <w:widowControl w:val="0"/>
        <w:numPr>
          <w:ilvl w:val="0"/>
          <w:numId w:val="197"/>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индекс доходности инвестиций</w:t>
      </w:r>
    </w:p>
    <w:p w:rsidR="003A6773" w:rsidRPr="007D24FC" w:rsidRDefault="003A6773" w:rsidP="004465C6">
      <w:pPr>
        <w:widowControl w:val="0"/>
        <w:numPr>
          <w:ilvl w:val="0"/>
          <w:numId w:val="197"/>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чистый дисконтированный доход</w:t>
      </w:r>
    </w:p>
    <w:p w:rsidR="003A6773" w:rsidRPr="007D24FC" w:rsidRDefault="003A6773" w:rsidP="004465C6">
      <w:pPr>
        <w:widowControl w:val="0"/>
        <w:numPr>
          <w:ilvl w:val="0"/>
          <w:numId w:val="197"/>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индекс доходности инвестиций и чистый дисконтированный доход.</w:t>
      </w:r>
    </w:p>
    <w:p w:rsidR="003A6773" w:rsidRPr="007D24FC" w:rsidRDefault="003A6773" w:rsidP="007D24FC">
      <w:pPr>
        <w:spacing w:after="0" w:line="240" w:lineRule="auto"/>
        <w:ind w:left="1637"/>
        <w:jc w:val="both"/>
        <w:rPr>
          <w:rFonts w:ascii="Times New Roman" w:hAnsi="Times New Roman" w:cs="Times New Roman"/>
          <w:iCs/>
          <w:sz w:val="24"/>
          <w:szCs w:val="24"/>
        </w:rPr>
      </w:pPr>
    </w:p>
    <w:p w:rsidR="003A6773" w:rsidRPr="007D24FC" w:rsidRDefault="003A6773" w:rsidP="004465C6">
      <w:pPr>
        <w:widowControl w:val="0"/>
        <w:numPr>
          <w:ilvl w:val="0"/>
          <w:numId w:val="162"/>
        </w:numPr>
        <w:tabs>
          <w:tab w:val="num" w:pos="1276"/>
        </w:tabs>
        <w:autoSpaceDE w:val="0"/>
        <w:autoSpaceDN w:val="0"/>
        <w:adjustRightInd w:val="0"/>
        <w:spacing w:after="0" w:line="240" w:lineRule="auto"/>
        <w:ind w:left="1276" w:hanging="425"/>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Какое соотношение является верным?</w:t>
      </w:r>
    </w:p>
    <w:p w:rsidR="003A6773" w:rsidRPr="007D24FC" w:rsidRDefault="003A6773" w:rsidP="004465C6">
      <w:pPr>
        <w:widowControl w:val="0"/>
        <w:numPr>
          <w:ilvl w:val="0"/>
          <w:numId w:val="198"/>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РР</w:t>
      </w:r>
      <w:r w:rsidRPr="007D24FC">
        <w:rPr>
          <w:rFonts w:ascii="Times New Roman" w:hAnsi="Times New Roman" w:cs="Times New Roman"/>
          <w:iCs/>
          <w:sz w:val="24"/>
          <w:szCs w:val="24"/>
          <w:lang w:val="en-US"/>
        </w:rPr>
        <w:t xml:space="preserve"> </w:t>
      </w:r>
      <w:r w:rsidRPr="007D24FC">
        <w:rPr>
          <w:rFonts w:ascii="Times New Roman" w:hAnsi="Times New Roman" w:cs="Times New Roman"/>
          <w:iCs/>
          <w:sz w:val="24"/>
          <w:szCs w:val="24"/>
        </w:rPr>
        <w:sym w:font="Symbol" w:char="F03E"/>
      </w:r>
      <w:r w:rsidRPr="007D24FC">
        <w:rPr>
          <w:rFonts w:ascii="Times New Roman" w:hAnsi="Times New Roman" w:cs="Times New Roman"/>
          <w:iCs/>
          <w:sz w:val="24"/>
          <w:szCs w:val="24"/>
          <w:lang w:val="en-US"/>
        </w:rPr>
        <w:t xml:space="preserve"> DPP</w:t>
      </w:r>
    </w:p>
    <w:p w:rsidR="003A6773" w:rsidRPr="007D24FC" w:rsidRDefault="003A6773" w:rsidP="004465C6">
      <w:pPr>
        <w:widowControl w:val="0"/>
        <w:numPr>
          <w:ilvl w:val="0"/>
          <w:numId w:val="198"/>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РР</w:t>
      </w:r>
      <w:r w:rsidRPr="007D24FC">
        <w:rPr>
          <w:rFonts w:ascii="Times New Roman" w:hAnsi="Times New Roman" w:cs="Times New Roman"/>
          <w:iCs/>
          <w:sz w:val="24"/>
          <w:szCs w:val="24"/>
          <w:lang w:val="en-US"/>
        </w:rPr>
        <w:t xml:space="preserve"> = DPP</w:t>
      </w:r>
    </w:p>
    <w:p w:rsidR="003A6773" w:rsidRPr="007D24FC" w:rsidRDefault="003A6773" w:rsidP="004465C6">
      <w:pPr>
        <w:widowControl w:val="0"/>
        <w:numPr>
          <w:ilvl w:val="0"/>
          <w:numId w:val="198"/>
        </w:numPr>
        <w:tabs>
          <w:tab w:val="clear" w:pos="1637"/>
          <w:tab w:val="num" w:pos="1701"/>
        </w:tabs>
        <w:autoSpaceDE w:val="0"/>
        <w:autoSpaceDN w:val="0"/>
        <w:adjustRightInd w:val="0"/>
        <w:spacing w:after="0" w:line="240" w:lineRule="auto"/>
        <w:ind w:hanging="219"/>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РР</w:t>
      </w:r>
      <w:r w:rsidRPr="007D24FC">
        <w:rPr>
          <w:rFonts w:ascii="Times New Roman" w:hAnsi="Times New Roman" w:cs="Times New Roman"/>
          <w:iCs/>
          <w:sz w:val="24"/>
          <w:szCs w:val="24"/>
          <w:lang w:val="en-US"/>
        </w:rPr>
        <w:t xml:space="preserve"> </w:t>
      </w:r>
      <w:r w:rsidRPr="007D24FC">
        <w:rPr>
          <w:rFonts w:ascii="Times New Roman" w:hAnsi="Times New Roman" w:cs="Times New Roman"/>
          <w:iCs/>
          <w:sz w:val="24"/>
          <w:szCs w:val="24"/>
        </w:rPr>
        <w:t>&lt;</w:t>
      </w:r>
      <w:r w:rsidRPr="007D24FC">
        <w:rPr>
          <w:rFonts w:ascii="Times New Roman" w:hAnsi="Times New Roman" w:cs="Times New Roman"/>
          <w:iCs/>
          <w:sz w:val="24"/>
          <w:szCs w:val="24"/>
          <w:lang w:val="en-US"/>
        </w:rPr>
        <w:t xml:space="preserve"> DPP</w:t>
      </w:r>
      <w:r w:rsidRPr="007D24FC">
        <w:rPr>
          <w:rFonts w:ascii="Times New Roman" w:hAnsi="Times New Roman" w:cs="Times New Roman"/>
          <w:iCs/>
          <w:sz w:val="24"/>
          <w:szCs w:val="24"/>
        </w:rPr>
        <w:t>.</w:t>
      </w:r>
    </w:p>
    <w:p w:rsidR="003A6773" w:rsidRPr="007D24FC" w:rsidRDefault="003A6773" w:rsidP="007D24FC">
      <w:pPr>
        <w:spacing w:after="0" w:line="240" w:lineRule="auto"/>
        <w:ind w:left="1637"/>
        <w:jc w:val="both"/>
        <w:rPr>
          <w:rFonts w:ascii="Times New Roman" w:hAnsi="Times New Roman" w:cs="Times New Roman"/>
          <w:iCs/>
          <w:sz w:val="24"/>
          <w:szCs w:val="24"/>
        </w:rPr>
      </w:pPr>
    </w:p>
    <w:p w:rsidR="003A6773" w:rsidRPr="007D24FC" w:rsidRDefault="003A6773" w:rsidP="004465C6">
      <w:pPr>
        <w:widowControl w:val="0"/>
        <w:numPr>
          <w:ilvl w:val="0"/>
          <w:numId w:val="162"/>
        </w:numPr>
        <w:tabs>
          <w:tab w:val="num" w:pos="1276"/>
        </w:tabs>
        <w:autoSpaceDE w:val="0"/>
        <w:autoSpaceDN w:val="0"/>
        <w:adjustRightInd w:val="0"/>
        <w:spacing w:after="0" w:line="240" w:lineRule="auto"/>
        <w:ind w:left="1276" w:hanging="425"/>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С увеличением срока окупаемости привлекательность инвестиционного про</w:t>
      </w:r>
      <w:r w:rsidR="00861B0A">
        <w:rPr>
          <w:rFonts w:ascii="Times New Roman" w:hAnsi="Times New Roman" w:cs="Times New Roman"/>
          <w:iCs/>
          <w:sz w:val="24"/>
          <w:szCs w:val="24"/>
        </w:rPr>
        <w:t>-</w:t>
      </w:r>
      <w:r w:rsidRPr="007D24FC">
        <w:rPr>
          <w:rFonts w:ascii="Times New Roman" w:hAnsi="Times New Roman" w:cs="Times New Roman"/>
          <w:iCs/>
          <w:sz w:val="24"/>
          <w:szCs w:val="24"/>
        </w:rPr>
        <w:t>екта</w:t>
      </w:r>
    </w:p>
    <w:p w:rsidR="003A6773" w:rsidRPr="007D24FC" w:rsidRDefault="003A6773" w:rsidP="004465C6">
      <w:pPr>
        <w:widowControl w:val="0"/>
        <w:numPr>
          <w:ilvl w:val="0"/>
          <w:numId w:val="199"/>
        </w:numPr>
        <w:tabs>
          <w:tab w:val="left" w:pos="1276"/>
          <w:tab w:val="left" w:pos="1701"/>
        </w:tabs>
        <w:autoSpaceDE w:val="0"/>
        <w:autoSpaceDN w:val="0"/>
        <w:adjustRightInd w:val="0"/>
        <w:spacing w:after="0" w:line="240" w:lineRule="auto"/>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увеличивается</w:t>
      </w:r>
    </w:p>
    <w:p w:rsidR="003A6773" w:rsidRPr="007D24FC" w:rsidRDefault="003A6773" w:rsidP="004465C6">
      <w:pPr>
        <w:widowControl w:val="0"/>
        <w:numPr>
          <w:ilvl w:val="0"/>
          <w:numId w:val="199"/>
        </w:numPr>
        <w:tabs>
          <w:tab w:val="left" w:pos="1276"/>
          <w:tab w:val="left" w:pos="1701"/>
        </w:tabs>
        <w:autoSpaceDE w:val="0"/>
        <w:autoSpaceDN w:val="0"/>
        <w:adjustRightInd w:val="0"/>
        <w:spacing w:after="0" w:line="240" w:lineRule="auto"/>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уменьшается</w:t>
      </w:r>
    </w:p>
    <w:p w:rsidR="003A6773" w:rsidRDefault="003A6773" w:rsidP="004465C6">
      <w:pPr>
        <w:widowControl w:val="0"/>
        <w:numPr>
          <w:ilvl w:val="0"/>
          <w:numId w:val="199"/>
        </w:numPr>
        <w:tabs>
          <w:tab w:val="left" w:pos="1276"/>
          <w:tab w:val="left" w:pos="1701"/>
        </w:tabs>
        <w:autoSpaceDE w:val="0"/>
        <w:autoSpaceDN w:val="0"/>
        <w:adjustRightInd w:val="0"/>
        <w:spacing w:after="0" w:line="240" w:lineRule="auto"/>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не изменяется.</w:t>
      </w:r>
    </w:p>
    <w:p w:rsidR="00861B0A" w:rsidRPr="007D24FC" w:rsidRDefault="00861B0A" w:rsidP="00861B0A">
      <w:pPr>
        <w:widowControl w:val="0"/>
        <w:tabs>
          <w:tab w:val="left" w:pos="1276"/>
          <w:tab w:val="left" w:pos="1701"/>
        </w:tabs>
        <w:autoSpaceDE w:val="0"/>
        <w:autoSpaceDN w:val="0"/>
        <w:adjustRightInd w:val="0"/>
        <w:spacing w:after="0" w:line="240" w:lineRule="auto"/>
        <w:ind w:left="1778"/>
        <w:jc w:val="both"/>
        <w:textAlignment w:val="baseline"/>
        <w:rPr>
          <w:rFonts w:ascii="Times New Roman" w:hAnsi="Times New Roman" w:cs="Times New Roman"/>
          <w:iCs/>
          <w:sz w:val="24"/>
          <w:szCs w:val="24"/>
        </w:rPr>
      </w:pPr>
    </w:p>
    <w:p w:rsidR="003A6773" w:rsidRPr="007D24FC" w:rsidRDefault="003A6773" w:rsidP="004465C6">
      <w:pPr>
        <w:widowControl w:val="0"/>
        <w:numPr>
          <w:ilvl w:val="0"/>
          <w:numId w:val="162"/>
        </w:numPr>
        <w:tabs>
          <w:tab w:val="num" w:pos="1276"/>
        </w:tabs>
        <w:autoSpaceDE w:val="0"/>
        <w:autoSpaceDN w:val="0"/>
        <w:adjustRightInd w:val="0"/>
        <w:spacing w:after="0" w:line="240" w:lineRule="auto"/>
        <w:ind w:left="1276" w:hanging="425"/>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Способность предприятия выполнять свои долгосрочные обязательства оце</w:t>
      </w:r>
      <w:r w:rsidR="00861B0A">
        <w:rPr>
          <w:rFonts w:ascii="Times New Roman" w:hAnsi="Times New Roman" w:cs="Times New Roman"/>
          <w:iCs/>
          <w:sz w:val="24"/>
          <w:szCs w:val="24"/>
        </w:rPr>
        <w:t>-</w:t>
      </w:r>
      <w:r w:rsidRPr="007D24FC">
        <w:rPr>
          <w:rFonts w:ascii="Times New Roman" w:hAnsi="Times New Roman" w:cs="Times New Roman"/>
          <w:iCs/>
          <w:sz w:val="24"/>
          <w:szCs w:val="24"/>
        </w:rPr>
        <w:t>нивается</w:t>
      </w:r>
    </w:p>
    <w:p w:rsidR="003A6773" w:rsidRPr="007D24FC" w:rsidRDefault="003A6773" w:rsidP="004465C6">
      <w:pPr>
        <w:widowControl w:val="0"/>
        <w:numPr>
          <w:ilvl w:val="0"/>
          <w:numId w:val="200"/>
        </w:numPr>
        <w:tabs>
          <w:tab w:val="clear" w:pos="1778"/>
          <w:tab w:val="num" w:pos="1701"/>
        </w:tabs>
        <w:autoSpaceDE w:val="0"/>
        <w:autoSpaceDN w:val="0"/>
        <w:adjustRightInd w:val="0"/>
        <w:spacing w:after="0" w:line="240" w:lineRule="auto"/>
        <w:ind w:left="1701" w:hanging="283"/>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коэффициентами ликвидности</w:t>
      </w:r>
    </w:p>
    <w:p w:rsidR="003A6773" w:rsidRPr="007D24FC" w:rsidRDefault="003A6773" w:rsidP="004465C6">
      <w:pPr>
        <w:widowControl w:val="0"/>
        <w:numPr>
          <w:ilvl w:val="0"/>
          <w:numId w:val="200"/>
        </w:numPr>
        <w:tabs>
          <w:tab w:val="clear" w:pos="1778"/>
          <w:tab w:val="num" w:pos="1701"/>
        </w:tabs>
        <w:autoSpaceDE w:val="0"/>
        <w:autoSpaceDN w:val="0"/>
        <w:adjustRightInd w:val="0"/>
        <w:spacing w:after="0" w:line="240" w:lineRule="auto"/>
        <w:ind w:left="1701" w:hanging="283"/>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показателями платежеспособности</w:t>
      </w:r>
    </w:p>
    <w:p w:rsidR="003A6773" w:rsidRPr="007D24FC" w:rsidRDefault="003A6773" w:rsidP="004465C6">
      <w:pPr>
        <w:widowControl w:val="0"/>
        <w:numPr>
          <w:ilvl w:val="0"/>
          <w:numId w:val="200"/>
        </w:numPr>
        <w:tabs>
          <w:tab w:val="clear" w:pos="1778"/>
          <w:tab w:val="num" w:pos="1701"/>
        </w:tabs>
        <w:autoSpaceDE w:val="0"/>
        <w:autoSpaceDN w:val="0"/>
        <w:adjustRightInd w:val="0"/>
        <w:spacing w:after="0" w:line="240" w:lineRule="auto"/>
        <w:ind w:left="1701" w:hanging="283"/>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коэффициентами ликвидности и показателями платежеспособности.</w:t>
      </w:r>
    </w:p>
    <w:p w:rsidR="003A6773" w:rsidRPr="007D24FC" w:rsidRDefault="003A6773" w:rsidP="007D24FC">
      <w:pPr>
        <w:spacing w:after="0" w:line="240" w:lineRule="auto"/>
        <w:ind w:left="1701"/>
        <w:jc w:val="both"/>
        <w:rPr>
          <w:rFonts w:ascii="Times New Roman" w:hAnsi="Times New Roman" w:cs="Times New Roman"/>
          <w:iCs/>
          <w:sz w:val="24"/>
          <w:szCs w:val="24"/>
        </w:rPr>
      </w:pPr>
    </w:p>
    <w:p w:rsidR="003A6773" w:rsidRPr="007D24FC" w:rsidRDefault="003A6773" w:rsidP="004465C6">
      <w:pPr>
        <w:widowControl w:val="0"/>
        <w:numPr>
          <w:ilvl w:val="0"/>
          <w:numId w:val="162"/>
        </w:numPr>
        <w:tabs>
          <w:tab w:val="num" w:pos="1276"/>
        </w:tabs>
        <w:autoSpaceDE w:val="0"/>
        <w:autoSpaceDN w:val="0"/>
        <w:adjustRightInd w:val="0"/>
        <w:spacing w:after="0" w:line="240" w:lineRule="auto"/>
        <w:ind w:left="1276" w:hanging="425"/>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Наибольшее значение имеет коэффициент</w:t>
      </w:r>
    </w:p>
    <w:p w:rsidR="003A6773" w:rsidRPr="007D24FC" w:rsidRDefault="003A6773" w:rsidP="004465C6">
      <w:pPr>
        <w:widowControl w:val="0"/>
        <w:numPr>
          <w:ilvl w:val="0"/>
          <w:numId w:val="201"/>
        </w:numPr>
        <w:tabs>
          <w:tab w:val="clear" w:pos="1778"/>
          <w:tab w:val="left" w:pos="1276"/>
          <w:tab w:val="num" w:pos="1701"/>
        </w:tabs>
        <w:autoSpaceDE w:val="0"/>
        <w:autoSpaceDN w:val="0"/>
        <w:adjustRightInd w:val="0"/>
        <w:spacing w:after="0" w:line="240" w:lineRule="auto"/>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текущей</w:t>
      </w:r>
    </w:p>
    <w:p w:rsidR="003A6773" w:rsidRPr="007D24FC" w:rsidRDefault="003A6773" w:rsidP="004465C6">
      <w:pPr>
        <w:widowControl w:val="0"/>
        <w:numPr>
          <w:ilvl w:val="0"/>
          <w:numId w:val="201"/>
        </w:numPr>
        <w:tabs>
          <w:tab w:val="clear" w:pos="1778"/>
          <w:tab w:val="left" w:pos="1276"/>
          <w:tab w:val="num" w:pos="1701"/>
        </w:tabs>
        <w:autoSpaceDE w:val="0"/>
        <w:autoSpaceDN w:val="0"/>
        <w:adjustRightInd w:val="0"/>
        <w:spacing w:after="0" w:line="240" w:lineRule="auto"/>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промежуточной</w:t>
      </w:r>
    </w:p>
    <w:p w:rsidR="003A6773" w:rsidRPr="007D24FC" w:rsidRDefault="003A6773" w:rsidP="004465C6">
      <w:pPr>
        <w:widowControl w:val="0"/>
        <w:numPr>
          <w:ilvl w:val="0"/>
          <w:numId w:val="201"/>
        </w:numPr>
        <w:tabs>
          <w:tab w:val="clear" w:pos="1778"/>
          <w:tab w:val="left" w:pos="1276"/>
          <w:tab w:val="num" w:pos="1701"/>
        </w:tabs>
        <w:autoSpaceDE w:val="0"/>
        <w:autoSpaceDN w:val="0"/>
        <w:adjustRightInd w:val="0"/>
        <w:spacing w:after="0" w:line="240" w:lineRule="auto"/>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абсолютной</w:t>
      </w:r>
    </w:p>
    <w:p w:rsidR="003A6773" w:rsidRPr="007D24FC" w:rsidRDefault="003A6773" w:rsidP="007D24FC">
      <w:pPr>
        <w:tabs>
          <w:tab w:val="left" w:pos="1276"/>
        </w:tabs>
        <w:spacing w:after="0" w:line="240" w:lineRule="auto"/>
        <w:ind w:left="1276"/>
        <w:jc w:val="both"/>
        <w:rPr>
          <w:rFonts w:ascii="Times New Roman" w:hAnsi="Times New Roman" w:cs="Times New Roman"/>
          <w:iCs/>
          <w:sz w:val="24"/>
          <w:szCs w:val="24"/>
        </w:rPr>
      </w:pPr>
      <w:r w:rsidRPr="007D24FC">
        <w:rPr>
          <w:rFonts w:ascii="Times New Roman" w:hAnsi="Times New Roman" w:cs="Times New Roman"/>
          <w:iCs/>
          <w:sz w:val="24"/>
          <w:szCs w:val="24"/>
        </w:rPr>
        <w:t>ликвидности.</w:t>
      </w:r>
    </w:p>
    <w:p w:rsidR="003A6773" w:rsidRPr="007D24FC" w:rsidRDefault="003A6773" w:rsidP="007D24FC">
      <w:pPr>
        <w:spacing w:after="0" w:line="240" w:lineRule="auto"/>
        <w:jc w:val="both"/>
        <w:rPr>
          <w:rFonts w:ascii="Times New Roman" w:hAnsi="Times New Roman" w:cs="Times New Roman"/>
          <w:sz w:val="28"/>
          <w:szCs w:val="28"/>
        </w:rPr>
      </w:pPr>
    </w:p>
    <w:p w:rsidR="003A6773" w:rsidRPr="007D24FC" w:rsidRDefault="003A6773" w:rsidP="008E7243">
      <w:pPr>
        <w:tabs>
          <w:tab w:val="left" w:pos="1560"/>
        </w:tabs>
        <w:spacing w:after="0" w:line="240" w:lineRule="auto"/>
        <w:jc w:val="center"/>
        <w:outlineLvl w:val="0"/>
        <w:rPr>
          <w:rFonts w:ascii="Times New Roman" w:hAnsi="Times New Roman" w:cs="Times New Roman"/>
          <w:b/>
          <w:iCs/>
          <w:sz w:val="24"/>
          <w:szCs w:val="24"/>
        </w:rPr>
      </w:pPr>
      <w:r w:rsidRPr="007D24FC">
        <w:rPr>
          <w:rFonts w:ascii="Times New Roman" w:hAnsi="Times New Roman" w:cs="Times New Roman"/>
          <w:b/>
          <w:iCs/>
          <w:sz w:val="24"/>
          <w:szCs w:val="24"/>
        </w:rPr>
        <w:t>Литература</w:t>
      </w:r>
    </w:p>
    <w:p w:rsidR="003A6773" w:rsidRPr="007D24FC" w:rsidRDefault="003A6773" w:rsidP="007D24FC">
      <w:pPr>
        <w:tabs>
          <w:tab w:val="left" w:pos="1560"/>
        </w:tabs>
        <w:spacing w:after="0" w:line="240" w:lineRule="auto"/>
        <w:jc w:val="both"/>
        <w:rPr>
          <w:rFonts w:ascii="Times New Roman" w:hAnsi="Times New Roman" w:cs="Times New Roman"/>
          <w:iCs/>
          <w:sz w:val="28"/>
          <w:szCs w:val="28"/>
        </w:rPr>
      </w:pPr>
    </w:p>
    <w:p w:rsidR="003A6773" w:rsidRPr="007D24FC" w:rsidRDefault="003A6773" w:rsidP="004465C6">
      <w:pPr>
        <w:widowControl w:val="0"/>
        <w:numPr>
          <w:ilvl w:val="0"/>
          <w:numId w:val="202"/>
        </w:numPr>
        <w:tabs>
          <w:tab w:val="clear" w:pos="1778"/>
          <w:tab w:val="num" w:pos="1276"/>
          <w:tab w:val="left" w:pos="1560"/>
        </w:tabs>
        <w:autoSpaceDE w:val="0"/>
        <w:autoSpaceDN w:val="0"/>
        <w:adjustRightInd w:val="0"/>
        <w:spacing w:after="0" w:line="240" w:lineRule="auto"/>
        <w:ind w:left="1276" w:hanging="425"/>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Методические указания по оценке эффективности инвестиционных проектов: (вторая редакция) / М-во экон. РФ, М-во фин. РФ, ГК по стр-ву, архит. и жил. политике; рук. авт. кол.: Коссов В.В., Лившиц В.Н., Шахназаров А.Г. – М.: ОАО «НПО «Изд-во «Экономика», 2000. – 421 с.</w:t>
      </w:r>
    </w:p>
    <w:p w:rsidR="003A6773" w:rsidRPr="007D24FC" w:rsidRDefault="003A6773" w:rsidP="004465C6">
      <w:pPr>
        <w:widowControl w:val="0"/>
        <w:numPr>
          <w:ilvl w:val="0"/>
          <w:numId w:val="202"/>
        </w:numPr>
        <w:tabs>
          <w:tab w:val="clear" w:pos="1778"/>
          <w:tab w:val="num" w:pos="1276"/>
          <w:tab w:val="left" w:pos="1560"/>
        </w:tabs>
        <w:autoSpaceDE w:val="0"/>
        <w:autoSpaceDN w:val="0"/>
        <w:adjustRightInd w:val="0"/>
        <w:spacing w:after="0" w:line="240" w:lineRule="auto"/>
        <w:ind w:left="1276" w:hanging="425"/>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Виленский П.Л., Лившиц В.Н., Смоляк С.А. Оценка эффективности инвести</w:t>
      </w:r>
      <w:r w:rsidR="00861B0A">
        <w:rPr>
          <w:rFonts w:ascii="Times New Roman" w:hAnsi="Times New Roman" w:cs="Times New Roman"/>
          <w:iCs/>
          <w:sz w:val="24"/>
          <w:szCs w:val="24"/>
        </w:rPr>
        <w:t>-</w:t>
      </w:r>
      <w:r w:rsidRPr="007D24FC">
        <w:rPr>
          <w:rFonts w:ascii="Times New Roman" w:hAnsi="Times New Roman" w:cs="Times New Roman"/>
          <w:iCs/>
          <w:sz w:val="24"/>
          <w:szCs w:val="24"/>
        </w:rPr>
        <w:t>ционных проектов: Теория и практика: Учебное пособие. – М.: Дело, 2002. – 888 с.</w:t>
      </w:r>
    </w:p>
    <w:p w:rsidR="003A6773" w:rsidRPr="007D24FC" w:rsidRDefault="003A6773" w:rsidP="004465C6">
      <w:pPr>
        <w:widowControl w:val="0"/>
        <w:numPr>
          <w:ilvl w:val="0"/>
          <w:numId w:val="202"/>
        </w:numPr>
        <w:tabs>
          <w:tab w:val="clear" w:pos="1778"/>
          <w:tab w:val="num" w:pos="1276"/>
          <w:tab w:val="left" w:pos="1560"/>
        </w:tabs>
        <w:autoSpaceDE w:val="0"/>
        <w:autoSpaceDN w:val="0"/>
        <w:adjustRightInd w:val="0"/>
        <w:spacing w:after="0" w:line="240" w:lineRule="auto"/>
        <w:ind w:left="1276" w:hanging="425"/>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Ример М.И., Касатов А.Д., Матиенко Н.Н. . Экономическая оценка инвести</w:t>
      </w:r>
      <w:r w:rsidR="00861B0A">
        <w:rPr>
          <w:rFonts w:ascii="Times New Roman" w:hAnsi="Times New Roman" w:cs="Times New Roman"/>
          <w:iCs/>
          <w:sz w:val="24"/>
          <w:szCs w:val="24"/>
        </w:rPr>
        <w:t>-</w:t>
      </w:r>
      <w:r w:rsidRPr="007D24FC">
        <w:rPr>
          <w:rFonts w:ascii="Times New Roman" w:hAnsi="Times New Roman" w:cs="Times New Roman"/>
          <w:iCs/>
          <w:sz w:val="24"/>
          <w:szCs w:val="24"/>
        </w:rPr>
        <w:t>ций – СПб: Питер, 2007. – 480 с.</w:t>
      </w:r>
    </w:p>
    <w:p w:rsidR="003A6773" w:rsidRPr="007D24FC" w:rsidRDefault="003A6773" w:rsidP="004465C6">
      <w:pPr>
        <w:widowControl w:val="0"/>
        <w:numPr>
          <w:ilvl w:val="0"/>
          <w:numId w:val="202"/>
        </w:numPr>
        <w:tabs>
          <w:tab w:val="clear" w:pos="1778"/>
          <w:tab w:val="num" w:pos="1276"/>
          <w:tab w:val="left" w:pos="1560"/>
        </w:tabs>
        <w:autoSpaceDE w:val="0"/>
        <w:autoSpaceDN w:val="0"/>
        <w:adjustRightInd w:val="0"/>
        <w:spacing w:after="0" w:line="240" w:lineRule="auto"/>
        <w:ind w:left="1276" w:hanging="425"/>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Экономическая оценка инвестиций: учебное пособие / Г.С. Староверова, А.Ю. Медведев, И.В. Сорокина. – М.: КНОРУС, 2006. – 312 с.</w:t>
      </w:r>
    </w:p>
    <w:p w:rsidR="003A6773" w:rsidRPr="007D24FC" w:rsidRDefault="003A6773" w:rsidP="004465C6">
      <w:pPr>
        <w:widowControl w:val="0"/>
        <w:numPr>
          <w:ilvl w:val="0"/>
          <w:numId w:val="202"/>
        </w:numPr>
        <w:tabs>
          <w:tab w:val="clear" w:pos="1778"/>
          <w:tab w:val="num" w:pos="1276"/>
          <w:tab w:val="left" w:pos="1560"/>
        </w:tabs>
        <w:autoSpaceDE w:val="0"/>
        <w:autoSpaceDN w:val="0"/>
        <w:adjustRightInd w:val="0"/>
        <w:spacing w:after="0" w:line="240" w:lineRule="auto"/>
        <w:ind w:left="1276" w:hanging="425"/>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Белякова М.Ю. Денежные потоки инвестиционного проекта // Справочник экономиста, 2005, № 8(26) – с.14-23.</w:t>
      </w:r>
    </w:p>
    <w:p w:rsidR="003A6773" w:rsidRPr="007D24FC" w:rsidRDefault="003A6773" w:rsidP="004465C6">
      <w:pPr>
        <w:widowControl w:val="0"/>
        <w:numPr>
          <w:ilvl w:val="0"/>
          <w:numId w:val="202"/>
        </w:numPr>
        <w:tabs>
          <w:tab w:val="clear" w:pos="1778"/>
          <w:tab w:val="num" w:pos="1276"/>
          <w:tab w:val="left" w:pos="1560"/>
        </w:tabs>
        <w:autoSpaceDE w:val="0"/>
        <w:autoSpaceDN w:val="0"/>
        <w:adjustRightInd w:val="0"/>
        <w:spacing w:after="0" w:line="240" w:lineRule="auto"/>
        <w:ind w:left="1276" w:hanging="425"/>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lastRenderedPageBreak/>
        <w:t>Горемыкин В.А. Финансовый план и бюджет предприятия в бизнес-планиро-вании // Справочник экономиста, 2007, № 12(54) – с.14-22.</w:t>
      </w:r>
    </w:p>
    <w:p w:rsidR="003A6773" w:rsidRPr="007D24FC" w:rsidRDefault="003A6773" w:rsidP="004465C6">
      <w:pPr>
        <w:widowControl w:val="0"/>
        <w:numPr>
          <w:ilvl w:val="0"/>
          <w:numId w:val="202"/>
        </w:numPr>
        <w:tabs>
          <w:tab w:val="clear" w:pos="1778"/>
          <w:tab w:val="num" w:pos="1276"/>
          <w:tab w:val="left" w:pos="1560"/>
        </w:tabs>
        <w:autoSpaceDE w:val="0"/>
        <w:autoSpaceDN w:val="0"/>
        <w:adjustRightInd w:val="0"/>
        <w:spacing w:after="0" w:line="240" w:lineRule="auto"/>
        <w:ind w:left="1276" w:hanging="425"/>
        <w:jc w:val="both"/>
        <w:textAlignment w:val="baseline"/>
        <w:rPr>
          <w:rFonts w:ascii="Times New Roman" w:hAnsi="Times New Roman" w:cs="Times New Roman"/>
          <w:iCs/>
          <w:sz w:val="24"/>
          <w:szCs w:val="24"/>
        </w:rPr>
      </w:pPr>
      <w:r w:rsidRPr="007D24FC">
        <w:rPr>
          <w:rFonts w:ascii="Times New Roman" w:hAnsi="Times New Roman" w:cs="Times New Roman"/>
          <w:iCs/>
          <w:sz w:val="24"/>
          <w:szCs w:val="24"/>
        </w:rPr>
        <w:t>Кистерева Е.В. Инвестиционный бизнес-план, сделанный «вручную» // Спра</w:t>
      </w:r>
      <w:r w:rsidR="00861B0A">
        <w:rPr>
          <w:rFonts w:ascii="Times New Roman" w:hAnsi="Times New Roman" w:cs="Times New Roman"/>
          <w:iCs/>
          <w:sz w:val="24"/>
          <w:szCs w:val="24"/>
        </w:rPr>
        <w:t>-</w:t>
      </w:r>
      <w:r w:rsidRPr="007D24FC">
        <w:rPr>
          <w:rFonts w:ascii="Times New Roman" w:hAnsi="Times New Roman" w:cs="Times New Roman"/>
          <w:iCs/>
          <w:sz w:val="24"/>
          <w:szCs w:val="24"/>
        </w:rPr>
        <w:t>вочник экономиста, 2007, № 2(44) – с.86-93.</w:t>
      </w:r>
    </w:p>
    <w:p w:rsidR="003A6773" w:rsidRPr="007D24FC" w:rsidRDefault="003A6773" w:rsidP="007D24FC">
      <w:pPr>
        <w:spacing w:after="0" w:line="240" w:lineRule="auto"/>
        <w:jc w:val="both"/>
        <w:rPr>
          <w:rFonts w:ascii="Times New Roman" w:hAnsi="Times New Roman" w:cs="Times New Roman"/>
          <w:sz w:val="28"/>
          <w:szCs w:val="28"/>
        </w:rPr>
      </w:pPr>
    </w:p>
    <w:p w:rsidR="003A6773" w:rsidRPr="00FE6B04" w:rsidRDefault="003A6773" w:rsidP="003A6773">
      <w:pPr>
        <w:spacing w:line="240" w:lineRule="auto"/>
        <w:jc w:val="center"/>
        <w:rPr>
          <w:sz w:val="28"/>
          <w:szCs w:val="28"/>
        </w:rPr>
      </w:pPr>
    </w:p>
    <w:p w:rsidR="003A6773" w:rsidRPr="00FE6B04" w:rsidRDefault="003A6773" w:rsidP="003A6773">
      <w:pPr>
        <w:spacing w:line="240" w:lineRule="auto"/>
        <w:jc w:val="center"/>
        <w:rPr>
          <w:sz w:val="28"/>
          <w:szCs w:val="28"/>
        </w:rPr>
      </w:pPr>
    </w:p>
    <w:p w:rsidR="003A6773" w:rsidRDefault="003A6773" w:rsidP="003A6773">
      <w:pPr>
        <w:spacing w:line="240" w:lineRule="auto"/>
        <w:jc w:val="center"/>
        <w:rPr>
          <w:sz w:val="28"/>
          <w:szCs w:val="28"/>
        </w:rPr>
      </w:pPr>
    </w:p>
    <w:p w:rsidR="003A6773" w:rsidRDefault="003A6773" w:rsidP="003A6773">
      <w:pPr>
        <w:spacing w:line="240" w:lineRule="auto"/>
        <w:jc w:val="center"/>
        <w:rPr>
          <w:sz w:val="28"/>
          <w:szCs w:val="28"/>
        </w:rPr>
      </w:pPr>
    </w:p>
    <w:p w:rsidR="003A6773" w:rsidRDefault="003A6773" w:rsidP="003A6773">
      <w:pPr>
        <w:spacing w:line="240" w:lineRule="auto"/>
        <w:jc w:val="center"/>
        <w:rPr>
          <w:sz w:val="28"/>
          <w:szCs w:val="28"/>
        </w:rPr>
      </w:pPr>
    </w:p>
    <w:p w:rsidR="003A6773" w:rsidRDefault="003A6773" w:rsidP="003A6773">
      <w:pPr>
        <w:spacing w:line="240" w:lineRule="auto"/>
        <w:jc w:val="center"/>
        <w:rPr>
          <w:sz w:val="28"/>
          <w:szCs w:val="28"/>
        </w:rPr>
      </w:pPr>
    </w:p>
    <w:p w:rsidR="003A6773" w:rsidRDefault="003A6773" w:rsidP="003A6773">
      <w:pPr>
        <w:spacing w:line="240" w:lineRule="auto"/>
        <w:jc w:val="center"/>
        <w:rPr>
          <w:sz w:val="28"/>
          <w:szCs w:val="28"/>
        </w:rPr>
      </w:pPr>
    </w:p>
    <w:p w:rsidR="003A6773" w:rsidRDefault="003A6773" w:rsidP="003A6773">
      <w:pPr>
        <w:spacing w:line="240" w:lineRule="auto"/>
        <w:jc w:val="center"/>
        <w:rPr>
          <w:sz w:val="28"/>
          <w:szCs w:val="28"/>
        </w:rPr>
      </w:pPr>
    </w:p>
    <w:p w:rsidR="003A6773" w:rsidRDefault="003A6773" w:rsidP="003A6773">
      <w:pPr>
        <w:spacing w:line="240" w:lineRule="auto"/>
        <w:jc w:val="center"/>
        <w:rPr>
          <w:sz w:val="28"/>
          <w:szCs w:val="28"/>
        </w:rPr>
      </w:pPr>
    </w:p>
    <w:p w:rsidR="003A6773" w:rsidRDefault="003A6773" w:rsidP="003A6773">
      <w:pPr>
        <w:spacing w:line="240" w:lineRule="auto"/>
        <w:jc w:val="center"/>
        <w:rPr>
          <w:sz w:val="28"/>
          <w:szCs w:val="28"/>
        </w:rPr>
      </w:pPr>
    </w:p>
    <w:p w:rsidR="004645DF" w:rsidRDefault="004645DF" w:rsidP="003A6773">
      <w:pPr>
        <w:spacing w:line="240" w:lineRule="auto"/>
        <w:jc w:val="center"/>
        <w:rPr>
          <w:sz w:val="28"/>
          <w:szCs w:val="28"/>
        </w:rPr>
      </w:pPr>
    </w:p>
    <w:p w:rsidR="004645DF" w:rsidRDefault="004645DF" w:rsidP="003A6773">
      <w:pPr>
        <w:spacing w:line="240" w:lineRule="auto"/>
        <w:jc w:val="center"/>
        <w:rPr>
          <w:sz w:val="28"/>
          <w:szCs w:val="28"/>
        </w:rPr>
      </w:pPr>
    </w:p>
    <w:p w:rsidR="004645DF" w:rsidRDefault="004645DF" w:rsidP="003A6773">
      <w:pPr>
        <w:spacing w:line="240" w:lineRule="auto"/>
        <w:jc w:val="center"/>
        <w:rPr>
          <w:sz w:val="28"/>
          <w:szCs w:val="28"/>
        </w:rPr>
      </w:pPr>
    </w:p>
    <w:p w:rsidR="004645DF" w:rsidRDefault="004645DF" w:rsidP="003A6773">
      <w:pPr>
        <w:spacing w:line="240" w:lineRule="auto"/>
        <w:jc w:val="center"/>
        <w:rPr>
          <w:sz w:val="28"/>
          <w:szCs w:val="28"/>
        </w:rPr>
      </w:pPr>
    </w:p>
    <w:p w:rsidR="004645DF" w:rsidRDefault="004645DF" w:rsidP="003A6773">
      <w:pPr>
        <w:spacing w:line="240" w:lineRule="auto"/>
        <w:jc w:val="center"/>
        <w:rPr>
          <w:sz w:val="28"/>
          <w:szCs w:val="28"/>
        </w:rPr>
      </w:pPr>
    </w:p>
    <w:p w:rsidR="004645DF" w:rsidRDefault="004645DF" w:rsidP="003A6773">
      <w:pPr>
        <w:spacing w:line="240" w:lineRule="auto"/>
        <w:jc w:val="center"/>
        <w:rPr>
          <w:sz w:val="28"/>
          <w:szCs w:val="28"/>
        </w:rPr>
      </w:pPr>
    </w:p>
    <w:p w:rsidR="004645DF" w:rsidRDefault="004645DF" w:rsidP="003A6773">
      <w:pPr>
        <w:spacing w:line="240" w:lineRule="auto"/>
        <w:jc w:val="center"/>
        <w:rPr>
          <w:sz w:val="28"/>
          <w:szCs w:val="28"/>
        </w:rPr>
      </w:pPr>
    </w:p>
    <w:p w:rsidR="004645DF" w:rsidRDefault="004645DF" w:rsidP="003A6773">
      <w:pPr>
        <w:spacing w:line="240" w:lineRule="auto"/>
        <w:jc w:val="center"/>
        <w:rPr>
          <w:sz w:val="28"/>
          <w:szCs w:val="28"/>
        </w:rPr>
      </w:pPr>
    </w:p>
    <w:p w:rsidR="004645DF" w:rsidRDefault="004645DF" w:rsidP="003A6773">
      <w:pPr>
        <w:spacing w:line="240" w:lineRule="auto"/>
        <w:jc w:val="center"/>
        <w:rPr>
          <w:sz w:val="28"/>
          <w:szCs w:val="28"/>
        </w:rPr>
      </w:pPr>
    </w:p>
    <w:p w:rsidR="004645DF" w:rsidRDefault="004645DF" w:rsidP="003A6773">
      <w:pPr>
        <w:spacing w:line="240" w:lineRule="auto"/>
        <w:jc w:val="center"/>
        <w:rPr>
          <w:sz w:val="28"/>
          <w:szCs w:val="28"/>
        </w:rPr>
      </w:pPr>
    </w:p>
    <w:p w:rsidR="004645DF" w:rsidRDefault="004645DF" w:rsidP="003A6773">
      <w:pPr>
        <w:spacing w:line="240" w:lineRule="auto"/>
        <w:jc w:val="center"/>
        <w:rPr>
          <w:sz w:val="28"/>
          <w:szCs w:val="28"/>
        </w:rPr>
      </w:pPr>
    </w:p>
    <w:p w:rsidR="004645DF" w:rsidRDefault="004645DF" w:rsidP="003A6773">
      <w:pPr>
        <w:spacing w:line="240" w:lineRule="auto"/>
        <w:jc w:val="center"/>
        <w:rPr>
          <w:sz w:val="28"/>
          <w:szCs w:val="28"/>
        </w:rPr>
      </w:pPr>
    </w:p>
    <w:p w:rsidR="004645DF" w:rsidRDefault="004645DF" w:rsidP="003A6773">
      <w:pPr>
        <w:spacing w:line="240" w:lineRule="auto"/>
        <w:jc w:val="center"/>
        <w:rPr>
          <w:sz w:val="28"/>
          <w:szCs w:val="28"/>
        </w:rPr>
      </w:pPr>
    </w:p>
    <w:p w:rsidR="004645DF" w:rsidRDefault="004645DF" w:rsidP="003A6773">
      <w:pPr>
        <w:spacing w:line="240" w:lineRule="auto"/>
        <w:jc w:val="center"/>
        <w:rPr>
          <w:sz w:val="28"/>
          <w:szCs w:val="28"/>
        </w:rPr>
      </w:pPr>
    </w:p>
    <w:p w:rsidR="003A6773" w:rsidRPr="008E7243" w:rsidRDefault="008E7243" w:rsidP="008E7243">
      <w:pPr>
        <w:spacing w:after="0" w:line="240" w:lineRule="auto"/>
        <w:jc w:val="center"/>
        <w:rPr>
          <w:rFonts w:ascii="Times New Roman" w:hAnsi="Times New Roman" w:cs="Times New Roman"/>
          <w:b/>
          <w:sz w:val="28"/>
          <w:szCs w:val="28"/>
        </w:rPr>
      </w:pPr>
      <w:r w:rsidRPr="008E7243">
        <w:rPr>
          <w:rFonts w:ascii="Times New Roman" w:hAnsi="Times New Roman" w:cs="Times New Roman"/>
          <w:b/>
          <w:sz w:val="28"/>
          <w:szCs w:val="28"/>
        </w:rPr>
        <w:lastRenderedPageBreak/>
        <w:t>7</w:t>
      </w:r>
      <w:r w:rsidR="003A6773" w:rsidRPr="008E7243">
        <w:rPr>
          <w:rFonts w:ascii="Times New Roman" w:hAnsi="Times New Roman" w:cs="Times New Roman"/>
          <w:b/>
          <w:sz w:val="28"/>
          <w:szCs w:val="28"/>
        </w:rPr>
        <w:t>. ОЦЕНКА ЭФФЕКТИВНОСТИ ИНВЕСТИЦИОННОГО ПРОЕКТА</w:t>
      </w:r>
    </w:p>
    <w:p w:rsidR="003A6773" w:rsidRPr="008E7243" w:rsidRDefault="003A6773" w:rsidP="008E7243">
      <w:pPr>
        <w:spacing w:after="0" w:line="240" w:lineRule="auto"/>
        <w:ind w:left="1134" w:hanging="425"/>
        <w:jc w:val="center"/>
        <w:rPr>
          <w:rFonts w:ascii="Times New Roman" w:hAnsi="Times New Roman" w:cs="Times New Roman"/>
          <w:b/>
          <w:sz w:val="28"/>
          <w:szCs w:val="28"/>
        </w:rPr>
      </w:pPr>
    </w:p>
    <w:p w:rsidR="003A6773" w:rsidRPr="008E7243" w:rsidRDefault="008E7243" w:rsidP="008E7243">
      <w:pPr>
        <w:spacing w:after="0" w:line="240" w:lineRule="auto"/>
        <w:jc w:val="center"/>
        <w:rPr>
          <w:rFonts w:ascii="Times New Roman" w:hAnsi="Times New Roman" w:cs="Times New Roman"/>
          <w:b/>
          <w:sz w:val="28"/>
          <w:szCs w:val="28"/>
        </w:rPr>
      </w:pPr>
      <w:r w:rsidRPr="008E7243">
        <w:rPr>
          <w:rFonts w:ascii="Times New Roman" w:hAnsi="Times New Roman" w:cs="Times New Roman"/>
          <w:b/>
          <w:sz w:val="28"/>
          <w:szCs w:val="28"/>
        </w:rPr>
        <w:t>7</w:t>
      </w:r>
      <w:r w:rsidR="003A6773" w:rsidRPr="008E7243">
        <w:rPr>
          <w:rFonts w:ascii="Times New Roman" w:hAnsi="Times New Roman" w:cs="Times New Roman"/>
          <w:b/>
          <w:sz w:val="28"/>
          <w:szCs w:val="28"/>
        </w:rPr>
        <w:t>.1. Общая схема оценки эффективности инвестиционного проекта</w:t>
      </w:r>
    </w:p>
    <w:p w:rsidR="003A6773" w:rsidRPr="008E7243" w:rsidRDefault="003A6773" w:rsidP="008E7243">
      <w:pPr>
        <w:spacing w:after="0" w:line="240" w:lineRule="auto"/>
        <w:ind w:firstLine="709"/>
        <w:jc w:val="both"/>
        <w:rPr>
          <w:rFonts w:ascii="Times New Roman" w:hAnsi="Times New Roman" w:cs="Times New Roman"/>
          <w:b/>
          <w:sz w:val="28"/>
          <w:szCs w:val="28"/>
        </w:rPr>
      </w:pPr>
    </w:p>
    <w:p w:rsidR="003A6773" w:rsidRPr="008E7243" w:rsidRDefault="003A6773" w:rsidP="008E7243">
      <w:pPr>
        <w:spacing w:after="0" w:line="240" w:lineRule="auto"/>
        <w:ind w:firstLine="709"/>
        <w:jc w:val="both"/>
        <w:rPr>
          <w:rFonts w:ascii="Times New Roman" w:hAnsi="Times New Roman" w:cs="Times New Roman"/>
          <w:sz w:val="28"/>
          <w:szCs w:val="28"/>
        </w:rPr>
      </w:pPr>
      <w:r w:rsidRPr="008E7243">
        <w:rPr>
          <w:rFonts w:ascii="Times New Roman" w:hAnsi="Times New Roman" w:cs="Times New Roman"/>
          <w:sz w:val="28"/>
          <w:szCs w:val="28"/>
        </w:rPr>
        <w:t>В осуществлении инвестиционного процесса принима</w:t>
      </w:r>
      <w:r w:rsidR="00E52333">
        <w:rPr>
          <w:rFonts w:ascii="Times New Roman" w:hAnsi="Times New Roman" w:cs="Times New Roman"/>
          <w:sz w:val="28"/>
          <w:szCs w:val="28"/>
        </w:rPr>
        <w:t>е</w:t>
      </w:r>
      <w:r w:rsidRPr="008E7243">
        <w:rPr>
          <w:rFonts w:ascii="Times New Roman" w:hAnsi="Times New Roman" w:cs="Times New Roman"/>
          <w:sz w:val="28"/>
          <w:szCs w:val="28"/>
        </w:rPr>
        <w:t>т участие мно</w:t>
      </w:r>
      <w:r w:rsidR="00E52333">
        <w:rPr>
          <w:rFonts w:ascii="Times New Roman" w:hAnsi="Times New Roman" w:cs="Times New Roman"/>
          <w:sz w:val="28"/>
          <w:szCs w:val="28"/>
        </w:rPr>
        <w:t>-</w:t>
      </w:r>
      <w:r w:rsidRPr="008E7243">
        <w:rPr>
          <w:rFonts w:ascii="Times New Roman" w:hAnsi="Times New Roman" w:cs="Times New Roman"/>
          <w:sz w:val="28"/>
          <w:szCs w:val="28"/>
        </w:rPr>
        <w:t>жество субъектов – фирмы (акционеры), исполнители работ (заказчики и по</w:t>
      </w:r>
      <w:r w:rsidR="00E52333">
        <w:rPr>
          <w:rFonts w:ascii="Times New Roman" w:hAnsi="Times New Roman" w:cs="Times New Roman"/>
          <w:sz w:val="28"/>
          <w:szCs w:val="28"/>
        </w:rPr>
        <w:t>-</w:t>
      </w:r>
      <w:r w:rsidRPr="008E7243">
        <w:rPr>
          <w:rFonts w:ascii="Times New Roman" w:hAnsi="Times New Roman" w:cs="Times New Roman"/>
          <w:sz w:val="28"/>
          <w:szCs w:val="28"/>
        </w:rPr>
        <w:t>дрядчики), финансово-кредитные организации (банки, бюджеты разных уро</w:t>
      </w:r>
      <w:r w:rsidR="00E52333">
        <w:rPr>
          <w:rFonts w:ascii="Times New Roman" w:hAnsi="Times New Roman" w:cs="Times New Roman"/>
          <w:sz w:val="28"/>
          <w:szCs w:val="28"/>
        </w:rPr>
        <w:t>-</w:t>
      </w:r>
      <w:r w:rsidRPr="008E7243">
        <w:rPr>
          <w:rFonts w:ascii="Times New Roman" w:hAnsi="Times New Roman" w:cs="Times New Roman"/>
          <w:sz w:val="28"/>
          <w:szCs w:val="28"/>
        </w:rPr>
        <w:t xml:space="preserve">вней), органы власти и т.д. В результате реализации проекта в распоряжение общества поступает </w:t>
      </w:r>
      <w:r w:rsidRPr="008E7243">
        <w:rPr>
          <w:rFonts w:ascii="Times New Roman" w:hAnsi="Times New Roman" w:cs="Times New Roman"/>
          <w:i/>
          <w:sz w:val="28"/>
          <w:szCs w:val="28"/>
        </w:rPr>
        <w:t>доход (валовой внутренний продукт),</w:t>
      </w:r>
      <w:r w:rsidRPr="008E7243">
        <w:rPr>
          <w:rFonts w:ascii="Times New Roman" w:hAnsi="Times New Roman" w:cs="Times New Roman"/>
          <w:sz w:val="28"/>
          <w:szCs w:val="28"/>
        </w:rPr>
        <w:t xml:space="preserve"> который </w:t>
      </w:r>
      <w:r w:rsidRPr="008E7243">
        <w:rPr>
          <w:rFonts w:ascii="Times New Roman" w:hAnsi="Times New Roman" w:cs="Times New Roman"/>
          <w:i/>
          <w:sz w:val="28"/>
          <w:szCs w:val="28"/>
        </w:rPr>
        <w:t>делится</w:t>
      </w:r>
      <w:r w:rsidRPr="008E7243">
        <w:rPr>
          <w:rFonts w:ascii="Times New Roman" w:hAnsi="Times New Roman" w:cs="Times New Roman"/>
          <w:sz w:val="28"/>
          <w:szCs w:val="28"/>
        </w:rPr>
        <w:t xml:space="preserve"> между этими участниками. Кроме этого, в самом обществе, как </w:t>
      </w:r>
      <w:r w:rsidRPr="008E7243">
        <w:rPr>
          <w:rFonts w:ascii="Times New Roman" w:hAnsi="Times New Roman" w:cs="Times New Roman"/>
          <w:i/>
          <w:sz w:val="28"/>
          <w:szCs w:val="28"/>
        </w:rPr>
        <w:t>во внешней по отношению к инвестиционному проекту, среде,</w:t>
      </w:r>
      <w:r w:rsidRPr="008E7243">
        <w:rPr>
          <w:rFonts w:ascii="Times New Roman" w:hAnsi="Times New Roman" w:cs="Times New Roman"/>
          <w:sz w:val="28"/>
          <w:szCs w:val="28"/>
        </w:rPr>
        <w:t xml:space="preserve"> осуществление последне</w:t>
      </w:r>
      <w:r w:rsidR="00E52333">
        <w:rPr>
          <w:rFonts w:ascii="Times New Roman" w:hAnsi="Times New Roman" w:cs="Times New Roman"/>
          <w:sz w:val="28"/>
          <w:szCs w:val="28"/>
        </w:rPr>
        <w:t>-</w:t>
      </w:r>
      <w:r w:rsidRPr="008E7243">
        <w:rPr>
          <w:rFonts w:ascii="Times New Roman" w:hAnsi="Times New Roman" w:cs="Times New Roman"/>
          <w:sz w:val="28"/>
          <w:szCs w:val="28"/>
        </w:rPr>
        <w:t xml:space="preserve">го всегда инициирует определенные </w:t>
      </w:r>
      <w:r w:rsidRPr="008E7243">
        <w:rPr>
          <w:rFonts w:ascii="Times New Roman" w:hAnsi="Times New Roman" w:cs="Times New Roman"/>
          <w:i/>
          <w:sz w:val="28"/>
          <w:szCs w:val="28"/>
        </w:rPr>
        <w:t xml:space="preserve">последствия </w:t>
      </w:r>
      <w:r w:rsidRPr="008E7243">
        <w:rPr>
          <w:rFonts w:ascii="Times New Roman" w:hAnsi="Times New Roman" w:cs="Times New Roman"/>
          <w:sz w:val="28"/>
          <w:szCs w:val="28"/>
        </w:rPr>
        <w:t>– социального, экономичес</w:t>
      </w:r>
      <w:r w:rsidR="00E52333">
        <w:rPr>
          <w:rFonts w:ascii="Times New Roman" w:hAnsi="Times New Roman" w:cs="Times New Roman"/>
          <w:sz w:val="28"/>
          <w:szCs w:val="28"/>
        </w:rPr>
        <w:t>-</w:t>
      </w:r>
      <w:r w:rsidRPr="008E7243">
        <w:rPr>
          <w:rFonts w:ascii="Times New Roman" w:hAnsi="Times New Roman" w:cs="Times New Roman"/>
          <w:sz w:val="28"/>
          <w:szCs w:val="28"/>
        </w:rPr>
        <w:t>кого, экологического или какого-либо другого характера, причем, как пози</w:t>
      </w:r>
      <w:r w:rsidR="00E52333">
        <w:rPr>
          <w:rFonts w:ascii="Times New Roman" w:hAnsi="Times New Roman" w:cs="Times New Roman"/>
          <w:sz w:val="28"/>
          <w:szCs w:val="28"/>
        </w:rPr>
        <w:t>-</w:t>
      </w:r>
      <w:r w:rsidRPr="008E7243">
        <w:rPr>
          <w:rFonts w:ascii="Times New Roman" w:hAnsi="Times New Roman" w:cs="Times New Roman"/>
          <w:sz w:val="28"/>
          <w:szCs w:val="28"/>
        </w:rPr>
        <w:t xml:space="preserve">тивного, так и негативного. Очевидно, что идеальной, т.е. </w:t>
      </w:r>
      <w:r w:rsidRPr="008E7243">
        <w:rPr>
          <w:rFonts w:ascii="Times New Roman" w:hAnsi="Times New Roman" w:cs="Times New Roman"/>
          <w:b/>
          <w:i/>
          <w:sz w:val="28"/>
          <w:szCs w:val="28"/>
        </w:rPr>
        <w:t>максимально пол</w:t>
      </w:r>
      <w:r w:rsidR="00E52333">
        <w:rPr>
          <w:rFonts w:ascii="Times New Roman" w:hAnsi="Times New Roman" w:cs="Times New Roman"/>
          <w:b/>
          <w:i/>
          <w:sz w:val="28"/>
          <w:szCs w:val="28"/>
        </w:rPr>
        <w:t>-</w:t>
      </w:r>
      <w:r w:rsidRPr="008E7243">
        <w:rPr>
          <w:rFonts w:ascii="Times New Roman" w:hAnsi="Times New Roman" w:cs="Times New Roman"/>
          <w:b/>
          <w:i/>
          <w:sz w:val="28"/>
          <w:szCs w:val="28"/>
        </w:rPr>
        <w:t>ной оценкой эффективности инвестиционного проекта должно быть стоимостное определение всех этих внутренних и внешних по отно</w:t>
      </w:r>
      <w:r w:rsidR="00E52333">
        <w:rPr>
          <w:rFonts w:ascii="Times New Roman" w:hAnsi="Times New Roman" w:cs="Times New Roman"/>
          <w:b/>
          <w:i/>
          <w:sz w:val="28"/>
          <w:szCs w:val="28"/>
        </w:rPr>
        <w:t>-</w:t>
      </w:r>
      <w:r w:rsidRPr="008E7243">
        <w:rPr>
          <w:rFonts w:ascii="Times New Roman" w:hAnsi="Times New Roman" w:cs="Times New Roman"/>
          <w:b/>
          <w:i/>
          <w:sz w:val="28"/>
          <w:szCs w:val="28"/>
        </w:rPr>
        <w:t>шению к нему, генерируемых им же последствий.</w:t>
      </w:r>
      <w:r w:rsidRPr="008E7243">
        <w:rPr>
          <w:rFonts w:ascii="Times New Roman" w:hAnsi="Times New Roman" w:cs="Times New Roman"/>
          <w:sz w:val="28"/>
          <w:szCs w:val="28"/>
        </w:rPr>
        <w:t xml:space="preserve"> При этом перечень ис</w:t>
      </w:r>
      <w:r w:rsidR="00E52333">
        <w:rPr>
          <w:rFonts w:ascii="Times New Roman" w:hAnsi="Times New Roman" w:cs="Times New Roman"/>
          <w:sz w:val="28"/>
          <w:szCs w:val="28"/>
        </w:rPr>
        <w:t>-</w:t>
      </w:r>
      <w:r w:rsidRPr="008E7243">
        <w:rPr>
          <w:rFonts w:ascii="Times New Roman" w:hAnsi="Times New Roman" w:cs="Times New Roman"/>
          <w:sz w:val="28"/>
          <w:szCs w:val="28"/>
        </w:rPr>
        <w:t xml:space="preserve">пользуемых для такой комплексной оценки </w:t>
      </w:r>
      <w:r w:rsidRPr="008E7243">
        <w:rPr>
          <w:rFonts w:ascii="Times New Roman" w:hAnsi="Times New Roman" w:cs="Times New Roman"/>
          <w:i/>
          <w:sz w:val="28"/>
          <w:szCs w:val="28"/>
        </w:rPr>
        <w:t>показателей и процедур их рас</w:t>
      </w:r>
      <w:r w:rsidR="00E52333">
        <w:rPr>
          <w:rFonts w:ascii="Times New Roman" w:hAnsi="Times New Roman" w:cs="Times New Roman"/>
          <w:i/>
          <w:sz w:val="28"/>
          <w:szCs w:val="28"/>
        </w:rPr>
        <w:t>-</w:t>
      </w:r>
      <w:r w:rsidRPr="008E7243">
        <w:rPr>
          <w:rFonts w:ascii="Times New Roman" w:hAnsi="Times New Roman" w:cs="Times New Roman"/>
          <w:i/>
          <w:sz w:val="28"/>
          <w:szCs w:val="28"/>
        </w:rPr>
        <w:t>чета</w:t>
      </w:r>
      <w:r w:rsidRPr="008E7243">
        <w:rPr>
          <w:rFonts w:ascii="Times New Roman" w:hAnsi="Times New Roman" w:cs="Times New Roman"/>
          <w:sz w:val="28"/>
          <w:szCs w:val="28"/>
        </w:rPr>
        <w:t xml:space="preserve"> остается </w:t>
      </w:r>
      <w:r w:rsidRPr="008E7243">
        <w:rPr>
          <w:rFonts w:ascii="Times New Roman" w:hAnsi="Times New Roman" w:cs="Times New Roman"/>
          <w:i/>
          <w:sz w:val="28"/>
          <w:szCs w:val="28"/>
        </w:rPr>
        <w:t>одним и тем же</w:t>
      </w:r>
      <w:r w:rsidRPr="008E7243">
        <w:rPr>
          <w:rFonts w:ascii="Times New Roman" w:hAnsi="Times New Roman" w:cs="Times New Roman"/>
          <w:sz w:val="28"/>
          <w:szCs w:val="28"/>
        </w:rPr>
        <w:t xml:space="preserve"> (см. раздел </w:t>
      </w:r>
      <w:r w:rsidR="00E52333">
        <w:rPr>
          <w:rFonts w:ascii="Times New Roman" w:hAnsi="Times New Roman" w:cs="Times New Roman"/>
          <w:sz w:val="28"/>
          <w:szCs w:val="28"/>
        </w:rPr>
        <w:t>6</w:t>
      </w:r>
      <w:r w:rsidRPr="008E7243">
        <w:rPr>
          <w:rFonts w:ascii="Times New Roman" w:hAnsi="Times New Roman" w:cs="Times New Roman"/>
          <w:sz w:val="28"/>
          <w:szCs w:val="28"/>
        </w:rPr>
        <w:t>.4) отличие лишь в том, пос</w:t>
      </w:r>
      <w:r w:rsidR="00E52333">
        <w:rPr>
          <w:rFonts w:ascii="Times New Roman" w:hAnsi="Times New Roman" w:cs="Times New Roman"/>
          <w:sz w:val="28"/>
          <w:szCs w:val="28"/>
        </w:rPr>
        <w:t>-</w:t>
      </w:r>
      <w:r w:rsidRPr="008E7243">
        <w:rPr>
          <w:rFonts w:ascii="Times New Roman" w:hAnsi="Times New Roman" w:cs="Times New Roman"/>
          <w:sz w:val="28"/>
          <w:szCs w:val="28"/>
        </w:rPr>
        <w:t xml:space="preserve">тупления (притоки) и затраты (оттоки) </w:t>
      </w:r>
      <w:r w:rsidRPr="008E7243">
        <w:rPr>
          <w:rFonts w:ascii="Times New Roman" w:hAnsi="Times New Roman" w:cs="Times New Roman"/>
          <w:i/>
          <w:sz w:val="28"/>
          <w:szCs w:val="28"/>
        </w:rPr>
        <w:t>каких</w:t>
      </w:r>
      <w:r w:rsidRPr="008E7243">
        <w:rPr>
          <w:rFonts w:ascii="Times New Roman" w:hAnsi="Times New Roman" w:cs="Times New Roman"/>
          <w:sz w:val="28"/>
          <w:szCs w:val="28"/>
        </w:rPr>
        <w:t xml:space="preserve"> субъектов будут определять </w:t>
      </w:r>
      <w:r w:rsidRPr="008E7243">
        <w:rPr>
          <w:rFonts w:ascii="Times New Roman" w:hAnsi="Times New Roman" w:cs="Times New Roman"/>
          <w:i/>
          <w:sz w:val="28"/>
          <w:szCs w:val="28"/>
        </w:rPr>
        <w:t>ту или иную эффективность,</w:t>
      </w:r>
      <w:r w:rsidRPr="008E7243">
        <w:rPr>
          <w:rFonts w:ascii="Times New Roman" w:hAnsi="Times New Roman" w:cs="Times New Roman"/>
          <w:sz w:val="28"/>
          <w:szCs w:val="28"/>
        </w:rPr>
        <w:t xml:space="preserve"> т.е. оцениваемые для этих субъектов последствия реализации инвестиционного проекта в стоимостном или в каком-либо дру</w:t>
      </w:r>
      <w:r w:rsidR="00E52333">
        <w:rPr>
          <w:rFonts w:ascii="Times New Roman" w:hAnsi="Times New Roman" w:cs="Times New Roman"/>
          <w:sz w:val="28"/>
          <w:szCs w:val="28"/>
        </w:rPr>
        <w:t>-</w:t>
      </w:r>
      <w:r w:rsidRPr="008E7243">
        <w:rPr>
          <w:rFonts w:ascii="Times New Roman" w:hAnsi="Times New Roman" w:cs="Times New Roman"/>
          <w:sz w:val="28"/>
          <w:szCs w:val="28"/>
        </w:rPr>
        <w:t>гом выражении.</w:t>
      </w:r>
    </w:p>
    <w:p w:rsidR="003A6773" w:rsidRPr="008E7243" w:rsidRDefault="003A6773" w:rsidP="008E7243">
      <w:pPr>
        <w:spacing w:after="0" w:line="240" w:lineRule="auto"/>
        <w:ind w:firstLine="709"/>
        <w:jc w:val="both"/>
        <w:rPr>
          <w:rFonts w:ascii="Times New Roman" w:hAnsi="Times New Roman" w:cs="Times New Roman"/>
          <w:sz w:val="28"/>
          <w:szCs w:val="28"/>
        </w:rPr>
      </w:pPr>
      <w:r w:rsidRPr="008E7243">
        <w:rPr>
          <w:rFonts w:ascii="Times New Roman" w:hAnsi="Times New Roman" w:cs="Times New Roman"/>
          <w:sz w:val="28"/>
          <w:szCs w:val="28"/>
        </w:rPr>
        <w:t>Все подобного рода возможные эффективности инвестиционного прое</w:t>
      </w:r>
      <w:r w:rsidR="00E52333">
        <w:rPr>
          <w:rFonts w:ascii="Times New Roman" w:hAnsi="Times New Roman" w:cs="Times New Roman"/>
          <w:sz w:val="28"/>
          <w:szCs w:val="28"/>
        </w:rPr>
        <w:t>-</w:t>
      </w:r>
      <w:r w:rsidRPr="008E7243">
        <w:rPr>
          <w:rFonts w:ascii="Times New Roman" w:hAnsi="Times New Roman" w:cs="Times New Roman"/>
          <w:sz w:val="28"/>
          <w:szCs w:val="28"/>
        </w:rPr>
        <w:t xml:space="preserve">кта сведены в общую схему их оценки (рис. </w:t>
      </w:r>
      <w:r w:rsidR="00E52333">
        <w:rPr>
          <w:rFonts w:ascii="Times New Roman" w:hAnsi="Times New Roman" w:cs="Times New Roman"/>
          <w:sz w:val="28"/>
          <w:szCs w:val="28"/>
        </w:rPr>
        <w:t>7</w:t>
      </w:r>
      <w:r w:rsidRPr="008E7243">
        <w:rPr>
          <w:rFonts w:ascii="Times New Roman" w:hAnsi="Times New Roman" w:cs="Times New Roman"/>
          <w:sz w:val="28"/>
          <w:szCs w:val="28"/>
        </w:rPr>
        <w:t>.1) и в первом приближении де</w:t>
      </w:r>
      <w:r w:rsidR="00E52333">
        <w:rPr>
          <w:rFonts w:ascii="Times New Roman" w:hAnsi="Times New Roman" w:cs="Times New Roman"/>
          <w:sz w:val="28"/>
          <w:szCs w:val="28"/>
        </w:rPr>
        <w:t>-</w:t>
      </w:r>
      <w:r w:rsidRPr="008E7243">
        <w:rPr>
          <w:rFonts w:ascii="Times New Roman" w:hAnsi="Times New Roman" w:cs="Times New Roman"/>
          <w:sz w:val="28"/>
          <w:szCs w:val="28"/>
        </w:rPr>
        <w:t xml:space="preserve">лятся на две группы: </w:t>
      </w:r>
    </w:p>
    <w:p w:rsidR="003A6773" w:rsidRPr="008E7243" w:rsidRDefault="003A6773" w:rsidP="004465C6">
      <w:pPr>
        <w:widowControl w:val="0"/>
        <w:numPr>
          <w:ilvl w:val="0"/>
          <w:numId w:val="156"/>
        </w:numPr>
        <w:tabs>
          <w:tab w:val="clear" w:pos="3103"/>
          <w:tab w:val="num" w:pos="0"/>
        </w:tabs>
        <w:autoSpaceDE w:val="0"/>
        <w:autoSpaceDN w:val="0"/>
        <w:adjustRightInd w:val="0"/>
        <w:spacing w:after="0" w:line="240" w:lineRule="auto"/>
        <w:ind w:left="993" w:hanging="284"/>
        <w:jc w:val="both"/>
        <w:textAlignment w:val="baseline"/>
        <w:rPr>
          <w:rFonts w:ascii="Times New Roman" w:hAnsi="Times New Roman" w:cs="Times New Roman"/>
          <w:sz w:val="28"/>
          <w:szCs w:val="28"/>
        </w:rPr>
      </w:pPr>
      <w:r w:rsidRPr="008E7243">
        <w:rPr>
          <w:rFonts w:ascii="Times New Roman" w:hAnsi="Times New Roman" w:cs="Times New Roman"/>
          <w:sz w:val="28"/>
          <w:szCs w:val="28"/>
        </w:rPr>
        <w:t xml:space="preserve">эффективность проекта </w:t>
      </w:r>
      <w:r w:rsidRPr="008E7243">
        <w:rPr>
          <w:rFonts w:ascii="Times New Roman" w:hAnsi="Times New Roman" w:cs="Times New Roman"/>
          <w:i/>
          <w:sz w:val="28"/>
          <w:szCs w:val="28"/>
        </w:rPr>
        <w:t>в целом</w:t>
      </w:r>
      <w:r w:rsidRPr="008E7243">
        <w:rPr>
          <w:rFonts w:ascii="Times New Roman" w:hAnsi="Times New Roman" w:cs="Times New Roman"/>
          <w:sz w:val="28"/>
          <w:szCs w:val="28"/>
        </w:rPr>
        <w:t>;</w:t>
      </w:r>
    </w:p>
    <w:p w:rsidR="003A6773" w:rsidRPr="008E7243" w:rsidRDefault="003A6773" w:rsidP="004465C6">
      <w:pPr>
        <w:widowControl w:val="0"/>
        <w:numPr>
          <w:ilvl w:val="0"/>
          <w:numId w:val="156"/>
        </w:numPr>
        <w:tabs>
          <w:tab w:val="clear" w:pos="3103"/>
          <w:tab w:val="num" w:pos="0"/>
        </w:tabs>
        <w:autoSpaceDE w:val="0"/>
        <w:autoSpaceDN w:val="0"/>
        <w:adjustRightInd w:val="0"/>
        <w:spacing w:after="0" w:line="240" w:lineRule="auto"/>
        <w:ind w:left="993" w:hanging="284"/>
        <w:jc w:val="both"/>
        <w:textAlignment w:val="baseline"/>
        <w:rPr>
          <w:rFonts w:ascii="Times New Roman" w:hAnsi="Times New Roman" w:cs="Times New Roman"/>
          <w:sz w:val="28"/>
          <w:szCs w:val="28"/>
        </w:rPr>
      </w:pPr>
      <w:r w:rsidRPr="008E7243">
        <w:rPr>
          <w:rFonts w:ascii="Times New Roman" w:hAnsi="Times New Roman" w:cs="Times New Roman"/>
          <w:sz w:val="28"/>
          <w:szCs w:val="28"/>
        </w:rPr>
        <w:t xml:space="preserve">эффективность </w:t>
      </w:r>
      <w:r w:rsidRPr="008E7243">
        <w:rPr>
          <w:rFonts w:ascii="Times New Roman" w:hAnsi="Times New Roman" w:cs="Times New Roman"/>
          <w:i/>
          <w:sz w:val="28"/>
          <w:szCs w:val="28"/>
        </w:rPr>
        <w:t>участия</w:t>
      </w:r>
      <w:r w:rsidRPr="008E7243">
        <w:rPr>
          <w:rFonts w:ascii="Times New Roman" w:hAnsi="Times New Roman" w:cs="Times New Roman"/>
          <w:sz w:val="28"/>
          <w:szCs w:val="28"/>
        </w:rPr>
        <w:t xml:space="preserve"> в проекте.</w:t>
      </w:r>
    </w:p>
    <w:p w:rsidR="003A6773" w:rsidRPr="008E7243" w:rsidRDefault="003A6773" w:rsidP="008E7243">
      <w:pPr>
        <w:spacing w:after="0" w:line="240" w:lineRule="auto"/>
        <w:ind w:firstLine="709"/>
        <w:jc w:val="both"/>
        <w:rPr>
          <w:rFonts w:ascii="Times New Roman" w:hAnsi="Times New Roman" w:cs="Times New Roman"/>
          <w:sz w:val="28"/>
          <w:szCs w:val="28"/>
        </w:rPr>
      </w:pPr>
    </w:p>
    <w:p w:rsidR="003A6773" w:rsidRPr="008E7243" w:rsidRDefault="008E7243" w:rsidP="008E724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7</w:t>
      </w:r>
      <w:r w:rsidR="003A6773" w:rsidRPr="008E7243">
        <w:rPr>
          <w:rFonts w:ascii="Times New Roman" w:hAnsi="Times New Roman" w:cs="Times New Roman"/>
          <w:b/>
          <w:sz w:val="28"/>
          <w:szCs w:val="28"/>
        </w:rPr>
        <w:t>.2. Оценка эффективности инвестиционного проекта в целом</w:t>
      </w:r>
    </w:p>
    <w:p w:rsidR="003A6773" w:rsidRPr="008E7243" w:rsidRDefault="003A6773" w:rsidP="008E7243">
      <w:pPr>
        <w:spacing w:after="0" w:line="240" w:lineRule="auto"/>
        <w:ind w:firstLine="709"/>
        <w:jc w:val="both"/>
        <w:rPr>
          <w:rFonts w:ascii="Times New Roman" w:hAnsi="Times New Roman" w:cs="Times New Roman"/>
          <w:sz w:val="28"/>
          <w:szCs w:val="28"/>
        </w:rPr>
      </w:pPr>
    </w:p>
    <w:p w:rsidR="003A6773" w:rsidRPr="008E7243" w:rsidRDefault="003A6773" w:rsidP="008E7243">
      <w:pPr>
        <w:spacing w:after="0" w:line="240" w:lineRule="auto"/>
        <w:ind w:firstLine="709"/>
        <w:jc w:val="both"/>
        <w:rPr>
          <w:rFonts w:ascii="Times New Roman" w:hAnsi="Times New Roman" w:cs="Times New Roman"/>
          <w:sz w:val="28"/>
          <w:szCs w:val="28"/>
        </w:rPr>
      </w:pPr>
      <w:r w:rsidRPr="008E7243">
        <w:rPr>
          <w:rFonts w:ascii="Times New Roman" w:hAnsi="Times New Roman" w:cs="Times New Roman"/>
          <w:b/>
          <w:i/>
          <w:sz w:val="28"/>
          <w:szCs w:val="28"/>
        </w:rPr>
        <w:t>Эффективность проекта в целом</w:t>
      </w:r>
      <w:r w:rsidRPr="008E7243">
        <w:rPr>
          <w:rFonts w:ascii="Times New Roman" w:hAnsi="Times New Roman" w:cs="Times New Roman"/>
          <w:sz w:val="28"/>
          <w:szCs w:val="28"/>
        </w:rPr>
        <w:t xml:space="preserve"> </w:t>
      </w:r>
      <w:r w:rsidRPr="008E7243">
        <w:rPr>
          <w:rFonts w:ascii="Times New Roman" w:hAnsi="Times New Roman" w:cs="Times New Roman"/>
          <w:i/>
          <w:sz w:val="28"/>
          <w:szCs w:val="28"/>
        </w:rPr>
        <w:t>оценивается для определения по</w:t>
      </w:r>
      <w:r w:rsidR="00E52333">
        <w:rPr>
          <w:rFonts w:ascii="Times New Roman" w:hAnsi="Times New Roman" w:cs="Times New Roman"/>
          <w:i/>
          <w:sz w:val="28"/>
          <w:szCs w:val="28"/>
        </w:rPr>
        <w:t>-</w:t>
      </w:r>
      <w:r w:rsidRPr="008E7243">
        <w:rPr>
          <w:rFonts w:ascii="Times New Roman" w:hAnsi="Times New Roman" w:cs="Times New Roman"/>
          <w:i/>
          <w:sz w:val="28"/>
          <w:szCs w:val="28"/>
        </w:rPr>
        <w:t>тенциальной привлекательности инвестиционного проекта для возможных участников и поиска источников его финансирования.</w:t>
      </w:r>
      <w:r w:rsidRPr="008E7243">
        <w:rPr>
          <w:rFonts w:ascii="Times New Roman" w:hAnsi="Times New Roman" w:cs="Times New Roman"/>
          <w:sz w:val="28"/>
          <w:szCs w:val="28"/>
        </w:rPr>
        <w:t xml:space="preserve"> Эта эффективность определяется, исходя из предположения, что проект финансируется </w:t>
      </w:r>
      <w:r w:rsidRPr="008E7243">
        <w:rPr>
          <w:rFonts w:ascii="Times New Roman" w:hAnsi="Times New Roman" w:cs="Times New Roman"/>
          <w:i/>
          <w:sz w:val="28"/>
          <w:szCs w:val="28"/>
        </w:rPr>
        <w:t>целиком</w:t>
      </w:r>
      <w:r w:rsidRPr="008E7243">
        <w:rPr>
          <w:rFonts w:ascii="Times New Roman" w:hAnsi="Times New Roman" w:cs="Times New Roman"/>
          <w:sz w:val="28"/>
          <w:szCs w:val="28"/>
        </w:rPr>
        <w:t xml:space="preserve"> за счет </w:t>
      </w:r>
      <w:r w:rsidRPr="008E7243">
        <w:rPr>
          <w:rFonts w:ascii="Times New Roman" w:hAnsi="Times New Roman" w:cs="Times New Roman"/>
          <w:i/>
          <w:sz w:val="28"/>
          <w:szCs w:val="28"/>
        </w:rPr>
        <w:t>собственных</w:t>
      </w:r>
      <w:r w:rsidRPr="008E7243">
        <w:rPr>
          <w:rFonts w:ascii="Times New Roman" w:hAnsi="Times New Roman" w:cs="Times New Roman"/>
          <w:sz w:val="28"/>
          <w:szCs w:val="28"/>
        </w:rPr>
        <w:t xml:space="preserve"> источников, т.е., в таблицу его денежных потоков вхо</w:t>
      </w:r>
      <w:r w:rsidR="00E52333">
        <w:rPr>
          <w:rFonts w:ascii="Times New Roman" w:hAnsi="Times New Roman" w:cs="Times New Roman"/>
          <w:sz w:val="28"/>
          <w:szCs w:val="28"/>
        </w:rPr>
        <w:t>-</w:t>
      </w:r>
      <w:r w:rsidRPr="008E7243">
        <w:rPr>
          <w:rFonts w:ascii="Times New Roman" w:hAnsi="Times New Roman" w:cs="Times New Roman"/>
          <w:sz w:val="28"/>
          <w:szCs w:val="28"/>
        </w:rPr>
        <w:t>дят только потоки, генерируемые самим проектом – от инвестиционной и операционной деятельности. В итоге таблица денежных потоков показывает, сколько и каких ресурсов в стоимостном выражении потребляет проект и какие он предполагает финансовые же результаты. Данный подход позволяет оценить эффективность проекта в «чистом» виде (без привлечения внешнего финансирования) с точки зрения результативности (отдачи) заложенных в него технических, технологических и организационных решений.</w:t>
      </w:r>
    </w:p>
    <w:p w:rsidR="003A6773" w:rsidRPr="008E7243" w:rsidRDefault="003A6773" w:rsidP="008E7243">
      <w:pPr>
        <w:spacing w:after="0" w:line="240" w:lineRule="auto"/>
        <w:ind w:firstLine="709"/>
        <w:jc w:val="both"/>
        <w:rPr>
          <w:rFonts w:ascii="Times New Roman" w:hAnsi="Times New Roman" w:cs="Times New Roman"/>
          <w:sz w:val="28"/>
          <w:szCs w:val="28"/>
        </w:rPr>
      </w:pPr>
      <w:r w:rsidRPr="008E7243">
        <w:rPr>
          <w:rFonts w:ascii="Times New Roman" w:hAnsi="Times New Roman" w:cs="Times New Roman"/>
          <w:sz w:val="28"/>
          <w:szCs w:val="28"/>
        </w:rPr>
        <w:lastRenderedPageBreak/>
        <w:t xml:space="preserve">В зависимости от общественной значимости инвестиционного проекта его эффективность в целом имеет следующие разновидности (см. рис. </w:t>
      </w:r>
      <w:r w:rsidR="008E7243">
        <w:rPr>
          <w:rFonts w:ascii="Times New Roman" w:hAnsi="Times New Roman" w:cs="Times New Roman"/>
          <w:sz w:val="28"/>
          <w:szCs w:val="28"/>
        </w:rPr>
        <w:t>7</w:t>
      </w:r>
      <w:r w:rsidRPr="008E7243">
        <w:rPr>
          <w:rFonts w:ascii="Times New Roman" w:hAnsi="Times New Roman" w:cs="Times New Roman"/>
          <w:sz w:val="28"/>
          <w:szCs w:val="28"/>
        </w:rPr>
        <w:t>.1):</w:t>
      </w:r>
    </w:p>
    <w:p w:rsidR="003A6773" w:rsidRPr="008E7243" w:rsidRDefault="003A6773" w:rsidP="004465C6">
      <w:pPr>
        <w:widowControl w:val="0"/>
        <w:numPr>
          <w:ilvl w:val="0"/>
          <w:numId w:val="157"/>
        </w:numPr>
        <w:tabs>
          <w:tab w:val="clear" w:pos="3812"/>
          <w:tab w:val="left" w:pos="284"/>
          <w:tab w:val="num" w:pos="993"/>
        </w:tabs>
        <w:autoSpaceDE w:val="0"/>
        <w:autoSpaceDN w:val="0"/>
        <w:adjustRightInd w:val="0"/>
        <w:spacing w:after="0" w:line="240" w:lineRule="auto"/>
        <w:ind w:left="993" w:hanging="993"/>
        <w:jc w:val="both"/>
        <w:textAlignment w:val="baseline"/>
        <w:rPr>
          <w:rFonts w:ascii="Times New Roman" w:hAnsi="Times New Roman" w:cs="Times New Roman"/>
          <w:sz w:val="28"/>
          <w:szCs w:val="28"/>
          <w:lang w:val="en-US"/>
        </w:rPr>
      </w:pPr>
      <w:r w:rsidRPr="008E7243">
        <w:rPr>
          <w:rFonts w:ascii="Times New Roman" w:hAnsi="Times New Roman" w:cs="Times New Roman"/>
          <w:i/>
          <w:sz w:val="28"/>
          <w:szCs w:val="28"/>
        </w:rPr>
        <w:t>общественная (социально-экономическая</w:t>
      </w:r>
      <w:r w:rsidRPr="008E7243">
        <w:rPr>
          <w:rFonts w:ascii="Times New Roman" w:hAnsi="Times New Roman" w:cs="Times New Roman"/>
          <w:sz w:val="28"/>
          <w:szCs w:val="28"/>
        </w:rPr>
        <w:t>) эффективность;</w:t>
      </w:r>
    </w:p>
    <w:p w:rsidR="008E7243" w:rsidRPr="008E7243" w:rsidRDefault="008E7243" w:rsidP="004465C6">
      <w:pPr>
        <w:widowControl w:val="0"/>
        <w:numPr>
          <w:ilvl w:val="0"/>
          <w:numId w:val="157"/>
        </w:numPr>
        <w:tabs>
          <w:tab w:val="clear" w:pos="3812"/>
          <w:tab w:val="left" w:pos="284"/>
          <w:tab w:val="num" w:pos="993"/>
        </w:tabs>
        <w:autoSpaceDE w:val="0"/>
        <w:autoSpaceDN w:val="0"/>
        <w:adjustRightInd w:val="0"/>
        <w:spacing w:after="0" w:line="240" w:lineRule="auto"/>
        <w:ind w:left="993" w:hanging="993"/>
        <w:jc w:val="both"/>
        <w:textAlignment w:val="baseline"/>
        <w:rPr>
          <w:rFonts w:ascii="Times New Roman" w:hAnsi="Times New Roman" w:cs="Times New Roman"/>
          <w:sz w:val="28"/>
          <w:szCs w:val="28"/>
          <w:lang w:val="en-US"/>
        </w:rPr>
      </w:pPr>
      <w:r w:rsidRPr="008E7243">
        <w:rPr>
          <w:rFonts w:ascii="Times New Roman" w:hAnsi="Times New Roman" w:cs="Times New Roman"/>
          <w:i/>
          <w:sz w:val="28"/>
          <w:szCs w:val="28"/>
        </w:rPr>
        <w:t>коммерческая</w:t>
      </w:r>
      <w:r w:rsidRPr="008E7243">
        <w:rPr>
          <w:rFonts w:ascii="Times New Roman" w:hAnsi="Times New Roman" w:cs="Times New Roman"/>
          <w:sz w:val="28"/>
          <w:szCs w:val="28"/>
        </w:rPr>
        <w:t xml:space="preserve"> эффективность.</w:t>
      </w:r>
    </w:p>
    <w:p w:rsidR="003A6773" w:rsidRPr="008E7243" w:rsidRDefault="00AE04E5" w:rsidP="008E7243">
      <w:pPr>
        <w:spacing w:after="0" w:line="240" w:lineRule="auto"/>
        <w:ind w:left="633"/>
        <w:jc w:val="both"/>
        <w:rPr>
          <w:rFonts w:ascii="Times New Roman" w:hAnsi="Times New Roman" w:cs="Times New Roman"/>
          <w:sz w:val="28"/>
          <w:szCs w:val="28"/>
        </w:rPr>
      </w:pPr>
      <w:r>
        <w:rPr>
          <w:rFonts w:ascii="Times New Roman" w:hAnsi="Times New Roman" w:cs="Times New Roman"/>
          <w:noProof/>
          <w:sz w:val="28"/>
          <w:szCs w:val="28"/>
        </w:rPr>
        <w:pict>
          <v:group id="_x0000_s3436" editas="canvas" style="position:absolute;left:0;text-align:left;margin-left:-24.35pt;margin-top:9.1pt;width:510pt;height:560.4pt;z-index:252003328" coordorigin="2161,4781" coordsize="7650,8406" o:allowoverlap="f">
            <o:lock v:ext="edit" aspectratio="t"/>
            <v:shape id="_x0000_s3437" type="#_x0000_t75" style="position:absolute;left:2161;top:4781;width:7650;height:8406" o:preferrelative="f">
              <v:fill o:detectmouseclick="t"/>
              <v:path o:extrusionok="t" o:connecttype="none"/>
              <o:lock v:ext="edit" text="t"/>
            </v:shape>
            <v:shape id="_x0000_s3438" type="#_x0000_t202" style="position:absolute;left:3961;top:12611;width:1440;height:540" stroked="f">
              <v:textbox style="mso-next-textbox:#_x0000_s3438">
                <w:txbxContent>
                  <w:p w:rsidR="00C66258" w:rsidRPr="008E7243" w:rsidRDefault="00C66258" w:rsidP="003A6773">
                    <w:pPr>
                      <w:spacing w:line="240" w:lineRule="auto"/>
                      <w:jc w:val="center"/>
                      <w:rPr>
                        <w:rFonts w:ascii="Times New Roman" w:hAnsi="Times New Roman" w:cs="Times New Roman"/>
                        <w:sz w:val="24"/>
                        <w:szCs w:val="24"/>
                      </w:rPr>
                    </w:pPr>
                    <w:r w:rsidRPr="008E7243">
                      <w:rPr>
                        <w:rFonts w:ascii="Times New Roman" w:hAnsi="Times New Roman" w:cs="Times New Roman"/>
                        <w:sz w:val="24"/>
                        <w:szCs w:val="24"/>
                      </w:rPr>
                      <w:t>Проект неэффективен</w:t>
                    </w:r>
                  </w:p>
                </w:txbxContent>
              </v:textbox>
            </v:shape>
            <v:shape id="_x0000_s3439" type="#_x0000_t202" style="position:absolute;left:2161;top:9821;width:1440;height:540" stroked="f">
              <v:textbox style="mso-next-textbox:#_x0000_s3439">
                <w:txbxContent>
                  <w:p w:rsidR="00C66258" w:rsidRPr="008E7243" w:rsidRDefault="00C66258" w:rsidP="003A6773">
                    <w:pPr>
                      <w:spacing w:line="240" w:lineRule="auto"/>
                      <w:rPr>
                        <w:rFonts w:ascii="Times New Roman" w:hAnsi="Times New Roman" w:cs="Times New Roman"/>
                        <w:sz w:val="24"/>
                        <w:szCs w:val="24"/>
                      </w:rPr>
                    </w:pPr>
                    <w:r w:rsidRPr="008E7243">
                      <w:rPr>
                        <w:rFonts w:ascii="Times New Roman" w:hAnsi="Times New Roman" w:cs="Times New Roman"/>
                        <w:sz w:val="24"/>
                        <w:szCs w:val="24"/>
                      </w:rPr>
                      <w:t>Проект неэффективен</w:t>
                    </w:r>
                  </w:p>
                </w:txbxContent>
              </v:textbox>
            </v:shape>
            <v:shape id="_x0000_s3440" type="#_x0000_t202" style="position:absolute;left:7111;top:12791;width:1440;height:360" stroked="f">
              <v:textbox style="mso-next-textbox:#_x0000_s3440">
                <w:txbxContent>
                  <w:p w:rsidR="00C66258" w:rsidRPr="008E7243" w:rsidRDefault="00C66258" w:rsidP="003A6773">
                    <w:pPr>
                      <w:spacing w:line="240" w:lineRule="auto"/>
                      <w:rPr>
                        <w:rFonts w:ascii="Times New Roman" w:hAnsi="Times New Roman" w:cs="Times New Roman"/>
                        <w:sz w:val="24"/>
                        <w:szCs w:val="24"/>
                      </w:rPr>
                    </w:pPr>
                    <w:r w:rsidRPr="008E7243">
                      <w:rPr>
                        <w:rFonts w:ascii="Times New Roman" w:hAnsi="Times New Roman" w:cs="Times New Roman"/>
                        <w:sz w:val="24"/>
                        <w:szCs w:val="24"/>
                      </w:rPr>
                      <w:t>Конец расчета</w:t>
                    </w:r>
                  </w:p>
                </w:txbxContent>
              </v:textbox>
            </v:shape>
            <v:shape id="_x0000_s3441" type="#_x0000_t202" style="position:absolute;left:2340;top:7162;width:1440;height:589" stroked="f">
              <v:textbox style="mso-next-textbox:#_x0000_s3441">
                <w:txbxContent>
                  <w:p w:rsidR="00C66258" w:rsidRPr="008E7243" w:rsidRDefault="00C66258" w:rsidP="003A6773">
                    <w:pPr>
                      <w:spacing w:line="320" w:lineRule="atLeast"/>
                      <w:rPr>
                        <w:rFonts w:ascii="Times New Roman" w:hAnsi="Times New Roman" w:cs="Times New Roman"/>
                        <w:sz w:val="24"/>
                        <w:szCs w:val="24"/>
                      </w:rPr>
                    </w:pPr>
                    <w:r w:rsidRPr="008E7243">
                      <w:rPr>
                        <w:rFonts w:ascii="Times New Roman" w:hAnsi="Times New Roman" w:cs="Times New Roman"/>
                        <w:sz w:val="24"/>
                        <w:szCs w:val="24"/>
                      </w:rPr>
                      <w:t>Проект неэффективен</w:t>
                    </w:r>
                  </w:p>
                </w:txbxContent>
              </v:textbox>
            </v:shape>
            <v:shape id="_x0000_s3442" type="#_x0000_t202" style="position:absolute;left:4141;top:4871;width:3600;height:540">
              <v:textbox style="mso-next-textbox:#_x0000_s3442">
                <w:txbxContent>
                  <w:p w:rsidR="00C66258" w:rsidRPr="008E7243" w:rsidRDefault="00C66258" w:rsidP="008E7243">
                    <w:pPr>
                      <w:spacing w:after="0" w:line="240" w:lineRule="auto"/>
                      <w:jc w:val="center"/>
                      <w:rPr>
                        <w:rFonts w:ascii="Times New Roman" w:hAnsi="Times New Roman" w:cs="Times New Roman"/>
                        <w:sz w:val="24"/>
                        <w:szCs w:val="24"/>
                      </w:rPr>
                    </w:pPr>
                    <w:r w:rsidRPr="008E7243">
                      <w:rPr>
                        <w:rFonts w:ascii="Times New Roman" w:hAnsi="Times New Roman" w:cs="Times New Roman"/>
                        <w:sz w:val="24"/>
                        <w:szCs w:val="24"/>
                      </w:rPr>
                      <w:t>ПЕРВЫЙ ЭТАП</w:t>
                    </w:r>
                  </w:p>
                  <w:p w:rsidR="00C66258" w:rsidRPr="008E7243" w:rsidRDefault="00C66258" w:rsidP="008E7243">
                    <w:pPr>
                      <w:spacing w:after="0" w:line="240" w:lineRule="auto"/>
                      <w:jc w:val="center"/>
                      <w:rPr>
                        <w:rFonts w:ascii="Times New Roman" w:hAnsi="Times New Roman" w:cs="Times New Roman"/>
                        <w:sz w:val="24"/>
                        <w:szCs w:val="24"/>
                      </w:rPr>
                    </w:pPr>
                    <w:r w:rsidRPr="008E7243">
                      <w:rPr>
                        <w:rFonts w:ascii="Times New Roman" w:hAnsi="Times New Roman" w:cs="Times New Roman"/>
                        <w:sz w:val="24"/>
                        <w:szCs w:val="24"/>
                      </w:rPr>
                      <w:t>Оценка эффективности проекта в целом</w:t>
                    </w:r>
                  </w:p>
                </w:txbxContent>
              </v:textbox>
            </v:shape>
            <v:shape id="_x0000_s3443" type="#_x0000_t202" style="position:absolute;left:3780;top:5591;width:4239;height:360">
              <v:textbox style="mso-next-textbox:#_x0000_s3443">
                <w:txbxContent>
                  <w:p w:rsidR="00C66258" w:rsidRPr="008E7243" w:rsidRDefault="00C66258" w:rsidP="003A6773">
                    <w:pPr>
                      <w:spacing w:line="240" w:lineRule="auto"/>
                      <w:jc w:val="center"/>
                      <w:rPr>
                        <w:rFonts w:ascii="Times New Roman" w:hAnsi="Times New Roman" w:cs="Times New Roman"/>
                        <w:sz w:val="24"/>
                        <w:szCs w:val="24"/>
                      </w:rPr>
                    </w:pPr>
                    <w:r w:rsidRPr="008E7243">
                      <w:rPr>
                        <w:rFonts w:ascii="Times New Roman" w:hAnsi="Times New Roman" w:cs="Times New Roman"/>
                        <w:sz w:val="24"/>
                        <w:szCs w:val="24"/>
                      </w:rPr>
                      <w:t>Оценка общественной значимости проекта</w:t>
                    </w:r>
                  </w:p>
                </w:txbxContent>
              </v:textbox>
            </v:shape>
            <v:rect id="_x0000_s3444" style="position:absolute;left:3781;top:5951;width:4239;height:270">
              <v:textbox style="mso-next-textbox:#_x0000_s3444">
                <w:txbxContent>
                  <w:p w:rsidR="00C66258" w:rsidRPr="00161B50" w:rsidRDefault="00C66258" w:rsidP="003A6773">
                    <w:pPr>
                      <w:spacing w:line="240" w:lineRule="auto"/>
                      <w:rPr>
                        <w:sz w:val="24"/>
                        <w:szCs w:val="24"/>
                      </w:rPr>
                    </w:pPr>
                    <w:r w:rsidRPr="00161B50">
                      <w:rPr>
                        <w:sz w:val="24"/>
                        <w:szCs w:val="24"/>
                      </w:rPr>
                      <w:t xml:space="preserve">                +            </w:t>
                    </w:r>
                    <w:r>
                      <w:rPr>
                        <w:sz w:val="24"/>
                        <w:szCs w:val="24"/>
                      </w:rPr>
                      <w:t xml:space="preserve">                </w:t>
                    </w:r>
                    <w:r w:rsidRPr="00161B50">
                      <w:rPr>
                        <w:sz w:val="24"/>
                        <w:szCs w:val="24"/>
                      </w:rPr>
                      <w:t xml:space="preserve">                  </w:t>
                    </w:r>
                    <w:r>
                      <w:rPr>
                        <w:sz w:val="24"/>
                        <w:szCs w:val="24"/>
                      </w:rPr>
                      <w:t xml:space="preserve">           </w:t>
                    </w:r>
                    <w:r w:rsidRPr="00161B50">
                      <w:rPr>
                        <w:sz w:val="24"/>
                        <w:szCs w:val="24"/>
                      </w:rPr>
                      <w:t xml:space="preserve">   -                 </w:t>
                    </w:r>
                  </w:p>
                </w:txbxContent>
              </v:textbox>
            </v:rect>
            <v:shape id="_x0000_s3445" type="#_x0000_t202" style="position:absolute;left:2611;top:6491;width:3600;height:360">
              <v:textbox style="mso-next-textbox:#_x0000_s3445">
                <w:txbxContent>
                  <w:p w:rsidR="00C66258" w:rsidRPr="008E7243" w:rsidRDefault="00C66258" w:rsidP="003A6773">
                    <w:pPr>
                      <w:spacing w:line="240" w:lineRule="auto"/>
                      <w:jc w:val="center"/>
                      <w:rPr>
                        <w:rFonts w:ascii="Times New Roman" w:hAnsi="Times New Roman" w:cs="Times New Roman"/>
                        <w:sz w:val="24"/>
                        <w:szCs w:val="24"/>
                      </w:rPr>
                    </w:pPr>
                    <w:r w:rsidRPr="008E7243">
                      <w:rPr>
                        <w:rFonts w:ascii="Times New Roman" w:hAnsi="Times New Roman" w:cs="Times New Roman"/>
                        <w:sz w:val="24"/>
                        <w:szCs w:val="24"/>
                      </w:rPr>
                      <w:t>Оценка общественной эффективности</w:t>
                    </w:r>
                  </w:p>
                </w:txbxContent>
              </v:textbox>
            </v:shape>
            <v:rect id="_x0000_s3446" style="position:absolute;left:2619;top:6827;width:3593;height:270">
              <v:textbox style="mso-next-textbox:#_x0000_s3446">
                <w:txbxContent>
                  <w:p w:rsidR="00C66258" w:rsidRPr="00161B50" w:rsidRDefault="00C66258" w:rsidP="003A6773">
                    <w:pPr>
                      <w:spacing w:line="240" w:lineRule="auto"/>
                      <w:rPr>
                        <w:sz w:val="24"/>
                        <w:szCs w:val="24"/>
                      </w:rPr>
                    </w:pPr>
                    <w:r w:rsidRPr="00161B50">
                      <w:rPr>
                        <w:sz w:val="24"/>
                        <w:szCs w:val="24"/>
                      </w:rPr>
                      <w:t xml:space="preserve">                -                                 +                 </w:t>
                    </w:r>
                  </w:p>
                </w:txbxContent>
              </v:textbox>
            </v:rect>
            <v:shape id="_x0000_s3447" type="#_x0000_t202" style="position:absolute;left:2611;top:7841;width:3600;height:360">
              <v:textbox style="mso-next-textbox:#_x0000_s3447">
                <w:txbxContent>
                  <w:p w:rsidR="00C66258" w:rsidRPr="008E7243" w:rsidRDefault="00C66258" w:rsidP="003A6773">
                    <w:pPr>
                      <w:jc w:val="center"/>
                      <w:rPr>
                        <w:rFonts w:ascii="Times New Roman" w:hAnsi="Times New Roman" w:cs="Times New Roman"/>
                        <w:sz w:val="24"/>
                        <w:szCs w:val="24"/>
                      </w:rPr>
                    </w:pPr>
                    <w:r w:rsidRPr="008E7243">
                      <w:rPr>
                        <w:rFonts w:ascii="Times New Roman" w:hAnsi="Times New Roman" w:cs="Times New Roman"/>
                        <w:sz w:val="24"/>
                        <w:szCs w:val="24"/>
                      </w:rPr>
                      <w:t>Оценка коммерческой эффективности</w:t>
                    </w:r>
                  </w:p>
                </w:txbxContent>
              </v:textbox>
            </v:shape>
            <v:rect id="_x0000_s3448" style="position:absolute;left:2611;top:8201;width:3593;height:270">
              <v:textbox style="mso-next-textbox:#_x0000_s3448">
                <w:txbxContent>
                  <w:p w:rsidR="00C66258" w:rsidRPr="00161B50" w:rsidRDefault="00C66258" w:rsidP="003A6773">
                    <w:pPr>
                      <w:spacing w:line="240" w:lineRule="auto"/>
                      <w:rPr>
                        <w:sz w:val="24"/>
                        <w:szCs w:val="24"/>
                      </w:rPr>
                    </w:pPr>
                    <w:r w:rsidRPr="00161B50">
                      <w:rPr>
                        <w:sz w:val="24"/>
                        <w:szCs w:val="24"/>
                      </w:rPr>
                      <w:t xml:space="preserve">                -                          </w:t>
                    </w:r>
                    <w:r>
                      <w:rPr>
                        <w:sz w:val="24"/>
                        <w:szCs w:val="24"/>
                      </w:rPr>
                      <w:t xml:space="preserve">   </w:t>
                    </w:r>
                    <w:r w:rsidRPr="00161B50">
                      <w:rPr>
                        <w:sz w:val="24"/>
                        <w:szCs w:val="24"/>
                      </w:rPr>
                      <w:t xml:space="preserve">       +                 </w:t>
                    </w:r>
                  </w:p>
                </w:txbxContent>
              </v:textbox>
            </v:rect>
            <v:line id="_x0000_s3449" style="position:absolute;flip:y" from="4411,8201" to="4412,8471"/>
            <v:shape id="_x0000_s3450" type="#_x0000_t202" style="position:absolute;left:6661;top:7661;width:2880;height:540">
              <v:textbox style="mso-next-textbox:#_x0000_s3450">
                <w:txbxContent>
                  <w:p w:rsidR="00C66258" w:rsidRPr="008E7243" w:rsidRDefault="00C66258" w:rsidP="003A6773">
                    <w:pPr>
                      <w:spacing w:line="240" w:lineRule="auto"/>
                      <w:jc w:val="center"/>
                      <w:rPr>
                        <w:rFonts w:ascii="Times New Roman" w:hAnsi="Times New Roman" w:cs="Times New Roman"/>
                        <w:sz w:val="24"/>
                        <w:szCs w:val="24"/>
                      </w:rPr>
                    </w:pPr>
                    <w:r w:rsidRPr="008E7243">
                      <w:rPr>
                        <w:rFonts w:ascii="Times New Roman" w:hAnsi="Times New Roman" w:cs="Times New Roman"/>
                        <w:sz w:val="24"/>
                        <w:szCs w:val="24"/>
                      </w:rPr>
                      <w:t>Оценка коммерческой эффективности</w:t>
                    </w:r>
                  </w:p>
                </w:txbxContent>
              </v:textbox>
            </v:shape>
            <v:rect id="_x0000_s3451" style="position:absolute;left:6661;top:8201;width:2874;height:270">
              <v:textbox style="mso-next-textbox:#_x0000_s3451">
                <w:txbxContent>
                  <w:p w:rsidR="00C66258" w:rsidRPr="00161B50" w:rsidRDefault="00C66258" w:rsidP="003A6773">
                    <w:pPr>
                      <w:spacing w:line="240" w:lineRule="auto"/>
                      <w:rPr>
                        <w:sz w:val="24"/>
                        <w:szCs w:val="24"/>
                      </w:rPr>
                    </w:pPr>
                    <w:r w:rsidRPr="00161B50">
                      <w:rPr>
                        <w:sz w:val="24"/>
                        <w:szCs w:val="24"/>
                      </w:rPr>
                      <w:t xml:space="preserve">                +                                 -                 </w:t>
                    </w:r>
                  </w:p>
                </w:txbxContent>
              </v:textbox>
            </v:rect>
            <v:line id="_x0000_s3452" style="position:absolute;flip:y" from="8191,8201" to="8192,8471"/>
            <v:shape id="_x0000_s3453" type="#_x0000_t202" style="position:absolute;left:2251;top:8741;width:4777;height:630">
              <v:textbox style="mso-next-textbox:#_x0000_s3453">
                <w:txbxContent>
                  <w:p w:rsidR="00C66258" w:rsidRPr="00161B50" w:rsidRDefault="00C66258" w:rsidP="008E7243">
                    <w:pPr>
                      <w:spacing w:after="0" w:line="240" w:lineRule="auto"/>
                      <w:jc w:val="center"/>
                      <w:rPr>
                        <w:sz w:val="24"/>
                        <w:szCs w:val="24"/>
                      </w:rPr>
                    </w:pPr>
                    <w:r w:rsidRPr="008E7243">
                      <w:rPr>
                        <w:rFonts w:ascii="Times New Roman" w:hAnsi="Times New Roman" w:cs="Times New Roman"/>
                        <w:sz w:val="24"/>
                        <w:szCs w:val="24"/>
                      </w:rPr>
                      <w:t>Рассмотрение и оценка вариантов поддержки проекта. Оценка коммерческой эффективности с учетом</w:t>
                    </w:r>
                    <w:r w:rsidRPr="00161B50">
                      <w:rPr>
                        <w:sz w:val="24"/>
                        <w:szCs w:val="24"/>
                      </w:rPr>
                      <w:t xml:space="preserve"> </w:t>
                    </w:r>
                    <w:r w:rsidRPr="008E7243">
                      <w:rPr>
                        <w:rFonts w:ascii="Times New Roman" w:hAnsi="Times New Roman" w:cs="Times New Roman"/>
                        <w:sz w:val="24"/>
                        <w:szCs w:val="24"/>
                      </w:rPr>
                      <w:t>поддержки</w:t>
                    </w:r>
                  </w:p>
                </w:txbxContent>
              </v:textbox>
            </v:shape>
            <v:rect id="_x0000_s3454" style="position:absolute;left:2249;top:9273;width:4779;height:278">
              <v:textbox style="mso-next-textbox:#_x0000_s3454">
                <w:txbxContent>
                  <w:p w:rsidR="00C66258" w:rsidRPr="00161B50" w:rsidRDefault="00C66258" w:rsidP="003A6773">
                    <w:pPr>
                      <w:spacing w:line="240" w:lineRule="auto"/>
                      <w:rPr>
                        <w:sz w:val="24"/>
                        <w:szCs w:val="24"/>
                      </w:rPr>
                    </w:pPr>
                    <w:r w:rsidRPr="00161B50">
                      <w:rPr>
                        <w:sz w:val="24"/>
                        <w:szCs w:val="24"/>
                      </w:rPr>
                      <w:t xml:space="preserve">                      -                                                +                 </w:t>
                    </w:r>
                  </w:p>
                </w:txbxContent>
              </v:textbox>
            </v:rect>
            <v:line id="_x0000_s3455" style="position:absolute" from="4681,9281" to="4682,9551"/>
            <v:shape id="_x0000_s3456" type="#_x0000_t202" style="position:absolute;left:4231;top:9821;width:3600;height:540">
              <v:textbox style="mso-next-textbox:#_x0000_s3456">
                <w:txbxContent>
                  <w:p w:rsidR="00C66258" w:rsidRPr="008E7243" w:rsidRDefault="00C66258" w:rsidP="008E7243">
                    <w:pPr>
                      <w:spacing w:after="0" w:line="240" w:lineRule="auto"/>
                      <w:jc w:val="center"/>
                      <w:rPr>
                        <w:rFonts w:ascii="Times New Roman" w:hAnsi="Times New Roman" w:cs="Times New Roman"/>
                        <w:sz w:val="24"/>
                        <w:szCs w:val="24"/>
                      </w:rPr>
                    </w:pPr>
                    <w:r w:rsidRPr="008E7243">
                      <w:rPr>
                        <w:rFonts w:ascii="Times New Roman" w:hAnsi="Times New Roman" w:cs="Times New Roman"/>
                        <w:sz w:val="24"/>
                        <w:szCs w:val="24"/>
                      </w:rPr>
                      <w:t>ВТОРОЙ ЭТАП</w:t>
                    </w:r>
                  </w:p>
                  <w:p w:rsidR="00C66258" w:rsidRPr="008E7243" w:rsidRDefault="00C66258" w:rsidP="008E7243">
                    <w:pPr>
                      <w:spacing w:after="0" w:line="240" w:lineRule="auto"/>
                      <w:jc w:val="center"/>
                      <w:rPr>
                        <w:rFonts w:ascii="Times New Roman" w:hAnsi="Times New Roman" w:cs="Times New Roman"/>
                        <w:sz w:val="24"/>
                        <w:szCs w:val="24"/>
                      </w:rPr>
                    </w:pPr>
                    <w:r w:rsidRPr="008E7243">
                      <w:rPr>
                        <w:rFonts w:ascii="Times New Roman" w:hAnsi="Times New Roman" w:cs="Times New Roman"/>
                        <w:sz w:val="24"/>
                        <w:szCs w:val="24"/>
                      </w:rPr>
                      <w:t>Оценка эффективности участия в проекте</w:t>
                    </w:r>
                  </w:p>
                </w:txbxContent>
              </v:textbox>
            </v:shape>
            <v:shape id="_x0000_s3457" type="#_x0000_t202" style="position:absolute;left:3781;top:10541;width:4780;height:990">
              <v:textbox style="mso-next-textbox:#_x0000_s3457">
                <w:txbxContent>
                  <w:p w:rsidR="00C66258" w:rsidRPr="008E7243" w:rsidRDefault="00C66258" w:rsidP="008E7243">
                    <w:pPr>
                      <w:spacing w:after="0" w:line="240" w:lineRule="auto"/>
                      <w:jc w:val="center"/>
                      <w:rPr>
                        <w:rFonts w:ascii="Times New Roman" w:hAnsi="Times New Roman" w:cs="Times New Roman"/>
                        <w:sz w:val="24"/>
                        <w:szCs w:val="24"/>
                      </w:rPr>
                    </w:pPr>
                    <w:r w:rsidRPr="008E7243">
                      <w:rPr>
                        <w:rFonts w:ascii="Times New Roman" w:hAnsi="Times New Roman" w:cs="Times New Roman"/>
                        <w:sz w:val="24"/>
                        <w:szCs w:val="24"/>
                      </w:rPr>
                      <w:t xml:space="preserve">Определение организационно-экономического механизма реализации проекта и состава его участников. </w:t>
                    </w:r>
                  </w:p>
                  <w:p w:rsidR="00C66258" w:rsidRPr="008E7243" w:rsidRDefault="00C66258" w:rsidP="008E7243">
                    <w:pPr>
                      <w:spacing w:after="0" w:line="240" w:lineRule="auto"/>
                      <w:jc w:val="center"/>
                      <w:rPr>
                        <w:rFonts w:ascii="Times New Roman" w:hAnsi="Times New Roman" w:cs="Times New Roman"/>
                        <w:sz w:val="24"/>
                        <w:szCs w:val="24"/>
                      </w:rPr>
                    </w:pPr>
                    <w:r w:rsidRPr="008E7243">
                      <w:rPr>
                        <w:rFonts w:ascii="Times New Roman" w:hAnsi="Times New Roman" w:cs="Times New Roman"/>
                        <w:sz w:val="24"/>
                        <w:szCs w:val="24"/>
                      </w:rPr>
                      <w:t>Выработка схемы финансирования, обеспечивающей финансовую реализуемость инвестиционного проекта</w:t>
                    </w:r>
                  </w:p>
                </w:txbxContent>
              </v:textbox>
            </v:shape>
            <v:rect id="_x0000_s3458" style="position:absolute;left:3781;top:11441;width:4779;height:270">
              <v:textbox style="mso-next-textbox:#_x0000_s3458">
                <w:txbxContent>
                  <w:p w:rsidR="00C66258" w:rsidRPr="00161B50" w:rsidRDefault="00C66258" w:rsidP="003A6773">
                    <w:pPr>
                      <w:spacing w:line="240" w:lineRule="auto"/>
                      <w:rPr>
                        <w:sz w:val="24"/>
                        <w:szCs w:val="24"/>
                      </w:rPr>
                    </w:pPr>
                    <w:r w:rsidRPr="00161B50">
                      <w:rPr>
                        <w:sz w:val="24"/>
                        <w:szCs w:val="24"/>
                      </w:rPr>
                      <w:t xml:space="preserve">                      -                                                +                 </w:t>
                    </w:r>
                  </w:p>
                </w:txbxContent>
              </v:textbox>
            </v:rect>
            <v:line id="_x0000_s3459" style="position:absolute" from="6211,11441" to="6212,11711"/>
            <v:shape id="_x0000_s3460" type="#_x0000_t202" style="position:absolute;left:5041;top:11891;width:3600;height:540">
              <v:textbox style="mso-next-textbox:#_x0000_s3460">
                <w:txbxContent>
                  <w:p w:rsidR="00C66258" w:rsidRPr="008E7243" w:rsidRDefault="00C66258" w:rsidP="008E7243">
                    <w:pPr>
                      <w:spacing w:after="0" w:line="240" w:lineRule="auto"/>
                      <w:jc w:val="center"/>
                      <w:rPr>
                        <w:rFonts w:ascii="Times New Roman" w:hAnsi="Times New Roman" w:cs="Times New Roman"/>
                        <w:sz w:val="24"/>
                        <w:szCs w:val="24"/>
                      </w:rPr>
                    </w:pPr>
                    <w:r w:rsidRPr="008E7243">
                      <w:rPr>
                        <w:rFonts w:ascii="Times New Roman" w:hAnsi="Times New Roman" w:cs="Times New Roman"/>
                        <w:sz w:val="24"/>
                        <w:szCs w:val="24"/>
                      </w:rPr>
                      <w:t>Оценка эффективности проекта для каждого его участника</w:t>
                    </w:r>
                  </w:p>
                </w:txbxContent>
              </v:textbox>
            </v:shape>
            <v:rect id="_x0000_s3461" style="position:absolute;left:5041;top:12439;width:3593;height:270">
              <v:textbox style="mso-next-textbox:#_x0000_s3461">
                <w:txbxContent>
                  <w:p w:rsidR="00C66258" w:rsidRPr="00161B50" w:rsidRDefault="00C66258" w:rsidP="003A6773">
                    <w:pPr>
                      <w:spacing w:line="240" w:lineRule="auto"/>
                      <w:rPr>
                        <w:sz w:val="24"/>
                        <w:szCs w:val="24"/>
                      </w:rPr>
                    </w:pPr>
                    <w:r w:rsidRPr="00161B50">
                      <w:rPr>
                        <w:sz w:val="24"/>
                        <w:szCs w:val="24"/>
                      </w:rPr>
                      <w:t xml:space="preserve">                -                                 +                 </w:t>
                    </w:r>
                  </w:p>
                </w:txbxContent>
              </v:textbox>
            </v:rect>
            <v:shape id="_x0000_s3462" type="#_x0000_t202" style="position:absolute;left:2251;top:11981;width:1440;height:540" stroked="f">
              <v:textbox style="mso-next-textbox:#_x0000_s3462">
                <w:txbxContent>
                  <w:p w:rsidR="00C66258" w:rsidRPr="008E7243" w:rsidRDefault="00C66258" w:rsidP="003A6773">
                    <w:pPr>
                      <w:spacing w:line="240" w:lineRule="auto"/>
                      <w:jc w:val="center"/>
                      <w:rPr>
                        <w:rFonts w:ascii="Times New Roman" w:hAnsi="Times New Roman" w:cs="Times New Roman"/>
                        <w:sz w:val="24"/>
                        <w:szCs w:val="24"/>
                      </w:rPr>
                    </w:pPr>
                    <w:r w:rsidRPr="008E7243">
                      <w:rPr>
                        <w:rFonts w:ascii="Times New Roman" w:hAnsi="Times New Roman" w:cs="Times New Roman"/>
                        <w:sz w:val="24"/>
                        <w:szCs w:val="24"/>
                      </w:rPr>
                      <w:t>Проект нереализуем</w:t>
                    </w:r>
                  </w:p>
                </w:txbxContent>
              </v:textbox>
            </v:shape>
            <v:line id="_x0000_s3463" style="position:absolute" from="5941,5951" to="5941,6221"/>
            <v:line id="_x0000_s3464" style="position:absolute" from="4411,6851" to="4411,7121"/>
            <v:line id="_x0000_s3465" style="position:absolute" from="5941,5411" to="5941,5591">
              <v:stroke endarrow="block"/>
            </v:line>
            <v:line id="_x0000_s3466" style="position:absolute" from="7381,6221" to="7381,7661">
              <v:stroke endarrow="block"/>
            </v:line>
            <v:shape id="_x0000_s3467" type="#_x0000_t202" style="position:absolute;left:8191;top:8831;width:1440;height:540" stroked="f">
              <v:textbox style="mso-next-textbox:#_x0000_s3467">
                <w:txbxContent>
                  <w:p w:rsidR="00C66258" w:rsidRPr="008E7243" w:rsidRDefault="00C66258" w:rsidP="003A6773">
                    <w:pPr>
                      <w:spacing w:line="240" w:lineRule="auto"/>
                      <w:jc w:val="center"/>
                      <w:rPr>
                        <w:rFonts w:ascii="Times New Roman" w:hAnsi="Times New Roman" w:cs="Times New Roman"/>
                        <w:sz w:val="24"/>
                        <w:szCs w:val="24"/>
                      </w:rPr>
                    </w:pPr>
                    <w:r w:rsidRPr="008E7243">
                      <w:rPr>
                        <w:rFonts w:ascii="Times New Roman" w:hAnsi="Times New Roman" w:cs="Times New Roman"/>
                        <w:sz w:val="24"/>
                        <w:szCs w:val="24"/>
                      </w:rPr>
                      <w:t>Проект неэффективен</w:t>
                    </w:r>
                  </w:p>
                </w:txbxContent>
              </v:textbox>
            </v:shape>
            <v:line id="_x0000_s3468" style="position:absolute" from="4411,6221" to="4411,6491">
              <v:stroke endarrow="block"/>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3469" type="#_x0000_t34" style="position:absolute;left:3780;top:7097;width:447;height:360;rotation:180;flip:y" o:connectortype="elbow" adj=",336510,-140980">
              <v:stroke endarrow="block"/>
            </v:shape>
            <v:line id="_x0000_s3470" style="position:absolute" from="5221,7121" to="5221,7841">
              <v:stroke endarrow="block"/>
            </v:line>
            <v:line id="_x0000_s3471" style="position:absolute" from="3241,8471" to="3241,8741">
              <v:stroke endarrow="block"/>
            </v:line>
            <v:line id="_x0000_s3472" style="position:absolute" from="5221,8471" to="5221,8561"/>
            <v:line id="_x0000_s3473" style="position:absolute" from="5221,8561" to="7291,8561"/>
            <v:line id="_x0000_s3474" style="position:absolute" from="7291,8561" to="7291,9821">
              <v:stroke endarrow="block"/>
            </v:line>
            <v:line id="_x0000_s3475" style="position:absolute" from="5671,9551" to="5671,9821">
              <v:stroke endarrow="block"/>
            </v:line>
            <v:line id="_x0000_s3476" style="position:absolute" from="5941,10361" to="5941,10541">
              <v:stroke endarrow="block"/>
            </v:line>
            <v:line id="_x0000_s3477" style="position:absolute" from="7291,11711" to="7292,11891">
              <v:stroke endarrow="block"/>
            </v:line>
            <v:line id="_x0000_s3478" style="position:absolute" from="7831,12701" to="7832,12881">
              <v:stroke endarrow="block"/>
            </v:line>
            <v:shape id="_x0000_s3479" type="#_x0000_t33" style="position:absolute;left:3580;top:9572;width:540;height:497;rotation:90" o:connectortype="elbow" adj="-111510,-349053,-111510">
              <v:stroke endarrow="block"/>
            </v:shape>
            <v:shape id="_x0000_s3480" type="#_x0000_t34" style="position:absolute;left:5376;top:12709;width:588;height:270;rotation:180;flip:y" o:connectortype="elbow" adj="10786,887640,-172055">
              <v:stroke endarrow="block"/>
            </v:shape>
            <v:shape id="_x0000_s3481" type="#_x0000_t34" style="position:absolute;left:3691;top:11711;width:677;height:540;rotation:180;flip:y" o:connectortype="elbow" adj="-718,407820,-97523">
              <v:stroke endarrow="block"/>
            </v:shape>
            <v:line id="_x0000_s3482" style="position:absolute" from="8911,8471" to="8911,8831">
              <v:stroke endarrow="block"/>
            </v:line>
            <v:line id="_x0000_s3483" style="position:absolute" from="7561,8471" to="7561,9821">
              <v:stroke endarrow="block"/>
            </v:line>
            <v:line id="_x0000_s3484" style="position:absolute" from="6841,12431" to="6841,12701"/>
            <w10:wrap type="topAndBottom"/>
          </v:group>
        </w:pict>
      </w:r>
    </w:p>
    <w:p w:rsidR="003A6773" w:rsidRPr="008E7243" w:rsidRDefault="003A6773" w:rsidP="008E7243">
      <w:pPr>
        <w:spacing w:after="0" w:line="240" w:lineRule="auto"/>
        <w:jc w:val="center"/>
        <w:outlineLvl w:val="0"/>
        <w:rPr>
          <w:rFonts w:ascii="Times New Roman" w:hAnsi="Times New Roman" w:cs="Times New Roman"/>
          <w:b/>
          <w:sz w:val="28"/>
          <w:szCs w:val="28"/>
        </w:rPr>
      </w:pPr>
      <w:r w:rsidRPr="008E7243">
        <w:rPr>
          <w:rFonts w:ascii="Times New Roman" w:hAnsi="Times New Roman" w:cs="Times New Roman"/>
          <w:i/>
          <w:sz w:val="28"/>
          <w:szCs w:val="28"/>
        </w:rPr>
        <w:t xml:space="preserve">Рис. </w:t>
      </w:r>
      <w:r w:rsidR="008E7243">
        <w:rPr>
          <w:rFonts w:ascii="Times New Roman" w:hAnsi="Times New Roman" w:cs="Times New Roman"/>
          <w:i/>
          <w:sz w:val="28"/>
          <w:szCs w:val="28"/>
        </w:rPr>
        <w:t>7</w:t>
      </w:r>
      <w:r w:rsidRPr="008E7243">
        <w:rPr>
          <w:rFonts w:ascii="Times New Roman" w:hAnsi="Times New Roman" w:cs="Times New Roman"/>
          <w:i/>
          <w:sz w:val="28"/>
          <w:szCs w:val="28"/>
        </w:rPr>
        <w:t>.1</w:t>
      </w:r>
      <w:r w:rsidRPr="008E7243">
        <w:rPr>
          <w:rFonts w:ascii="Times New Roman" w:hAnsi="Times New Roman" w:cs="Times New Roman"/>
          <w:sz w:val="28"/>
          <w:szCs w:val="28"/>
        </w:rPr>
        <w:t xml:space="preserve">. </w:t>
      </w:r>
      <w:r w:rsidRPr="008E7243">
        <w:rPr>
          <w:rFonts w:ascii="Times New Roman" w:hAnsi="Times New Roman" w:cs="Times New Roman"/>
          <w:b/>
          <w:sz w:val="28"/>
          <w:szCs w:val="28"/>
        </w:rPr>
        <w:t>Общая (двухэтапная) схема оценки эффективности инвестиционного проекта</w:t>
      </w:r>
    </w:p>
    <w:p w:rsidR="003A6773" w:rsidRPr="008E7243" w:rsidRDefault="003A6773" w:rsidP="008E7243">
      <w:pPr>
        <w:spacing w:after="0" w:line="240" w:lineRule="auto"/>
        <w:jc w:val="both"/>
        <w:outlineLvl w:val="0"/>
        <w:rPr>
          <w:rFonts w:ascii="Times New Roman" w:hAnsi="Times New Roman" w:cs="Times New Roman"/>
          <w:b/>
          <w:sz w:val="28"/>
          <w:szCs w:val="28"/>
        </w:rPr>
      </w:pPr>
    </w:p>
    <w:p w:rsidR="003A6773" w:rsidRPr="008E7243" w:rsidRDefault="003A6773" w:rsidP="008E7243">
      <w:pPr>
        <w:spacing w:after="0" w:line="240" w:lineRule="auto"/>
        <w:ind w:firstLine="633"/>
        <w:jc w:val="both"/>
        <w:rPr>
          <w:rFonts w:ascii="Times New Roman" w:hAnsi="Times New Roman" w:cs="Times New Roman"/>
          <w:sz w:val="28"/>
          <w:szCs w:val="28"/>
        </w:rPr>
      </w:pPr>
      <w:r w:rsidRPr="008E7243">
        <w:rPr>
          <w:rFonts w:ascii="Times New Roman" w:hAnsi="Times New Roman" w:cs="Times New Roman"/>
          <w:sz w:val="28"/>
          <w:szCs w:val="28"/>
        </w:rPr>
        <w:lastRenderedPageBreak/>
        <w:t xml:space="preserve">Показатели </w:t>
      </w:r>
      <w:r w:rsidRPr="008E7243">
        <w:rPr>
          <w:rFonts w:ascii="Times New Roman" w:hAnsi="Times New Roman" w:cs="Times New Roman"/>
          <w:b/>
          <w:i/>
          <w:sz w:val="28"/>
          <w:szCs w:val="28"/>
        </w:rPr>
        <w:t>общественной эффективности</w:t>
      </w:r>
      <w:r w:rsidRPr="008E7243">
        <w:rPr>
          <w:rFonts w:ascii="Times New Roman" w:hAnsi="Times New Roman" w:cs="Times New Roman"/>
          <w:sz w:val="28"/>
          <w:szCs w:val="28"/>
        </w:rPr>
        <w:t xml:space="preserve"> учитывают социально-эко-номические последствия осуществления проекта, инициируемые им в </w:t>
      </w:r>
      <w:r w:rsidRPr="008E7243">
        <w:rPr>
          <w:rFonts w:ascii="Times New Roman" w:hAnsi="Times New Roman" w:cs="Times New Roman"/>
          <w:i/>
          <w:sz w:val="28"/>
          <w:szCs w:val="28"/>
        </w:rPr>
        <w:t>общес</w:t>
      </w:r>
      <w:r w:rsidR="00E52333">
        <w:rPr>
          <w:rFonts w:ascii="Times New Roman" w:hAnsi="Times New Roman" w:cs="Times New Roman"/>
          <w:i/>
          <w:sz w:val="28"/>
          <w:szCs w:val="28"/>
        </w:rPr>
        <w:t>-</w:t>
      </w:r>
      <w:r w:rsidRPr="008E7243">
        <w:rPr>
          <w:rFonts w:ascii="Times New Roman" w:hAnsi="Times New Roman" w:cs="Times New Roman"/>
          <w:i/>
          <w:sz w:val="28"/>
          <w:szCs w:val="28"/>
        </w:rPr>
        <w:t>тве,</w:t>
      </w:r>
      <w:r w:rsidRPr="008E7243">
        <w:rPr>
          <w:rFonts w:ascii="Times New Roman" w:hAnsi="Times New Roman" w:cs="Times New Roman"/>
          <w:sz w:val="28"/>
          <w:szCs w:val="28"/>
        </w:rPr>
        <w:t xml:space="preserve"> как в системе </w:t>
      </w:r>
      <w:r w:rsidRPr="008E7243">
        <w:rPr>
          <w:rFonts w:ascii="Times New Roman" w:hAnsi="Times New Roman" w:cs="Times New Roman"/>
          <w:i/>
          <w:sz w:val="28"/>
          <w:szCs w:val="28"/>
        </w:rPr>
        <w:t>сколь угодно большого</w:t>
      </w:r>
      <w:r w:rsidRPr="008E7243">
        <w:rPr>
          <w:rFonts w:ascii="Times New Roman" w:hAnsi="Times New Roman" w:cs="Times New Roman"/>
          <w:sz w:val="28"/>
          <w:szCs w:val="28"/>
        </w:rPr>
        <w:t xml:space="preserve"> размера. Если, например, прок</w:t>
      </w:r>
      <w:r w:rsidR="00E52333">
        <w:rPr>
          <w:rFonts w:ascii="Times New Roman" w:hAnsi="Times New Roman" w:cs="Times New Roman"/>
          <w:sz w:val="28"/>
          <w:szCs w:val="28"/>
        </w:rPr>
        <w:t>-</w:t>
      </w:r>
      <w:r w:rsidRPr="008E7243">
        <w:rPr>
          <w:rFonts w:ascii="Times New Roman" w:hAnsi="Times New Roman" w:cs="Times New Roman"/>
          <w:sz w:val="28"/>
          <w:szCs w:val="28"/>
        </w:rPr>
        <w:t>ладка международного газопровода затрагивает интересы стран-поставщиков газа, стран-транзитеров и стран-потребителей (причем не только экономичес</w:t>
      </w:r>
      <w:r w:rsidR="00E52333">
        <w:rPr>
          <w:rFonts w:ascii="Times New Roman" w:hAnsi="Times New Roman" w:cs="Times New Roman"/>
          <w:sz w:val="28"/>
          <w:szCs w:val="28"/>
        </w:rPr>
        <w:t>-</w:t>
      </w:r>
      <w:r w:rsidRPr="008E7243">
        <w:rPr>
          <w:rFonts w:ascii="Times New Roman" w:hAnsi="Times New Roman" w:cs="Times New Roman"/>
          <w:sz w:val="28"/>
          <w:szCs w:val="28"/>
        </w:rPr>
        <w:t>кие!), то общественная эффективно</w:t>
      </w:r>
      <w:r w:rsidR="00DD46B1">
        <w:rPr>
          <w:rFonts w:ascii="Times New Roman" w:hAnsi="Times New Roman" w:cs="Times New Roman"/>
          <w:sz w:val="28"/>
          <w:szCs w:val="28"/>
        </w:rPr>
        <w:t>с</w:t>
      </w:r>
      <w:r w:rsidRPr="008E7243">
        <w:rPr>
          <w:rFonts w:ascii="Times New Roman" w:hAnsi="Times New Roman" w:cs="Times New Roman"/>
          <w:sz w:val="28"/>
          <w:szCs w:val="28"/>
        </w:rPr>
        <w:t xml:space="preserve">ть такого проекта оценивается для </w:t>
      </w:r>
      <w:r w:rsidRPr="008E7243">
        <w:rPr>
          <w:rFonts w:ascii="Times New Roman" w:hAnsi="Times New Roman" w:cs="Times New Roman"/>
          <w:b/>
          <w:i/>
          <w:sz w:val="28"/>
          <w:szCs w:val="28"/>
        </w:rPr>
        <w:t>всей</w:t>
      </w:r>
      <w:r w:rsidRPr="008E7243">
        <w:rPr>
          <w:rFonts w:ascii="Times New Roman" w:hAnsi="Times New Roman" w:cs="Times New Roman"/>
          <w:sz w:val="28"/>
          <w:szCs w:val="28"/>
        </w:rPr>
        <w:t xml:space="preserve"> совокупности этих стран. В случае же чисто российского инвестиционного проекта его общественная эффективность оценивается в национальном масш</w:t>
      </w:r>
      <w:r w:rsidR="00E52333">
        <w:rPr>
          <w:rFonts w:ascii="Times New Roman" w:hAnsi="Times New Roman" w:cs="Times New Roman"/>
          <w:sz w:val="28"/>
          <w:szCs w:val="28"/>
        </w:rPr>
        <w:t>-</w:t>
      </w:r>
      <w:r w:rsidRPr="008E7243">
        <w:rPr>
          <w:rFonts w:ascii="Times New Roman" w:hAnsi="Times New Roman" w:cs="Times New Roman"/>
          <w:sz w:val="28"/>
          <w:szCs w:val="28"/>
        </w:rPr>
        <w:t>табе и, как будет показано ниже, совпадает с народнохозяйственной эффек</w:t>
      </w:r>
      <w:r w:rsidR="00E52333">
        <w:rPr>
          <w:rFonts w:ascii="Times New Roman" w:hAnsi="Times New Roman" w:cs="Times New Roman"/>
          <w:sz w:val="28"/>
          <w:szCs w:val="28"/>
        </w:rPr>
        <w:t>-</w:t>
      </w:r>
      <w:r w:rsidRPr="008E7243">
        <w:rPr>
          <w:rFonts w:ascii="Times New Roman" w:hAnsi="Times New Roman" w:cs="Times New Roman"/>
          <w:sz w:val="28"/>
          <w:szCs w:val="28"/>
        </w:rPr>
        <w:t>тивностью этого проекта.</w:t>
      </w:r>
    </w:p>
    <w:p w:rsidR="003A6773" w:rsidRPr="008E7243" w:rsidRDefault="003A6773" w:rsidP="008E7243">
      <w:pPr>
        <w:spacing w:after="0" w:line="240" w:lineRule="auto"/>
        <w:ind w:firstLine="633"/>
        <w:jc w:val="both"/>
        <w:rPr>
          <w:rFonts w:ascii="Times New Roman" w:hAnsi="Times New Roman" w:cs="Times New Roman"/>
          <w:sz w:val="28"/>
          <w:szCs w:val="28"/>
        </w:rPr>
      </w:pPr>
      <w:r w:rsidRPr="008E7243">
        <w:rPr>
          <w:rFonts w:ascii="Times New Roman" w:hAnsi="Times New Roman" w:cs="Times New Roman"/>
          <w:sz w:val="28"/>
          <w:szCs w:val="28"/>
        </w:rPr>
        <w:t xml:space="preserve">В силу вышеизложенного </w:t>
      </w:r>
      <w:r w:rsidRPr="008E7243">
        <w:rPr>
          <w:rFonts w:ascii="Times New Roman" w:hAnsi="Times New Roman" w:cs="Times New Roman"/>
          <w:i/>
          <w:sz w:val="28"/>
          <w:szCs w:val="28"/>
        </w:rPr>
        <w:t xml:space="preserve">определение общественной эффективности является </w:t>
      </w:r>
      <w:r w:rsidRPr="008E7243">
        <w:rPr>
          <w:rFonts w:ascii="Times New Roman" w:hAnsi="Times New Roman" w:cs="Times New Roman"/>
          <w:b/>
          <w:i/>
          <w:sz w:val="28"/>
          <w:szCs w:val="28"/>
        </w:rPr>
        <w:t>обязательным</w:t>
      </w:r>
      <w:r w:rsidRPr="008E7243">
        <w:rPr>
          <w:rFonts w:ascii="Times New Roman" w:hAnsi="Times New Roman" w:cs="Times New Roman"/>
          <w:i/>
          <w:sz w:val="28"/>
          <w:szCs w:val="28"/>
        </w:rPr>
        <w:t xml:space="preserve"> для крупных производственных коммерческих ин</w:t>
      </w:r>
      <w:r w:rsidR="00E52333">
        <w:rPr>
          <w:rFonts w:ascii="Times New Roman" w:hAnsi="Times New Roman" w:cs="Times New Roman"/>
          <w:i/>
          <w:sz w:val="28"/>
          <w:szCs w:val="28"/>
        </w:rPr>
        <w:t>-</w:t>
      </w:r>
      <w:r w:rsidRPr="008E7243">
        <w:rPr>
          <w:rFonts w:ascii="Times New Roman" w:hAnsi="Times New Roman" w:cs="Times New Roman"/>
          <w:i/>
          <w:sz w:val="28"/>
          <w:szCs w:val="28"/>
        </w:rPr>
        <w:t>вестиционных проектов и для мегапроектов</w:t>
      </w:r>
      <w:r w:rsidRPr="008E7243">
        <w:rPr>
          <w:rFonts w:ascii="Times New Roman" w:hAnsi="Times New Roman" w:cs="Times New Roman"/>
          <w:sz w:val="28"/>
          <w:szCs w:val="28"/>
        </w:rPr>
        <w:t xml:space="preserve"> (см. раздел </w:t>
      </w:r>
      <w:r w:rsidR="00E52333">
        <w:rPr>
          <w:rFonts w:ascii="Times New Roman" w:hAnsi="Times New Roman" w:cs="Times New Roman"/>
          <w:sz w:val="28"/>
          <w:szCs w:val="28"/>
        </w:rPr>
        <w:t>5</w:t>
      </w:r>
      <w:r w:rsidRPr="008E7243">
        <w:rPr>
          <w:rFonts w:ascii="Times New Roman" w:hAnsi="Times New Roman" w:cs="Times New Roman"/>
          <w:sz w:val="28"/>
          <w:szCs w:val="28"/>
        </w:rPr>
        <w:t>.2). Немаловажное значение оно имеет и для средних производственных коммерческих инвести</w:t>
      </w:r>
      <w:r w:rsidR="00E52333">
        <w:rPr>
          <w:rFonts w:ascii="Times New Roman" w:hAnsi="Times New Roman" w:cs="Times New Roman"/>
          <w:sz w:val="28"/>
          <w:szCs w:val="28"/>
        </w:rPr>
        <w:t>-</w:t>
      </w:r>
      <w:r w:rsidRPr="008E7243">
        <w:rPr>
          <w:rFonts w:ascii="Times New Roman" w:hAnsi="Times New Roman" w:cs="Times New Roman"/>
          <w:sz w:val="28"/>
          <w:szCs w:val="28"/>
        </w:rPr>
        <w:t>ционных проектов (там же), если проектоустроители рассчитывают на их го</w:t>
      </w:r>
      <w:r w:rsidR="00E52333">
        <w:rPr>
          <w:rFonts w:ascii="Times New Roman" w:hAnsi="Times New Roman" w:cs="Times New Roman"/>
          <w:sz w:val="28"/>
          <w:szCs w:val="28"/>
        </w:rPr>
        <w:t>-</w:t>
      </w:r>
      <w:r w:rsidRPr="008E7243">
        <w:rPr>
          <w:rFonts w:ascii="Times New Roman" w:hAnsi="Times New Roman" w:cs="Times New Roman"/>
          <w:sz w:val="28"/>
          <w:szCs w:val="28"/>
        </w:rPr>
        <w:t>сударственную поддержку (см. ниже).</w:t>
      </w:r>
    </w:p>
    <w:p w:rsidR="003A6773" w:rsidRPr="008E7243" w:rsidRDefault="003A6773" w:rsidP="008E7243">
      <w:pPr>
        <w:spacing w:after="0" w:line="240" w:lineRule="auto"/>
        <w:ind w:firstLine="709"/>
        <w:jc w:val="both"/>
        <w:rPr>
          <w:rFonts w:ascii="Times New Roman" w:hAnsi="Times New Roman" w:cs="Times New Roman"/>
          <w:i/>
          <w:sz w:val="28"/>
          <w:szCs w:val="28"/>
        </w:rPr>
      </w:pPr>
      <w:r w:rsidRPr="008E7243">
        <w:rPr>
          <w:rFonts w:ascii="Times New Roman" w:hAnsi="Times New Roman" w:cs="Times New Roman"/>
          <w:sz w:val="28"/>
          <w:szCs w:val="28"/>
        </w:rPr>
        <w:t>В таблице денежных потоков для расчета общественной эффектив</w:t>
      </w:r>
      <w:r w:rsidR="00E52333">
        <w:rPr>
          <w:rFonts w:ascii="Times New Roman" w:hAnsi="Times New Roman" w:cs="Times New Roman"/>
          <w:sz w:val="28"/>
          <w:szCs w:val="28"/>
        </w:rPr>
        <w:t>-</w:t>
      </w:r>
      <w:r w:rsidRPr="008E7243">
        <w:rPr>
          <w:rFonts w:ascii="Times New Roman" w:hAnsi="Times New Roman" w:cs="Times New Roman"/>
          <w:sz w:val="28"/>
          <w:szCs w:val="28"/>
        </w:rPr>
        <w:t xml:space="preserve">ности должны быть отражены как </w:t>
      </w:r>
      <w:r w:rsidRPr="008E7243">
        <w:rPr>
          <w:rFonts w:ascii="Times New Roman" w:hAnsi="Times New Roman" w:cs="Times New Roman"/>
          <w:i/>
          <w:sz w:val="28"/>
          <w:szCs w:val="28"/>
        </w:rPr>
        <w:t>непосредственные (внутренние) затраты и результаты проекта,</w:t>
      </w:r>
      <w:r w:rsidRPr="008E7243">
        <w:rPr>
          <w:rFonts w:ascii="Times New Roman" w:hAnsi="Times New Roman" w:cs="Times New Roman"/>
          <w:sz w:val="28"/>
          <w:szCs w:val="28"/>
        </w:rPr>
        <w:t xml:space="preserve"> так и </w:t>
      </w:r>
      <w:r w:rsidRPr="008E7243">
        <w:rPr>
          <w:rFonts w:ascii="Times New Roman" w:hAnsi="Times New Roman" w:cs="Times New Roman"/>
          <w:b/>
          <w:i/>
          <w:sz w:val="28"/>
          <w:szCs w:val="28"/>
        </w:rPr>
        <w:t>внешние эффекты (экстерналии)</w:t>
      </w:r>
      <w:r w:rsidRPr="008E7243">
        <w:rPr>
          <w:rFonts w:ascii="Times New Roman" w:hAnsi="Times New Roman" w:cs="Times New Roman"/>
          <w:i/>
          <w:sz w:val="28"/>
          <w:szCs w:val="28"/>
        </w:rPr>
        <w:t xml:space="preserve"> – эко</w:t>
      </w:r>
      <w:r w:rsidR="00E52333">
        <w:rPr>
          <w:rFonts w:ascii="Times New Roman" w:hAnsi="Times New Roman" w:cs="Times New Roman"/>
          <w:i/>
          <w:sz w:val="28"/>
          <w:szCs w:val="28"/>
        </w:rPr>
        <w:t>-</w:t>
      </w:r>
      <w:r w:rsidRPr="008E7243">
        <w:rPr>
          <w:rFonts w:ascii="Times New Roman" w:hAnsi="Times New Roman" w:cs="Times New Roman"/>
          <w:i/>
          <w:sz w:val="28"/>
          <w:szCs w:val="28"/>
        </w:rPr>
        <w:t>номические и неэкономические последствия, возникающие во внешней по от</w:t>
      </w:r>
      <w:r w:rsidR="00E52333">
        <w:rPr>
          <w:rFonts w:ascii="Times New Roman" w:hAnsi="Times New Roman" w:cs="Times New Roman"/>
          <w:i/>
          <w:sz w:val="28"/>
          <w:szCs w:val="28"/>
        </w:rPr>
        <w:t>-</w:t>
      </w:r>
      <w:r w:rsidRPr="008E7243">
        <w:rPr>
          <w:rFonts w:ascii="Times New Roman" w:hAnsi="Times New Roman" w:cs="Times New Roman"/>
          <w:i/>
          <w:sz w:val="28"/>
          <w:szCs w:val="28"/>
        </w:rPr>
        <w:t>ношению к проекту среде при его реализации.</w:t>
      </w:r>
    </w:p>
    <w:p w:rsidR="003A6773" w:rsidRPr="008E7243" w:rsidRDefault="003A6773" w:rsidP="008E7243">
      <w:pPr>
        <w:spacing w:after="0" w:line="240" w:lineRule="auto"/>
        <w:ind w:firstLine="709"/>
        <w:jc w:val="both"/>
        <w:rPr>
          <w:rFonts w:ascii="Times New Roman" w:hAnsi="Times New Roman" w:cs="Times New Roman"/>
          <w:sz w:val="28"/>
          <w:szCs w:val="28"/>
        </w:rPr>
      </w:pPr>
      <w:r w:rsidRPr="008E7243">
        <w:rPr>
          <w:rFonts w:ascii="Times New Roman" w:hAnsi="Times New Roman" w:cs="Times New Roman"/>
          <w:sz w:val="28"/>
          <w:szCs w:val="28"/>
        </w:rPr>
        <w:t>Примерами внешних эффектов являются:</w:t>
      </w:r>
    </w:p>
    <w:p w:rsidR="003A6773" w:rsidRPr="008E7243" w:rsidRDefault="003A6773" w:rsidP="004465C6">
      <w:pPr>
        <w:widowControl w:val="0"/>
        <w:numPr>
          <w:ilvl w:val="0"/>
          <w:numId w:val="158"/>
        </w:numPr>
        <w:tabs>
          <w:tab w:val="clear" w:pos="3736"/>
          <w:tab w:val="num" w:pos="0"/>
          <w:tab w:val="left" w:pos="1134"/>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8E7243">
        <w:rPr>
          <w:rFonts w:ascii="Times New Roman" w:hAnsi="Times New Roman" w:cs="Times New Roman"/>
          <w:sz w:val="28"/>
          <w:szCs w:val="28"/>
        </w:rPr>
        <w:t>ухудшение условий деятельности рыболовецких хозяйств в резуль</w:t>
      </w:r>
      <w:r w:rsidR="00E52333">
        <w:rPr>
          <w:rFonts w:ascii="Times New Roman" w:hAnsi="Times New Roman" w:cs="Times New Roman"/>
          <w:sz w:val="28"/>
          <w:szCs w:val="28"/>
        </w:rPr>
        <w:t>-</w:t>
      </w:r>
      <w:r w:rsidRPr="008E7243">
        <w:rPr>
          <w:rFonts w:ascii="Times New Roman" w:hAnsi="Times New Roman" w:cs="Times New Roman"/>
          <w:sz w:val="28"/>
          <w:szCs w:val="28"/>
        </w:rPr>
        <w:t>тате ввода в строй расположенного выше по течению реки металлургичес</w:t>
      </w:r>
      <w:r w:rsidR="00E52333">
        <w:rPr>
          <w:rFonts w:ascii="Times New Roman" w:hAnsi="Times New Roman" w:cs="Times New Roman"/>
          <w:sz w:val="28"/>
          <w:szCs w:val="28"/>
        </w:rPr>
        <w:t>-</w:t>
      </w:r>
      <w:r w:rsidRPr="008E7243">
        <w:rPr>
          <w:rFonts w:ascii="Times New Roman" w:hAnsi="Times New Roman" w:cs="Times New Roman"/>
          <w:sz w:val="28"/>
          <w:szCs w:val="28"/>
        </w:rPr>
        <w:t>кого завода или химического комбината;</w:t>
      </w:r>
    </w:p>
    <w:p w:rsidR="003A6773" w:rsidRPr="008E7243" w:rsidRDefault="003A6773" w:rsidP="004465C6">
      <w:pPr>
        <w:widowControl w:val="0"/>
        <w:numPr>
          <w:ilvl w:val="0"/>
          <w:numId w:val="158"/>
        </w:numPr>
        <w:tabs>
          <w:tab w:val="clear" w:pos="3736"/>
          <w:tab w:val="num" w:pos="0"/>
          <w:tab w:val="left" w:pos="1134"/>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8E7243">
        <w:rPr>
          <w:rFonts w:ascii="Times New Roman" w:hAnsi="Times New Roman" w:cs="Times New Roman"/>
          <w:sz w:val="28"/>
          <w:szCs w:val="28"/>
        </w:rPr>
        <w:t xml:space="preserve">изменение рыночной стоимости жилых домов или квартир в резуль-тате строительства в непосредственной близости от этих домов крупного </w:t>
      </w:r>
      <w:r w:rsidRPr="008E7243">
        <w:rPr>
          <w:rFonts w:ascii="Times New Roman" w:hAnsi="Times New Roman" w:cs="Times New Roman"/>
          <w:spacing w:val="-20"/>
          <w:sz w:val="28"/>
          <w:szCs w:val="28"/>
        </w:rPr>
        <w:t>про-</w:t>
      </w:r>
      <w:r w:rsidRPr="008E7243">
        <w:rPr>
          <w:rFonts w:ascii="Times New Roman" w:hAnsi="Times New Roman" w:cs="Times New Roman"/>
          <w:sz w:val="28"/>
          <w:szCs w:val="28"/>
        </w:rPr>
        <w:t>мышленного предприятия, торгового центра или оживленной транспортной магистрали;</w:t>
      </w:r>
    </w:p>
    <w:p w:rsidR="003A6773" w:rsidRPr="008E7243" w:rsidRDefault="003A6773" w:rsidP="004465C6">
      <w:pPr>
        <w:widowControl w:val="0"/>
        <w:numPr>
          <w:ilvl w:val="0"/>
          <w:numId w:val="158"/>
        </w:numPr>
        <w:tabs>
          <w:tab w:val="clear" w:pos="3736"/>
          <w:tab w:val="num" w:pos="0"/>
          <w:tab w:val="left" w:pos="1134"/>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8E7243">
        <w:rPr>
          <w:rFonts w:ascii="Times New Roman" w:hAnsi="Times New Roman" w:cs="Times New Roman"/>
          <w:sz w:val="28"/>
          <w:szCs w:val="28"/>
        </w:rPr>
        <w:t>уменьшение оборотных средств отправителей и (или) получателей грузов в результате реализации транспортными предприятиями проектов, повышающих среднюю скорость грузоперевозок;</w:t>
      </w:r>
    </w:p>
    <w:p w:rsidR="003A6773" w:rsidRPr="008E7243" w:rsidRDefault="003A6773" w:rsidP="004465C6">
      <w:pPr>
        <w:widowControl w:val="0"/>
        <w:numPr>
          <w:ilvl w:val="0"/>
          <w:numId w:val="158"/>
        </w:numPr>
        <w:tabs>
          <w:tab w:val="clear" w:pos="3736"/>
          <w:tab w:val="num" w:pos="0"/>
          <w:tab w:val="left" w:pos="1134"/>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8E7243">
        <w:rPr>
          <w:rFonts w:ascii="Times New Roman" w:hAnsi="Times New Roman" w:cs="Times New Roman"/>
          <w:sz w:val="28"/>
          <w:szCs w:val="28"/>
        </w:rPr>
        <w:t>рост продолжительности жизни трудоспособного населения в ре</w:t>
      </w:r>
      <w:r w:rsidR="00E52333">
        <w:rPr>
          <w:rFonts w:ascii="Times New Roman" w:hAnsi="Times New Roman" w:cs="Times New Roman"/>
          <w:sz w:val="28"/>
          <w:szCs w:val="28"/>
        </w:rPr>
        <w:t>-</w:t>
      </w:r>
      <w:r w:rsidRPr="008E7243">
        <w:rPr>
          <w:rFonts w:ascii="Times New Roman" w:hAnsi="Times New Roman" w:cs="Times New Roman"/>
          <w:sz w:val="28"/>
          <w:szCs w:val="28"/>
        </w:rPr>
        <w:t>зультате увеличения масштаба и повышения эффективности медико-профи</w:t>
      </w:r>
      <w:r w:rsidR="00E52333">
        <w:rPr>
          <w:rFonts w:ascii="Times New Roman" w:hAnsi="Times New Roman" w:cs="Times New Roman"/>
          <w:sz w:val="28"/>
          <w:szCs w:val="28"/>
        </w:rPr>
        <w:t>-</w:t>
      </w:r>
      <w:r w:rsidRPr="008E7243">
        <w:rPr>
          <w:rFonts w:ascii="Times New Roman" w:hAnsi="Times New Roman" w:cs="Times New Roman"/>
          <w:sz w:val="28"/>
          <w:szCs w:val="28"/>
        </w:rPr>
        <w:t>лактической деятельности за счет строительства крупного и современного медицинского центра;</w:t>
      </w:r>
    </w:p>
    <w:p w:rsidR="003A6773" w:rsidRPr="008E7243" w:rsidRDefault="003A6773" w:rsidP="004465C6">
      <w:pPr>
        <w:widowControl w:val="0"/>
        <w:numPr>
          <w:ilvl w:val="0"/>
          <w:numId w:val="158"/>
        </w:numPr>
        <w:tabs>
          <w:tab w:val="clear" w:pos="3736"/>
          <w:tab w:val="num" w:pos="0"/>
          <w:tab w:val="left" w:pos="1134"/>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8E7243">
        <w:rPr>
          <w:rFonts w:ascii="Times New Roman" w:hAnsi="Times New Roman" w:cs="Times New Roman"/>
          <w:sz w:val="28"/>
          <w:szCs w:val="28"/>
        </w:rPr>
        <w:t>увеличение уровня безработицы в результате автоматизации произ-водства;</w:t>
      </w:r>
    </w:p>
    <w:p w:rsidR="003A6773" w:rsidRPr="008E7243" w:rsidRDefault="003A6773" w:rsidP="004465C6">
      <w:pPr>
        <w:widowControl w:val="0"/>
        <w:numPr>
          <w:ilvl w:val="0"/>
          <w:numId w:val="158"/>
        </w:numPr>
        <w:tabs>
          <w:tab w:val="clear" w:pos="3736"/>
          <w:tab w:val="num" w:pos="0"/>
          <w:tab w:val="left" w:pos="1134"/>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8E7243">
        <w:rPr>
          <w:rFonts w:ascii="Times New Roman" w:hAnsi="Times New Roman" w:cs="Times New Roman"/>
          <w:sz w:val="28"/>
          <w:szCs w:val="28"/>
        </w:rPr>
        <w:t>увеличение доходов сельскохозяйственных предприятий при осу</w:t>
      </w:r>
      <w:r w:rsidR="00E52333">
        <w:rPr>
          <w:rFonts w:ascii="Times New Roman" w:hAnsi="Times New Roman" w:cs="Times New Roman"/>
          <w:sz w:val="28"/>
          <w:szCs w:val="28"/>
        </w:rPr>
        <w:t>-</w:t>
      </w:r>
      <w:r w:rsidRPr="008E7243">
        <w:rPr>
          <w:rFonts w:ascii="Times New Roman" w:hAnsi="Times New Roman" w:cs="Times New Roman"/>
          <w:sz w:val="28"/>
          <w:szCs w:val="28"/>
        </w:rPr>
        <w:t>ществлении строительства новых автодорог в сельской местности за счет снижения времени и потерь на завоз удобрений и на вывоз сельхоз</w:t>
      </w:r>
      <w:r w:rsidR="00E52333">
        <w:rPr>
          <w:rFonts w:ascii="Times New Roman" w:hAnsi="Times New Roman" w:cs="Times New Roman"/>
          <w:sz w:val="28"/>
          <w:szCs w:val="28"/>
        </w:rPr>
        <w:t>-</w:t>
      </w:r>
      <w:r w:rsidRPr="008E7243">
        <w:rPr>
          <w:rFonts w:ascii="Times New Roman" w:hAnsi="Times New Roman" w:cs="Times New Roman"/>
          <w:sz w:val="28"/>
          <w:szCs w:val="28"/>
        </w:rPr>
        <w:t>продукции.</w:t>
      </w:r>
    </w:p>
    <w:p w:rsidR="003A6773" w:rsidRPr="008E7243" w:rsidRDefault="003A6773" w:rsidP="008E7243">
      <w:pPr>
        <w:tabs>
          <w:tab w:val="left" w:pos="993"/>
        </w:tabs>
        <w:spacing w:after="0" w:line="240" w:lineRule="auto"/>
        <w:ind w:firstLine="709"/>
        <w:jc w:val="both"/>
        <w:rPr>
          <w:rFonts w:ascii="Times New Roman" w:hAnsi="Times New Roman" w:cs="Times New Roman"/>
          <w:sz w:val="28"/>
          <w:szCs w:val="28"/>
        </w:rPr>
      </w:pPr>
      <w:r w:rsidRPr="008E7243">
        <w:rPr>
          <w:rFonts w:ascii="Times New Roman" w:hAnsi="Times New Roman" w:cs="Times New Roman"/>
          <w:sz w:val="28"/>
          <w:szCs w:val="28"/>
        </w:rPr>
        <w:t xml:space="preserve">Внешние эффекты рекомендуется учитывать в </w:t>
      </w:r>
      <w:r w:rsidRPr="008E7243">
        <w:rPr>
          <w:rFonts w:ascii="Times New Roman" w:hAnsi="Times New Roman" w:cs="Times New Roman"/>
          <w:i/>
          <w:sz w:val="28"/>
          <w:szCs w:val="28"/>
        </w:rPr>
        <w:t>количественной</w:t>
      </w:r>
      <w:r w:rsidRPr="008E7243">
        <w:rPr>
          <w:rFonts w:ascii="Times New Roman" w:hAnsi="Times New Roman" w:cs="Times New Roman"/>
          <w:sz w:val="28"/>
          <w:szCs w:val="28"/>
        </w:rPr>
        <w:t xml:space="preserve"> форме при наличии соответствующих нормативных и методических материалов. </w:t>
      </w:r>
      <w:r w:rsidRPr="008E7243">
        <w:rPr>
          <w:rFonts w:ascii="Times New Roman" w:hAnsi="Times New Roman" w:cs="Times New Roman"/>
          <w:sz w:val="28"/>
          <w:szCs w:val="28"/>
        </w:rPr>
        <w:lastRenderedPageBreak/>
        <w:t>Очень часто, когда речь идет о последствиях, например, экологического или социального характера, подобной исходной расчетной базы просто нет и до</w:t>
      </w:r>
      <w:r w:rsidR="00AD7279">
        <w:rPr>
          <w:rFonts w:ascii="Times New Roman" w:hAnsi="Times New Roman" w:cs="Times New Roman"/>
          <w:sz w:val="28"/>
          <w:szCs w:val="28"/>
        </w:rPr>
        <w:t>-</w:t>
      </w:r>
      <w:r w:rsidRPr="008E7243">
        <w:rPr>
          <w:rFonts w:ascii="Times New Roman" w:hAnsi="Times New Roman" w:cs="Times New Roman"/>
          <w:sz w:val="28"/>
          <w:szCs w:val="28"/>
        </w:rPr>
        <w:t>пускается использование оценок независимых квалифицированных экспер</w:t>
      </w:r>
      <w:r w:rsidR="00AD7279">
        <w:rPr>
          <w:rFonts w:ascii="Times New Roman" w:hAnsi="Times New Roman" w:cs="Times New Roman"/>
          <w:sz w:val="28"/>
          <w:szCs w:val="28"/>
        </w:rPr>
        <w:t>-</w:t>
      </w:r>
      <w:r w:rsidRPr="008E7243">
        <w:rPr>
          <w:rFonts w:ascii="Times New Roman" w:hAnsi="Times New Roman" w:cs="Times New Roman"/>
          <w:sz w:val="28"/>
          <w:szCs w:val="28"/>
        </w:rPr>
        <w:t>тов. Это положение относится также к расчетам региональной эффективнос</w:t>
      </w:r>
      <w:r w:rsidR="00AD7279">
        <w:rPr>
          <w:rFonts w:ascii="Times New Roman" w:hAnsi="Times New Roman" w:cs="Times New Roman"/>
          <w:sz w:val="28"/>
          <w:szCs w:val="28"/>
        </w:rPr>
        <w:t>-</w:t>
      </w:r>
      <w:r w:rsidRPr="008E7243">
        <w:rPr>
          <w:rFonts w:ascii="Times New Roman" w:hAnsi="Times New Roman" w:cs="Times New Roman"/>
          <w:sz w:val="28"/>
          <w:szCs w:val="28"/>
        </w:rPr>
        <w:t>ти (см. ниже).</w:t>
      </w:r>
    </w:p>
    <w:p w:rsidR="003A6773" w:rsidRPr="008E7243" w:rsidRDefault="003A6773" w:rsidP="008E7243">
      <w:pPr>
        <w:tabs>
          <w:tab w:val="left" w:pos="993"/>
        </w:tabs>
        <w:spacing w:after="0" w:line="240" w:lineRule="auto"/>
        <w:ind w:firstLine="709"/>
        <w:jc w:val="both"/>
        <w:rPr>
          <w:rFonts w:ascii="Times New Roman" w:hAnsi="Times New Roman" w:cs="Times New Roman"/>
          <w:sz w:val="28"/>
          <w:szCs w:val="28"/>
        </w:rPr>
      </w:pPr>
      <w:r w:rsidRPr="008E7243">
        <w:rPr>
          <w:rFonts w:ascii="Times New Roman" w:hAnsi="Times New Roman" w:cs="Times New Roman"/>
          <w:sz w:val="28"/>
          <w:szCs w:val="28"/>
        </w:rPr>
        <w:t xml:space="preserve">Показатели </w:t>
      </w:r>
      <w:r w:rsidRPr="008E7243">
        <w:rPr>
          <w:rFonts w:ascii="Times New Roman" w:hAnsi="Times New Roman" w:cs="Times New Roman"/>
          <w:b/>
          <w:i/>
          <w:sz w:val="28"/>
          <w:szCs w:val="28"/>
        </w:rPr>
        <w:t>коммерческой эффективности</w:t>
      </w:r>
      <w:r w:rsidRPr="008E7243">
        <w:rPr>
          <w:rFonts w:ascii="Times New Roman" w:hAnsi="Times New Roman" w:cs="Times New Roman"/>
          <w:i/>
          <w:sz w:val="28"/>
          <w:szCs w:val="28"/>
        </w:rPr>
        <w:t xml:space="preserve"> учитывают финансовые последствия осуществления проекта условно или фактически одним участ</w:t>
      </w:r>
      <w:r w:rsidR="00AD7279">
        <w:rPr>
          <w:rFonts w:ascii="Times New Roman" w:hAnsi="Times New Roman" w:cs="Times New Roman"/>
          <w:i/>
          <w:sz w:val="28"/>
          <w:szCs w:val="28"/>
        </w:rPr>
        <w:t>-</w:t>
      </w:r>
      <w:r w:rsidRPr="008E7243">
        <w:rPr>
          <w:rFonts w:ascii="Times New Roman" w:hAnsi="Times New Roman" w:cs="Times New Roman"/>
          <w:i/>
          <w:sz w:val="28"/>
          <w:szCs w:val="28"/>
        </w:rPr>
        <w:t xml:space="preserve">ником </w:t>
      </w:r>
      <w:r w:rsidRPr="008E7243">
        <w:rPr>
          <w:rFonts w:ascii="Times New Roman" w:hAnsi="Times New Roman" w:cs="Times New Roman"/>
          <w:sz w:val="28"/>
          <w:szCs w:val="28"/>
        </w:rPr>
        <w:t xml:space="preserve">в предположении, что он производит </w:t>
      </w:r>
      <w:r w:rsidRPr="008E7243">
        <w:rPr>
          <w:rFonts w:ascii="Times New Roman" w:hAnsi="Times New Roman" w:cs="Times New Roman"/>
          <w:i/>
          <w:sz w:val="28"/>
          <w:szCs w:val="28"/>
        </w:rPr>
        <w:t xml:space="preserve">все </w:t>
      </w:r>
      <w:r w:rsidRPr="008E7243">
        <w:rPr>
          <w:rFonts w:ascii="Times New Roman" w:hAnsi="Times New Roman" w:cs="Times New Roman"/>
          <w:sz w:val="28"/>
          <w:szCs w:val="28"/>
        </w:rPr>
        <w:t>необходимые для его реали</w:t>
      </w:r>
      <w:r w:rsidR="00AD7279">
        <w:rPr>
          <w:rFonts w:ascii="Times New Roman" w:hAnsi="Times New Roman" w:cs="Times New Roman"/>
          <w:sz w:val="28"/>
          <w:szCs w:val="28"/>
        </w:rPr>
        <w:t>-</w:t>
      </w:r>
      <w:r w:rsidRPr="008E7243">
        <w:rPr>
          <w:rFonts w:ascii="Times New Roman" w:hAnsi="Times New Roman" w:cs="Times New Roman"/>
          <w:sz w:val="28"/>
          <w:szCs w:val="28"/>
        </w:rPr>
        <w:t xml:space="preserve">зации затраты и пользуется </w:t>
      </w:r>
      <w:r w:rsidRPr="008E7243">
        <w:rPr>
          <w:rFonts w:ascii="Times New Roman" w:hAnsi="Times New Roman" w:cs="Times New Roman"/>
          <w:i/>
          <w:sz w:val="28"/>
          <w:szCs w:val="28"/>
        </w:rPr>
        <w:t xml:space="preserve">всеми </w:t>
      </w:r>
      <w:r w:rsidRPr="008E7243">
        <w:rPr>
          <w:rFonts w:ascii="Times New Roman" w:hAnsi="Times New Roman" w:cs="Times New Roman"/>
          <w:sz w:val="28"/>
          <w:szCs w:val="28"/>
        </w:rPr>
        <w:t xml:space="preserve">результатами проекта. Согласно рис. </w:t>
      </w:r>
      <w:r w:rsidR="00AD7279">
        <w:rPr>
          <w:rFonts w:ascii="Times New Roman" w:hAnsi="Times New Roman" w:cs="Times New Roman"/>
          <w:sz w:val="28"/>
          <w:szCs w:val="28"/>
        </w:rPr>
        <w:t>7</w:t>
      </w:r>
      <w:r w:rsidRPr="008E7243">
        <w:rPr>
          <w:rFonts w:ascii="Times New Roman" w:hAnsi="Times New Roman" w:cs="Times New Roman"/>
          <w:sz w:val="28"/>
          <w:szCs w:val="28"/>
        </w:rPr>
        <w:t xml:space="preserve">.1, оценке коммерческой эффективности подлежат </w:t>
      </w:r>
      <w:r w:rsidRPr="008E7243">
        <w:rPr>
          <w:rFonts w:ascii="Times New Roman" w:hAnsi="Times New Roman" w:cs="Times New Roman"/>
          <w:b/>
          <w:i/>
          <w:sz w:val="28"/>
          <w:szCs w:val="28"/>
        </w:rPr>
        <w:t>все</w:t>
      </w:r>
      <w:r w:rsidRPr="008E7243">
        <w:rPr>
          <w:rFonts w:ascii="Times New Roman" w:hAnsi="Times New Roman" w:cs="Times New Roman"/>
          <w:sz w:val="28"/>
          <w:szCs w:val="28"/>
        </w:rPr>
        <w:t xml:space="preserve"> инвестиционные проекты за исключением тех, что предварительно показали свою неудовлетворитель</w:t>
      </w:r>
      <w:r w:rsidR="00AD7279">
        <w:rPr>
          <w:rFonts w:ascii="Times New Roman" w:hAnsi="Times New Roman" w:cs="Times New Roman"/>
          <w:sz w:val="28"/>
          <w:szCs w:val="28"/>
        </w:rPr>
        <w:t>-</w:t>
      </w:r>
      <w:r w:rsidRPr="008E7243">
        <w:rPr>
          <w:rFonts w:ascii="Times New Roman" w:hAnsi="Times New Roman" w:cs="Times New Roman"/>
          <w:sz w:val="28"/>
          <w:szCs w:val="28"/>
        </w:rPr>
        <w:t>ную общественную эффективность. При недостаточной же коммерческой эф</w:t>
      </w:r>
      <w:r w:rsidR="00AD7279">
        <w:rPr>
          <w:rFonts w:ascii="Times New Roman" w:hAnsi="Times New Roman" w:cs="Times New Roman"/>
          <w:sz w:val="28"/>
          <w:szCs w:val="28"/>
        </w:rPr>
        <w:t>-</w:t>
      </w:r>
      <w:r w:rsidRPr="008E7243">
        <w:rPr>
          <w:rFonts w:ascii="Times New Roman" w:hAnsi="Times New Roman" w:cs="Times New Roman"/>
          <w:sz w:val="28"/>
          <w:szCs w:val="28"/>
        </w:rPr>
        <w:t>фективности общественно значимых крупных или мегапроектов рассматри</w:t>
      </w:r>
      <w:r w:rsidR="00AD7279">
        <w:rPr>
          <w:rFonts w:ascii="Times New Roman" w:hAnsi="Times New Roman" w:cs="Times New Roman"/>
          <w:sz w:val="28"/>
          <w:szCs w:val="28"/>
        </w:rPr>
        <w:t>-</w:t>
      </w:r>
      <w:r w:rsidRPr="008E7243">
        <w:rPr>
          <w:rFonts w:ascii="Times New Roman" w:hAnsi="Times New Roman" w:cs="Times New Roman"/>
          <w:sz w:val="28"/>
          <w:szCs w:val="28"/>
        </w:rPr>
        <w:t xml:space="preserve">ваются варианты их </w:t>
      </w:r>
      <w:r w:rsidRPr="008E7243">
        <w:rPr>
          <w:rFonts w:ascii="Times New Roman" w:hAnsi="Times New Roman" w:cs="Times New Roman"/>
          <w:i/>
          <w:sz w:val="28"/>
          <w:szCs w:val="28"/>
        </w:rPr>
        <w:t>государственной поддержки</w:t>
      </w:r>
      <w:r w:rsidRPr="008E7243">
        <w:rPr>
          <w:rFonts w:ascii="Times New Roman" w:hAnsi="Times New Roman" w:cs="Times New Roman"/>
          <w:sz w:val="28"/>
          <w:szCs w:val="28"/>
        </w:rPr>
        <w:t xml:space="preserve"> (там же), которые позво</w:t>
      </w:r>
      <w:r w:rsidR="00AD7279">
        <w:rPr>
          <w:rFonts w:ascii="Times New Roman" w:hAnsi="Times New Roman" w:cs="Times New Roman"/>
          <w:sz w:val="28"/>
          <w:szCs w:val="28"/>
        </w:rPr>
        <w:t>-</w:t>
      </w:r>
      <w:r w:rsidRPr="008E7243">
        <w:rPr>
          <w:rFonts w:ascii="Times New Roman" w:hAnsi="Times New Roman" w:cs="Times New Roman"/>
          <w:sz w:val="28"/>
          <w:szCs w:val="28"/>
        </w:rPr>
        <w:t>лили бы повысить коммерческую эффективность этих проектов до приемле</w:t>
      </w:r>
      <w:r w:rsidR="00AD7279">
        <w:rPr>
          <w:rFonts w:ascii="Times New Roman" w:hAnsi="Times New Roman" w:cs="Times New Roman"/>
          <w:sz w:val="28"/>
          <w:szCs w:val="28"/>
        </w:rPr>
        <w:t>-</w:t>
      </w:r>
      <w:r w:rsidRPr="008E7243">
        <w:rPr>
          <w:rFonts w:ascii="Times New Roman" w:hAnsi="Times New Roman" w:cs="Times New Roman"/>
          <w:sz w:val="28"/>
          <w:szCs w:val="28"/>
        </w:rPr>
        <w:t>мого уровня.</w:t>
      </w:r>
    </w:p>
    <w:p w:rsidR="003A6773" w:rsidRPr="008E7243" w:rsidRDefault="003A6773" w:rsidP="008E7243">
      <w:pPr>
        <w:tabs>
          <w:tab w:val="left" w:pos="993"/>
        </w:tabs>
        <w:spacing w:after="0" w:line="240" w:lineRule="auto"/>
        <w:ind w:firstLine="709"/>
        <w:jc w:val="both"/>
        <w:rPr>
          <w:rFonts w:ascii="Times New Roman" w:hAnsi="Times New Roman" w:cs="Times New Roman"/>
          <w:i/>
          <w:sz w:val="28"/>
          <w:szCs w:val="28"/>
        </w:rPr>
      </w:pPr>
      <w:r w:rsidRPr="008E7243">
        <w:rPr>
          <w:rFonts w:ascii="Times New Roman" w:hAnsi="Times New Roman" w:cs="Times New Roman"/>
          <w:sz w:val="28"/>
          <w:szCs w:val="28"/>
        </w:rPr>
        <w:t>Общественная и коммерческая эффективность оценивается, как уже го</w:t>
      </w:r>
      <w:r w:rsidR="00AD7279">
        <w:rPr>
          <w:rFonts w:ascii="Times New Roman" w:hAnsi="Times New Roman" w:cs="Times New Roman"/>
          <w:sz w:val="28"/>
          <w:szCs w:val="28"/>
        </w:rPr>
        <w:t>-</w:t>
      </w:r>
      <w:r w:rsidRPr="008E7243">
        <w:rPr>
          <w:rFonts w:ascii="Times New Roman" w:hAnsi="Times New Roman" w:cs="Times New Roman"/>
          <w:sz w:val="28"/>
          <w:szCs w:val="28"/>
        </w:rPr>
        <w:t xml:space="preserve">ворилось, одними и теми же показателями и процедурами их расчета (см. раздел </w:t>
      </w:r>
      <w:r w:rsidR="00AD7279">
        <w:rPr>
          <w:rFonts w:ascii="Times New Roman" w:hAnsi="Times New Roman" w:cs="Times New Roman"/>
          <w:sz w:val="28"/>
          <w:szCs w:val="28"/>
        </w:rPr>
        <w:t>7</w:t>
      </w:r>
      <w:r w:rsidRPr="008E7243">
        <w:rPr>
          <w:rFonts w:ascii="Times New Roman" w:hAnsi="Times New Roman" w:cs="Times New Roman"/>
          <w:sz w:val="28"/>
          <w:szCs w:val="28"/>
        </w:rPr>
        <w:t xml:space="preserve">.1.). </w:t>
      </w:r>
      <w:r w:rsidRPr="008E7243">
        <w:rPr>
          <w:rFonts w:ascii="Times New Roman" w:hAnsi="Times New Roman" w:cs="Times New Roman"/>
          <w:i/>
          <w:sz w:val="28"/>
          <w:szCs w:val="28"/>
        </w:rPr>
        <w:t>Различия</w:t>
      </w:r>
      <w:r w:rsidRPr="008E7243">
        <w:rPr>
          <w:rFonts w:ascii="Times New Roman" w:hAnsi="Times New Roman" w:cs="Times New Roman"/>
          <w:sz w:val="28"/>
          <w:szCs w:val="28"/>
        </w:rPr>
        <w:t xml:space="preserve"> же в формировании денежных потоков для оценки этих эффективностей сводятся к </w:t>
      </w:r>
      <w:r w:rsidRPr="008E7243">
        <w:rPr>
          <w:rFonts w:ascii="Times New Roman" w:hAnsi="Times New Roman" w:cs="Times New Roman"/>
          <w:i/>
          <w:sz w:val="28"/>
          <w:szCs w:val="28"/>
        </w:rPr>
        <w:t>трактовке налогов и дотаций с субсидиями</w:t>
      </w:r>
      <w:r w:rsidRPr="008E7243">
        <w:rPr>
          <w:rFonts w:ascii="Times New Roman" w:hAnsi="Times New Roman" w:cs="Times New Roman"/>
          <w:sz w:val="28"/>
          <w:szCs w:val="28"/>
        </w:rPr>
        <w:t xml:space="preserve">, а также к </w:t>
      </w:r>
      <w:r w:rsidRPr="008E7243">
        <w:rPr>
          <w:rFonts w:ascii="Times New Roman" w:hAnsi="Times New Roman" w:cs="Times New Roman"/>
          <w:i/>
          <w:sz w:val="28"/>
          <w:szCs w:val="28"/>
        </w:rPr>
        <w:t>используемым</w:t>
      </w:r>
      <w:r w:rsidRPr="008E7243">
        <w:rPr>
          <w:rFonts w:ascii="Times New Roman" w:hAnsi="Times New Roman" w:cs="Times New Roman"/>
          <w:sz w:val="28"/>
          <w:szCs w:val="28"/>
        </w:rPr>
        <w:t xml:space="preserve"> при формировании таблиц </w:t>
      </w:r>
      <w:r w:rsidRPr="008E7243">
        <w:rPr>
          <w:rFonts w:ascii="Times New Roman" w:hAnsi="Times New Roman" w:cs="Times New Roman"/>
          <w:sz w:val="28"/>
          <w:szCs w:val="28"/>
          <w:lang w:val="en-US"/>
        </w:rPr>
        <w:t>Cash</w:t>
      </w:r>
      <w:r w:rsidRPr="008E7243">
        <w:rPr>
          <w:rFonts w:ascii="Times New Roman" w:hAnsi="Times New Roman" w:cs="Times New Roman"/>
          <w:sz w:val="28"/>
          <w:szCs w:val="28"/>
        </w:rPr>
        <w:t xml:space="preserve"> </w:t>
      </w:r>
      <w:r w:rsidRPr="008E7243">
        <w:rPr>
          <w:rFonts w:ascii="Times New Roman" w:hAnsi="Times New Roman" w:cs="Times New Roman"/>
          <w:sz w:val="28"/>
          <w:szCs w:val="28"/>
          <w:lang w:val="en-US"/>
        </w:rPr>
        <w:t>Flow</w:t>
      </w:r>
      <w:r w:rsidRPr="008E7243">
        <w:rPr>
          <w:rFonts w:ascii="Times New Roman" w:hAnsi="Times New Roman" w:cs="Times New Roman"/>
          <w:sz w:val="28"/>
          <w:szCs w:val="28"/>
        </w:rPr>
        <w:t xml:space="preserve"> </w:t>
      </w:r>
      <w:r w:rsidRPr="008E7243">
        <w:rPr>
          <w:rFonts w:ascii="Times New Roman" w:hAnsi="Times New Roman" w:cs="Times New Roman"/>
          <w:i/>
          <w:sz w:val="28"/>
          <w:szCs w:val="28"/>
        </w:rPr>
        <w:t>ценам.</w:t>
      </w:r>
      <w:r w:rsidRPr="008E7243">
        <w:rPr>
          <w:rFonts w:ascii="Times New Roman" w:hAnsi="Times New Roman" w:cs="Times New Roman"/>
          <w:sz w:val="28"/>
          <w:szCs w:val="28"/>
        </w:rPr>
        <w:t xml:space="preserve"> Так, на</w:t>
      </w:r>
      <w:r w:rsidR="00AD7279">
        <w:rPr>
          <w:rFonts w:ascii="Times New Roman" w:hAnsi="Times New Roman" w:cs="Times New Roman"/>
          <w:sz w:val="28"/>
          <w:szCs w:val="28"/>
        </w:rPr>
        <w:t>-</w:t>
      </w:r>
      <w:r w:rsidRPr="008E7243">
        <w:rPr>
          <w:rFonts w:ascii="Times New Roman" w:hAnsi="Times New Roman" w:cs="Times New Roman"/>
          <w:sz w:val="28"/>
          <w:szCs w:val="28"/>
        </w:rPr>
        <w:t>логи, которые платят участники проекта, увеличивают его затраты, а получа</w:t>
      </w:r>
      <w:r w:rsidR="00AD7279">
        <w:rPr>
          <w:rFonts w:ascii="Times New Roman" w:hAnsi="Times New Roman" w:cs="Times New Roman"/>
          <w:sz w:val="28"/>
          <w:szCs w:val="28"/>
        </w:rPr>
        <w:t>-</w:t>
      </w:r>
      <w:r w:rsidRPr="008E7243">
        <w:rPr>
          <w:rFonts w:ascii="Times New Roman" w:hAnsi="Times New Roman" w:cs="Times New Roman"/>
          <w:sz w:val="28"/>
          <w:szCs w:val="28"/>
        </w:rPr>
        <w:t xml:space="preserve">емые проектом субсидии и дотации – повышают его доходы, поэтому </w:t>
      </w:r>
      <w:r w:rsidRPr="008E7243">
        <w:rPr>
          <w:rFonts w:ascii="Times New Roman" w:hAnsi="Times New Roman" w:cs="Times New Roman"/>
          <w:i/>
          <w:sz w:val="28"/>
          <w:szCs w:val="28"/>
        </w:rPr>
        <w:t xml:space="preserve">в денежных потоках под расчет </w:t>
      </w:r>
      <w:r w:rsidRPr="008E7243">
        <w:rPr>
          <w:rFonts w:ascii="Times New Roman" w:hAnsi="Times New Roman" w:cs="Times New Roman"/>
          <w:b/>
          <w:i/>
          <w:sz w:val="28"/>
          <w:szCs w:val="28"/>
        </w:rPr>
        <w:t>коммерческой</w:t>
      </w:r>
      <w:r w:rsidRPr="008E7243">
        <w:rPr>
          <w:rFonts w:ascii="Times New Roman" w:hAnsi="Times New Roman" w:cs="Times New Roman"/>
          <w:i/>
          <w:sz w:val="28"/>
          <w:szCs w:val="28"/>
        </w:rPr>
        <w:t xml:space="preserve"> эффективности они </w:t>
      </w:r>
      <w:r w:rsidRPr="008E7243">
        <w:rPr>
          <w:rFonts w:ascii="Times New Roman" w:hAnsi="Times New Roman" w:cs="Times New Roman"/>
          <w:b/>
          <w:i/>
          <w:sz w:val="28"/>
          <w:szCs w:val="28"/>
        </w:rPr>
        <w:t>учиты</w:t>
      </w:r>
      <w:r w:rsidR="00AD7279">
        <w:rPr>
          <w:rFonts w:ascii="Times New Roman" w:hAnsi="Times New Roman" w:cs="Times New Roman"/>
          <w:b/>
          <w:i/>
          <w:sz w:val="28"/>
          <w:szCs w:val="28"/>
        </w:rPr>
        <w:t>-</w:t>
      </w:r>
      <w:r w:rsidRPr="008E7243">
        <w:rPr>
          <w:rFonts w:ascii="Times New Roman" w:hAnsi="Times New Roman" w:cs="Times New Roman"/>
          <w:b/>
          <w:i/>
          <w:sz w:val="28"/>
          <w:szCs w:val="28"/>
        </w:rPr>
        <w:t>ваются</w:t>
      </w:r>
      <w:r w:rsidRPr="008E7243">
        <w:rPr>
          <w:rFonts w:ascii="Times New Roman" w:hAnsi="Times New Roman" w:cs="Times New Roman"/>
          <w:i/>
          <w:sz w:val="28"/>
          <w:szCs w:val="28"/>
        </w:rPr>
        <w:t xml:space="preserve"> в виде соответствующих оттоков и притоков. </w:t>
      </w:r>
      <w:r w:rsidRPr="008E7243">
        <w:rPr>
          <w:rFonts w:ascii="Times New Roman" w:hAnsi="Times New Roman" w:cs="Times New Roman"/>
          <w:sz w:val="28"/>
          <w:szCs w:val="28"/>
        </w:rPr>
        <w:t>При оценке же об</w:t>
      </w:r>
      <w:r w:rsidR="00AD7279">
        <w:rPr>
          <w:rFonts w:ascii="Times New Roman" w:hAnsi="Times New Roman" w:cs="Times New Roman"/>
          <w:sz w:val="28"/>
          <w:szCs w:val="28"/>
        </w:rPr>
        <w:t>-</w:t>
      </w:r>
      <w:r w:rsidRPr="008E7243">
        <w:rPr>
          <w:rFonts w:ascii="Times New Roman" w:hAnsi="Times New Roman" w:cs="Times New Roman"/>
          <w:sz w:val="28"/>
          <w:szCs w:val="28"/>
        </w:rPr>
        <w:t xml:space="preserve">щественной эффективности налоги, дотации и субсидии рассматриваются как </w:t>
      </w:r>
      <w:r w:rsidRPr="008E7243">
        <w:rPr>
          <w:rFonts w:ascii="Times New Roman" w:hAnsi="Times New Roman" w:cs="Times New Roman"/>
          <w:i/>
          <w:sz w:val="28"/>
          <w:szCs w:val="28"/>
        </w:rPr>
        <w:t>трансфертные платежи</w:t>
      </w:r>
      <w:r w:rsidRPr="008E7243">
        <w:rPr>
          <w:rFonts w:ascii="Times New Roman" w:hAnsi="Times New Roman" w:cs="Times New Roman"/>
          <w:sz w:val="28"/>
          <w:szCs w:val="28"/>
        </w:rPr>
        <w:t>, при осуществлении которых не создается ни</w:t>
      </w:r>
      <w:r w:rsidR="00AD7279">
        <w:rPr>
          <w:rFonts w:ascii="Times New Roman" w:hAnsi="Times New Roman" w:cs="Times New Roman"/>
          <w:sz w:val="28"/>
          <w:szCs w:val="28"/>
        </w:rPr>
        <w:t>-</w:t>
      </w:r>
      <w:r w:rsidRPr="008E7243">
        <w:rPr>
          <w:rFonts w:ascii="Times New Roman" w:hAnsi="Times New Roman" w:cs="Times New Roman"/>
          <w:sz w:val="28"/>
          <w:szCs w:val="28"/>
        </w:rPr>
        <w:t>какой новой ценности и контроль за ними, как за реальными ресурсами, про</w:t>
      </w:r>
      <w:r w:rsidR="00AD7279">
        <w:rPr>
          <w:rFonts w:ascii="Times New Roman" w:hAnsi="Times New Roman" w:cs="Times New Roman"/>
          <w:sz w:val="28"/>
          <w:szCs w:val="28"/>
        </w:rPr>
        <w:t>-</w:t>
      </w:r>
      <w:r w:rsidRPr="008E7243">
        <w:rPr>
          <w:rFonts w:ascii="Times New Roman" w:hAnsi="Times New Roman" w:cs="Times New Roman"/>
          <w:sz w:val="28"/>
          <w:szCs w:val="28"/>
        </w:rPr>
        <w:t xml:space="preserve">сто переходит из одних рук в другие. В итоге </w:t>
      </w:r>
      <w:r w:rsidRPr="008E7243">
        <w:rPr>
          <w:rFonts w:ascii="Times New Roman" w:hAnsi="Times New Roman" w:cs="Times New Roman"/>
          <w:i/>
          <w:sz w:val="28"/>
          <w:szCs w:val="28"/>
        </w:rPr>
        <w:t xml:space="preserve">налоги, дотации и субсидии не отражают реальных выгод и затрат общества (системы, для которой оценивается </w:t>
      </w:r>
      <w:r w:rsidRPr="008E7243">
        <w:rPr>
          <w:rFonts w:ascii="Times New Roman" w:hAnsi="Times New Roman" w:cs="Times New Roman"/>
          <w:b/>
          <w:i/>
          <w:sz w:val="28"/>
          <w:szCs w:val="28"/>
        </w:rPr>
        <w:t>общественная эффективность</w:t>
      </w:r>
      <w:r w:rsidRPr="008E7243">
        <w:rPr>
          <w:rFonts w:ascii="Times New Roman" w:hAnsi="Times New Roman" w:cs="Times New Roman"/>
          <w:i/>
          <w:sz w:val="28"/>
          <w:szCs w:val="28"/>
        </w:rPr>
        <w:t xml:space="preserve">) и потому </w:t>
      </w:r>
      <w:r w:rsidRPr="008E7243">
        <w:rPr>
          <w:rFonts w:ascii="Times New Roman" w:hAnsi="Times New Roman" w:cs="Times New Roman"/>
          <w:b/>
          <w:i/>
          <w:sz w:val="28"/>
          <w:szCs w:val="28"/>
        </w:rPr>
        <w:t>исключаются</w:t>
      </w:r>
      <w:r w:rsidRPr="008E7243">
        <w:rPr>
          <w:rFonts w:ascii="Times New Roman" w:hAnsi="Times New Roman" w:cs="Times New Roman"/>
          <w:i/>
          <w:sz w:val="28"/>
          <w:szCs w:val="28"/>
        </w:rPr>
        <w:t xml:space="preserve"> из оценки затрат и выгод его бюджета (таблицы денежных потоков).</w:t>
      </w:r>
    </w:p>
    <w:p w:rsidR="003A6773" w:rsidRPr="008E7243" w:rsidRDefault="003A6773" w:rsidP="008E7243">
      <w:pPr>
        <w:tabs>
          <w:tab w:val="left" w:pos="993"/>
        </w:tabs>
        <w:spacing w:after="0" w:line="240" w:lineRule="auto"/>
        <w:ind w:firstLine="709"/>
        <w:jc w:val="both"/>
        <w:rPr>
          <w:rFonts w:ascii="Times New Roman" w:hAnsi="Times New Roman" w:cs="Times New Roman"/>
          <w:sz w:val="28"/>
          <w:szCs w:val="28"/>
        </w:rPr>
      </w:pPr>
      <w:r w:rsidRPr="008E7243">
        <w:rPr>
          <w:rFonts w:ascii="Times New Roman" w:hAnsi="Times New Roman" w:cs="Times New Roman"/>
          <w:sz w:val="28"/>
          <w:szCs w:val="28"/>
        </w:rPr>
        <w:t xml:space="preserve">При расчете </w:t>
      </w:r>
      <w:r w:rsidRPr="008E7243">
        <w:rPr>
          <w:rFonts w:ascii="Times New Roman" w:hAnsi="Times New Roman" w:cs="Times New Roman"/>
          <w:i/>
          <w:sz w:val="28"/>
          <w:szCs w:val="28"/>
        </w:rPr>
        <w:t>коммерческой эффективности</w:t>
      </w:r>
      <w:r w:rsidRPr="008E7243">
        <w:rPr>
          <w:rFonts w:ascii="Times New Roman" w:hAnsi="Times New Roman" w:cs="Times New Roman"/>
          <w:sz w:val="28"/>
          <w:szCs w:val="28"/>
        </w:rPr>
        <w:t xml:space="preserve"> затраты и выгоды проекта оцениваются в </w:t>
      </w:r>
      <w:r w:rsidRPr="008E7243">
        <w:rPr>
          <w:rFonts w:ascii="Times New Roman" w:hAnsi="Times New Roman" w:cs="Times New Roman"/>
          <w:b/>
          <w:i/>
          <w:sz w:val="28"/>
          <w:szCs w:val="28"/>
        </w:rPr>
        <w:t>финансовых (рыночных) ценах</w:t>
      </w:r>
      <w:r w:rsidRPr="008E7243">
        <w:rPr>
          <w:rFonts w:ascii="Times New Roman" w:hAnsi="Times New Roman" w:cs="Times New Roman"/>
          <w:sz w:val="28"/>
          <w:szCs w:val="28"/>
        </w:rPr>
        <w:t xml:space="preserve">, определяемых суммой </w:t>
      </w:r>
      <w:r w:rsidRPr="008E7243">
        <w:rPr>
          <w:rFonts w:ascii="Times New Roman" w:hAnsi="Times New Roman" w:cs="Times New Roman"/>
          <w:i/>
          <w:sz w:val="28"/>
          <w:szCs w:val="28"/>
        </w:rPr>
        <w:t>теку</w:t>
      </w:r>
      <w:r w:rsidR="00AD7279">
        <w:rPr>
          <w:rFonts w:ascii="Times New Roman" w:hAnsi="Times New Roman" w:cs="Times New Roman"/>
          <w:i/>
          <w:sz w:val="28"/>
          <w:szCs w:val="28"/>
        </w:rPr>
        <w:t>-</w:t>
      </w:r>
      <w:r w:rsidRPr="008E7243">
        <w:rPr>
          <w:rFonts w:ascii="Times New Roman" w:hAnsi="Times New Roman" w:cs="Times New Roman"/>
          <w:i/>
          <w:sz w:val="28"/>
          <w:szCs w:val="28"/>
        </w:rPr>
        <w:t xml:space="preserve">щих </w:t>
      </w:r>
      <w:r w:rsidRPr="008E7243">
        <w:rPr>
          <w:rFonts w:ascii="Times New Roman" w:hAnsi="Times New Roman" w:cs="Times New Roman"/>
          <w:sz w:val="28"/>
          <w:szCs w:val="28"/>
        </w:rPr>
        <w:t xml:space="preserve">(операционных) затрат и </w:t>
      </w:r>
      <w:r w:rsidRPr="008E7243">
        <w:rPr>
          <w:rFonts w:ascii="Times New Roman" w:hAnsi="Times New Roman" w:cs="Times New Roman"/>
          <w:i/>
          <w:sz w:val="28"/>
          <w:szCs w:val="28"/>
        </w:rPr>
        <w:t>текущей</w:t>
      </w:r>
      <w:r w:rsidRPr="008E7243">
        <w:rPr>
          <w:rFonts w:ascii="Times New Roman" w:hAnsi="Times New Roman" w:cs="Times New Roman"/>
          <w:sz w:val="28"/>
          <w:szCs w:val="28"/>
        </w:rPr>
        <w:t xml:space="preserve"> же стоимостью привлекаемых в про</w:t>
      </w:r>
      <w:r w:rsidR="00AD7279">
        <w:rPr>
          <w:rFonts w:ascii="Times New Roman" w:hAnsi="Times New Roman" w:cs="Times New Roman"/>
          <w:sz w:val="28"/>
          <w:szCs w:val="28"/>
        </w:rPr>
        <w:t>-</w:t>
      </w:r>
      <w:r w:rsidRPr="008E7243">
        <w:rPr>
          <w:rFonts w:ascii="Times New Roman" w:hAnsi="Times New Roman" w:cs="Times New Roman"/>
          <w:sz w:val="28"/>
          <w:szCs w:val="28"/>
        </w:rPr>
        <w:t xml:space="preserve">ект ресурсов. При расчете </w:t>
      </w:r>
      <w:r w:rsidRPr="008E7243">
        <w:rPr>
          <w:rFonts w:ascii="Times New Roman" w:hAnsi="Times New Roman" w:cs="Times New Roman"/>
          <w:i/>
          <w:sz w:val="28"/>
          <w:szCs w:val="28"/>
        </w:rPr>
        <w:t>общественной эффективности</w:t>
      </w:r>
      <w:r w:rsidRPr="008E7243">
        <w:rPr>
          <w:rFonts w:ascii="Times New Roman" w:hAnsi="Times New Roman" w:cs="Times New Roman"/>
          <w:sz w:val="28"/>
          <w:szCs w:val="28"/>
        </w:rPr>
        <w:t xml:space="preserve"> денежные потоки должны измеряться в </w:t>
      </w:r>
      <w:r w:rsidRPr="008E7243">
        <w:rPr>
          <w:rFonts w:ascii="Times New Roman" w:hAnsi="Times New Roman" w:cs="Times New Roman"/>
          <w:b/>
          <w:i/>
          <w:sz w:val="28"/>
          <w:szCs w:val="28"/>
        </w:rPr>
        <w:t>экономических (теневых) ценах,</w:t>
      </w:r>
      <w:r w:rsidRPr="008E7243">
        <w:rPr>
          <w:rFonts w:ascii="Times New Roman" w:hAnsi="Times New Roman" w:cs="Times New Roman"/>
          <w:sz w:val="28"/>
          <w:szCs w:val="28"/>
        </w:rPr>
        <w:t xml:space="preserve"> определяющих </w:t>
      </w:r>
      <w:r w:rsidRPr="008E7243">
        <w:rPr>
          <w:rFonts w:ascii="Times New Roman" w:hAnsi="Times New Roman" w:cs="Times New Roman"/>
          <w:i/>
          <w:sz w:val="28"/>
          <w:szCs w:val="28"/>
        </w:rPr>
        <w:t>обще</w:t>
      </w:r>
      <w:r w:rsidR="00AD7279">
        <w:rPr>
          <w:rFonts w:ascii="Times New Roman" w:hAnsi="Times New Roman" w:cs="Times New Roman"/>
          <w:i/>
          <w:sz w:val="28"/>
          <w:szCs w:val="28"/>
        </w:rPr>
        <w:t>-</w:t>
      </w:r>
      <w:r w:rsidRPr="008E7243">
        <w:rPr>
          <w:rFonts w:ascii="Times New Roman" w:hAnsi="Times New Roman" w:cs="Times New Roman"/>
          <w:i/>
          <w:sz w:val="28"/>
          <w:szCs w:val="28"/>
        </w:rPr>
        <w:t xml:space="preserve">ственную </w:t>
      </w:r>
      <w:r w:rsidRPr="008E7243">
        <w:rPr>
          <w:rFonts w:ascii="Times New Roman" w:hAnsi="Times New Roman" w:cs="Times New Roman"/>
          <w:sz w:val="28"/>
          <w:szCs w:val="28"/>
        </w:rPr>
        <w:t>значимость затрат и выгод проекта. Определение теневых цен пре</w:t>
      </w:r>
      <w:r w:rsidR="00AD7279">
        <w:rPr>
          <w:rFonts w:ascii="Times New Roman" w:hAnsi="Times New Roman" w:cs="Times New Roman"/>
          <w:sz w:val="28"/>
          <w:szCs w:val="28"/>
        </w:rPr>
        <w:t>-</w:t>
      </w:r>
      <w:r w:rsidRPr="008E7243">
        <w:rPr>
          <w:rFonts w:ascii="Times New Roman" w:hAnsi="Times New Roman" w:cs="Times New Roman"/>
          <w:sz w:val="28"/>
          <w:szCs w:val="28"/>
        </w:rPr>
        <w:t>дполагает исключение из состава рыночных цен (т.е., уменьшение их вели</w:t>
      </w:r>
      <w:r w:rsidR="00AD7279">
        <w:rPr>
          <w:rFonts w:ascii="Times New Roman" w:hAnsi="Times New Roman" w:cs="Times New Roman"/>
          <w:sz w:val="28"/>
          <w:szCs w:val="28"/>
        </w:rPr>
        <w:t>-</w:t>
      </w:r>
      <w:r w:rsidRPr="008E7243">
        <w:rPr>
          <w:rFonts w:ascii="Times New Roman" w:hAnsi="Times New Roman" w:cs="Times New Roman"/>
          <w:sz w:val="28"/>
          <w:szCs w:val="28"/>
        </w:rPr>
        <w:t>чины) искажений «свободного» рынка (тех же, например, трансфертных пла</w:t>
      </w:r>
      <w:r w:rsidR="00AD7279">
        <w:rPr>
          <w:rFonts w:ascii="Times New Roman" w:hAnsi="Times New Roman" w:cs="Times New Roman"/>
          <w:sz w:val="28"/>
          <w:szCs w:val="28"/>
        </w:rPr>
        <w:t>-</w:t>
      </w:r>
      <w:r w:rsidRPr="008E7243">
        <w:rPr>
          <w:rFonts w:ascii="Times New Roman" w:hAnsi="Times New Roman" w:cs="Times New Roman"/>
          <w:sz w:val="28"/>
          <w:szCs w:val="28"/>
        </w:rPr>
        <w:t>тежей – налогов, дотаций, субсидий или экстерналий положительного харак</w:t>
      </w:r>
      <w:r w:rsidR="00AD7279">
        <w:rPr>
          <w:rFonts w:ascii="Times New Roman" w:hAnsi="Times New Roman" w:cs="Times New Roman"/>
          <w:sz w:val="28"/>
          <w:szCs w:val="28"/>
        </w:rPr>
        <w:t>-</w:t>
      </w:r>
      <w:r w:rsidRPr="008E7243">
        <w:rPr>
          <w:rFonts w:ascii="Times New Roman" w:hAnsi="Times New Roman" w:cs="Times New Roman"/>
          <w:sz w:val="28"/>
          <w:szCs w:val="28"/>
        </w:rPr>
        <w:t>тера), а также, наоборот, добавление неучтенных в рыночных ценах экстер</w:t>
      </w:r>
      <w:r w:rsidR="00AD7279">
        <w:rPr>
          <w:rFonts w:ascii="Times New Roman" w:hAnsi="Times New Roman" w:cs="Times New Roman"/>
          <w:sz w:val="28"/>
          <w:szCs w:val="28"/>
        </w:rPr>
        <w:t>-</w:t>
      </w:r>
      <w:r w:rsidRPr="008E7243">
        <w:rPr>
          <w:rFonts w:ascii="Times New Roman" w:hAnsi="Times New Roman" w:cs="Times New Roman"/>
          <w:sz w:val="28"/>
          <w:szCs w:val="28"/>
        </w:rPr>
        <w:t>налий негативного порядка.</w:t>
      </w:r>
    </w:p>
    <w:p w:rsidR="003A6773" w:rsidRPr="008E7243" w:rsidRDefault="003A6773" w:rsidP="008E7243">
      <w:pPr>
        <w:tabs>
          <w:tab w:val="left" w:pos="993"/>
        </w:tabs>
        <w:spacing w:after="0" w:line="240" w:lineRule="auto"/>
        <w:ind w:firstLine="709"/>
        <w:jc w:val="both"/>
        <w:rPr>
          <w:rFonts w:ascii="Times New Roman" w:hAnsi="Times New Roman" w:cs="Times New Roman"/>
          <w:spacing w:val="-20"/>
          <w:sz w:val="28"/>
          <w:szCs w:val="28"/>
        </w:rPr>
      </w:pPr>
      <w:r w:rsidRPr="008E7243">
        <w:rPr>
          <w:rFonts w:ascii="Times New Roman" w:hAnsi="Times New Roman" w:cs="Times New Roman"/>
          <w:i/>
          <w:sz w:val="28"/>
          <w:szCs w:val="28"/>
        </w:rPr>
        <w:lastRenderedPageBreak/>
        <w:t xml:space="preserve">Методика </w:t>
      </w:r>
      <w:r w:rsidRPr="008E7243">
        <w:rPr>
          <w:rFonts w:ascii="Times New Roman" w:hAnsi="Times New Roman" w:cs="Times New Roman"/>
          <w:b/>
          <w:i/>
          <w:sz w:val="28"/>
          <w:szCs w:val="28"/>
        </w:rPr>
        <w:t>конверсии</w:t>
      </w:r>
      <w:r w:rsidRPr="008E7243">
        <w:rPr>
          <w:rFonts w:ascii="Times New Roman" w:hAnsi="Times New Roman" w:cs="Times New Roman"/>
          <w:i/>
          <w:sz w:val="28"/>
          <w:szCs w:val="28"/>
        </w:rPr>
        <w:t xml:space="preserve"> (пересчета) финансовых цен в экономические</w:t>
      </w:r>
      <w:r w:rsidRPr="008E7243">
        <w:rPr>
          <w:rFonts w:ascii="Times New Roman" w:hAnsi="Times New Roman" w:cs="Times New Roman"/>
          <w:sz w:val="28"/>
          <w:szCs w:val="28"/>
        </w:rPr>
        <w:t xml:space="preserve"> по</w:t>
      </w:r>
      <w:r w:rsidR="00AD7279">
        <w:rPr>
          <w:rFonts w:ascii="Times New Roman" w:hAnsi="Times New Roman" w:cs="Times New Roman"/>
          <w:sz w:val="28"/>
          <w:szCs w:val="28"/>
        </w:rPr>
        <w:t>-</w:t>
      </w:r>
      <w:r w:rsidRPr="008E7243">
        <w:rPr>
          <w:rFonts w:ascii="Times New Roman" w:hAnsi="Times New Roman" w:cs="Times New Roman"/>
          <w:sz w:val="28"/>
          <w:szCs w:val="28"/>
        </w:rPr>
        <w:t>ка не разработана по причине, прежде всего, большого числа факторов, ис</w:t>
      </w:r>
      <w:r w:rsidR="00AD7279">
        <w:rPr>
          <w:rFonts w:ascii="Times New Roman" w:hAnsi="Times New Roman" w:cs="Times New Roman"/>
          <w:sz w:val="28"/>
          <w:szCs w:val="28"/>
        </w:rPr>
        <w:t>-</w:t>
      </w:r>
      <w:r w:rsidRPr="008E7243">
        <w:rPr>
          <w:rFonts w:ascii="Times New Roman" w:hAnsi="Times New Roman" w:cs="Times New Roman"/>
          <w:sz w:val="28"/>
          <w:szCs w:val="28"/>
        </w:rPr>
        <w:t>кажающих первые по отношению ко вторым, как к «идеальным» ценам «сво</w:t>
      </w:r>
      <w:r w:rsidR="00AD7279">
        <w:rPr>
          <w:rFonts w:ascii="Times New Roman" w:hAnsi="Times New Roman" w:cs="Times New Roman"/>
          <w:sz w:val="28"/>
          <w:szCs w:val="28"/>
        </w:rPr>
        <w:t>-</w:t>
      </w:r>
      <w:r w:rsidRPr="008E7243">
        <w:rPr>
          <w:rFonts w:ascii="Times New Roman" w:hAnsi="Times New Roman" w:cs="Times New Roman"/>
          <w:sz w:val="28"/>
          <w:szCs w:val="28"/>
        </w:rPr>
        <w:t>бодного» рынка (кроме уже названных к таким факторам можно отнести вли</w:t>
      </w:r>
      <w:r w:rsidR="00AD7279">
        <w:rPr>
          <w:rFonts w:ascii="Times New Roman" w:hAnsi="Times New Roman" w:cs="Times New Roman"/>
          <w:sz w:val="28"/>
          <w:szCs w:val="28"/>
        </w:rPr>
        <w:t>-</w:t>
      </w:r>
      <w:r w:rsidRPr="008E7243">
        <w:rPr>
          <w:rFonts w:ascii="Times New Roman" w:hAnsi="Times New Roman" w:cs="Times New Roman"/>
          <w:sz w:val="28"/>
          <w:szCs w:val="28"/>
        </w:rPr>
        <w:t>яние монополистов, альтернативную стоимость земли, труда, курса иност</w:t>
      </w:r>
      <w:r w:rsidR="00AD7279">
        <w:rPr>
          <w:rFonts w:ascii="Times New Roman" w:hAnsi="Times New Roman" w:cs="Times New Roman"/>
          <w:sz w:val="28"/>
          <w:szCs w:val="28"/>
        </w:rPr>
        <w:t>-</w:t>
      </w:r>
      <w:r w:rsidRPr="008E7243">
        <w:rPr>
          <w:rFonts w:ascii="Times New Roman" w:hAnsi="Times New Roman" w:cs="Times New Roman"/>
          <w:sz w:val="28"/>
          <w:szCs w:val="28"/>
        </w:rPr>
        <w:t>ранной валюты и т.д.).</w:t>
      </w:r>
    </w:p>
    <w:p w:rsidR="003A6773" w:rsidRDefault="003A6773" w:rsidP="008E7243">
      <w:pPr>
        <w:tabs>
          <w:tab w:val="left" w:pos="993"/>
        </w:tabs>
        <w:spacing w:after="0" w:line="240" w:lineRule="auto"/>
        <w:ind w:firstLine="709"/>
        <w:jc w:val="both"/>
        <w:rPr>
          <w:rFonts w:ascii="Times New Roman" w:hAnsi="Times New Roman" w:cs="Times New Roman"/>
          <w:spacing w:val="-2"/>
          <w:sz w:val="28"/>
          <w:szCs w:val="28"/>
        </w:rPr>
      </w:pPr>
      <w:r w:rsidRPr="00DD46B1">
        <w:rPr>
          <w:rFonts w:ascii="Times New Roman" w:hAnsi="Times New Roman" w:cs="Times New Roman"/>
          <w:spacing w:val="-2"/>
          <w:sz w:val="28"/>
          <w:szCs w:val="28"/>
        </w:rPr>
        <w:t>При оценке коммерческой эффективности инвестиционного проекта ис</w:t>
      </w:r>
      <w:r w:rsidR="00AD7279">
        <w:rPr>
          <w:rFonts w:ascii="Times New Roman" w:hAnsi="Times New Roman" w:cs="Times New Roman"/>
          <w:spacing w:val="-2"/>
          <w:sz w:val="28"/>
          <w:szCs w:val="28"/>
        </w:rPr>
        <w:t>-</w:t>
      </w:r>
      <w:r w:rsidRPr="00DD46B1">
        <w:rPr>
          <w:rFonts w:ascii="Times New Roman" w:hAnsi="Times New Roman" w:cs="Times New Roman"/>
          <w:spacing w:val="-2"/>
          <w:sz w:val="28"/>
          <w:szCs w:val="28"/>
        </w:rPr>
        <w:t xml:space="preserve">пользуется </w:t>
      </w:r>
      <w:r w:rsidRPr="00DD46B1">
        <w:rPr>
          <w:rFonts w:ascii="Times New Roman" w:hAnsi="Times New Roman" w:cs="Times New Roman"/>
          <w:b/>
          <w:i/>
          <w:spacing w:val="-2"/>
          <w:sz w:val="28"/>
          <w:szCs w:val="28"/>
        </w:rPr>
        <w:t>коммерческая норма дисконта,</w:t>
      </w:r>
      <w:r w:rsidRPr="00DD46B1">
        <w:rPr>
          <w:rFonts w:ascii="Times New Roman" w:hAnsi="Times New Roman" w:cs="Times New Roman"/>
          <w:spacing w:val="-2"/>
          <w:sz w:val="28"/>
          <w:szCs w:val="28"/>
        </w:rPr>
        <w:t xml:space="preserve"> которая определяется с учетом </w:t>
      </w:r>
      <w:r w:rsidRPr="00DD46B1">
        <w:rPr>
          <w:rFonts w:ascii="Times New Roman" w:hAnsi="Times New Roman" w:cs="Times New Roman"/>
          <w:i/>
          <w:spacing w:val="-2"/>
          <w:sz w:val="28"/>
          <w:szCs w:val="28"/>
        </w:rPr>
        <w:t>альтернативной,</w:t>
      </w:r>
      <w:r w:rsidRPr="00DD46B1">
        <w:rPr>
          <w:rFonts w:ascii="Times New Roman" w:hAnsi="Times New Roman" w:cs="Times New Roman"/>
          <w:spacing w:val="-2"/>
          <w:sz w:val="28"/>
          <w:szCs w:val="28"/>
        </w:rPr>
        <w:t xml:space="preserve"> т.е. связанной с другими проектами, </w:t>
      </w:r>
      <w:r w:rsidRPr="00DD46B1">
        <w:rPr>
          <w:rFonts w:ascii="Times New Roman" w:hAnsi="Times New Roman" w:cs="Times New Roman"/>
          <w:i/>
          <w:spacing w:val="-2"/>
          <w:sz w:val="28"/>
          <w:szCs w:val="28"/>
        </w:rPr>
        <w:t>эффективности ис</w:t>
      </w:r>
      <w:r w:rsidR="00AD7279">
        <w:rPr>
          <w:rFonts w:ascii="Times New Roman" w:hAnsi="Times New Roman" w:cs="Times New Roman"/>
          <w:i/>
          <w:spacing w:val="-2"/>
          <w:sz w:val="28"/>
          <w:szCs w:val="28"/>
        </w:rPr>
        <w:t>-</w:t>
      </w:r>
      <w:r w:rsidRPr="00DD46B1">
        <w:rPr>
          <w:rFonts w:ascii="Times New Roman" w:hAnsi="Times New Roman" w:cs="Times New Roman"/>
          <w:i/>
          <w:spacing w:val="-2"/>
          <w:sz w:val="28"/>
          <w:szCs w:val="28"/>
        </w:rPr>
        <w:t>пользования капитала</w:t>
      </w:r>
      <w:r w:rsidRPr="00DD46B1">
        <w:rPr>
          <w:rFonts w:ascii="Times New Roman" w:hAnsi="Times New Roman" w:cs="Times New Roman"/>
          <w:spacing w:val="-2"/>
          <w:sz w:val="28"/>
          <w:szCs w:val="28"/>
        </w:rPr>
        <w:t>. Она должна быть больше или равна депозитному проценту по вкладам в общедоступные и безрисковые финансовые активы, т.к. если принять эту норму доходности ниже данного процента, то инвесторы предпочтут вкладывать деньги в банк, а не в инвестиционный проект. В рос</w:t>
      </w:r>
      <w:r w:rsidR="00AD7279">
        <w:rPr>
          <w:rFonts w:ascii="Times New Roman" w:hAnsi="Times New Roman" w:cs="Times New Roman"/>
          <w:spacing w:val="-2"/>
          <w:sz w:val="28"/>
          <w:szCs w:val="28"/>
        </w:rPr>
        <w:t>-</w:t>
      </w:r>
      <w:r w:rsidRPr="00DD46B1">
        <w:rPr>
          <w:rFonts w:ascii="Times New Roman" w:hAnsi="Times New Roman" w:cs="Times New Roman"/>
          <w:spacing w:val="-2"/>
          <w:sz w:val="28"/>
          <w:szCs w:val="28"/>
        </w:rPr>
        <w:t xml:space="preserve">сийских условиях за </w:t>
      </w:r>
      <w:r w:rsidRPr="00DD46B1">
        <w:rPr>
          <w:rFonts w:ascii="Times New Roman" w:hAnsi="Times New Roman" w:cs="Times New Roman"/>
          <w:b/>
          <w:i/>
          <w:spacing w:val="-2"/>
          <w:sz w:val="28"/>
          <w:szCs w:val="28"/>
        </w:rPr>
        <w:t>безрисковую</w:t>
      </w:r>
      <w:r w:rsidRPr="00DD46B1">
        <w:rPr>
          <w:rFonts w:ascii="Times New Roman" w:hAnsi="Times New Roman" w:cs="Times New Roman"/>
          <w:i/>
          <w:spacing w:val="-2"/>
          <w:sz w:val="28"/>
          <w:szCs w:val="28"/>
        </w:rPr>
        <w:t xml:space="preserve"> коммерческую норму дисконта</w:t>
      </w:r>
      <w:r w:rsidRPr="00DD46B1">
        <w:rPr>
          <w:rFonts w:ascii="Times New Roman" w:hAnsi="Times New Roman" w:cs="Times New Roman"/>
          <w:spacing w:val="-2"/>
          <w:sz w:val="28"/>
          <w:szCs w:val="28"/>
        </w:rPr>
        <w:t xml:space="preserve"> принимают ставку рефинансирования Центробанка РФ или депозитную ставку наиболее надежных (Сбербанк) отечественных коммерческих банков (см. раздел </w:t>
      </w:r>
      <w:r w:rsidR="00AD7279">
        <w:rPr>
          <w:rFonts w:ascii="Times New Roman" w:hAnsi="Times New Roman" w:cs="Times New Roman"/>
          <w:spacing w:val="-2"/>
          <w:sz w:val="28"/>
          <w:szCs w:val="28"/>
        </w:rPr>
        <w:t>6</w:t>
      </w:r>
      <w:r w:rsidRPr="00DD46B1">
        <w:rPr>
          <w:rFonts w:ascii="Times New Roman" w:hAnsi="Times New Roman" w:cs="Times New Roman"/>
          <w:spacing w:val="-2"/>
          <w:sz w:val="28"/>
          <w:szCs w:val="28"/>
        </w:rPr>
        <w:t>.2). За рубежом эта ставка дисконтирования равна норме доходности безрисковых облигаций 30-летнего государственного займа правительства США (4</w:t>
      </w:r>
      <w:r w:rsidR="00AD7279">
        <w:rPr>
          <w:rFonts w:ascii="Times New Roman" w:hAnsi="Times New Roman" w:cs="Times New Roman"/>
          <w:spacing w:val="-2"/>
          <w:sz w:val="28"/>
          <w:szCs w:val="28"/>
        </w:rPr>
        <w:t>–</w:t>
      </w:r>
      <w:r w:rsidRPr="00DD46B1">
        <w:rPr>
          <w:rFonts w:ascii="Times New Roman" w:hAnsi="Times New Roman" w:cs="Times New Roman"/>
          <w:spacing w:val="-2"/>
          <w:sz w:val="28"/>
          <w:szCs w:val="28"/>
        </w:rPr>
        <w:t xml:space="preserve">5 % в год), или ставке </w:t>
      </w:r>
      <w:r w:rsidRPr="00DD46B1">
        <w:rPr>
          <w:rFonts w:ascii="Times New Roman" w:hAnsi="Times New Roman" w:cs="Times New Roman"/>
          <w:spacing w:val="-2"/>
          <w:sz w:val="28"/>
          <w:szCs w:val="28"/>
          <w:lang w:val="en-US"/>
        </w:rPr>
        <w:t>LIBOR</w:t>
      </w:r>
      <w:r w:rsidRPr="00DD46B1">
        <w:rPr>
          <w:rFonts w:ascii="Times New Roman" w:hAnsi="Times New Roman" w:cs="Times New Roman"/>
          <w:spacing w:val="-2"/>
          <w:sz w:val="28"/>
          <w:szCs w:val="28"/>
        </w:rPr>
        <w:t xml:space="preserve"> по годовым еврокредитам, также без учета инфляции (4</w:t>
      </w:r>
      <w:r w:rsidR="00AD7279">
        <w:rPr>
          <w:rFonts w:ascii="Times New Roman" w:hAnsi="Times New Roman" w:cs="Times New Roman"/>
          <w:spacing w:val="-2"/>
          <w:sz w:val="28"/>
          <w:szCs w:val="28"/>
        </w:rPr>
        <w:t>–</w:t>
      </w:r>
      <w:r w:rsidRPr="00DD46B1">
        <w:rPr>
          <w:rFonts w:ascii="Times New Roman" w:hAnsi="Times New Roman" w:cs="Times New Roman"/>
          <w:spacing w:val="-2"/>
          <w:sz w:val="28"/>
          <w:szCs w:val="28"/>
        </w:rPr>
        <w:t>6 % в год).</w:t>
      </w:r>
    </w:p>
    <w:p w:rsidR="00AD7279" w:rsidRPr="00DD46B1" w:rsidRDefault="00AD7279" w:rsidP="008E7243">
      <w:pPr>
        <w:tabs>
          <w:tab w:val="left" w:pos="993"/>
        </w:tabs>
        <w:spacing w:after="0" w:line="240" w:lineRule="auto"/>
        <w:ind w:firstLine="709"/>
        <w:jc w:val="both"/>
        <w:rPr>
          <w:rFonts w:ascii="Times New Roman" w:hAnsi="Times New Roman" w:cs="Times New Roman"/>
          <w:spacing w:val="-2"/>
          <w:sz w:val="28"/>
          <w:szCs w:val="28"/>
        </w:rPr>
      </w:pPr>
    </w:p>
    <w:p w:rsidR="003A6773" w:rsidRPr="008E7243" w:rsidRDefault="003A6773" w:rsidP="008E7243">
      <w:pPr>
        <w:pBdr>
          <w:top w:val="single" w:sz="4" w:space="1" w:color="auto"/>
          <w:left w:val="single" w:sz="4" w:space="4" w:color="auto"/>
          <w:bottom w:val="single" w:sz="4" w:space="2" w:color="auto"/>
          <w:right w:val="single" w:sz="4" w:space="4" w:color="auto"/>
        </w:pBdr>
        <w:tabs>
          <w:tab w:val="left" w:leader="hyphen" w:pos="466"/>
        </w:tabs>
        <w:spacing w:after="0" w:line="240" w:lineRule="auto"/>
        <w:ind w:firstLine="709"/>
        <w:jc w:val="both"/>
        <w:rPr>
          <w:rFonts w:ascii="Times New Roman" w:hAnsi="Times New Roman" w:cs="Times New Roman"/>
          <w:i/>
          <w:sz w:val="28"/>
          <w:szCs w:val="28"/>
        </w:rPr>
      </w:pPr>
      <w:r w:rsidRPr="008E7243">
        <w:rPr>
          <w:rFonts w:ascii="Times New Roman" w:hAnsi="Times New Roman" w:cs="Times New Roman"/>
          <w:i/>
          <w:sz w:val="28"/>
          <w:szCs w:val="28"/>
          <w:lang w:val="en-US"/>
        </w:rPr>
        <w:t>LIBOR</w:t>
      </w:r>
      <w:r w:rsidRPr="008E7243">
        <w:rPr>
          <w:rFonts w:ascii="Times New Roman" w:hAnsi="Times New Roman" w:cs="Times New Roman"/>
          <w:i/>
          <w:sz w:val="28"/>
          <w:szCs w:val="28"/>
        </w:rPr>
        <w:t xml:space="preserve"> – </w:t>
      </w:r>
      <w:r w:rsidRPr="008E7243">
        <w:rPr>
          <w:rFonts w:ascii="Times New Roman" w:hAnsi="Times New Roman" w:cs="Times New Roman"/>
          <w:i/>
          <w:sz w:val="28"/>
          <w:szCs w:val="28"/>
          <w:lang w:val="en-US"/>
        </w:rPr>
        <w:t>London</w:t>
      </w:r>
      <w:r w:rsidRPr="008E7243">
        <w:rPr>
          <w:rFonts w:ascii="Times New Roman" w:hAnsi="Times New Roman" w:cs="Times New Roman"/>
          <w:i/>
          <w:sz w:val="28"/>
          <w:szCs w:val="28"/>
        </w:rPr>
        <w:t xml:space="preserve"> </w:t>
      </w:r>
      <w:r w:rsidRPr="008E7243">
        <w:rPr>
          <w:rFonts w:ascii="Times New Roman" w:hAnsi="Times New Roman" w:cs="Times New Roman"/>
          <w:i/>
          <w:sz w:val="28"/>
          <w:szCs w:val="28"/>
          <w:lang w:val="en-US"/>
        </w:rPr>
        <w:t>Interbank</w:t>
      </w:r>
      <w:r w:rsidRPr="008E7243">
        <w:rPr>
          <w:rFonts w:ascii="Times New Roman" w:hAnsi="Times New Roman" w:cs="Times New Roman"/>
          <w:i/>
          <w:sz w:val="28"/>
          <w:szCs w:val="28"/>
        </w:rPr>
        <w:t xml:space="preserve"> </w:t>
      </w:r>
      <w:r w:rsidRPr="008E7243">
        <w:rPr>
          <w:rFonts w:ascii="Times New Roman" w:hAnsi="Times New Roman" w:cs="Times New Roman"/>
          <w:i/>
          <w:sz w:val="28"/>
          <w:szCs w:val="28"/>
          <w:lang w:val="en-US"/>
        </w:rPr>
        <w:t>Offered</w:t>
      </w:r>
      <w:r w:rsidRPr="008E7243">
        <w:rPr>
          <w:rFonts w:ascii="Times New Roman" w:hAnsi="Times New Roman" w:cs="Times New Roman"/>
          <w:i/>
          <w:sz w:val="28"/>
          <w:szCs w:val="28"/>
        </w:rPr>
        <w:t xml:space="preserve"> </w:t>
      </w:r>
      <w:r w:rsidRPr="008E7243">
        <w:rPr>
          <w:rFonts w:ascii="Times New Roman" w:hAnsi="Times New Roman" w:cs="Times New Roman"/>
          <w:i/>
          <w:sz w:val="28"/>
          <w:szCs w:val="28"/>
          <w:lang w:val="en-US"/>
        </w:rPr>
        <w:t>Rate</w:t>
      </w:r>
      <w:r w:rsidRPr="008E7243">
        <w:rPr>
          <w:rFonts w:ascii="Times New Roman" w:hAnsi="Times New Roman" w:cs="Times New Roman"/>
          <w:i/>
          <w:sz w:val="28"/>
          <w:szCs w:val="28"/>
        </w:rPr>
        <w:t xml:space="preserve"> — годовая процентная ставка, принятая на Лондонском рынке банками первой категории для оплаты их взаимных кредитов в различных видах валют и на различные сроки. Обычно она служит основой для определения ставок, применяемых к займам в ва</w:t>
      </w:r>
      <w:r w:rsidR="00AD7279">
        <w:rPr>
          <w:rFonts w:ascii="Times New Roman" w:hAnsi="Times New Roman" w:cs="Times New Roman"/>
          <w:i/>
          <w:sz w:val="28"/>
          <w:szCs w:val="28"/>
        </w:rPr>
        <w:t>-</w:t>
      </w:r>
      <w:r w:rsidRPr="008E7243">
        <w:rPr>
          <w:rFonts w:ascii="Times New Roman" w:hAnsi="Times New Roman" w:cs="Times New Roman"/>
          <w:i/>
          <w:sz w:val="28"/>
          <w:szCs w:val="28"/>
        </w:rPr>
        <w:t xml:space="preserve">люте на Лондонском рынке и основных европейских биржах при операциях с евровалютами. Ставка </w:t>
      </w:r>
      <w:r w:rsidRPr="008E7243">
        <w:rPr>
          <w:rFonts w:ascii="Times New Roman" w:hAnsi="Times New Roman" w:cs="Times New Roman"/>
          <w:i/>
          <w:sz w:val="28"/>
          <w:szCs w:val="28"/>
          <w:lang w:val="en-US"/>
        </w:rPr>
        <w:t>LIBOR</w:t>
      </w:r>
      <w:r w:rsidRPr="008E7243">
        <w:rPr>
          <w:rFonts w:ascii="Times New Roman" w:hAnsi="Times New Roman" w:cs="Times New Roman"/>
          <w:i/>
          <w:sz w:val="28"/>
          <w:szCs w:val="28"/>
        </w:rPr>
        <w:t xml:space="preserve"> включает инфляцию. Ставки </w:t>
      </w:r>
      <w:r w:rsidRPr="008E7243">
        <w:rPr>
          <w:rFonts w:ascii="Times New Roman" w:hAnsi="Times New Roman" w:cs="Times New Roman"/>
          <w:i/>
          <w:sz w:val="28"/>
          <w:szCs w:val="28"/>
          <w:lang w:val="en-US"/>
        </w:rPr>
        <w:t>LIBOR</w:t>
      </w:r>
      <w:r w:rsidRPr="008E7243">
        <w:rPr>
          <w:rFonts w:ascii="Times New Roman" w:hAnsi="Times New Roman" w:cs="Times New Roman"/>
          <w:i/>
          <w:sz w:val="28"/>
          <w:szCs w:val="28"/>
        </w:rPr>
        <w:t xml:space="preserve"> непре</w:t>
      </w:r>
      <w:r w:rsidR="00AD7279">
        <w:rPr>
          <w:rFonts w:ascii="Times New Roman" w:hAnsi="Times New Roman" w:cs="Times New Roman"/>
          <w:i/>
          <w:sz w:val="28"/>
          <w:szCs w:val="28"/>
        </w:rPr>
        <w:t>-</w:t>
      </w:r>
      <w:r w:rsidRPr="008E7243">
        <w:rPr>
          <w:rFonts w:ascii="Times New Roman" w:hAnsi="Times New Roman" w:cs="Times New Roman"/>
          <w:i/>
          <w:sz w:val="28"/>
          <w:szCs w:val="28"/>
        </w:rPr>
        <w:t>рывно меняются, однако колеблются в небольших пределах. Для расчета но</w:t>
      </w:r>
      <w:r w:rsidR="00AD7279">
        <w:rPr>
          <w:rFonts w:ascii="Times New Roman" w:hAnsi="Times New Roman" w:cs="Times New Roman"/>
          <w:i/>
          <w:sz w:val="28"/>
          <w:szCs w:val="28"/>
        </w:rPr>
        <w:t>-</w:t>
      </w:r>
      <w:r w:rsidRPr="008E7243">
        <w:rPr>
          <w:rFonts w:ascii="Times New Roman" w:hAnsi="Times New Roman" w:cs="Times New Roman"/>
          <w:i/>
          <w:sz w:val="28"/>
          <w:szCs w:val="28"/>
        </w:rPr>
        <w:t>рмы дисконта из среднегодовой величины указанной ставки следует вы</w:t>
      </w:r>
      <w:r w:rsidR="00AD7279">
        <w:rPr>
          <w:rFonts w:ascii="Times New Roman" w:hAnsi="Times New Roman" w:cs="Times New Roman"/>
          <w:i/>
          <w:sz w:val="28"/>
          <w:szCs w:val="28"/>
        </w:rPr>
        <w:t>-</w:t>
      </w:r>
      <w:r w:rsidRPr="008E7243">
        <w:rPr>
          <w:rFonts w:ascii="Times New Roman" w:hAnsi="Times New Roman" w:cs="Times New Roman"/>
          <w:i/>
          <w:sz w:val="28"/>
          <w:szCs w:val="28"/>
        </w:rPr>
        <w:t>честь годовой темп инфляции в соответствующей стране.</w:t>
      </w:r>
    </w:p>
    <w:p w:rsidR="00AD7279" w:rsidRDefault="00AD7279" w:rsidP="008E7243">
      <w:pPr>
        <w:tabs>
          <w:tab w:val="left" w:pos="993"/>
        </w:tabs>
        <w:spacing w:after="0" w:line="240" w:lineRule="auto"/>
        <w:ind w:firstLine="709"/>
        <w:jc w:val="both"/>
        <w:rPr>
          <w:rFonts w:ascii="Times New Roman" w:hAnsi="Times New Roman" w:cs="Times New Roman"/>
          <w:b/>
          <w:i/>
          <w:sz w:val="28"/>
          <w:szCs w:val="28"/>
        </w:rPr>
      </w:pPr>
    </w:p>
    <w:p w:rsidR="003A6773" w:rsidRDefault="003A6773" w:rsidP="008E7243">
      <w:pPr>
        <w:tabs>
          <w:tab w:val="left" w:pos="993"/>
        </w:tabs>
        <w:spacing w:after="0" w:line="240" w:lineRule="auto"/>
        <w:ind w:firstLine="709"/>
        <w:jc w:val="both"/>
        <w:rPr>
          <w:rFonts w:ascii="Times New Roman" w:hAnsi="Times New Roman" w:cs="Times New Roman"/>
          <w:sz w:val="28"/>
          <w:szCs w:val="28"/>
        </w:rPr>
      </w:pPr>
      <w:r w:rsidRPr="008E7243">
        <w:rPr>
          <w:rFonts w:ascii="Times New Roman" w:hAnsi="Times New Roman" w:cs="Times New Roman"/>
          <w:b/>
          <w:i/>
          <w:sz w:val="28"/>
          <w:szCs w:val="28"/>
        </w:rPr>
        <w:t>Социальная (общественная) норма дисконта</w:t>
      </w:r>
      <w:r w:rsidRPr="008E7243">
        <w:rPr>
          <w:rFonts w:ascii="Times New Roman" w:hAnsi="Times New Roman" w:cs="Times New Roman"/>
          <w:sz w:val="28"/>
          <w:szCs w:val="28"/>
        </w:rPr>
        <w:t xml:space="preserve"> используется для расчета показателей общественной эффективности инвестиционного проекта и характеризует </w:t>
      </w:r>
      <w:r w:rsidRPr="008E7243">
        <w:rPr>
          <w:rFonts w:ascii="Times New Roman" w:hAnsi="Times New Roman" w:cs="Times New Roman"/>
          <w:i/>
          <w:sz w:val="28"/>
          <w:szCs w:val="28"/>
        </w:rPr>
        <w:t>минимальные</w:t>
      </w:r>
      <w:r w:rsidRPr="008E7243">
        <w:rPr>
          <w:rFonts w:ascii="Times New Roman" w:hAnsi="Times New Roman" w:cs="Times New Roman"/>
          <w:sz w:val="28"/>
          <w:szCs w:val="28"/>
        </w:rPr>
        <w:t xml:space="preserve"> требования </w:t>
      </w:r>
      <w:r w:rsidRPr="008E7243">
        <w:rPr>
          <w:rFonts w:ascii="Times New Roman" w:hAnsi="Times New Roman" w:cs="Times New Roman"/>
          <w:i/>
          <w:sz w:val="28"/>
          <w:szCs w:val="28"/>
        </w:rPr>
        <w:t xml:space="preserve">общества </w:t>
      </w:r>
      <w:r w:rsidRPr="008E7243">
        <w:rPr>
          <w:rFonts w:ascii="Times New Roman" w:hAnsi="Times New Roman" w:cs="Times New Roman"/>
          <w:sz w:val="28"/>
          <w:szCs w:val="28"/>
        </w:rPr>
        <w:t>(страны, группы стран и т.д.) к данной эффективности. Для народнохозяйственной (см. ниже) эффек</w:t>
      </w:r>
      <w:r w:rsidR="00AD7279">
        <w:rPr>
          <w:rFonts w:ascii="Times New Roman" w:hAnsi="Times New Roman" w:cs="Times New Roman"/>
          <w:sz w:val="28"/>
          <w:szCs w:val="28"/>
        </w:rPr>
        <w:t>-</w:t>
      </w:r>
      <w:r w:rsidRPr="008E7243">
        <w:rPr>
          <w:rFonts w:ascii="Times New Roman" w:hAnsi="Times New Roman" w:cs="Times New Roman"/>
          <w:sz w:val="28"/>
          <w:szCs w:val="28"/>
        </w:rPr>
        <w:t>тивности она считается национальным параметром и должна устанавливаться централизованно органами управления народным хозяйством России в увяз</w:t>
      </w:r>
      <w:r w:rsidR="00AD7279">
        <w:rPr>
          <w:rFonts w:ascii="Times New Roman" w:hAnsi="Times New Roman" w:cs="Times New Roman"/>
          <w:sz w:val="28"/>
          <w:szCs w:val="28"/>
        </w:rPr>
        <w:t>-</w:t>
      </w:r>
      <w:r w:rsidRPr="008E7243">
        <w:rPr>
          <w:rFonts w:ascii="Times New Roman" w:hAnsi="Times New Roman" w:cs="Times New Roman"/>
          <w:sz w:val="28"/>
          <w:szCs w:val="28"/>
        </w:rPr>
        <w:t xml:space="preserve">ке с прогнозом её социально-экономического развития. Пока же, до такого её централизованного установления, она, как </w:t>
      </w:r>
      <w:r w:rsidRPr="008E7243">
        <w:rPr>
          <w:rFonts w:ascii="Times New Roman" w:hAnsi="Times New Roman" w:cs="Times New Roman"/>
          <w:b/>
          <w:i/>
          <w:sz w:val="28"/>
          <w:szCs w:val="28"/>
        </w:rPr>
        <w:t>безрисковая</w:t>
      </w:r>
      <w:r w:rsidRPr="008E7243">
        <w:rPr>
          <w:rFonts w:ascii="Times New Roman" w:hAnsi="Times New Roman" w:cs="Times New Roman"/>
          <w:i/>
          <w:sz w:val="28"/>
          <w:szCs w:val="28"/>
        </w:rPr>
        <w:t xml:space="preserve"> социальная (общест</w:t>
      </w:r>
      <w:r w:rsidR="00AD7279">
        <w:rPr>
          <w:rFonts w:ascii="Times New Roman" w:hAnsi="Times New Roman" w:cs="Times New Roman"/>
          <w:i/>
          <w:sz w:val="28"/>
          <w:szCs w:val="28"/>
        </w:rPr>
        <w:t>-</w:t>
      </w:r>
      <w:r w:rsidRPr="008E7243">
        <w:rPr>
          <w:rFonts w:ascii="Times New Roman" w:hAnsi="Times New Roman" w:cs="Times New Roman"/>
          <w:i/>
          <w:sz w:val="28"/>
          <w:szCs w:val="28"/>
        </w:rPr>
        <w:t>венная) норма дисконта, может приниматься равной безрисковой коммер</w:t>
      </w:r>
      <w:r w:rsidR="00AD7279">
        <w:rPr>
          <w:rFonts w:ascii="Times New Roman" w:hAnsi="Times New Roman" w:cs="Times New Roman"/>
          <w:i/>
          <w:sz w:val="28"/>
          <w:szCs w:val="28"/>
        </w:rPr>
        <w:t>-</w:t>
      </w:r>
      <w:r w:rsidRPr="008E7243">
        <w:rPr>
          <w:rFonts w:ascii="Times New Roman" w:hAnsi="Times New Roman" w:cs="Times New Roman"/>
          <w:i/>
          <w:sz w:val="28"/>
          <w:szCs w:val="28"/>
        </w:rPr>
        <w:t>ческой норме дисконта.</w:t>
      </w:r>
      <w:r w:rsidRPr="008E7243">
        <w:rPr>
          <w:rFonts w:ascii="Times New Roman" w:hAnsi="Times New Roman" w:cs="Times New Roman"/>
          <w:sz w:val="28"/>
          <w:szCs w:val="28"/>
        </w:rPr>
        <w:t xml:space="preserve"> В расчетах региональной эффективности (см. ниже) безрисковая социальная норма дисконта может корректироваться органами управления народным хозяйством региона.</w:t>
      </w:r>
    </w:p>
    <w:p w:rsidR="00AD7279" w:rsidRDefault="00AD7279" w:rsidP="008E7243">
      <w:pPr>
        <w:tabs>
          <w:tab w:val="left" w:pos="993"/>
        </w:tabs>
        <w:spacing w:after="0" w:line="240" w:lineRule="auto"/>
        <w:ind w:firstLine="709"/>
        <w:jc w:val="both"/>
        <w:rPr>
          <w:rFonts w:ascii="Times New Roman" w:hAnsi="Times New Roman" w:cs="Times New Roman"/>
          <w:sz w:val="28"/>
          <w:szCs w:val="28"/>
        </w:rPr>
      </w:pPr>
    </w:p>
    <w:p w:rsidR="00DD46B1" w:rsidRDefault="00DD46B1" w:rsidP="00DD46B1">
      <w:pPr>
        <w:tabs>
          <w:tab w:val="left" w:pos="993"/>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7</w:t>
      </w:r>
      <w:r w:rsidR="003A6773" w:rsidRPr="008E7243">
        <w:rPr>
          <w:rFonts w:ascii="Times New Roman" w:hAnsi="Times New Roman" w:cs="Times New Roman"/>
          <w:b/>
          <w:sz w:val="28"/>
          <w:szCs w:val="28"/>
        </w:rPr>
        <w:t xml:space="preserve">.3. Определение состава участников инвестиционного проекта </w:t>
      </w:r>
    </w:p>
    <w:p w:rsidR="003A6773" w:rsidRPr="008E7243" w:rsidRDefault="003A6773" w:rsidP="00DD46B1">
      <w:pPr>
        <w:tabs>
          <w:tab w:val="left" w:pos="993"/>
        </w:tabs>
        <w:spacing w:after="0" w:line="240" w:lineRule="auto"/>
        <w:jc w:val="center"/>
        <w:rPr>
          <w:rFonts w:ascii="Times New Roman" w:hAnsi="Times New Roman" w:cs="Times New Roman"/>
          <w:b/>
          <w:sz w:val="28"/>
          <w:szCs w:val="28"/>
        </w:rPr>
      </w:pPr>
      <w:r w:rsidRPr="008E7243">
        <w:rPr>
          <w:rFonts w:ascii="Times New Roman" w:hAnsi="Times New Roman" w:cs="Times New Roman"/>
          <w:b/>
          <w:sz w:val="28"/>
          <w:szCs w:val="28"/>
        </w:rPr>
        <w:t>и выработка схемы его финансирования</w:t>
      </w:r>
    </w:p>
    <w:p w:rsidR="003A6773" w:rsidRPr="008E7243" w:rsidRDefault="003A6773" w:rsidP="008E7243">
      <w:pPr>
        <w:tabs>
          <w:tab w:val="left" w:pos="993"/>
        </w:tabs>
        <w:spacing w:after="0" w:line="240" w:lineRule="auto"/>
        <w:ind w:firstLine="709"/>
        <w:jc w:val="both"/>
        <w:rPr>
          <w:rFonts w:ascii="Times New Roman" w:hAnsi="Times New Roman" w:cs="Times New Roman"/>
          <w:sz w:val="28"/>
          <w:szCs w:val="28"/>
        </w:rPr>
      </w:pPr>
    </w:p>
    <w:p w:rsidR="003A6773" w:rsidRPr="008E7243" w:rsidRDefault="003A6773" w:rsidP="008E7243">
      <w:pPr>
        <w:tabs>
          <w:tab w:val="left" w:pos="993"/>
        </w:tabs>
        <w:spacing w:after="0" w:line="240" w:lineRule="auto"/>
        <w:ind w:firstLine="709"/>
        <w:jc w:val="both"/>
        <w:rPr>
          <w:rFonts w:ascii="Times New Roman" w:hAnsi="Times New Roman" w:cs="Times New Roman"/>
          <w:sz w:val="28"/>
          <w:szCs w:val="28"/>
        </w:rPr>
      </w:pPr>
      <w:r w:rsidRPr="008E7243">
        <w:rPr>
          <w:rFonts w:ascii="Times New Roman" w:hAnsi="Times New Roman" w:cs="Times New Roman"/>
          <w:sz w:val="28"/>
          <w:szCs w:val="28"/>
        </w:rPr>
        <w:t xml:space="preserve">Согласно схеме оценки эффективности инвестиционного проекта (см. рис. </w:t>
      </w:r>
      <w:r w:rsidR="00DD46B1">
        <w:rPr>
          <w:rFonts w:ascii="Times New Roman" w:hAnsi="Times New Roman" w:cs="Times New Roman"/>
          <w:sz w:val="28"/>
          <w:szCs w:val="28"/>
        </w:rPr>
        <w:t>7</w:t>
      </w:r>
      <w:r w:rsidRPr="008E7243">
        <w:rPr>
          <w:rFonts w:ascii="Times New Roman" w:hAnsi="Times New Roman" w:cs="Times New Roman"/>
          <w:sz w:val="28"/>
          <w:szCs w:val="28"/>
        </w:rPr>
        <w:t xml:space="preserve">.1.) ее второй этап начинается с определения </w:t>
      </w:r>
      <w:r w:rsidRPr="008E7243">
        <w:rPr>
          <w:rFonts w:ascii="Times New Roman" w:hAnsi="Times New Roman" w:cs="Times New Roman"/>
          <w:i/>
          <w:sz w:val="28"/>
          <w:szCs w:val="28"/>
        </w:rPr>
        <w:t>состава участников</w:t>
      </w:r>
      <w:r w:rsidRPr="008E7243">
        <w:rPr>
          <w:rFonts w:ascii="Times New Roman" w:hAnsi="Times New Roman" w:cs="Times New Roman"/>
          <w:sz w:val="28"/>
          <w:szCs w:val="28"/>
        </w:rPr>
        <w:t xml:space="preserve"> этого </w:t>
      </w:r>
      <w:r w:rsidRPr="008E7243">
        <w:rPr>
          <w:rFonts w:ascii="Times New Roman" w:hAnsi="Times New Roman" w:cs="Times New Roman"/>
          <w:i/>
          <w:sz w:val="28"/>
          <w:szCs w:val="28"/>
        </w:rPr>
        <w:t>проекта</w:t>
      </w:r>
      <w:r w:rsidRPr="008E7243">
        <w:rPr>
          <w:rFonts w:ascii="Times New Roman" w:hAnsi="Times New Roman" w:cs="Times New Roman"/>
          <w:sz w:val="28"/>
          <w:szCs w:val="28"/>
        </w:rPr>
        <w:t>, каковыми являются:</w:t>
      </w:r>
    </w:p>
    <w:p w:rsidR="003A6773" w:rsidRPr="008E7243" w:rsidRDefault="003A6773" w:rsidP="004465C6">
      <w:pPr>
        <w:widowControl w:val="0"/>
        <w:numPr>
          <w:ilvl w:val="0"/>
          <w:numId w:val="159"/>
        </w:numPr>
        <w:tabs>
          <w:tab w:val="clear" w:pos="2869"/>
          <w:tab w:val="num" w:pos="0"/>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8E7243">
        <w:rPr>
          <w:rFonts w:ascii="Times New Roman" w:hAnsi="Times New Roman" w:cs="Times New Roman"/>
          <w:i/>
          <w:sz w:val="28"/>
          <w:szCs w:val="28"/>
        </w:rPr>
        <w:t>предприятие-проектоустроитель,</w:t>
      </w:r>
      <w:r w:rsidRPr="008E7243">
        <w:rPr>
          <w:rFonts w:ascii="Times New Roman" w:hAnsi="Times New Roman" w:cs="Times New Roman"/>
          <w:sz w:val="28"/>
          <w:szCs w:val="28"/>
        </w:rPr>
        <w:t xml:space="preserve"> главный элемент организацион</w:t>
      </w:r>
      <w:r w:rsidR="00E12E0F">
        <w:rPr>
          <w:rFonts w:ascii="Times New Roman" w:hAnsi="Times New Roman" w:cs="Times New Roman"/>
          <w:sz w:val="28"/>
          <w:szCs w:val="28"/>
        </w:rPr>
        <w:t>-</w:t>
      </w:r>
      <w:r w:rsidRPr="008E7243">
        <w:rPr>
          <w:rFonts w:ascii="Times New Roman" w:hAnsi="Times New Roman" w:cs="Times New Roman"/>
          <w:sz w:val="28"/>
          <w:szCs w:val="28"/>
        </w:rPr>
        <w:t>но-экономического механизма реализации проекта, выполняющий (см. раз</w:t>
      </w:r>
      <w:r w:rsidR="00E12E0F">
        <w:rPr>
          <w:rFonts w:ascii="Times New Roman" w:hAnsi="Times New Roman" w:cs="Times New Roman"/>
          <w:sz w:val="28"/>
          <w:szCs w:val="28"/>
        </w:rPr>
        <w:t>-</w:t>
      </w:r>
      <w:r w:rsidRPr="008E7243">
        <w:rPr>
          <w:rFonts w:ascii="Times New Roman" w:hAnsi="Times New Roman" w:cs="Times New Roman"/>
          <w:sz w:val="28"/>
          <w:szCs w:val="28"/>
        </w:rPr>
        <w:t xml:space="preserve">дел </w:t>
      </w:r>
      <w:r w:rsidR="00E12E0F">
        <w:rPr>
          <w:rFonts w:ascii="Times New Roman" w:hAnsi="Times New Roman" w:cs="Times New Roman"/>
          <w:sz w:val="28"/>
          <w:szCs w:val="28"/>
        </w:rPr>
        <w:t>4</w:t>
      </w:r>
      <w:r w:rsidRPr="008E7243">
        <w:rPr>
          <w:rFonts w:ascii="Times New Roman" w:hAnsi="Times New Roman" w:cs="Times New Roman"/>
          <w:sz w:val="28"/>
          <w:szCs w:val="28"/>
        </w:rPr>
        <w:t>.2) функции инвестора и (или) заказчика. Может быть как существу</w:t>
      </w:r>
      <w:r w:rsidR="00E12E0F">
        <w:rPr>
          <w:rFonts w:ascii="Times New Roman" w:hAnsi="Times New Roman" w:cs="Times New Roman"/>
          <w:sz w:val="28"/>
          <w:szCs w:val="28"/>
        </w:rPr>
        <w:t>-</w:t>
      </w:r>
      <w:r w:rsidRPr="008E7243">
        <w:rPr>
          <w:rFonts w:ascii="Times New Roman" w:hAnsi="Times New Roman" w:cs="Times New Roman"/>
          <w:sz w:val="28"/>
          <w:szCs w:val="28"/>
        </w:rPr>
        <w:t>ющим, так и специально для этого создаваемым юридическим лицом;</w:t>
      </w:r>
    </w:p>
    <w:p w:rsidR="003A6773" w:rsidRPr="008E7243" w:rsidRDefault="003A6773" w:rsidP="004465C6">
      <w:pPr>
        <w:widowControl w:val="0"/>
        <w:numPr>
          <w:ilvl w:val="0"/>
          <w:numId w:val="159"/>
        </w:numPr>
        <w:tabs>
          <w:tab w:val="clear" w:pos="2869"/>
          <w:tab w:val="num" w:pos="0"/>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8E7243">
        <w:rPr>
          <w:rFonts w:ascii="Times New Roman" w:hAnsi="Times New Roman" w:cs="Times New Roman"/>
          <w:i/>
          <w:sz w:val="28"/>
          <w:szCs w:val="28"/>
        </w:rPr>
        <w:t xml:space="preserve">подрядчики </w:t>
      </w:r>
      <w:r w:rsidRPr="008E7243">
        <w:rPr>
          <w:rFonts w:ascii="Times New Roman" w:hAnsi="Times New Roman" w:cs="Times New Roman"/>
          <w:sz w:val="28"/>
          <w:szCs w:val="28"/>
        </w:rPr>
        <w:t>(там же);</w:t>
      </w:r>
    </w:p>
    <w:p w:rsidR="003A6773" w:rsidRPr="008E7243" w:rsidRDefault="003A6773" w:rsidP="004465C6">
      <w:pPr>
        <w:widowControl w:val="0"/>
        <w:numPr>
          <w:ilvl w:val="0"/>
          <w:numId w:val="159"/>
        </w:numPr>
        <w:tabs>
          <w:tab w:val="clear" w:pos="2869"/>
          <w:tab w:val="num" w:pos="993"/>
        </w:tabs>
        <w:autoSpaceDE w:val="0"/>
        <w:autoSpaceDN w:val="0"/>
        <w:adjustRightInd w:val="0"/>
        <w:spacing w:after="0" w:line="240" w:lineRule="auto"/>
        <w:ind w:left="993" w:hanging="284"/>
        <w:jc w:val="both"/>
        <w:textAlignment w:val="baseline"/>
        <w:rPr>
          <w:rFonts w:ascii="Times New Roman" w:hAnsi="Times New Roman" w:cs="Times New Roman"/>
          <w:sz w:val="28"/>
          <w:szCs w:val="28"/>
        </w:rPr>
      </w:pPr>
      <w:r w:rsidRPr="008E7243">
        <w:rPr>
          <w:rFonts w:ascii="Times New Roman" w:hAnsi="Times New Roman" w:cs="Times New Roman"/>
          <w:i/>
          <w:sz w:val="28"/>
          <w:szCs w:val="28"/>
        </w:rPr>
        <w:t>акционеры</w:t>
      </w:r>
      <w:r w:rsidRPr="008E7243">
        <w:rPr>
          <w:rFonts w:ascii="Times New Roman" w:hAnsi="Times New Roman" w:cs="Times New Roman"/>
          <w:sz w:val="28"/>
          <w:szCs w:val="28"/>
        </w:rPr>
        <w:t xml:space="preserve"> (инвесторы, владеющие акциями предприятия-проекто</w:t>
      </w:r>
      <w:r w:rsidR="00E12E0F">
        <w:rPr>
          <w:rFonts w:ascii="Times New Roman" w:hAnsi="Times New Roman" w:cs="Times New Roman"/>
          <w:sz w:val="28"/>
          <w:szCs w:val="28"/>
        </w:rPr>
        <w:t>-</w:t>
      </w:r>
      <w:r w:rsidRPr="008E7243">
        <w:rPr>
          <w:rFonts w:ascii="Times New Roman" w:hAnsi="Times New Roman" w:cs="Times New Roman"/>
          <w:sz w:val="28"/>
          <w:szCs w:val="28"/>
        </w:rPr>
        <w:t>устроителя);</w:t>
      </w:r>
    </w:p>
    <w:p w:rsidR="003A6773" w:rsidRPr="008E7243" w:rsidRDefault="003A6773" w:rsidP="004465C6">
      <w:pPr>
        <w:widowControl w:val="0"/>
        <w:numPr>
          <w:ilvl w:val="0"/>
          <w:numId w:val="159"/>
        </w:numPr>
        <w:tabs>
          <w:tab w:val="clear" w:pos="2869"/>
          <w:tab w:val="num" w:pos="993"/>
        </w:tabs>
        <w:autoSpaceDE w:val="0"/>
        <w:autoSpaceDN w:val="0"/>
        <w:adjustRightInd w:val="0"/>
        <w:spacing w:after="0" w:line="240" w:lineRule="auto"/>
        <w:ind w:left="993" w:hanging="284"/>
        <w:jc w:val="both"/>
        <w:textAlignment w:val="baseline"/>
        <w:rPr>
          <w:rFonts w:ascii="Times New Roman" w:hAnsi="Times New Roman" w:cs="Times New Roman"/>
          <w:sz w:val="28"/>
          <w:szCs w:val="28"/>
        </w:rPr>
      </w:pPr>
      <w:r w:rsidRPr="008E7243">
        <w:rPr>
          <w:rFonts w:ascii="Times New Roman" w:hAnsi="Times New Roman" w:cs="Times New Roman"/>
          <w:i/>
          <w:sz w:val="28"/>
          <w:szCs w:val="28"/>
        </w:rPr>
        <w:t>бюджеты всех уровней</w:t>
      </w:r>
      <w:r w:rsidRPr="008E7243">
        <w:rPr>
          <w:rFonts w:ascii="Times New Roman" w:hAnsi="Times New Roman" w:cs="Times New Roman"/>
          <w:sz w:val="28"/>
          <w:szCs w:val="28"/>
        </w:rPr>
        <w:t xml:space="preserve"> (источники средств, привлекаемых на безвоз-мездной основе);</w:t>
      </w:r>
    </w:p>
    <w:p w:rsidR="003A6773" w:rsidRPr="008E7243" w:rsidRDefault="003A6773" w:rsidP="004465C6">
      <w:pPr>
        <w:widowControl w:val="0"/>
        <w:numPr>
          <w:ilvl w:val="0"/>
          <w:numId w:val="159"/>
        </w:numPr>
        <w:tabs>
          <w:tab w:val="clear" w:pos="2869"/>
          <w:tab w:val="num" w:pos="0"/>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8E7243">
        <w:rPr>
          <w:rFonts w:ascii="Times New Roman" w:hAnsi="Times New Roman" w:cs="Times New Roman"/>
          <w:i/>
          <w:sz w:val="28"/>
          <w:szCs w:val="28"/>
        </w:rPr>
        <w:t>кредиторы</w:t>
      </w:r>
      <w:r w:rsidRPr="008E7243">
        <w:rPr>
          <w:rFonts w:ascii="Times New Roman" w:hAnsi="Times New Roman" w:cs="Times New Roman"/>
          <w:sz w:val="28"/>
          <w:szCs w:val="28"/>
        </w:rPr>
        <w:t xml:space="preserve"> (банки, другие финансово-кредитные институты);</w:t>
      </w:r>
    </w:p>
    <w:p w:rsidR="003A6773" w:rsidRPr="008E7243" w:rsidRDefault="003A6773" w:rsidP="004465C6">
      <w:pPr>
        <w:widowControl w:val="0"/>
        <w:numPr>
          <w:ilvl w:val="0"/>
          <w:numId w:val="159"/>
        </w:numPr>
        <w:tabs>
          <w:tab w:val="clear" w:pos="2869"/>
          <w:tab w:val="num" w:pos="993"/>
        </w:tabs>
        <w:autoSpaceDE w:val="0"/>
        <w:autoSpaceDN w:val="0"/>
        <w:adjustRightInd w:val="0"/>
        <w:spacing w:after="0" w:line="240" w:lineRule="auto"/>
        <w:ind w:left="993" w:hanging="284"/>
        <w:jc w:val="both"/>
        <w:textAlignment w:val="baseline"/>
        <w:rPr>
          <w:rFonts w:ascii="Times New Roman" w:hAnsi="Times New Roman" w:cs="Times New Roman"/>
          <w:sz w:val="28"/>
          <w:szCs w:val="28"/>
        </w:rPr>
      </w:pPr>
      <w:r w:rsidRPr="008E7243">
        <w:rPr>
          <w:rFonts w:ascii="Times New Roman" w:hAnsi="Times New Roman" w:cs="Times New Roman"/>
          <w:i/>
          <w:sz w:val="28"/>
          <w:szCs w:val="28"/>
        </w:rPr>
        <w:t>структуры более высокого по отношению к проекту уровня,</w:t>
      </w:r>
      <w:r w:rsidRPr="008E7243">
        <w:rPr>
          <w:rFonts w:ascii="Times New Roman" w:hAnsi="Times New Roman" w:cs="Times New Roman"/>
          <w:sz w:val="28"/>
          <w:szCs w:val="28"/>
        </w:rPr>
        <w:t xml:space="preserve"> на эф</w:t>
      </w:r>
      <w:r w:rsidR="00E12E0F">
        <w:rPr>
          <w:rFonts w:ascii="Times New Roman" w:hAnsi="Times New Roman" w:cs="Times New Roman"/>
          <w:sz w:val="28"/>
          <w:szCs w:val="28"/>
        </w:rPr>
        <w:t>-</w:t>
      </w:r>
      <w:r w:rsidRPr="008E7243">
        <w:rPr>
          <w:rFonts w:ascii="Times New Roman" w:hAnsi="Times New Roman" w:cs="Times New Roman"/>
          <w:sz w:val="28"/>
          <w:szCs w:val="28"/>
        </w:rPr>
        <w:t>фективность деятельности которых повлияет его реализация (холди</w:t>
      </w:r>
      <w:r w:rsidR="00E12E0F">
        <w:rPr>
          <w:rFonts w:ascii="Times New Roman" w:hAnsi="Times New Roman" w:cs="Times New Roman"/>
          <w:sz w:val="28"/>
          <w:szCs w:val="28"/>
        </w:rPr>
        <w:t>-</w:t>
      </w:r>
      <w:r w:rsidRPr="008E7243">
        <w:rPr>
          <w:rFonts w:ascii="Times New Roman" w:hAnsi="Times New Roman" w:cs="Times New Roman"/>
          <w:sz w:val="28"/>
          <w:szCs w:val="28"/>
        </w:rPr>
        <w:t>нги, ФПГ, отраслевые экономики, территориально-производствен</w:t>
      </w:r>
      <w:r w:rsidR="00E12E0F">
        <w:rPr>
          <w:rFonts w:ascii="Times New Roman" w:hAnsi="Times New Roman" w:cs="Times New Roman"/>
          <w:sz w:val="28"/>
          <w:szCs w:val="28"/>
        </w:rPr>
        <w:t>-</w:t>
      </w:r>
      <w:r w:rsidRPr="008E7243">
        <w:rPr>
          <w:rFonts w:ascii="Times New Roman" w:hAnsi="Times New Roman" w:cs="Times New Roman"/>
          <w:sz w:val="28"/>
          <w:szCs w:val="28"/>
        </w:rPr>
        <w:t>ные системы типа региональных и национальных экономик и т.д.).</w:t>
      </w:r>
    </w:p>
    <w:p w:rsidR="003A6773" w:rsidRPr="008E7243" w:rsidRDefault="003A6773" w:rsidP="008E7243">
      <w:pPr>
        <w:tabs>
          <w:tab w:val="left" w:pos="993"/>
        </w:tabs>
        <w:spacing w:after="0" w:line="240" w:lineRule="auto"/>
        <w:ind w:firstLine="709"/>
        <w:jc w:val="both"/>
        <w:rPr>
          <w:rFonts w:ascii="Times New Roman" w:hAnsi="Times New Roman" w:cs="Times New Roman"/>
          <w:sz w:val="28"/>
          <w:szCs w:val="28"/>
        </w:rPr>
      </w:pPr>
      <w:r w:rsidRPr="008E7243">
        <w:rPr>
          <w:rFonts w:ascii="Times New Roman" w:hAnsi="Times New Roman" w:cs="Times New Roman"/>
          <w:sz w:val="28"/>
          <w:szCs w:val="28"/>
        </w:rPr>
        <w:t xml:space="preserve">Данный состав участников формирует </w:t>
      </w:r>
      <w:r w:rsidRPr="008E7243">
        <w:rPr>
          <w:rFonts w:ascii="Times New Roman" w:hAnsi="Times New Roman" w:cs="Times New Roman"/>
          <w:b/>
          <w:i/>
          <w:sz w:val="28"/>
          <w:szCs w:val="28"/>
        </w:rPr>
        <w:t xml:space="preserve">организационно-экономический механизм реализации проекта </w:t>
      </w:r>
      <w:r w:rsidRPr="008E7243">
        <w:rPr>
          <w:rFonts w:ascii="Times New Roman" w:hAnsi="Times New Roman" w:cs="Times New Roman"/>
          <w:sz w:val="28"/>
          <w:szCs w:val="28"/>
        </w:rPr>
        <w:t>– форму взаимодействия участников проек</w:t>
      </w:r>
      <w:r w:rsidR="00E12E0F">
        <w:rPr>
          <w:rFonts w:ascii="Times New Roman" w:hAnsi="Times New Roman" w:cs="Times New Roman"/>
          <w:sz w:val="28"/>
          <w:szCs w:val="28"/>
        </w:rPr>
        <w:t>-</w:t>
      </w:r>
      <w:r w:rsidRPr="008E7243">
        <w:rPr>
          <w:rFonts w:ascii="Times New Roman" w:hAnsi="Times New Roman" w:cs="Times New Roman"/>
          <w:sz w:val="28"/>
          <w:szCs w:val="28"/>
        </w:rPr>
        <w:t xml:space="preserve">та, фиксируемую в проектных материалах (см. раздел </w:t>
      </w:r>
      <w:r w:rsidR="00E12E0F">
        <w:rPr>
          <w:rFonts w:ascii="Times New Roman" w:hAnsi="Times New Roman" w:cs="Times New Roman"/>
          <w:sz w:val="28"/>
          <w:szCs w:val="28"/>
        </w:rPr>
        <w:t>5</w:t>
      </w:r>
      <w:r w:rsidRPr="008E7243">
        <w:rPr>
          <w:rFonts w:ascii="Times New Roman" w:hAnsi="Times New Roman" w:cs="Times New Roman"/>
          <w:sz w:val="28"/>
          <w:szCs w:val="28"/>
        </w:rPr>
        <w:t>.3), а в отдельных слу</w:t>
      </w:r>
      <w:r w:rsidR="00E12E0F">
        <w:rPr>
          <w:rFonts w:ascii="Times New Roman" w:hAnsi="Times New Roman" w:cs="Times New Roman"/>
          <w:sz w:val="28"/>
          <w:szCs w:val="28"/>
        </w:rPr>
        <w:t>-</w:t>
      </w:r>
      <w:r w:rsidRPr="008E7243">
        <w:rPr>
          <w:rFonts w:ascii="Times New Roman" w:hAnsi="Times New Roman" w:cs="Times New Roman"/>
          <w:sz w:val="28"/>
          <w:szCs w:val="28"/>
        </w:rPr>
        <w:t>чаях – в уставных документах, в целях обеспечения реализуемости проекта и возможности измерения затрат и результатов каждого этого участника, свя</w:t>
      </w:r>
      <w:r w:rsidR="00E12E0F">
        <w:rPr>
          <w:rFonts w:ascii="Times New Roman" w:hAnsi="Times New Roman" w:cs="Times New Roman"/>
          <w:sz w:val="28"/>
          <w:szCs w:val="28"/>
        </w:rPr>
        <w:t>-</w:t>
      </w:r>
      <w:r w:rsidRPr="008E7243">
        <w:rPr>
          <w:rFonts w:ascii="Times New Roman" w:hAnsi="Times New Roman" w:cs="Times New Roman"/>
          <w:sz w:val="28"/>
          <w:szCs w:val="28"/>
        </w:rPr>
        <w:t>занных с реализацией проекта.</w:t>
      </w:r>
    </w:p>
    <w:p w:rsidR="003A6773" w:rsidRPr="008E7243" w:rsidRDefault="003A6773" w:rsidP="008E7243">
      <w:pPr>
        <w:tabs>
          <w:tab w:val="left" w:pos="993"/>
        </w:tabs>
        <w:spacing w:after="0" w:line="240" w:lineRule="auto"/>
        <w:ind w:firstLine="709"/>
        <w:jc w:val="both"/>
        <w:rPr>
          <w:rFonts w:ascii="Times New Roman" w:hAnsi="Times New Roman" w:cs="Times New Roman"/>
          <w:sz w:val="28"/>
          <w:szCs w:val="28"/>
        </w:rPr>
      </w:pPr>
      <w:r w:rsidRPr="008E7243">
        <w:rPr>
          <w:rFonts w:ascii="Times New Roman" w:hAnsi="Times New Roman" w:cs="Times New Roman"/>
          <w:sz w:val="28"/>
          <w:szCs w:val="28"/>
        </w:rPr>
        <w:t>Организационно-экономический механизм реализации инвестиционно</w:t>
      </w:r>
      <w:r w:rsidR="00E12E0F">
        <w:rPr>
          <w:rFonts w:ascii="Times New Roman" w:hAnsi="Times New Roman" w:cs="Times New Roman"/>
          <w:sz w:val="28"/>
          <w:szCs w:val="28"/>
        </w:rPr>
        <w:t>-</w:t>
      </w:r>
      <w:r w:rsidRPr="008E7243">
        <w:rPr>
          <w:rFonts w:ascii="Times New Roman" w:hAnsi="Times New Roman" w:cs="Times New Roman"/>
          <w:sz w:val="28"/>
          <w:szCs w:val="28"/>
        </w:rPr>
        <w:t>го проекта включает:</w:t>
      </w:r>
    </w:p>
    <w:p w:rsidR="003A6773" w:rsidRPr="008E7243" w:rsidRDefault="003A6773" w:rsidP="004465C6">
      <w:pPr>
        <w:widowControl w:val="0"/>
        <w:numPr>
          <w:ilvl w:val="0"/>
          <w:numId w:val="160"/>
        </w:numPr>
        <w:tabs>
          <w:tab w:val="clear" w:pos="2160"/>
          <w:tab w:val="left" w:pos="0"/>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8E7243">
        <w:rPr>
          <w:rFonts w:ascii="Times New Roman" w:hAnsi="Times New Roman" w:cs="Times New Roman"/>
          <w:sz w:val="28"/>
          <w:szCs w:val="28"/>
        </w:rPr>
        <w:t>нормативные документы, на основе которых осуществляется взаимо-действие участников;</w:t>
      </w:r>
    </w:p>
    <w:p w:rsidR="003A6773" w:rsidRPr="008E7243" w:rsidRDefault="003A6773" w:rsidP="004465C6">
      <w:pPr>
        <w:widowControl w:val="0"/>
        <w:numPr>
          <w:ilvl w:val="0"/>
          <w:numId w:val="160"/>
        </w:numPr>
        <w:tabs>
          <w:tab w:val="clear" w:pos="2160"/>
          <w:tab w:val="left" w:pos="0"/>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8E7243">
        <w:rPr>
          <w:rFonts w:ascii="Times New Roman" w:hAnsi="Times New Roman" w:cs="Times New Roman"/>
          <w:sz w:val="28"/>
          <w:szCs w:val="28"/>
        </w:rPr>
        <w:t>обязательства, принимаемые участниками в связи с осуществлением ими совместных действий по реализации проекта, гарантии таких обяза</w:t>
      </w:r>
      <w:r w:rsidR="00E12E0F">
        <w:rPr>
          <w:rFonts w:ascii="Times New Roman" w:hAnsi="Times New Roman" w:cs="Times New Roman"/>
          <w:sz w:val="28"/>
          <w:szCs w:val="28"/>
        </w:rPr>
        <w:t>-</w:t>
      </w:r>
      <w:r w:rsidRPr="008E7243">
        <w:rPr>
          <w:rFonts w:ascii="Times New Roman" w:hAnsi="Times New Roman" w:cs="Times New Roman"/>
          <w:sz w:val="28"/>
          <w:szCs w:val="28"/>
        </w:rPr>
        <w:t>тельств и санкции за их нарушение;</w:t>
      </w:r>
    </w:p>
    <w:p w:rsidR="003A6773" w:rsidRPr="008E7243" w:rsidRDefault="003A6773" w:rsidP="004465C6">
      <w:pPr>
        <w:widowControl w:val="0"/>
        <w:numPr>
          <w:ilvl w:val="0"/>
          <w:numId w:val="160"/>
        </w:numPr>
        <w:tabs>
          <w:tab w:val="clear" w:pos="2160"/>
          <w:tab w:val="left" w:pos="0"/>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8E7243">
        <w:rPr>
          <w:rFonts w:ascii="Times New Roman" w:hAnsi="Times New Roman" w:cs="Times New Roman"/>
          <w:sz w:val="28"/>
          <w:szCs w:val="28"/>
        </w:rPr>
        <w:t>условия финансирования инвестиций, в частности – основные усло</w:t>
      </w:r>
      <w:r w:rsidR="00E12E0F">
        <w:rPr>
          <w:rFonts w:ascii="Times New Roman" w:hAnsi="Times New Roman" w:cs="Times New Roman"/>
          <w:sz w:val="28"/>
          <w:szCs w:val="28"/>
        </w:rPr>
        <w:t>-</w:t>
      </w:r>
      <w:r w:rsidRPr="008E7243">
        <w:rPr>
          <w:rFonts w:ascii="Times New Roman" w:hAnsi="Times New Roman" w:cs="Times New Roman"/>
          <w:sz w:val="28"/>
          <w:szCs w:val="28"/>
        </w:rPr>
        <w:t>вия кредитных соглашений (сроки кредита, процентная ставка, периодич</w:t>
      </w:r>
      <w:r w:rsidR="00E12E0F">
        <w:rPr>
          <w:rFonts w:ascii="Times New Roman" w:hAnsi="Times New Roman" w:cs="Times New Roman"/>
          <w:sz w:val="28"/>
          <w:szCs w:val="28"/>
        </w:rPr>
        <w:t>-</w:t>
      </w:r>
      <w:r w:rsidRPr="008E7243">
        <w:rPr>
          <w:rFonts w:ascii="Times New Roman" w:hAnsi="Times New Roman" w:cs="Times New Roman"/>
          <w:sz w:val="28"/>
          <w:szCs w:val="28"/>
        </w:rPr>
        <w:t>ность уплаты процентов и т.п.);</w:t>
      </w:r>
    </w:p>
    <w:p w:rsidR="003A6773" w:rsidRPr="008E7243" w:rsidRDefault="003A6773" w:rsidP="004465C6">
      <w:pPr>
        <w:widowControl w:val="0"/>
        <w:numPr>
          <w:ilvl w:val="0"/>
          <w:numId w:val="160"/>
        </w:numPr>
        <w:tabs>
          <w:tab w:val="clear" w:pos="2160"/>
          <w:tab w:val="left" w:pos="0"/>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8E7243">
        <w:rPr>
          <w:rFonts w:ascii="Times New Roman" w:hAnsi="Times New Roman" w:cs="Times New Roman"/>
          <w:sz w:val="28"/>
          <w:szCs w:val="28"/>
        </w:rPr>
        <w:t>особые условия оборота продукции и ресурсов между участниками (например, использование бартерного обмена, льготных цен для взаимных расчетов, предоставление товарных кредитов, безвозмездная передача основ</w:t>
      </w:r>
      <w:r w:rsidR="00E12E0F">
        <w:rPr>
          <w:rFonts w:ascii="Times New Roman" w:hAnsi="Times New Roman" w:cs="Times New Roman"/>
          <w:sz w:val="28"/>
          <w:szCs w:val="28"/>
        </w:rPr>
        <w:t>-</w:t>
      </w:r>
      <w:r w:rsidRPr="008E7243">
        <w:rPr>
          <w:rFonts w:ascii="Times New Roman" w:hAnsi="Times New Roman" w:cs="Times New Roman"/>
          <w:sz w:val="28"/>
          <w:szCs w:val="28"/>
        </w:rPr>
        <w:t>ных средств в постоянное или временное пользование и т.п.);</w:t>
      </w:r>
    </w:p>
    <w:p w:rsidR="003A6773" w:rsidRPr="008E7243" w:rsidRDefault="003A6773" w:rsidP="004465C6">
      <w:pPr>
        <w:widowControl w:val="0"/>
        <w:numPr>
          <w:ilvl w:val="0"/>
          <w:numId w:val="160"/>
        </w:numPr>
        <w:tabs>
          <w:tab w:val="clear" w:pos="2160"/>
          <w:tab w:val="left" w:pos="0"/>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8E7243">
        <w:rPr>
          <w:rFonts w:ascii="Times New Roman" w:hAnsi="Times New Roman" w:cs="Times New Roman"/>
          <w:sz w:val="28"/>
          <w:szCs w:val="28"/>
        </w:rPr>
        <w:t>систему управления реализацией проекта, обеспечивающую (при во</w:t>
      </w:r>
      <w:r w:rsidR="00E12E0F">
        <w:rPr>
          <w:rFonts w:ascii="Times New Roman" w:hAnsi="Times New Roman" w:cs="Times New Roman"/>
          <w:sz w:val="28"/>
          <w:szCs w:val="28"/>
        </w:rPr>
        <w:t>-</w:t>
      </w:r>
      <w:r w:rsidRPr="008E7243">
        <w:rPr>
          <w:rFonts w:ascii="Times New Roman" w:hAnsi="Times New Roman" w:cs="Times New Roman"/>
          <w:sz w:val="28"/>
          <w:szCs w:val="28"/>
        </w:rPr>
        <w:t>зможных изменениях условий реализации проекта) должную синхронизацию деятельности отдельных участников, защиту интересов каждого из них и сво</w:t>
      </w:r>
      <w:r w:rsidR="00E12E0F">
        <w:rPr>
          <w:rFonts w:ascii="Times New Roman" w:hAnsi="Times New Roman" w:cs="Times New Roman"/>
          <w:sz w:val="28"/>
          <w:szCs w:val="28"/>
        </w:rPr>
        <w:t>-</w:t>
      </w:r>
      <w:r w:rsidRPr="008E7243">
        <w:rPr>
          <w:rFonts w:ascii="Times New Roman" w:hAnsi="Times New Roman" w:cs="Times New Roman"/>
          <w:sz w:val="28"/>
          <w:szCs w:val="28"/>
        </w:rPr>
        <w:t xml:space="preserve">евременную корректировку их последующих действий в целях успешного </w:t>
      </w:r>
      <w:r w:rsidRPr="008E7243">
        <w:rPr>
          <w:rFonts w:ascii="Times New Roman" w:hAnsi="Times New Roman" w:cs="Times New Roman"/>
          <w:sz w:val="28"/>
          <w:szCs w:val="28"/>
        </w:rPr>
        <w:lastRenderedPageBreak/>
        <w:t>завершения проекта;</w:t>
      </w:r>
    </w:p>
    <w:p w:rsidR="003A6773" w:rsidRPr="008E7243" w:rsidRDefault="003A6773" w:rsidP="004465C6">
      <w:pPr>
        <w:widowControl w:val="0"/>
        <w:numPr>
          <w:ilvl w:val="0"/>
          <w:numId w:val="160"/>
        </w:numPr>
        <w:tabs>
          <w:tab w:val="clear" w:pos="2160"/>
          <w:tab w:val="left" w:pos="0"/>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8E7243">
        <w:rPr>
          <w:rFonts w:ascii="Times New Roman" w:hAnsi="Times New Roman" w:cs="Times New Roman"/>
          <w:sz w:val="28"/>
          <w:szCs w:val="28"/>
        </w:rPr>
        <w:t>меры по взаимной финансовой, организационной и иной поддержке (предоставление временной финансовой помощи, займов, отсрочек платежей и т.п.), включая меры государственной поддержки;</w:t>
      </w:r>
    </w:p>
    <w:p w:rsidR="003A6773" w:rsidRPr="008E7243" w:rsidRDefault="003A6773" w:rsidP="004465C6">
      <w:pPr>
        <w:widowControl w:val="0"/>
        <w:numPr>
          <w:ilvl w:val="0"/>
          <w:numId w:val="160"/>
        </w:numPr>
        <w:tabs>
          <w:tab w:val="clear" w:pos="2160"/>
          <w:tab w:val="left" w:pos="0"/>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8E7243">
        <w:rPr>
          <w:rFonts w:ascii="Times New Roman" w:hAnsi="Times New Roman" w:cs="Times New Roman"/>
          <w:sz w:val="28"/>
          <w:szCs w:val="28"/>
        </w:rPr>
        <w:t>основные особенности учетной политики каждого российского пред</w:t>
      </w:r>
      <w:r w:rsidR="00E12E0F">
        <w:rPr>
          <w:rFonts w:ascii="Times New Roman" w:hAnsi="Times New Roman" w:cs="Times New Roman"/>
          <w:sz w:val="28"/>
          <w:szCs w:val="28"/>
        </w:rPr>
        <w:t>-</w:t>
      </w:r>
      <w:r w:rsidRPr="008E7243">
        <w:rPr>
          <w:rFonts w:ascii="Times New Roman" w:hAnsi="Times New Roman" w:cs="Times New Roman"/>
          <w:sz w:val="28"/>
          <w:szCs w:val="28"/>
        </w:rPr>
        <w:t>приятия-участника, а также иностранных фирм-участников, получающих на российской территории доходы от участия в проекте.</w:t>
      </w:r>
    </w:p>
    <w:p w:rsidR="003A6773" w:rsidRPr="008E7243" w:rsidRDefault="003A6773" w:rsidP="008E7243">
      <w:pPr>
        <w:tabs>
          <w:tab w:val="left" w:pos="0"/>
          <w:tab w:val="left" w:pos="993"/>
        </w:tabs>
        <w:spacing w:after="0" w:line="240" w:lineRule="auto"/>
        <w:ind w:firstLine="709"/>
        <w:jc w:val="both"/>
        <w:rPr>
          <w:rFonts w:ascii="Times New Roman" w:hAnsi="Times New Roman" w:cs="Times New Roman"/>
          <w:sz w:val="28"/>
          <w:szCs w:val="28"/>
        </w:rPr>
      </w:pPr>
      <w:r w:rsidRPr="008E7243">
        <w:rPr>
          <w:rFonts w:ascii="Times New Roman" w:hAnsi="Times New Roman" w:cs="Times New Roman"/>
          <w:sz w:val="28"/>
          <w:szCs w:val="28"/>
        </w:rPr>
        <w:t>После определения состава участников инвестиционного проекта осу</w:t>
      </w:r>
      <w:r w:rsidR="00E12E0F">
        <w:rPr>
          <w:rFonts w:ascii="Times New Roman" w:hAnsi="Times New Roman" w:cs="Times New Roman"/>
          <w:sz w:val="28"/>
          <w:szCs w:val="28"/>
        </w:rPr>
        <w:t>-</w:t>
      </w:r>
      <w:r w:rsidRPr="008E7243">
        <w:rPr>
          <w:rFonts w:ascii="Times New Roman" w:hAnsi="Times New Roman" w:cs="Times New Roman"/>
          <w:sz w:val="28"/>
          <w:szCs w:val="28"/>
        </w:rPr>
        <w:t xml:space="preserve">ществляется </w:t>
      </w:r>
      <w:r w:rsidRPr="008E7243">
        <w:rPr>
          <w:rFonts w:ascii="Times New Roman" w:hAnsi="Times New Roman" w:cs="Times New Roman"/>
          <w:i/>
          <w:sz w:val="28"/>
          <w:szCs w:val="28"/>
        </w:rPr>
        <w:t>выработка схемы его финансирования</w:t>
      </w:r>
      <w:r w:rsidRPr="008E7243">
        <w:rPr>
          <w:rFonts w:ascii="Times New Roman" w:hAnsi="Times New Roman" w:cs="Times New Roman"/>
          <w:sz w:val="28"/>
          <w:szCs w:val="28"/>
        </w:rPr>
        <w:t xml:space="preserve"> с учетом следующих факторов:</w:t>
      </w:r>
    </w:p>
    <w:p w:rsidR="003A6773" w:rsidRPr="008E7243" w:rsidRDefault="003A6773" w:rsidP="00E12E0F">
      <w:pPr>
        <w:widowControl w:val="0"/>
        <w:numPr>
          <w:ilvl w:val="1"/>
          <w:numId w:val="160"/>
        </w:numPr>
        <w:tabs>
          <w:tab w:val="clear" w:pos="1440"/>
          <w:tab w:val="num" w:pos="993"/>
        </w:tabs>
        <w:autoSpaceDE w:val="0"/>
        <w:autoSpaceDN w:val="0"/>
        <w:adjustRightInd w:val="0"/>
        <w:spacing w:after="0" w:line="240" w:lineRule="auto"/>
        <w:ind w:left="993" w:hanging="284"/>
        <w:jc w:val="both"/>
        <w:textAlignment w:val="baseline"/>
        <w:rPr>
          <w:rFonts w:ascii="Times New Roman" w:hAnsi="Times New Roman" w:cs="Times New Roman"/>
          <w:sz w:val="28"/>
          <w:szCs w:val="28"/>
        </w:rPr>
      </w:pPr>
      <w:r w:rsidRPr="008E7243">
        <w:rPr>
          <w:rFonts w:ascii="Times New Roman" w:hAnsi="Times New Roman" w:cs="Times New Roman"/>
          <w:sz w:val="28"/>
          <w:szCs w:val="28"/>
        </w:rPr>
        <w:t>влияния инфляции на величины денежных потоков проекта и на зна</w:t>
      </w:r>
      <w:r w:rsidR="00E12E0F">
        <w:rPr>
          <w:rFonts w:ascii="Times New Roman" w:hAnsi="Times New Roman" w:cs="Times New Roman"/>
          <w:sz w:val="28"/>
          <w:szCs w:val="28"/>
        </w:rPr>
        <w:t>-</w:t>
      </w:r>
      <w:r w:rsidRPr="008E7243">
        <w:rPr>
          <w:rFonts w:ascii="Times New Roman" w:hAnsi="Times New Roman" w:cs="Times New Roman"/>
          <w:sz w:val="28"/>
          <w:szCs w:val="28"/>
        </w:rPr>
        <w:t>чения норм дисконта его участников;</w:t>
      </w:r>
    </w:p>
    <w:p w:rsidR="003A6773" w:rsidRPr="008E7243" w:rsidRDefault="003A6773" w:rsidP="004465C6">
      <w:pPr>
        <w:widowControl w:val="0"/>
        <w:numPr>
          <w:ilvl w:val="1"/>
          <w:numId w:val="160"/>
        </w:numPr>
        <w:tabs>
          <w:tab w:val="clear" w:pos="1440"/>
          <w:tab w:val="num" w:pos="0"/>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8E7243">
        <w:rPr>
          <w:rFonts w:ascii="Times New Roman" w:hAnsi="Times New Roman" w:cs="Times New Roman"/>
          <w:sz w:val="28"/>
          <w:szCs w:val="28"/>
        </w:rPr>
        <w:t>состава кредиторов и инвесторов проекта.</w:t>
      </w:r>
    </w:p>
    <w:p w:rsidR="003A6773" w:rsidRPr="008E7243" w:rsidRDefault="003A6773" w:rsidP="008E7243">
      <w:pPr>
        <w:tabs>
          <w:tab w:val="left" w:pos="0"/>
          <w:tab w:val="left" w:pos="993"/>
        </w:tabs>
        <w:spacing w:after="0" w:line="240" w:lineRule="auto"/>
        <w:ind w:firstLine="709"/>
        <w:jc w:val="both"/>
        <w:rPr>
          <w:rFonts w:ascii="Times New Roman" w:hAnsi="Times New Roman" w:cs="Times New Roman"/>
          <w:b/>
          <w:i/>
          <w:sz w:val="28"/>
          <w:szCs w:val="28"/>
        </w:rPr>
      </w:pPr>
      <w:r w:rsidRPr="008E7243">
        <w:rPr>
          <w:rFonts w:ascii="Times New Roman" w:hAnsi="Times New Roman" w:cs="Times New Roman"/>
          <w:b/>
          <w:i/>
          <w:sz w:val="28"/>
          <w:szCs w:val="28"/>
        </w:rPr>
        <w:t>При оценке эффективности проекта в целом</w:t>
      </w:r>
      <w:r w:rsidRPr="008E7243">
        <w:rPr>
          <w:rFonts w:ascii="Times New Roman" w:hAnsi="Times New Roman" w:cs="Times New Roman"/>
          <w:sz w:val="28"/>
          <w:szCs w:val="28"/>
        </w:rPr>
        <w:t xml:space="preserve"> (см. раздел </w:t>
      </w:r>
      <w:r w:rsidR="00E12E0F">
        <w:rPr>
          <w:rFonts w:ascii="Times New Roman" w:hAnsi="Times New Roman" w:cs="Times New Roman"/>
          <w:sz w:val="28"/>
          <w:szCs w:val="28"/>
        </w:rPr>
        <w:t>7</w:t>
      </w:r>
      <w:r w:rsidRPr="008E7243">
        <w:rPr>
          <w:rFonts w:ascii="Times New Roman" w:hAnsi="Times New Roman" w:cs="Times New Roman"/>
          <w:sz w:val="28"/>
          <w:szCs w:val="28"/>
        </w:rPr>
        <w:t xml:space="preserve">.2) </w:t>
      </w:r>
      <w:r w:rsidRPr="008E7243">
        <w:rPr>
          <w:rFonts w:ascii="Times New Roman" w:hAnsi="Times New Roman" w:cs="Times New Roman"/>
          <w:b/>
          <w:i/>
          <w:sz w:val="28"/>
          <w:szCs w:val="28"/>
        </w:rPr>
        <w:t>инф-ляция не учитывалась</w:t>
      </w:r>
      <w:r w:rsidRPr="008E7243">
        <w:rPr>
          <w:rFonts w:ascii="Times New Roman" w:hAnsi="Times New Roman" w:cs="Times New Roman"/>
          <w:sz w:val="28"/>
          <w:szCs w:val="28"/>
        </w:rPr>
        <w:t xml:space="preserve"> – расчет критериев этой эффективности осуществлял</w:t>
      </w:r>
      <w:r w:rsidR="00E12E0F">
        <w:rPr>
          <w:rFonts w:ascii="Times New Roman" w:hAnsi="Times New Roman" w:cs="Times New Roman"/>
          <w:sz w:val="28"/>
          <w:szCs w:val="28"/>
        </w:rPr>
        <w:t>-</w:t>
      </w:r>
      <w:r w:rsidRPr="008E7243">
        <w:rPr>
          <w:rFonts w:ascii="Times New Roman" w:hAnsi="Times New Roman" w:cs="Times New Roman"/>
          <w:sz w:val="28"/>
          <w:szCs w:val="28"/>
        </w:rPr>
        <w:t xml:space="preserve">ся, во-первых, в </w:t>
      </w:r>
      <w:r w:rsidRPr="008E7243">
        <w:rPr>
          <w:rFonts w:ascii="Times New Roman" w:hAnsi="Times New Roman" w:cs="Times New Roman"/>
          <w:i/>
          <w:sz w:val="28"/>
          <w:szCs w:val="28"/>
        </w:rPr>
        <w:t>текущих (действующих, базисных, постоянных) ценах</w:t>
      </w:r>
      <w:r w:rsidRPr="008E7243">
        <w:rPr>
          <w:rFonts w:ascii="Times New Roman" w:hAnsi="Times New Roman" w:cs="Times New Roman"/>
          <w:sz w:val="28"/>
          <w:szCs w:val="28"/>
        </w:rPr>
        <w:t xml:space="preserve">, т.е. </w:t>
      </w:r>
      <w:r w:rsidR="00E12E0F">
        <w:rPr>
          <w:rFonts w:ascii="Times New Roman" w:hAnsi="Times New Roman" w:cs="Times New Roman"/>
          <w:sz w:val="28"/>
          <w:szCs w:val="28"/>
        </w:rPr>
        <w:t xml:space="preserve">в </w:t>
      </w:r>
      <w:r w:rsidRPr="008E7243">
        <w:rPr>
          <w:rFonts w:ascii="Times New Roman" w:hAnsi="Times New Roman" w:cs="Times New Roman"/>
          <w:sz w:val="28"/>
          <w:szCs w:val="28"/>
        </w:rPr>
        <w:t>ценах заложенных в проект без учета инфляции, и, во-вторых, с использо</w:t>
      </w:r>
      <w:r w:rsidR="00E12E0F">
        <w:rPr>
          <w:rFonts w:ascii="Times New Roman" w:hAnsi="Times New Roman" w:cs="Times New Roman"/>
          <w:sz w:val="28"/>
          <w:szCs w:val="28"/>
        </w:rPr>
        <w:t>-</w:t>
      </w:r>
      <w:r w:rsidRPr="008E7243">
        <w:rPr>
          <w:rFonts w:ascii="Times New Roman" w:hAnsi="Times New Roman" w:cs="Times New Roman"/>
          <w:sz w:val="28"/>
          <w:szCs w:val="28"/>
        </w:rPr>
        <w:t xml:space="preserve">ванием социальной и коммерческой норм дисконта, также не учитывающих инфляцию (там же). </w:t>
      </w:r>
      <w:r w:rsidRPr="008E7243">
        <w:rPr>
          <w:rFonts w:ascii="Times New Roman" w:hAnsi="Times New Roman" w:cs="Times New Roman"/>
          <w:b/>
          <w:i/>
          <w:sz w:val="28"/>
          <w:szCs w:val="28"/>
        </w:rPr>
        <w:t>Начиная же с выработки схемы финансирования ин</w:t>
      </w:r>
      <w:r w:rsidR="00E12E0F">
        <w:rPr>
          <w:rFonts w:ascii="Times New Roman" w:hAnsi="Times New Roman" w:cs="Times New Roman"/>
          <w:b/>
          <w:i/>
          <w:sz w:val="28"/>
          <w:szCs w:val="28"/>
        </w:rPr>
        <w:t>-</w:t>
      </w:r>
      <w:r w:rsidRPr="008E7243">
        <w:rPr>
          <w:rFonts w:ascii="Times New Roman" w:hAnsi="Times New Roman" w:cs="Times New Roman"/>
          <w:b/>
          <w:i/>
          <w:sz w:val="28"/>
          <w:szCs w:val="28"/>
        </w:rPr>
        <w:t>вестиционного проекта, учет инфляции обязателен, как прием, повыша</w:t>
      </w:r>
      <w:r w:rsidR="00E12E0F">
        <w:rPr>
          <w:rFonts w:ascii="Times New Roman" w:hAnsi="Times New Roman" w:cs="Times New Roman"/>
          <w:b/>
          <w:i/>
          <w:sz w:val="28"/>
          <w:szCs w:val="28"/>
        </w:rPr>
        <w:t>-</w:t>
      </w:r>
      <w:r w:rsidRPr="008E7243">
        <w:rPr>
          <w:rFonts w:ascii="Times New Roman" w:hAnsi="Times New Roman" w:cs="Times New Roman"/>
          <w:b/>
          <w:i/>
          <w:sz w:val="28"/>
          <w:szCs w:val="28"/>
        </w:rPr>
        <w:t>ющий достоверность результатов расчета эффективности этого проек</w:t>
      </w:r>
      <w:r w:rsidR="00E12E0F">
        <w:rPr>
          <w:rFonts w:ascii="Times New Roman" w:hAnsi="Times New Roman" w:cs="Times New Roman"/>
          <w:b/>
          <w:i/>
          <w:sz w:val="28"/>
          <w:szCs w:val="28"/>
        </w:rPr>
        <w:t>-</w:t>
      </w:r>
      <w:r w:rsidRPr="008E7243">
        <w:rPr>
          <w:rFonts w:ascii="Times New Roman" w:hAnsi="Times New Roman" w:cs="Times New Roman"/>
          <w:b/>
          <w:i/>
          <w:sz w:val="28"/>
          <w:szCs w:val="28"/>
        </w:rPr>
        <w:t>та.</w:t>
      </w:r>
    </w:p>
    <w:p w:rsidR="003A6773" w:rsidRPr="008E7243" w:rsidRDefault="003A6773" w:rsidP="008E7243">
      <w:pPr>
        <w:tabs>
          <w:tab w:val="left" w:pos="0"/>
          <w:tab w:val="left" w:pos="993"/>
        </w:tabs>
        <w:spacing w:after="0" w:line="240" w:lineRule="auto"/>
        <w:ind w:firstLine="709"/>
        <w:jc w:val="both"/>
        <w:rPr>
          <w:rFonts w:ascii="Times New Roman" w:hAnsi="Times New Roman" w:cs="Times New Roman"/>
          <w:sz w:val="28"/>
          <w:szCs w:val="28"/>
        </w:rPr>
      </w:pPr>
      <w:r w:rsidRPr="008E7243">
        <w:rPr>
          <w:rFonts w:ascii="Times New Roman" w:hAnsi="Times New Roman" w:cs="Times New Roman"/>
          <w:sz w:val="28"/>
          <w:szCs w:val="28"/>
        </w:rPr>
        <w:t>Для учета инфляции при расчете эффективности инвестиционного про</w:t>
      </w:r>
      <w:r w:rsidR="00E12E0F">
        <w:rPr>
          <w:rFonts w:ascii="Times New Roman" w:hAnsi="Times New Roman" w:cs="Times New Roman"/>
          <w:sz w:val="28"/>
          <w:szCs w:val="28"/>
        </w:rPr>
        <w:t>-</w:t>
      </w:r>
      <w:r w:rsidRPr="008E7243">
        <w:rPr>
          <w:rFonts w:ascii="Times New Roman" w:hAnsi="Times New Roman" w:cs="Times New Roman"/>
          <w:sz w:val="28"/>
          <w:szCs w:val="28"/>
        </w:rPr>
        <w:t>екта используются следующие ее показатели:</w:t>
      </w:r>
    </w:p>
    <w:p w:rsidR="003A6773" w:rsidRPr="008E7243" w:rsidRDefault="003A6773" w:rsidP="004465C6">
      <w:pPr>
        <w:widowControl w:val="0"/>
        <w:numPr>
          <w:ilvl w:val="0"/>
          <w:numId w:val="203"/>
        </w:numPr>
        <w:tabs>
          <w:tab w:val="clear" w:pos="3567"/>
          <w:tab w:val="num" w:pos="0"/>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8E7243">
        <w:rPr>
          <w:rFonts w:ascii="Times New Roman" w:hAnsi="Times New Roman" w:cs="Times New Roman"/>
          <w:i/>
          <w:sz w:val="28"/>
          <w:szCs w:val="28"/>
        </w:rPr>
        <w:t xml:space="preserve">темп инфляции </w:t>
      </w:r>
      <w:r w:rsidRPr="008E7243">
        <w:rPr>
          <w:rFonts w:ascii="Times New Roman" w:hAnsi="Times New Roman" w:cs="Times New Roman"/>
          <w:i/>
          <w:sz w:val="28"/>
          <w:szCs w:val="28"/>
          <w:lang w:val="en-US"/>
        </w:rPr>
        <w:t>i</w:t>
      </w:r>
      <w:r w:rsidRPr="008E7243">
        <w:rPr>
          <w:rFonts w:ascii="Times New Roman" w:hAnsi="Times New Roman" w:cs="Times New Roman"/>
          <w:i/>
          <w:sz w:val="28"/>
          <w:szCs w:val="28"/>
          <w:vertAlign w:val="subscript"/>
          <w:lang w:val="en-US"/>
        </w:rPr>
        <w:t>t</w:t>
      </w:r>
      <w:r w:rsidRPr="008E7243">
        <w:rPr>
          <w:rFonts w:ascii="Times New Roman" w:hAnsi="Times New Roman" w:cs="Times New Roman"/>
          <w:i/>
          <w:sz w:val="28"/>
          <w:szCs w:val="28"/>
        </w:rPr>
        <w:t xml:space="preserve"> на </w:t>
      </w:r>
      <w:r w:rsidRPr="008E7243">
        <w:rPr>
          <w:rFonts w:ascii="Times New Roman" w:hAnsi="Times New Roman" w:cs="Times New Roman"/>
          <w:i/>
          <w:sz w:val="28"/>
          <w:szCs w:val="28"/>
          <w:lang w:val="en-US"/>
        </w:rPr>
        <w:t>t</w:t>
      </w:r>
      <w:r w:rsidRPr="008E7243">
        <w:rPr>
          <w:rFonts w:ascii="Times New Roman" w:hAnsi="Times New Roman" w:cs="Times New Roman"/>
          <w:i/>
          <w:sz w:val="28"/>
          <w:szCs w:val="28"/>
        </w:rPr>
        <w:t>-ом шаге расчета</w:t>
      </w:r>
      <w:r w:rsidRPr="008E7243">
        <w:rPr>
          <w:rFonts w:ascii="Times New Roman" w:hAnsi="Times New Roman" w:cs="Times New Roman"/>
          <w:sz w:val="28"/>
          <w:szCs w:val="28"/>
        </w:rPr>
        <w:t xml:space="preserve"> (за год, квартал, месяц), %;</w:t>
      </w:r>
    </w:p>
    <w:p w:rsidR="003A6773" w:rsidRDefault="003A6773" w:rsidP="004465C6">
      <w:pPr>
        <w:widowControl w:val="0"/>
        <w:numPr>
          <w:ilvl w:val="0"/>
          <w:numId w:val="203"/>
        </w:numPr>
        <w:tabs>
          <w:tab w:val="clear" w:pos="3567"/>
          <w:tab w:val="num" w:pos="0"/>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8E7243">
        <w:rPr>
          <w:rFonts w:ascii="Times New Roman" w:hAnsi="Times New Roman" w:cs="Times New Roman"/>
          <w:i/>
          <w:sz w:val="28"/>
          <w:szCs w:val="28"/>
        </w:rPr>
        <w:t xml:space="preserve">общий индекс инфляции за </w:t>
      </w:r>
      <w:r w:rsidRPr="008E7243">
        <w:rPr>
          <w:rFonts w:ascii="Times New Roman" w:hAnsi="Times New Roman" w:cs="Times New Roman"/>
          <w:i/>
          <w:sz w:val="28"/>
          <w:szCs w:val="28"/>
          <w:lang w:val="en-US"/>
        </w:rPr>
        <w:t>t</w:t>
      </w:r>
      <w:r w:rsidRPr="008E7243">
        <w:rPr>
          <w:rFonts w:ascii="Times New Roman" w:hAnsi="Times New Roman" w:cs="Times New Roman"/>
          <w:i/>
          <w:sz w:val="28"/>
          <w:szCs w:val="28"/>
        </w:rPr>
        <w:t xml:space="preserve">-ый шаг (цепной общий индекс инфляции) </w:t>
      </w:r>
      <w:r w:rsidRPr="008E7243">
        <w:rPr>
          <w:rFonts w:ascii="Times New Roman" w:hAnsi="Times New Roman" w:cs="Times New Roman"/>
          <w:i/>
          <w:sz w:val="28"/>
          <w:szCs w:val="28"/>
          <w:lang w:val="en-US"/>
        </w:rPr>
        <w:t>J</w:t>
      </w:r>
      <w:r w:rsidRPr="008E7243">
        <w:rPr>
          <w:rFonts w:ascii="Times New Roman" w:hAnsi="Times New Roman" w:cs="Times New Roman"/>
          <w:i/>
          <w:sz w:val="28"/>
          <w:szCs w:val="28"/>
          <w:vertAlign w:val="subscript"/>
          <w:lang w:val="en-US"/>
        </w:rPr>
        <w:t>t</w:t>
      </w:r>
      <w:r w:rsidRPr="008E7243">
        <w:rPr>
          <w:rFonts w:ascii="Times New Roman" w:hAnsi="Times New Roman" w:cs="Times New Roman"/>
          <w:i/>
          <w:sz w:val="28"/>
          <w:szCs w:val="28"/>
        </w:rPr>
        <w:t xml:space="preserve">, </w:t>
      </w:r>
      <w:r w:rsidRPr="008E7243">
        <w:rPr>
          <w:rFonts w:ascii="Times New Roman" w:hAnsi="Times New Roman" w:cs="Times New Roman"/>
          <w:sz w:val="28"/>
          <w:szCs w:val="28"/>
        </w:rPr>
        <w:t xml:space="preserve">равный отношению среднего уровня цен в конце </w:t>
      </w:r>
      <w:r w:rsidRPr="008E7243">
        <w:rPr>
          <w:rFonts w:ascii="Times New Roman" w:hAnsi="Times New Roman" w:cs="Times New Roman"/>
          <w:sz w:val="28"/>
          <w:szCs w:val="28"/>
          <w:lang w:val="en-US"/>
        </w:rPr>
        <w:t>t</w:t>
      </w:r>
      <w:r w:rsidRPr="008E7243">
        <w:rPr>
          <w:rFonts w:ascii="Times New Roman" w:hAnsi="Times New Roman" w:cs="Times New Roman"/>
          <w:sz w:val="28"/>
          <w:szCs w:val="28"/>
        </w:rPr>
        <w:t>-ого шага расчета к сред</w:t>
      </w:r>
      <w:r w:rsidR="00E12E0F">
        <w:rPr>
          <w:rFonts w:ascii="Times New Roman" w:hAnsi="Times New Roman" w:cs="Times New Roman"/>
          <w:sz w:val="28"/>
          <w:szCs w:val="28"/>
        </w:rPr>
        <w:t>-</w:t>
      </w:r>
      <w:r w:rsidRPr="008E7243">
        <w:rPr>
          <w:rFonts w:ascii="Times New Roman" w:hAnsi="Times New Roman" w:cs="Times New Roman"/>
          <w:sz w:val="28"/>
          <w:szCs w:val="28"/>
        </w:rPr>
        <w:t>нему уровню цен в конце предыдущего (</w:t>
      </w:r>
      <w:r w:rsidRPr="008E7243">
        <w:rPr>
          <w:rFonts w:ascii="Times New Roman" w:hAnsi="Times New Roman" w:cs="Times New Roman"/>
          <w:sz w:val="28"/>
          <w:szCs w:val="28"/>
          <w:lang w:val="en-US"/>
        </w:rPr>
        <w:t>t</w:t>
      </w:r>
      <w:r w:rsidRPr="008E7243">
        <w:rPr>
          <w:rFonts w:ascii="Times New Roman" w:hAnsi="Times New Roman" w:cs="Times New Roman"/>
          <w:sz w:val="28"/>
          <w:szCs w:val="28"/>
        </w:rPr>
        <w:t xml:space="preserve"> – 1) шага расчета. Очевидно, что</w:t>
      </w:r>
      <w:r w:rsidR="00DD46B1">
        <w:rPr>
          <w:rFonts w:ascii="Times New Roman" w:hAnsi="Times New Roman" w:cs="Times New Roman"/>
          <w:sz w:val="28"/>
          <w:szCs w:val="28"/>
        </w:rPr>
        <w:t>:</w:t>
      </w:r>
    </w:p>
    <w:p w:rsidR="00E12E0F" w:rsidRPr="008E7243" w:rsidRDefault="00E12E0F" w:rsidP="00E12E0F">
      <w:pPr>
        <w:widowControl w:val="0"/>
        <w:tabs>
          <w:tab w:val="left" w:pos="993"/>
        </w:tabs>
        <w:autoSpaceDE w:val="0"/>
        <w:autoSpaceDN w:val="0"/>
        <w:adjustRightInd w:val="0"/>
        <w:spacing w:after="0" w:line="240" w:lineRule="auto"/>
        <w:ind w:left="709"/>
        <w:jc w:val="both"/>
        <w:textAlignment w:val="baseline"/>
        <w:rPr>
          <w:rFonts w:ascii="Times New Roman" w:hAnsi="Times New Roman" w:cs="Times New Roman"/>
          <w:sz w:val="28"/>
          <w:szCs w:val="28"/>
        </w:rPr>
      </w:pPr>
    </w:p>
    <w:p w:rsidR="003A6773" w:rsidRPr="008E7243" w:rsidRDefault="003A6773" w:rsidP="00DD46B1">
      <w:pPr>
        <w:tabs>
          <w:tab w:val="left" w:pos="993"/>
        </w:tabs>
        <w:spacing w:after="0" w:line="240" w:lineRule="auto"/>
        <w:jc w:val="center"/>
        <w:rPr>
          <w:rFonts w:ascii="Times New Roman" w:hAnsi="Times New Roman" w:cs="Times New Roman"/>
          <w:sz w:val="28"/>
          <w:szCs w:val="28"/>
          <w:lang w:val="en-US"/>
        </w:rPr>
      </w:pPr>
      <w:r w:rsidRPr="008E7243">
        <w:rPr>
          <w:rFonts w:ascii="Times New Roman" w:hAnsi="Times New Roman" w:cs="Times New Roman"/>
          <w:position w:val="-12"/>
          <w:sz w:val="28"/>
          <w:szCs w:val="28"/>
        </w:rPr>
        <w:object w:dxaOrig="1520" w:dyaOrig="360">
          <v:shape id="_x0000_i1058" type="#_x0000_t75" style="width:101.25pt;height:25.5pt" o:ole="">
            <v:imagedata r:id="rId104" o:title=""/>
          </v:shape>
          <o:OLEObject Type="Embed" ProgID="Equation.3" ShapeID="_x0000_i1058" DrawAspect="Content" ObjectID="_1522238021" r:id="rId105"/>
        </w:object>
      </w:r>
      <w:r w:rsidRPr="008E7243">
        <w:rPr>
          <w:rFonts w:ascii="Times New Roman" w:hAnsi="Times New Roman" w:cs="Times New Roman"/>
          <w:sz w:val="28"/>
          <w:szCs w:val="28"/>
        </w:rPr>
        <w:object w:dxaOrig="180" w:dyaOrig="340">
          <v:shape id="_x0000_i1059" type="#_x0000_t75" style="width:9pt;height:17.25pt" o:ole="">
            <v:imagedata r:id="rId20" o:title=""/>
          </v:shape>
          <o:OLEObject Type="Embed" ProgID="Equation.3" ShapeID="_x0000_i1059" DrawAspect="Content" ObjectID="_1522238022" r:id="rId106"/>
        </w:object>
      </w:r>
    </w:p>
    <w:p w:rsidR="003A6773" w:rsidRPr="008E7243" w:rsidRDefault="003A6773" w:rsidP="008E7243">
      <w:pPr>
        <w:tabs>
          <w:tab w:val="left" w:pos="993"/>
        </w:tabs>
        <w:spacing w:after="0" w:line="240" w:lineRule="auto"/>
        <w:jc w:val="both"/>
        <w:rPr>
          <w:rFonts w:ascii="Times New Roman" w:hAnsi="Times New Roman" w:cs="Times New Roman"/>
          <w:sz w:val="28"/>
          <w:szCs w:val="28"/>
          <w:lang w:val="en-US"/>
        </w:rPr>
      </w:pPr>
    </w:p>
    <w:p w:rsidR="003A6773" w:rsidRPr="008E7243" w:rsidRDefault="003A6773" w:rsidP="004465C6">
      <w:pPr>
        <w:widowControl w:val="0"/>
        <w:numPr>
          <w:ilvl w:val="0"/>
          <w:numId w:val="203"/>
        </w:numPr>
        <w:tabs>
          <w:tab w:val="clear" w:pos="3567"/>
          <w:tab w:val="num" w:pos="0"/>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8E7243">
        <w:rPr>
          <w:rFonts w:ascii="Times New Roman" w:hAnsi="Times New Roman" w:cs="Times New Roman"/>
          <w:i/>
          <w:sz w:val="28"/>
          <w:szCs w:val="28"/>
        </w:rPr>
        <w:t xml:space="preserve">базисный общий индекс </w:t>
      </w:r>
      <w:r w:rsidRPr="008E7243">
        <w:rPr>
          <w:rFonts w:ascii="Times New Roman" w:hAnsi="Times New Roman" w:cs="Times New Roman"/>
          <w:i/>
          <w:sz w:val="28"/>
          <w:szCs w:val="28"/>
          <w:lang w:val="en-US"/>
        </w:rPr>
        <w:t>GJ</w:t>
      </w:r>
      <w:r w:rsidRPr="008E7243">
        <w:rPr>
          <w:rFonts w:ascii="Times New Roman" w:hAnsi="Times New Roman" w:cs="Times New Roman"/>
          <w:i/>
          <w:sz w:val="28"/>
          <w:szCs w:val="28"/>
          <w:vertAlign w:val="subscript"/>
          <w:lang w:val="en-US"/>
        </w:rPr>
        <w:t>t</w:t>
      </w:r>
      <w:r w:rsidRPr="008E7243">
        <w:rPr>
          <w:rFonts w:ascii="Times New Roman" w:hAnsi="Times New Roman" w:cs="Times New Roman"/>
          <w:sz w:val="28"/>
          <w:szCs w:val="28"/>
        </w:rPr>
        <w:t xml:space="preserve"> , равный отношению среднего уровня цен в конце </w:t>
      </w:r>
      <w:r w:rsidRPr="008E7243">
        <w:rPr>
          <w:rFonts w:ascii="Times New Roman" w:hAnsi="Times New Roman" w:cs="Times New Roman"/>
          <w:sz w:val="28"/>
          <w:szCs w:val="28"/>
          <w:lang w:val="en-US"/>
        </w:rPr>
        <w:t>t</w:t>
      </w:r>
      <w:r w:rsidRPr="008E7243">
        <w:rPr>
          <w:rFonts w:ascii="Times New Roman" w:hAnsi="Times New Roman" w:cs="Times New Roman"/>
          <w:sz w:val="28"/>
          <w:szCs w:val="28"/>
        </w:rPr>
        <w:t>-ого шага расчета к среднему уровню цен на начальном (</w:t>
      </w:r>
      <w:r w:rsidRPr="008E7243">
        <w:rPr>
          <w:rFonts w:ascii="Times New Roman" w:hAnsi="Times New Roman" w:cs="Times New Roman"/>
          <w:sz w:val="28"/>
          <w:szCs w:val="28"/>
          <w:lang w:val="en-US"/>
        </w:rPr>
        <w:t>t</w:t>
      </w:r>
      <w:r w:rsidRPr="008E7243">
        <w:rPr>
          <w:rFonts w:ascii="Times New Roman" w:hAnsi="Times New Roman" w:cs="Times New Roman"/>
          <w:sz w:val="28"/>
          <w:szCs w:val="28"/>
        </w:rPr>
        <w:t xml:space="preserve"> = 0) шаге. Очевидно, что</w:t>
      </w:r>
      <w:r w:rsidR="00DD46B1">
        <w:rPr>
          <w:rFonts w:ascii="Times New Roman" w:hAnsi="Times New Roman" w:cs="Times New Roman"/>
          <w:sz w:val="28"/>
          <w:szCs w:val="28"/>
        </w:rPr>
        <w:t>:</w:t>
      </w:r>
    </w:p>
    <w:p w:rsidR="003A6773" w:rsidRPr="008E7243" w:rsidRDefault="003A6773" w:rsidP="008E7243">
      <w:pPr>
        <w:tabs>
          <w:tab w:val="left" w:pos="993"/>
        </w:tabs>
        <w:spacing w:after="0" w:line="240" w:lineRule="auto"/>
        <w:ind w:left="709"/>
        <w:jc w:val="both"/>
        <w:rPr>
          <w:rFonts w:ascii="Times New Roman" w:hAnsi="Times New Roman" w:cs="Times New Roman"/>
          <w:sz w:val="28"/>
          <w:szCs w:val="28"/>
        </w:rPr>
      </w:pPr>
    </w:p>
    <w:p w:rsidR="003A6773" w:rsidRPr="008E7243" w:rsidRDefault="00DD46B1" w:rsidP="00DD46B1">
      <w:pPr>
        <w:tabs>
          <w:tab w:val="left" w:pos="0"/>
          <w:tab w:val="left" w:pos="993"/>
        </w:tabs>
        <w:spacing w:after="0" w:line="240" w:lineRule="auto"/>
        <w:jc w:val="center"/>
        <w:rPr>
          <w:rFonts w:ascii="Times New Roman" w:hAnsi="Times New Roman" w:cs="Times New Roman"/>
          <w:sz w:val="28"/>
          <w:szCs w:val="28"/>
        </w:rPr>
      </w:pPr>
      <w:r w:rsidRPr="008E7243">
        <w:rPr>
          <w:rFonts w:ascii="Times New Roman" w:hAnsi="Times New Roman" w:cs="Times New Roman"/>
          <w:position w:val="-12"/>
          <w:sz w:val="28"/>
          <w:szCs w:val="28"/>
        </w:rPr>
        <w:object w:dxaOrig="2299" w:dyaOrig="360">
          <v:shape id="_x0000_i1060" type="#_x0000_t75" style="width:153pt;height:28.5pt" o:ole="">
            <v:imagedata r:id="rId107" o:title=""/>
          </v:shape>
          <o:OLEObject Type="Embed" ProgID="Equation.3" ShapeID="_x0000_i1060" DrawAspect="Content" ObjectID="_1522238023" r:id="rId108"/>
        </w:object>
      </w:r>
      <w:r w:rsidR="003A6773" w:rsidRPr="008E7243">
        <w:rPr>
          <w:rFonts w:ascii="Times New Roman" w:hAnsi="Times New Roman" w:cs="Times New Roman"/>
          <w:sz w:val="28"/>
          <w:szCs w:val="28"/>
        </w:rPr>
        <w:t xml:space="preserve">           </w:t>
      </w:r>
      <w:r w:rsidRPr="00DD46B1">
        <w:rPr>
          <w:rFonts w:ascii="Times New Roman" w:hAnsi="Times New Roman" w:cs="Times New Roman"/>
          <w:position w:val="-12"/>
          <w:sz w:val="28"/>
          <w:szCs w:val="28"/>
        </w:rPr>
        <w:object w:dxaOrig="820" w:dyaOrig="360">
          <v:shape id="_x0000_i1061" type="#_x0000_t75" style="width:54.75pt;height:28.5pt" o:ole="">
            <v:imagedata r:id="rId109" o:title=""/>
          </v:shape>
          <o:OLEObject Type="Embed" ProgID="Equation.3" ShapeID="_x0000_i1061" DrawAspect="Content" ObjectID="_1522238024" r:id="rId110"/>
        </w:object>
      </w:r>
      <w:r w:rsidR="003A6773" w:rsidRPr="008E7243">
        <w:rPr>
          <w:rFonts w:ascii="Times New Roman" w:hAnsi="Times New Roman" w:cs="Times New Roman"/>
          <w:sz w:val="28"/>
          <w:szCs w:val="28"/>
        </w:rPr>
        <w:t xml:space="preserve">          </w:t>
      </w:r>
      <w:r w:rsidRPr="00DD46B1">
        <w:rPr>
          <w:rFonts w:ascii="Times New Roman" w:hAnsi="Times New Roman" w:cs="Times New Roman"/>
          <w:position w:val="-10"/>
          <w:sz w:val="28"/>
          <w:szCs w:val="28"/>
        </w:rPr>
        <w:object w:dxaOrig="900" w:dyaOrig="340">
          <v:shape id="_x0000_i1062" type="#_x0000_t75" style="width:60.75pt;height:27.75pt" o:ole="">
            <v:imagedata r:id="rId111" o:title=""/>
          </v:shape>
          <o:OLEObject Type="Embed" ProgID="Equation.3" ShapeID="_x0000_i1062" DrawAspect="Content" ObjectID="_1522238025" r:id="rId112"/>
        </w:object>
      </w:r>
    </w:p>
    <w:p w:rsidR="003A6773" w:rsidRPr="008E7243" w:rsidRDefault="003A6773" w:rsidP="008E7243">
      <w:pPr>
        <w:tabs>
          <w:tab w:val="left" w:pos="0"/>
          <w:tab w:val="left" w:pos="993"/>
        </w:tabs>
        <w:spacing w:after="0" w:line="240" w:lineRule="auto"/>
        <w:ind w:firstLine="709"/>
        <w:jc w:val="both"/>
        <w:rPr>
          <w:rFonts w:ascii="Times New Roman" w:hAnsi="Times New Roman" w:cs="Times New Roman"/>
          <w:sz w:val="28"/>
          <w:szCs w:val="28"/>
        </w:rPr>
      </w:pPr>
    </w:p>
    <w:p w:rsidR="003A6773" w:rsidRPr="008E7243" w:rsidRDefault="003A6773" w:rsidP="008E7243">
      <w:pPr>
        <w:tabs>
          <w:tab w:val="left" w:pos="0"/>
          <w:tab w:val="left" w:pos="993"/>
        </w:tabs>
        <w:spacing w:after="0" w:line="240" w:lineRule="auto"/>
        <w:ind w:firstLine="709"/>
        <w:jc w:val="both"/>
        <w:rPr>
          <w:rFonts w:ascii="Times New Roman" w:hAnsi="Times New Roman" w:cs="Times New Roman"/>
          <w:sz w:val="28"/>
          <w:szCs w:val="28"/>
        </w:rPr>
      </w:pPr>
      <w:r w:rsidRPr="008E7243">
        <w:rPr>
          <w:rFonts w:ascii="Times New Roman" w:hAnsi="Times New Roman" w:cs="Times New Roman"/>
          <w:sz w:val="28"/>
          <w:szCs w:val="28"/>
        </w:rPr>
        <w:t>Аналогичными показателями, характеризующими влияние инфляции на уровень цен отдельного (</w:t>
      </w:r>
      <w:r w:rsidRPr="008E7243">
        <w:rPr>
          <w:rFonts w:ascii="Times New Roman" w:hAnsi="Times New Roman" w:cs="Times New Roman"/>
          <w:sz w:val="28"/>
          <w:szCs w:val="28"/>
          <w:lang w:val="en-US"/>
        </w:rPr>
        <w:t>k</w:t>
      </w:r>
      <w:r w:rsidRPr="008E7243">
        <w:rPr>
          <w:rFonts w:ascii="Times New Roman" w:hAnsi="Times New Roman" w:cs="Times New Roman"/>
          <w:sz w:val="28"/>
          <w:szCs w:val="28"/>
        </w:rPr>
        <w:t xml:space="preserve">-ого) ресурса проекта, являются </w:t>
      </w:r>
      <w:r w:rsidRPr="008E7243">
        <w:rPr>
          <w:rFonts w:ascii="Times New Roman" w:hAnsi="Times New Roman" w:cs="Times New Roman"/>
          <w:sz w:val="28"/>
          <w:szCs w:val="28"/>
          <w:lang w:val="en-US"/>
        </w:rPr>
        <w:t>i</w:t>
      </w:r>
      <w:r w:rsidRPr="008E7243">
        <w:rPr>
          <w:rFonts w:ascii="Times New Roman" w:hAnsi="Times New Roman" w:cs="Times New Roman"/>
          <w:sz w:val="28"/>
          <w:szCs w:val="28"/>
          <w:vertAlign w:val="subscript"/>
          <w:lang w:val="en-US"/>
        </w:rPr>
        <w:t>t</w:t>
      </w:r>
      <w:r w:rsidRPr="008E7243">
        <w:rPr>
          <w:rFonts w:ascii="Times New Roman" w:hAnsi="Times New Roman" w:cs="Times New Roman"/>
          <w:sz w:val="28"/>
          <w:szCs w:val="28"/>
          <w:vertAlign w:val="superscript"/>
          <w:lang w:val="en-US"/>
        </w:rPr>
        <w:t>k</w:t>
      </w:r>
      <w:r w:rsidRPr="008E7243">
        <w:rPr>
          <w:rFonts w:ascii="Times New Roman" w:hAnsi="Times New Roman" w:cs="Times New Roman"/>
          <w:sz w:val="28"/>
          <w:szCs w:val="28"/>
        </w:rPr>
        <w:t xml:space="preserve">, </w:t>
      </w:r>
      <w:r w:rsidRPr="008E7243">
        <w:rPr>
          <w:rFonts w:ascii="Times New Roman" w:hAnsi="Times New Roman" w:cs="Times New Roman"/>
          <w:sz w:val="28"/>
          <w:szCs w:val="28"/>
          <w:lang w:val="en-US"/>
        </w:rPr>
        <w:t>J</w:t>
      </w:r>
      <w:r w:rsidRPr="008E7243">
        <w:rPr>
          <w:rFonts w:ascii="Times New Roman" w:hAnsi="Times New Roman" w:cs="Times New Roman"/>
          <w:sz w:val="28"/>
          <w:szCs w:val="28"/>
          <w:vertAlign w:val="subscript"/>
          <w:lang w:val="en-US"/>
        </w:rPr>
        <w:t>t</w:t>
      </w:r>
      <w:r w:rsidRPr="008E7243">
        <w:rPr>
          <w:rFonts w:ascii="Times New Roman" w:hAnsi="Times New Roman" w:cs="Times New Roman"/>
          <w:sz w:val="28"/>
          <w:szCs w:val="28"/>
          <w:vertAlign w:val="superscript"/>
          <w:lang w:val="en-US"/>
        </w:rPr>
        <w:t>k</w:t>
      </w:r>
      <w:r w:rsidRPr="008E7243">
        <w:rPr>
          <w:rFonts w:ascii="Times New Roman" w:hAnsi="Times New Roman" w:cs="Times New Roman"/>
          <w:sz w:val="28"/>
          <w:szCs w:val="28"/>
        </w:rPr>
        <w:t xml:space="preserve"> и </w:t>
      </w:r>
      <w:r w:rsidRPr="008E7243">
        <w:rPr>
          <w:rFonts w:ascii="Times New Roman" w:hAnsi="Times New Roman" w:cs="Times New Roman"/>
          <w:sz w:val="28"/>
          <w:szCs w:val="28"/>
          <w:lang w:val="en-US"/>
        </w:rPr>
        <w:t>GJ</w:t>
      </w:r>
      <w:r w:rsidRPr="008E7243">
        <w:rPr>
          <w:rFonts w:ascii="Times New Roman" w:hAnsi="Times New Roman" w:cs="Times New Roman"/>
          <w:sz w:val="28"/>
          <w:szCs w:val="28"/>
          <w:vertAlign w:val="subscript"/>
          <w:lang w:val="en-US"/>
        </w:rPr>
        <w:t>t</w:t>
      </w:r>
      <w:r w:rsidRPr="008E7243">
        <w:rPr>
          <w:rFonts w:ascii="Times New Roman" w:hAnsi="Times New Roman" w:cs="Times New Roman"/>
          <w:sz w:val="28"/>
          <w:szCs w:val="28"/>
          <w:vertAlign w:val="superscript"/>
          <w:lang w:val="en-US"/>
        </w:rPr>
        <w:t>k</w:t>
      </w:r>
      <w:r w:rsidRPr="008E7243">
        <w:rPr>
          <w:rFonts w:ascii="Times New Roman" w:hAnsi="Times New Roman" w:cs="Times New Roman"/>
          <w:sz w:val="28"/>
          <w:szCs w:val="28"/>
        </w:rPr>
        <w:t>.</w:t>
      </w:r>
    </w:p>
    <w:p w:rsidR="003A6773" w:rsidRPr="008E7243" w:rsidRDefault="003A6773" w:rsidP="008E7243">
      <w:pPr>
        <w:tabs>
          <w:tab w:val="left" w:pos="0"/>
          <w:tab w:val="left" w:pos="993"/>
        </w:tabs>
        <w:spacing w:after="0" w:line="240" w:lineRule="auto"/>
        <w:ind w:firstLine="709"/>
        <w:jc w:val="both"/>
        <w:rPr>
          <w:rFonts w:ascii="Times New Roman" w:hAnsi="Times New Roman" w:cs="Times New Roman"/>
          <w:sz w:val="28"/>
          <w:szCs w:val="28"/>
        </w:rPr>
      </w:pPr>
      <w:r w:rsidRPr="008E7243">
        <w:rPr>
          <w:rFonts w:ascii="Times New Roman" w:hAnsi="Times New Roman" w:cs="Times New Roman"/>
          <w:sz w:val="28"/>
          <w:szCs w:val="28"/>
        </w:rPr>
        <w:t xml:space="preserve">Инфляция называется </w:t>
      </w:r>
      <w:r w:rsidRPr="008E7243">
        <w:rPr>
          <w:rFonts w:ascii="Times New Roman" w:hAnsi="Times New Roman" w:cs="Times New Roman"/>
          <w:i/>
          <w:sz w:val="28"/>
          <w:szCs w:val="28"/>
        </w:rPr>
        <w:t>равномерной,</w:t>
      </w:r>
      <w:r w:rsidRPr="008E7243">
        <w:rPr>
          <w:rFonts w:ascii="Times New Roman" w:hAnsi="Times New Roman" w:cs="Times New Roman"/>
          <w:sz w:val="28"/>
          <w:szCs w:val="28"/>
        </w:rPr>
        <w:t xml:space="preserve"> если </w:t>
      </w:r>
      <w:r w:rsidRPr="008E7243">
        <w:rPr>
          <w:rFonts w:ascii="Times New Roman" w:hAnsi="Times New Roman" w:cs="Times New Roman"/>
          <w:sz w:val="28"/>
          <w:szCs w:val="28"/>
          <w:lang w:val="en-US"/>
        </w:rPr>
        <w:t>i</w:t>
      </w:r>
      <w:r w:rsidRPr="008E7243">
        <w:rPr>
          <w:rFonts w:ascii="Times New Roman" w:hAnsi="Times New Roman" w:cs="Times New Roman"/>
          <w:sz w:val="28"/>
          <w:szCs w:val="28"/>
          <w:vertAlign w:val="subscript"/>
        </w:rPr>
        <w:t xml:space="preserve">1 </w:t>
      </w:r>
      <w:r w:rsidRPr="008E7243">
        <w:rPr>
          <w:rFonts w:ascii="Times New Roman" w:hAnsi="Times New Roman" w:cs="Times New Roman"/>
          <w:sz w:val="28"/>
          <w:szCs w:val="28"/>
        </w:rPr>
        <w:t xml:space="preserve">= </w:t>
      </w:r>
      <w:r w:rsidRPr="008E7243">
        <w:rPr>
          <w:rFonts w:ascii="Times New Roman" w:hAnsi="Times New Roman" w:cs="Times New Roman"/>
          <w:sz w:val="28"/>
          <w:szCs w:val="28"/>
          <w:lang w:val="en-US"/>
        </w:rPr>
        <w:t>i</w:t>
      </w:r>
      <w:r w:rsidRPr="008E7243">
        <w:rPr>
          <w:rFonts w:ascii="Times New Roman" w:hAnsi="Times New Roman" w:cs="Times New Roman"/>
          <w:sz w:val="28"/>
          <w:szCs w:val="28"/>
          <w:vertAlign w:val="subscript"/>
        </w:rPr>
        <w:t xml:space="preserve">2 </w:t>
      </w:r>
      <w:r w:rsidRPr="008E7243">
        <w:rPr>
          <w:rFonts w:ascii="Times New Roman" w:hAnsi="Times New Roman" w:cs="Times New Roman"/>
          <w:sz w:val="28"/>
          <w:szCs w:val="28"/>
        </w:rPr>
        <w:t xml:space="preserve">= … = </w:t>
      </w:r>
      <w:r w:rsidRPr="008E7243">
        <w:rPr>
          <w:rFonts w:ascii="Times New Roman" w:hAnsi="Times New Roman" w:cs="Times New Roman"/>
          <w:sz w:val="28"/>
          <w:szCs w:val="28"/>
          <w:lang w:val="en-US"/>
        </w:rPr>
        <w:t>i</w:t>
      </w:r>
      <w:r w:rsidRPr="008E7243">
        <w:rPr>
          <w:rFonts w:ascii="Times New Roman" w:hAnsi="Times New Roman" w:cs="Times New Roman"/>
          <w:sz w:val="28"/>
          <w:szCs w:val="28"/>
          <w:vertAlign w:val="subscript"/>
          <w:lang w:val="en-US"/>
        </w:rPr>
        <w:t>t</w:t>
      </w:r>
      <w:r w:rsidRPr="008E7243">
        <w:rPr>
          <w:rFonts w:ascii="Times New Roman" w:hAnsi="Times New Roman" w:cs="Times New Roman"/>
          <w:sz w:val="28"/>
          <w:szCs w:val="28"/>
          <w:vertAlign w:val="subscript"/>
        </w:rPr>
        <w:t xml:space="preserve"> </w:t>
      </w:r>
      <w:r w:rsidRPr="008E7243">
        <w:rPr>
          <w:rFonts w:ascii="Times New Roman" w:hAnsi="Times New Roman" w:cs="Times New Roman"/>
          <w:sz w:val="28"/>
          <w:szCs w:val="28"/>
        </w:rPr>
        <w:t xml:space="preserve">= … = </w:t>
      </w:r>
      <w:r w:rsidRPr="008E7243">
        <w:rPr>
          <w:rFonts w:ascii="Times New Roman" w:hAnsi="Times New Roman" w:cs="Times New Roman"/>
          <w:sz w:val="28"/>
          <w:szCs w:val="28"/>
          <w:lang w:val="en-US"/>
        </w:rPr>
        <w:t>i</w:t>
      </w:r>
      <w:r w:rsidRPr="008E7243">
        <w:rPr>
          <w:rFonts w:ascii="Times New Roman" w:hAnsi="Times New Roman" w:cs="Times New Roman"/>
          <w:sz w:val="28"/>
          <w:szCs w:val="28"/>
          <w:vertAlign w:val="subscript"/>
          <w:lang w:val="en-US"/>
        </w:rPr>
        <w:t>T</w:t>
      </w:r>
      <w:r w:rsidRPr="008E7243">
        <w:rPr>
          <w:rFonts w:ascii="Times New Roman" w:hAnsi="Times New Roman" w:cs="Times New Roman"/>
          <w:sz w:val="28"/>
          <w:szCs w:val="28"/>
        </w:rPr>
        <w:t xml:space="preserve">. Инфляция называется </w:t>
      </w:r>
      <w:r w:rsidRPr="008E7243">
        <w:rPr>
          <w:rFonts w:ascii="Times New Roman" w:hAnsi="Times New Roman" w:cs="Times New Roman"/>
          <w:i/>
          <w:sz w:val="28"/>
          <w:szCs w:val="28"/>
        </w:rPr>
        <w:t>однородной,</w:t>
      </w:r>
      <w:r w:rsidRPr="008E7243">
        <w:rPr>
          <w:rFonts w:ascii="Times New Roman" w:hAnsi="Times New Roman" w:cs="Times New Roman"/>
          <w:sz w:val="28"/>
          <w:szCs w:val="28"/>
        </w:rPr>
        <w:t xml:space="preserve"> если </w:t>
      </w:r>
      <w:r w:rsidRPr="008E7243">
        <w:rPr>
          <w:rFonts w:ascii="Times New Roman" w:hAnsi="Times New Roman" w:cs="Times New Roman"/>
          <w:sz w:val="28"/>
          <w:szCs w:val="28"/>
          <w:lang w:val="en-US"/>
        </w:rPr>
        <w:t>i</w:t>
      </w:r>
      <w:r w:rsidRPr="008E7243">
        <w:rPr>
          <w:rFonts w:ascii="Times New Roman" w:hAnsi="Times New Roman" w:cs="Times New Roman"/>
          <w:sz w:val="28"/>
          <w:szCs w:val="28"/>
          <w:vertAlign w:val="subscript"/>
          <w:lang w:val="en-US"/>
        </w:rPr>
        <w:t>t</w:t>
      </w:r>
      <w:r w:rsidRPr="008E7243">
        <w:rPr>
          <w:rFonts w:ascii="Times New Roman" w:hAnsi="Times New Roman" w:cs="Times New Roman"/>
          <w:sz w:val="28"/>
          <w:szCs w:val="28"/>
          <w:vertAlign w:val="superscript"/>
        </w:rPr>
        <w:t>1</w:t>
      </w:r>
      <w:r w:rsidRPr="008E7243">
        <w:rPr>
          <w:rFonts w:ascii="Times New Roman" w:hAnsi="Times New Roman" w:cs="Times New Roman"/>
          <w:sz w:val="28"/>
          <w:szCs w:val="28"/>
        </w:rPr>
        <w:t xml:space="preserve"> = </w:t>
      </w:r>
      <w:r w:rsidRPr="008E7243">
        <w:rPr>
          <w:rFonts w:ascii="Times New Roman" w:hAnsi="Times New Roman" w:cs="Times New Roman"/>
          <w:sz w:val="28"/>
          <w:szCs w:val="28"/>
          <w:lang w:val="en-US"/>
        </w:rPr>
        <w:t>i</w:t>
      </w:r>
      <w:r w:rsidRPr="008E7243">
        <w:rPr>
          <w:rFonts w:ascii="Times New Roman" w:hAnsi="Times New Roman" w:cs="Times New Roman"/>
          <w:sz w:val="28"/>
          <w:szCs w:val="28"/>
          <w:vertAlign w:val="subscript"/>
          <w:lang w:val="en-US"/>
        </w:rPr>
        <w:t>t</w:t>
      </w:r>
      <w:r w:rsidRPr="008E7243">
        <w:rPr>
          <w:rFonts w:ascii="Times New Roman" w:hAnsi="Times New Roman" w:cs="Times New Roman"/>
          <w:sz w:val="28"/>
          <w:szCs w:val="28"/>
          <w:vertAlign w:val="superscript"/>
        </w:rPr>
        <w:t>2</w:t>
      </w:r>
      <w:r w:rsidRPr="008E7243">
        <w:rPr>
          <w:rFonts w:ascii="Times New Roman" w:hAnsi="Times New Roman" w:cs="Times New Roman"/>
          <w:sz w:val="28"/>
          <w:szCs w:val="28"/>
        </w:rPr>
        <w:t xml:space="preserve"> = … = </w:t>
      </w:r>
      <w:r w:rsidRPr="008E7243">
        <w:rPr>
          <w:rFonts w:ascii="Times New Roman" w:hAnsi="Times New Roman" w:cs="Times New Roman"/>
          <w:sz w:val="28"/>
          <w:szCs w:val="28"/>
          <w:lang w:val="en-US"/>
        </w:rPr>
        <w:t>i</w:t>
      </w:r>
      <w:r w:rsidRPr="008E7243">
        <w:rPr>
          <w:rFonts w:ascii="Times New Roman" w:hAnsi="Times New Roman" w:cs="Times New Roman"/>
          <w:sz w:val="28"/>
          <w:szCs w:val="28"/>
          <w:vertAlign w:val="subscript"/>
          <w:lang w:val="en-US"/>
        </w:rPr>
        <w:t>t</w:t>
      </w:r>
      <w:r w:rsidRPr="008E7243">
        <w:rPr>
          <w:rFonts w:ascii="Times New Roman" w:hAnsi="Times New Roman" w:cs="Times New Roman"/>
          <w:sz w:val="28"/>
          <w:szCs w:val="28"/>
          <w:vertAlign w:val="superscript"/>
          <w:lang w:val="en-US"/>
        </w:rPr>
        <w:t>k</w:t>
      </w:r>
      <w:r w:rsidRPr="008E7243">
        <w:rPr>
          <w:rFonts w:ascii="Times New Roman" w:hAnsi="Times New Roman" w:cs="Times New Roman"/>
          <w:sz w:val="28"/>
          <w:szCs w:val="28"/>
        </w:rPr>
        <w:t xml:space="preserve">= … = </w:t>
      </w:r>
      <w:r w:rsidRPr="008E7243">
        <w:rPr>
          <w:rFonts w:ascii="Times New Roman" w:hAnsi="Times New Roman" w:cs="Times New Roman"/>
          <w:sz w:val="28"/>
          <w:szCs w:val="28"/>
          <w:lang w:val="en-US"/>
        </w:rPr>
        <w:t>i</w:t>
      </w:r>
      <w:r w:rsidRPr="008E7243">
        <w:rPr>
          <w:rFonts w:ascii="Times New Roman" w:hAnsi="Times New Roman" w:cs="Times New Roman"/>
          <w:sz w:val="28"/>
          <w:szCs w:val="28"/>
          <w:vertAlign w:val="subscript"/>
          <w:lang w:val="en-US"/>
        </w:rPr>
        <w:t>t</w:t>
      </w:r>
      <w:r w:rsidRPr="008E7243">
        <w:rPr>
          <w:rFonts w:ascii="Times New Roman" w:hAnsi="Times New Roman" w:cs="Times New Roman"/>
          <w:sz w:val="28"/>
          <w:szCs w:val="28"/>
          <w:vertAlign w:val="superscript"/>
          <w:lang w:val="en-US"/>
        </w:rPr>
        <w:t>K</w:t>
      </w:r>
      <w:r w:rsidRPr="008E7243">
        <w:rPr>
          <w:rFonts w:ascii="Times New Roman" w:hAnsi="Times New Roman" w:cs="Times New Roman"/>
          <w:sz w:val="28"/>
          <w:szCs w:val="28"/>
        </w:rPr>
        <w:t xml:space="preserve">, где К – число ресурсов, потребляемых проектом, и 1 ≤ </w:t>
      </w:r>
      <w:r w:rsidRPr="008E7243">
        <w:rPr>
          <w:rFonts w:ascii="Times New Roman" w:hAnsi="Times New Roman" w:cs="Times New Roman"/>
          <w:sz w:val="28"/>
          <w:szCs w:val="28"/>
          <w:lang w:val="en-US"/>
        </w:rPr>
        <w:t>k</w:t>
      </w:r>
      <w:r w:rsidRPr="008E7243">
        <w:rPr>
          <w:rFonts w:ascii="Times New Roman" w:hAnsi="Times New Roman" w:cs="Times New Roman"/>
          <w:sz w:val="28"/>
          <w:szCs w:val="28"/>
        </w:rPr>
        <w:t xml:space="preserve"> ≤ </w:t>
      </w:r>
      <w:r w:rsidRPr="008E7243">
        <w:rPr>
          <w:rFonts w:ascii="Times New Roman" w:hAnsi="Times New Roman" w:cs="Times New Roman"/>
          <w:sz w:val="28"/>
          <w:szCs w:val="28"/>
          <w:lang w:val="en-US"/>
        </w:rPr>
        <w:t>K</w:t>
      </w:r>
      <w:r w:rsidRPr="008E7243">
        <w:rPr>
          <w:rFonts w:ascii="Times New Roman" w:hAnsi="Times New Roman" w:cs="Times New Roman"/>
          <w:sz w:val="28"/>
          <w:szCs w:val="28"/>
        </w:rPr>
        <w:t>.</w:t>
      </w:r>
    </w:p>
    <w:p w:rsidR="003A6773" w:rsidRPr="008E7243" w:rsidRDefault="003A6773" w:rsidP="008E7243">
      <w:pPr>
        <w:tabs>
          <w:tab w:val="left" w:pos="0"/>
          <w:tab w:val="left" w:pos="993"/>
        </w:tabs>
        <w:spacing w:after="0" w:line="240" w:lineRule="auto"/>
        <w:ind w:firstLine="709"/>
        <w:jc w:val="both"/>
        <w:rPr>
          <w:rFonts w:ascii="Times New Roman" w:hAnsi="Times New Roman" w:cs="Times New Roman"/>
          <w:i/>
          <w:sz w:val="28"/>
          <w:szCs w:val="28"/>
        </w:rPr>
      </w:pPr>
      <w:r w:rsidRPr="008E7243">
        <w:rPr>
          <w:rFonts w:ascii="Times New Roman" w:hAnsi="Times New Roman" w:cs="Times New Roman"/>
          <w:i/>
          <w:sz w:val="28"/>
          <w:szCs w:val="28"/>
        </w:rPr>
        <w:lastRenderedPageBreak/>
        <w:t xml:space="preserve">Учет влияния инфляции на величины денежных потоков инвестици-онного проекта осуществляется пересчетом этих потоков в текущих (см. выше) ценах в потоки, выраженные в </w:t>
      </w:r>
      <w:r w:rsidRPr="008E7243">
        <w:rPr>
          <w:rFonts w:ascii="Times New Roman" w:hAnsi="Times New Roman" w:cs="Times New Roman"/>
          <w:b/>
          <w:i/>
          <w:sz w:val="28"/>
          <w:szCs w:val="28"/>
        </w:rPr>
        <w:t>прогнозных (переменных) ценах,</w:t>
      </w:r>
      <w:r w:rsidRPr="008E7243">
        <w:rPr>
          <w:rFonts w:ascii="Times New Roman" w:hAnsi="Times New Roman" w:cs="Times New Roman"/>
          <w:i/>
          <w:sz w:val="28"/>
          <w:szCs w:val="28"/>
        </w:rPr>
        <w:t xml:space="preserve"> т.е. ожидаемых с учетом инфляции:</w:t>
      </w:r>
    </w:p>
    <w:p w:rsidR="003A6773" w:rsidRPr="008E7243" w:rsidRDefault="003A6773" w:rsidP="008E7243">
      <w:pPr>
        <w:tabs>
          <w:tab w:val="left" w:pos="0"/>
          <w:tab w:val="left" w:pos="993"/>
        </w:tabs>
        <w:spacing w:after="0" w:line="240" w:lineRule="auto"/>
        <w:ind w:firstLine="709"/>
        <w:jc w:val="both"/>
        <w:rPr>
          <w:rFonts w:ascii="Times New Roman" w:hAnsi="Times New Roman" w:cs="Times New Roman"/>
          <w:sz w:val="28"/>
          <w:szCs w:val="28"/>
        </w:rPr>
      </w:pPr>
    </w:p>
    <w:p w:rsidR="003A6773" w:rsidRPr="008E7243" w:rsidRDefault="00E12E0F" w:rsidP="00DD46B1">
      <w:pPr>
        <w:tabs>
          <w:tab w:val="left" w:pos="0"/>
          <w:tab w:val="left" w:pos="993"/>
        </w:tabs>
        <w:spacing w:after="0" w:line="240" w:lineRule="auto"/>
        <w:jc w:val="center"/>
        <w:rPr>
          <w:rFonts w:ascii="Times New Roman" w:hAnsi="Times New Roman" w:cs="Times New Roman"/>
          <w:sz w:val="28"/>
          <w:szCs w:val="28"/>
          <w:lang w:val="en-US"/>
        </w:rPr>
      </w:pPr>
      <w:r w:rsidRPr="008E7243">
        <w:rPr>
          <w:rFonts w:ascii="Times New Roman" w:hAnsi="Times New Roman" w:cs="Times New Roman"/>
          <w:position w:val="-12"/>
          <w:sz w:val="28"/>
          <w:szCs w:val="28"/>
        </w:rPr>
        <w:object w:dxaOrig="1400" w:dyaOrig="380">
          <v:shape id="_x0000_i1063" type="#_x0000_t75" style="width:100.5pt;height:29.25pt" o:ole="">
            <v:imagedata r:id="rId113" o:title=""/>
          </v:shape>
          <o:OLEObject Type="Embed" ProgID="Equation.3" ShapeID="_x0000_i1063" DrawAspect="Content" ObjectID="_1522238026" r:id="rId114"/>
        </w:object>
      </w:r>
    </w:p>
    <w:p w:rsidR="003A6773" w:rsidRPr="008E7243" w:rsidRDefault="003A6773" w:rsidP="008E7243">
      <w:pPr>
        <w:tabs>
          <w:tab w:val="left" w:pos="0"/>
          <w:tab w:val="left" w:pos="993"/>
        </w:tabs>
        <w:spacing w:after="0" w:line="240" w:lineRule="auto"/>
        <w:jc w:val="both"/>
        <w:rPr>
          <w:rFonts w:ascii="Times New Roman" w:hAnsi="Times New Roman" w:cs="Times New Roman"/>
          <w:sz w:val="28"/>
          <w:szCs w:val="28"/>
          <w:lang w:val="en-US"/>
        </w:rPr>
      </w:pPr>
    </w:p>
    <w:p w:rsidR="003A6773" w:rsidRPr="008E7243" w:rsidRDefault="00E02B1D" w:rsidP="008E7243">
      <w:pPr>
        <w:tabs>
          <w:tab w:val="left" w:pos="0"/>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A6773" w:rsidRPr="008E7243">
        <w:rPr>
          <w:rFonts w:ascii="Times New Roman" w:hAnsi="Times New Roman" w:cs="Times New Roman"/>
          <w:sz w:val="28"/>
          <w:szCs w:val="28"/>
        </w:rPr>
        <w:t>где Ц</w:t>
      </w:r>
      <w:r w:rsidR="003A6773" w:rsidRPr="008E7243">
        <w:rPr>
          <w:rFonts w:ascii="Times New Roman" w:hAnsi="Times New Roman" w:cs="Times New Roman"/>
          <w:sz w:val="28"/>
          <w:szCs w:val="28"/>
          <w:vertAlign w:val="subscript"/>
          <w:lang w:val="en-US"/>
        </w:rPr>
        <w:t>t</w:t>
      </w:r>
      <w:r w:rsidR="003A6773" w:rsidRPr="008E7243">
        <w:rPr>
          <w:rFonts w:ascii="Times New Roman" w:hAnsi="Times New Roman" w:cs="Times New Roman"/>
          <w:sz w:val="28"/>
          <w:szCs w:val="28"/>
          <w:vertAlign w:val="superscript"/>
          <w:lang w:val="en-US"/>
        </w:rPr>
        <w:t>ck</w:t>
      </w:r>
      <w:r w:rsidR="003A6773" w:rsidRPr="008E7243">
        <w:rPr>
          <w:rFonts w:ascii="Times New Roman" w:hAnsi="Times New Roman" w:cs="Times New Roman"/>
          <w:sz w:val="28"/>
          <w:szCs w:val="28"/>
        </w:rPr>
        <w:t xml:space="preserve"> и Ц</w:t>
      </w:r>
      <w:r w:rsidR="003A6773" w:rsidRPr="008E7243">
        <w:rPr>
          <w:rFonts w:ascii="Times New Roman" w:hAnsi="Times New Roman" w:cs="Times New Roman"/>
          <w:sz w:val="28"/>
          <w:szCs w:val="28"/>
          <w:vertAlign w:val="subscript"/>
          <w:lang w:val="en-US"/>
        </w:rPr>
        <w:t>t</w:t>
      </w:r>
      <w:r w:rsidR="003A6773" w:rsidRPr="008E7243">
        <w:rPr>
          <w:rFonts w:ascii="Times New Roman" w:hAnsi="Times New Roman" w:cs="Times New Roman"/>
          <w:sz w:val="28"/>
          <w:szCs w:val="28"/>
          <w:vertAlign w:val="superscript"/>
          <w:lang w:val="en-US"/>
        </w:rPr>
        <w:t>k</w:t>
      </w:r>
      <w:r w:rsidR="003A6773" w:rsidRPr="008E7243">
        <w:rPr>
          <w:rFonts w:ascii="Times New Roman" w:hAnsi="Times New Roman" w:cs="Times New Roman"/>
          <w:sz w:val="28"/>
          <w:szCs w:val="28"/>
        </w:rPr>
        <w:t xml:space="preserve"> – соответственно прогнозная и текущая цена на </w:t>
      </w:r>
      <w:r w:rsidR="003A6773" w:rsidRPr="008E7243">
        <w:rPr>
          <w:rFonts w:ascii="Times New Roman" w:hAnsi="Times New Roman" w:cs="Times New Roman"/>
          <w:sz w:val="28"/>
          <w:szCs w:val="28"/>
          <w:lang w:val="en-US"/>
        </w:rPr>
        <w:t>k</w:t>
      </w:r>
      <w:r w:rsidR="003A6773" w:rsidRPr="008E7243">
        <w:rPr>
          <w:rFonts w:ascii="Times New Roman" w:hAnsi="Times New Roman" w:cs="Times New Roman"/>
          <w:sz w:val="28"/>
          <w:szCs w:val="28"/>
        </w:rPr>
        <w:t xml:space="preserve">-ый ресурс проекта на </w:t>
      </w:r>
      <w:r w:rsidR="003A6773" w:rsidRPr="008E7243">
        <w:rPr>
          <w:rFonts w:ascii="Times New Roman" w:hAnsi="Times New Roman" w:cs="Times New Roman"/>
          <w:sz w:val="28"/>
          <w:szCs w:val="28"/>
          <w:lang w:val="en-US"/>
        </w:rPr>
        <w:t>t</w:t>
      </w:r>
      <w:r w:rsidR="003A6773" w:rsidRPr="008E7243">
        <w:rPr>
          <w:rFonts w:ascii="Times New Roman" w:hAnsi="Times New Roman" w:cs="Times New Roman"/>
          <w:sz w:val="28"/>
          <w:szCs w:val="28"/>
        </w:rPr>
        <w:t>-ом шаге расчета;</w:t>
      </w:r>
    </w:p>
    <w:p w:rsidR="003A6773" w:rsidRPr="008E7243" w:rsidRDefault="003A6773" w:rsidP="008E7243">
      <w:pPr>
        <w:tabs>
          <w:tab w:val="left" w:pos="0"/>
          <w:tab w:val="left" w:pos="993"/>
        </w:tabs>
        <w:spacing w:after="0" w:line="240" w:lineRule="auto"/>
        <w:jc w:val="both"/>
        <w:rPr>
          <w:rFonts w:ascii="Times New Roman" w:hAnsi="Times New Roman" w:cs="Times New Roman"/>
          <w:sz w:val="28"/>
          <w:szCs w:val="28"/>
        </w:rPr>
      </w:pPr>
      <w:r w:rsidRPr="008E7243">
        <w:rPr>
          <w:rFonts w:ascii="Times New Roman" w:hAnsi="Times New Roman" w:cs="Times New Roman"/>
          <w:sz w:val="28"/>
          <w:szCs w:val="28"/>
          <w:lang w:val="en-US"/>
        </w:rPr>
        <w:t>GJ</w:t>
      </w:r>
      <w:r w:rsidRPr="008E7243">
        <w:rPr>
          <w:rFonts w:ascii="Times New Roman" w:hAnsi="Times New Roman" w:cs="Times New Roman"/>
          <w:sz w:val="28"/>
          <w:szCs w:val="28"/>
          <w:vertAlign w:val="subscript"/>
          <w:lang w:val="en-US"/>
        </w:rPr>
        <w:t>t</w:t>
      </w:r>
      <w:r w:rsidRPr="008E7243">
        <w:rPr>
          <w:rFonts w:ascii="Times New Roman" w:hAnsi="Times New Roman" w:cs="Times New Roman"/>
          <w:sz w:val="28"/>
          <w:szCs w:val="28"/>
          <w:vertAlign w:val="superscript"/>
          <w:lang w:val="en-US"/>
        </w:rPr>
        <w:t>k</w:t>
      </w:r>
      <w:r w:rsidRPr="008E7243">
        <w:rPr>
          <w:rFonts w:ascii="Times New Roman" w:hAnsi="Times New Roman" w:cs="Times New Roman"/>
          <w:sz w:val="28"/>
          <w:szCs w:val="28"/>
        </w:rPr>
        <w:t xml:space="preserve"> – базисный общий индекс инфляции по этому ресурсу на данном шаге расчета.</w:t>
      </w:r>
    </w:p>
    <w:p w:rsidR="003A6773" w:rsidRDefault="003A6773" w:rsidP="008E7243">
      <w:pPr>
        <w:tabs>
          <w:tab w:val="left" w:pos="0"/>
          <w:tab w:val="left" w:pos="993"/>
        </w:tabs>
        <w:spacing w:after="0" w:line="240" w:lineRule="auto"/>
        <w:ind w:firstLine="709"/>
        <w:jc w:val="both"/>
        <w:rPr>
          <w:rFonts w:ascii="Times New Roman" w:hAnsi="Times New Roman" w:cs="Times New Roman"/>
          <w:sz w:val="28"/>
          <w:szCs w:val="28"/>
        </w:rPr>
      </w:pPr>
      <w:r w:rsidRPr="008E7243">
        <w:rPr>
          <w:rFonts w:ascii="Times New Roman" w:hAnsi="Times New Roman" w:cs="Times New Roman"/>
          <w:sz w:val="28"/>
          <w:szCs w:val="28"/>
        </w:rPr>
        <w:t>Для однородной инфляции пересчет в прогнозные цены можно прово</w:t>
      </w:r>
      <w:r w:rsidR="00E02B1D">
        <w:rPr>
          <w:rFonts w:ascii="Times New Roman" w:hAnsi="Times New Roman" w:cs="Times New Roman"/>
          <w:sz w:val="28"/>
          <w:szCs w:val="28"/>
        </w:rPr>
        <w:t>-</w:t>
      </w:r>
      <w:r w:rsidRPr="008E7243">
        <w:rPr>
          <w:rFonts w:ascii="Times New Roman" w:hAnsi="Times New Roman" w:cs="Times New Roman"/>
          <w:sz w:val="28"/>
          <w:szCs w:val="28"/>
        </w:rPr>
        <w:t>дить по потоку в целом:</w:t>
      </w:r>
    </w:p>
    <w:p w:rsidR="00DD46B1" w:rsidRPr="008E7243" w:rsidRDefault="00DD46B1" w:rsidP="008E7243">
      <w:pPr>
        <w:tabs>
          <w:tab w:val="left" w:pos="0"/>
          <w:tab w:val="left" w:pos="993"/>
        </w:tabs>
        <w:spacing w:after="0" w:line="240" w:lineRule="auto"/>
        <w:ind w:firstLine="709"/>
        <w:jc w:val="both"/>
        <w:rPr>
          <w:rFonts w:ascii="Times New Roman" w:hAnsi="Times New Roman" w:cs="Times New Roman"/>
          <w:sz w:val="28"/>
          <w:szCs w:val="28"/>
        </w:rPr>
      </w:pPr>
    </w:p>
    <w:p w:rsidR="003A6773" w:rsidRPr="008E7243" w:rsidRDefault="00DD46B1" w:rsidP="00DD46B1">
      <w:pPr>
        <w:tabs>
          <w:tab w:val="left" w:pos="0"/>
          <w:tab w:val="left" w:pos="993"/>
        </w:tabs>
        <w:spacing w:after="0" w:line="240" w:lineRule="auto"/>
        <w:jc w:val="center"/>
        <w:rPr>
          <w:rFonts w:ascii="Times New Roman" w:hAnsi="Times New Roman" w:cs="Times New Roman"/>
          <w:sz w:val="28"/>
          <w:szCs w:val="28"/>
        </w:rPr>
      </w:pPr>
      <w:r w:rsidRPr="008E7243">
        <w:rPr>
          <w:rFonts w:ascii="Times New Roman" w:hAnsi="Times New Roman" w:cs="Times New Roman"/>
          <w:position w:val="-12"/>
          <w:sz w:val="28"/>
          <w:szCs w:val="28"/>
        </w:rPr>
        <w:object w:dxaOrig="1540" w:dyaOrig="380">
          <v:shape id="_x0000_i1064" type="#_x0000_t75" style="width:124.5pt;height:29.25pt" o:ole="">
            <v:imagedata r:id="rId115" o:title=""/>
          </v:shape>
          <o:OLEObject Type="Embed" ProgID="Equation.3" ShapeID="_x0000_i1064" DrawAspect="Content" ObjectID="_1522238027" r:id="rId116"/>
        </w:object>
      </w:r>
    </w:p>
    <w:p w:rsidR="003A6773" w:rsidRPr="008E7243" w:rsidRDefault="003A6773" w:rsidP="008E7243">
      <w:pPr>
        <w:tabs>
          <w:tab w:val="left" w:pos="0"/>
          <w:tab w:val="left" w:pos="993"/>
        </w:tabs>
        <w:spacing w:after="0" w:line="240" w:lineRule="auto"/>
        <w:jc w:val="both"/>
        <w:rPr>
          <w:rFonts w:ascii="Times New Roman" w:hAnsi="Times New Roman" w:cs="Times New Roman"/>
          <w:sz w:val="28"/>
          <w:szCs w:val="28"/>
          <w:lang w:val="en-US"/>
        </w:rPr>
      </w:pPr>
    </w:p>
    <w:p w:rsidR="003A6773" w:rsidRPr="008E7243" w:rsidRDefault="003A6773" w:rsidP="008E7243">
      <w:pPr>
        <w:tabs>
          <w:tab w:val="left" w:pos="0"/>
          <w:tab w:val="left" w:pos="993"/>
        </w:tabs>
        <w:spacing w:after="0" w:line="240" w:lineRule="auto"/>
        <w:jc w:val="both"/>
        <w:rPr>
          <w:rFonts w:ascii="Times New Roman" w:hAnsi="Times New Roman" w:cs="Times New Roman"/>
          <w:sz w:val="28"/>
          <w:szCs w:val="28"/>
        </w:rPr>
      </w:pPr>
      <w:r w:rsidRPr="008E7243">
        <w:rPr>
          <w:rFonts w:ascii="Times New Roman" w:hAnsi="Times New Roman" w:cs="Times New Roman"/>
          <w:sz w:val="28"/>
          <w:szCs w:val="28"/>
        </w:rPr>
        <w:t xml:space="preserve">, где </w:t>
      </w:r>
      <w:r w:rsidRPr="008E7243">
        <w:rPr>
          <w:rFonts w:ascii="Times New Roman" w:hAnsi="Times New Roman" w:cs="Times New Roman"/>
          <w:sz w:val="28"/>
          <w:szCs w:val="28"/>
          <w:lang w:val="en-US"/>
        </w:rPr>
        <w:t>CF</w:t>
      </w:r>
      <w:r w:rsidRPr="008E7243">
        <w:rPr>
          <w:rFonts w:ascii="Times New Roman" w:hAnsi="Times New Roman" w:cs="Times New Roman"/>
          <w:sz w:val="28"/>
          <w:szCs w:val="28"/>
          <w:vertAlign w:val="subscript"/>
          <w:lang w:val="en-US"/>
        </w:rPr>
        <w:t>t</w:t>
      </w:r>
      <w:r w:rsidRPr="008E7243">
        <w:rPr>
          <w:rFonts w:ascii="Times New Roman" w:hAnsi="Times New Roman" w:cs="Times New Roman"/>
          <w:sz w:val="28"/>
          <w:szCs w:val="28"/>
          <w:vertAlign w:val="superscript"/>
          <w:lang w:val="en-US"/>
        </w:rPr>
        <w:t>c</w:t>
      </w:r>
      <w:r w:rsidRPr="008E7243">
        <w:rPr>
          <w:rFonts w:ascii="Times New Roman" w:hAnsi="Times New Roman" w:cs="Times New Roman"/>
          <w:sz w:val="28"/>
          <w:szCs w:val="28"/>
        </w:rPr>
        <w:t xml:space="preserve"> и </w:t>
      </w:r>
      <w:r w:rsidRPr="008E7243">
        <w:rPr>
          <w:rFonts w:ascii="Times New Roman" w:hAnsi="Times New Roman" w:cs="Times New Roman"/>
          <w:sz w:val="28"/>
          <w:szCs w:val="28"/>
          <w:lang w:val="en-US"/>
        </w:rPr>
        <w:t>CF</w:t>
      </w:r>
      <w:r w:rsidRPr="008E7243">
        <w:rPr>
          <w:rFonts w:ascii="Times New Roman" w:hAnsi="Times New Roman" w:cs="Times New Roman"/>
          <w:sz w:val="28"/>
          <w:szCs w:val="28"/>
          <w:vertAlign w:val="subscript"/>
          <w:lang w:val="en-US"/>
        </w:rPr>
        <w:t>t</w:t>
      </w:r>
      <w:r w:rsidRPr="008E7243">
        <w:rPr>
          <w:rFonts w:ascii="Times New Roman" w:hAnsi="Times New Roman" w:cs="Times New Roman"/>
          <w:sz w:val="28"/>
          <w:szCs w:val="28"/>
        </w:rPr>
        <w:t xml:space="preserve"> – денежный поток на </w:t>
      </w:r>
      <w:r w:rsidRPr="008E7243">
        <w:rPr>
          <w:rFonts w:ascii="Times New Roman" w:hAnsi="Times New Roman" w:cs="Times New Roman"/>
          <w:sz w:val="28"/>
          <w:szCs w:val="28"/>
          <w:lang w:val="en-US"/>
        </w:rPr>
        <w:t>t</w:t>
      </w:r>
      <w:r w:rsidRPr="008E7243">
        <w:rPr>
          <w:rFonts w:ascii="Times New Roman" w:hAnsi="Times New Roman" w:cs="Times New Roman"/>
          <w:sz w:val="28"/>
          <w:szCs w:val="28"/>
        </w:rPr>
        <w:t>-ом шаге расчета соответственно в прогнозных и текущих ценах;</w:t>
      </w:r>
    </w:p>
    <w:p w:rsidR="003A6773" w:rsidRPr="008E7243" w:rsidRDefault="003A6773" w:rsidP="008E7243">
      <w:pPr>
        <w:tabs>
          <w:tab w:val="left" w:pos="0"/>
          <w:tab w:val="left" w:pos="993"/>
        </w:tabs>
        <w:spacing w:after="0" w:line="240" w:lineRule="auto"/>
        <w:jc w:val="both"/>
        <w:rPr>
          <w:rFonts w:ascii="Times New Roman" w:hAnsi="Times New Roman" w:cs="Times New Roman"/>
          <w:sz w:val="28"/>
          <w:szCs w:val="28"/>
        </w:rPr>
      </w:pPr>
      <w:r w:rsidRPr="008E7243">
        <w:rPr>
          <w:rFonts w:ascii="Times New Roman" w:hAnsi="Times New Roman" w:cs="Times New Roman"/>
          <w:sz w:val="28"/>
          <w:szCs w:val="28"/>
          <w:lang w:val="en-US"/>
        </w:rPr>
        <w:t>GJ</w:t>
      </w:r>
      <w:r w:rsidRPr="008E7243">
        <w:rPr>
          <w:rFonts w:ascii="Times New Roman" w:hAnsi="Times New Roman" w:cs="Times New Roman"/>
          <w:sz w:val="28"/>
          <w:szCs w:val="28"/>
          <w:vertAlign w:val="subscript"/>
          <w:lang w:val="en-US"/>
        </w:rPr>
        <w:t>t</w:t>
      </w:r>
      <w:r w:rsidRPr="008E7243">
        <w:rPr>
          <w:rFonts w:ascii="Times New Roman" w:hAnsi="Times New Roman" w:cs="Times New Roman"/>
          <w:sz w:val="28"/>
          <w:szCs w:val="28"/>
        </w:rPr>
        <w:t xml:space="preserve"> – базисный общий индекс инфляции по потоку в целом на данном шаге расчета.</w:t>
      </w:r>
    </w:p>
    <w:p w:rsidR="003A6773" w:rsidRPr="008E7243" w:rsidRDefault="003A6773" w:rsidP="008E7243">
      <w:pPr>
        <w:tabs>
          <w:tab w:val="left" w:pos="0"/>
          <w:tab w:val="left" w:pos="993"/>
        </w:tabs>
        <w:spacing w:after="0" w:line="240" w:lineRule="auto"/>
        <w:ind w:firstLine="709"/>
        <w:jc w:val="both"/>
        <w:rPr>
          <w:rFonts w:ascii="Times New Roman" w:hAnsi="Times New Roman" w:cs="Times New Roman"/>
          <w:sz w:val="28"/>
          <w:szCs w:val="28"/>
        </w:rPr>
      </w:pPr>
      <w:r w:rsidRPr="008E7243">
        <w:rPr>
          <w:rFonts w:ascii="Times New Roman" w:hAnsi="Times New Roman" w:cs="Times New Roman"/>
          <w:i/>
          <w:sz w:val="28"/>
          <w:szCs w:val="28"/>
        </w:rPr>
        <w:t>Для компенсации потерь, связанных с инфляционным обесцениванием вложений в проект, инвестор (кредитор) приемлемую для него норму дохода Е по этим вложениям индексирует на величину инфляционной премии, кото</w:t>
      </w:r>
      <w:r w:rsidR="00E02B1D">
        <w:rPr>
          <w:rFonts w:ascii="Times New Roman" w:hAnsi="Times New Roman" w:cs="Times New Roman"/>
          <w:i/>
          <w:sz w:val="28"/>
          <w:szCs w:val="28"/>
        </w:rPr>
        <w:t>-</w:t>
      </w:r>
      <w:r w:rsidRPr="008E7243">
        <w:rPr>
          <w:rFonts w:ascii="Times New Roman" w:hAnsi="Times New Roman" w:cs="Times New Roman"/>
          <w:i/>
          <w:sz w:val="28"/>
          <w:szCs w:val="28"/>
        </w:rPr>
        <w:t xml:space="preserve">рая определяется темпом инфляции </w:t>
      </w:r>
      <w:r w:rsidRPr="008E7243">
        <w:rPr>
          <w:rFonts w:ascii="Times New Roman" w:hAnsi="Times New Roman" w:cs="Times New Roman"/>
          <w:i/>
          <w:sz w:val="28"/>
          <w:szCs w:val="28"/>
          <w:lang w:val="en-US"/>
        </w:rPr>
        <w:t>i</w:t>
      </w:r>
      <w:r w:rsidRPr="008E7243">
        <w:rPr>
          <w:rFonts w:ascii="Times New Roman" w:hAnsi="Times New Roman" w:cs="Times New Roman"/>
          <w:i/>
          <w:sz w:val="28"/>
          <w:szCs w:val="28"/>
          <w:vertAlign w:val="subscript"/>
          <w:lang w:val="en-US"/>
        </w:rPr>
        <w:t>t</w:t>
      </w:r>
      <w:r w:rsidRPr="008E7243">
        <w:rPr>
          <w:rFonts w:ascii="Times New Roman" w:hAnsi="Times New Roman" w:cs="Times New Roman"/>
          <w:i/>
          <w:sz w:val="28"/>
          <w:szCs w:val="28"/>
        </w:rPr>
        <w:t>.</w:t>
      </w:r>
      <w:r w:rsidRPr="008E7243">
        <w:rPr>
          <w:rFonts w:ascii="Times New Roman" w:hAnsi="Times New Roman" w:cs="Times New Roman"/>
          <w:sz w:val="28"/>
          <w:szCs w:val="28"/>
        </w:rPr>
        <w:t xml:space="preserve"> Эта индексация разными инвесторами и кредиторами может осуществляться по-разному. Банковские ставки, напри</w:t>
      </w:r>
      <w:r w:rsidR="00E02B1D">
        <w:rPr>
          <w:rFonts w:ascii="Times New Roman" w:hAnsi="Times New Roman" w:cs="Times New Roman"/>
          <w:sz w:val="28"/>
          <w:szCs w:val="28"/>
        </w:rPr>
        <w:t>-</w:t>
      </w:r>
      <w:r w:rsidRPr="008E7243">
        <w:rPr>
          <w:rFonts w:ascii="Times New Roman" w:hAnsi="Times New Roman" w:cs="Times New Roman"/>
          <w:sz w:val="28"/>
          <w:szCs w:val="28"/>
        </w:rPr>
        <w:t xml:space="preserve">мер, сразу являются номинальными, т.е. включающими темпы инфляции на период предоставления ссуд. Годовая номинальная процентная ставка </w:t>
      </w:r>
      <w:r w:rsidRPr="008E7243">
        <w:rPr>
          <w:rFonts w:ascii="Times New Roman" w:hAnsi="Times New Roman" w:cs="Times New Roman"/>
          <w:sz w:val="28"/>
          <w:szCs w:val="28"/>
          <w:lang w:val="en-US"/>
        </w:rPr>
        <w:t>N</w:t>
      </w:r>
      <w:r w:rsidRPr="008E7243">
        <w:rPr>
          <w:rFonts w:ascii="Times New Roman" w:hAnsi="Times New Roman" w:cs="Times New Roman"/>
          <w:sz w:val="28"/>
          <w:szCs w:val="28"/>
          <w:vertAlign w:val="subscript"/>
          <w:lang w:val="en-US"/>
        </w:rPr>
        <w:t>t</w:t>
      </w:r>
      <w:r w:rsidRPr="008E7243">
        <w:rPr>
          <w:rFonts w:ascii="Times New Roman" w:hAnsi="Times New Roman" w:cs="Times New Roman"/>
          <w:sz w:val="28"/>
          <w:szCs w:val="28"/>
        </w:rPr>
        <w:t xml:space="preserve"> определяется по формуле</w:t>
      </w:r>
    </w:p>
    <w:p w:rsidR="003A6773" w:rsidRPr="008E7243" w:rsidRDefault="003A6773" w:rsidP="008E7243">
      <w:pPr>
        <w:tabs>
          <w:tab w:val="left" w:pos="0"/>
          <w:tab w:val="left" w:pos="993"/>
        </w:tabs>
        <w:spacing w:after="0" w:line="240" w:lineRule="auto"/>
        <w:ind w:firstLine="709"/>
        <w:jc w:val="both"/>
        <w:rPr>
          <w:rFonts w:ascii="Times New Roman" w:hAnsi="Times New Roman" w:cs="Times New Roman"/>
          <w:spacing w:val="-20"/>
          <w:sz w:val="28"/>
          <w:szCs w:val="28"/>
        </w:rPr>
      </w:pPr>
    </w:p>
    <w:p w:rsidR="003A6773" w:rsidRPr="008E7243" w:rsidRDefault="00E02B1D" w:rsidP="00DD46B1">
      <w:pPr>
        <w:tabs>
          <w:tab w:val="left" w:pos="0"/>
          <w:tab w:val="left" w:pos="993"/>
        </w:tabs>
        <w:spacing w:after="0" w:line="240" w:lineRule="auto"/>
        <w:jc w:val="center"/>
        <w:rPr>
          <w:rFonts w:ascii="Times New Roman" w:hAnsi="Times New Roman" w:cs="Times New Roman"/>
          <w:sz w:val="28"/>
          <w:szCs w:val="28"/>
          <w:lang w:val="en-US"/>
        </w:rPr>
      </w:pPr>
      <w:r w:rsidRPr="008E7243">
        <w:rPr>
          <w:rFonts w:ascii="Times New Roman" w:hAnsi="Times New Roman" w:cs="Times New Roman"/>
          <w:position w:val="-12"/>
          <w:sz w:val="28"/>
          <w:szCs w:val="28"/>
        </w:rPr>
        <w:object w:dxaOrig="1180" w:dyaOrig="380">
          <v:shape id="_x0000_i1065" type="#_x0000_t75" style="width:95.25pt;height:29.25pt" o:ole="">
            <v:imagedata r:id="rId117" o:title=""/>
          </v:shape>
          <o:OLEObject Type="Embed" ProgID="Equation.3" ShapeID="_x0000_i1065" DrawAspect="Content" ObjectID="_1522238028" r:id="rId118"/>
        </w:object>
      </w:r>
    </w:p>
    <w:p w:rsidR="003A6773" w:rsidRPr="008E7243" w:rsidRDefault="003A6773" w:rsidP="008E7243">
      <w:pPr>
        <w:tabs>
          <w:tab w:val="left" w:pos="0"/>
          <w:tab w:val="left" w:pos="993"/>
        </w:tabs>
        <w:spacing w:after="0" w:line="240" w:lineRule="auto"/>
        <w:jc w:val="both"/>
        <w:rPr>
          <w:rFonts w:ascii="Times New Roman" w:hAnsi="Times New Roman" w:cs="Times New Roman"/>
          <w:sz w:val="28"/>
          <w:szCs w:val="28"/>
          <w:lang w:val="en-US"/>
        </w:rPr>
      </w:pPr>
    </w:p>
    <w:p w:rsidR="003A6773" w:rsidRPr="008E7243" w:rsidRDefault="00E02B1D" w:rsidP="008E7243">
      <w:pPr>
        <w:tabs>
          <w:tab w:val="left" w:pos="0"/>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A6773" w:rsidRPr="008E7243">
        <w:rPr>
          <w:rFonts w:ascii="Times New Roman" w:hAnsi="Times New Roman" w:cs="Times New Roman"/>
          <w:sz w:val="28"/>
          <w:szCs w:val="28"/>
        </w:rPr>
        <w:t xml:space="preserve">где </w:t>
      </w:r>
      <w:r w:rsidR="003A6773" w:rsidRPr="008E7243">
        <w:rPr>
          <w:rFonts w:ascii="Times New Roman" w:hAnsi="Times New Roman" w:cs="Times New Roman"/>
          <w:sz w:val="28"/>
          <w:szCs w:val="28"/>
          <w:lang w:val="en-US"/>
        </w:rPr>
        <w:t>R</w:t>
      </w:r>
      <w:r w:rsidR="003A6773" w:rsidRPr="008E7243">
        <w:rPr>
          <w:rFonts w:ascii="Times New Roman" w:hAnsi="Times New Roman" w:cs="Times New Roman"/>
          <w:sz w:val="28"/>
          <w:szCs w:val="28"/>
          <w:vertAlign w:val="subscript"/>
          <w:lang w:val="en-US"/>
        </w:rPr>
        <w:t>t</w:t>
      </w:r>
      <w:r w:rsidR="003A6773" w:rsidRPr="008E7243">
        <w:rPr>
          <w:rFonts w:ascii="Times New Roman" w:hAnsi="Times New Roman" w:cs="Times New Roman"/>
          <w:sz w:val="28"/>
          <w:szCs w:val="28"/>
        </w:rPr>
        <w:t xml:space="preserve"> – годовая реальная (очищенная от инфляции) процентная ставка.</w:t>
      </w:r>
    </w:p>
    <w:p w:rsidR="003A6773" w:rsidRPr="008E7243" w:rsidRDefault="003A6773" w:rsidP="008E7243">
      <w:pPr>
        <w:tabs>
          <w:tab w:val="left" w:pos="0"/>
          <w:tab w:val="left" w:pos="993"/>
        </w:tabs>
        <w:spacing w:after="0" w:line="240" w:lineRule="auto"/>
        <w:ind w:firstLine="709"/>
        <w:jc w:val="both"/>
        <w:rPr>
          <w:rFonts w:ascii="Times New Roman" w:hAnsi="Times New Roman" w:cs="Times New Roman"/>
          <w:sz w:val="28"/>
          <w:szCs w:val="28"/>
        </w:rPr>
      </w:pPr>
      <w:r w:rsidRPr="008E7243">
        <w:rPr>
          <w:rFonts w:ascii="Times New Roman" w:hAnsi="Times New Roman" w:cs="Times New Roman"/>
          <w:sz w:val="28"/>
          <w:szCs w:val="28"/>
        </w:rPr>
        <w:t>Данная формула применима для расчета номинальных и реальных ста</w:t>
      </w:r>
      <w:r w:rsidR="00E02B1D">
        <w:rPr>
          <w:rFonts w:ascii="Times New Roman" w:hAnsi="Times New Roman" w:cs="Times New Roman"/>
          <w:sz w:val="28"/>
          <w:szCs w:val="28"/>
        </w:rPr>
        <w:t>-</w:t>
      </w:r>
      <w:r w:rsidRPr="008E7243">
        <w:rPr>
          <w:rFonts w:ascii="Times New Roman" w:hAnsi="Times New Roman" w:cs="Times New Roman"/>
          <w:sz w:val="28"/>
          <w:szCs w:val="28"/>
        </w:rPr>
        <w:t>вок в условиях низкой (3–5 % в год) инфляции. При более высокой инфляции зависимость между этими двумя ставками становится нелинейной и описыва</w:t>
      </w:r>
      <w:r w:rsidR="00E02B1D">
        <w:rPr>
          <w:rFonts w:ascii="Times New Roman" w:hAnsi="Times New Roman" w:cs="Times New Roman"/>
          <w:sz w:val="28"/>
          <w:szCs w:val="28"/>
        </w:rPr>
        <w:t>-</w:t>
      </w:r>
      <w:r w:rsidRPr="008E7243">
        <w:rPr>
          <w:rFonts w:ascii="Times New Roman" w:hAnsi="Times New Roman" w:cs="Times New Roman"/>
          <w:sz w:val="28"/>
          <w:szCs w:val="28"/>
        </w:rPr>
        <w:t>ется формулой И. Фишера (доли единицы):</w:t>
      </w:r>
    </w:p>
    <w:p w:rsidR="003A6773" w:rsidRPr="008E7243" w:rsidRDefault="00DD46B1" w:rsidP="00DD46B1">
      <w:pPr>
        <w:tabs>
          <w:tab w:val="left" w:pos="0"/>
          <w:tab w:val="left" w:pos="993"/>
        </w:tabs>
        <w:spacing w:after="0" w:line="240" w:lineRule="auto"/>
        <w:jc w:val="center"/>
        <w:rPr>
          <w:rFonts w:ascii="Times New Roman" w:hAnsi="Times New Roman" w:cs="Times New Roman"/>
          <w:sz w:val="28"/>
          <w:szCs w:val="28"/>
        </w:rPr>
      </w:pPr>
      <w:r w:rsidRPr="00DD46B1">
        <w:rPr>
          <w:rFonts w:ascii="Times New Roman" w:hAnsi="Times New Roman" w:cs="Times New Roman"/>
          <w:position w:val="-30"/>
          <w:sz w:val="28"/>
          <w:szCs w:val="28"/>
        </w:rPr>
        <w:object w:dxaOrig="1380" w:dyaOrig="720">
          <v:shape id="_x0000_i1066" type="#_x0000_t75" style="width:111pt;height:55.5pt" o:ole="">
            <v:imagedata r:id="rId119" o:title=""/>
          </v:shape>
          <o:OLEObject Type="Embed" ProgID="Equation.3" ShapeID="_x0000_i1066" DrawAspect="Content" ObjectID="_1522238029" r:id="rId120"/>
        </w:object>
      </w:r>
    </w:p>
    <w:p w:rsidR="003A6773" w:rsidRPr="008E7243" w:rsidRDefault="003A6773" w:rsidP="008E7243">
      <w:pPr>
        <w:tabs>
          <w:tab w:val="left" w:pos="0"/>
          <w:tab w:val="left" w:pos="993"/>
        </w:tabs>
        <w:spacing w:after="0" w:line="240" w:lineRule="auto"/>
        <w:ind w:firstLine="709"/>
        <w:jc w:val="both"/>
        <w:rPr>
          <w:rFonts w:ascii="Times New Roman" w:hAnsi="Times New Roman" w:cs="Times New Roman"/>
          <w:sz w:val="28"/>
          <w:szCs w:val="28"/>
        </w:rPr>
      </w:pPr>
      <w:r w:rsidRPr="008E7243">
        <w:rPr>
          <w:rFonts w:ascii="Times New Roman" w:hAnsi="Times New Roman" w:cs="Times New Roman"/>
          <w:sz w:val="28"/>
          <w:szCs w:val="28"/>
        </w:rPr>
        <w:t>Точно также норма рентабельности деятельности предприятия-проек</w:t>
      </w:r>
      <w:r w:rsidR="00E02B1D">
        <w:rPr>
          <w:rFonts w:ascii="Times New Roman" w:hAnsi="Times New Roman" w:cs="Times New Roman"/>
          <w:sz w:val="28"/>
          <w:szCs w:val="28"/>
        </w:rPr>
        <w:t>-</w:t>
      </w:r>
      <w:r w:rsidRPr="008E7243">
        <w:rPr>
          <w:rFonts w:ascii="Times New Roman" w:hAnsi="Times New Roman" w:cs="Times New Roman"/>
          <w:sz w:val="28"/>
          <w:szCs w:val="28"/>
        </w:rPr>
        <w:t xml:space="preserve">тоустроителя (в случае финансирования инвестиционного проекта за счёт </w:t>
      </w:r>
      <w:r w:rsidRPr="008E7243">
        <w:rPr>
          <w:rFonts w:ascii="Times New Roman" w:hAnsi="Times New Roman" w:cs="Times New Roman"/>
          <w:sz w:val="28"/>
          <w:szCs w:val="28"/>
        </w:rPr>
        <w:lastRenderedPageBreak/>
        <w:t>собственных средств этого предприятия) или уровень дивидендов по акциям (если такое предприятие, как акционерное общество, создается для реализа</w:t>
      </w:r>
      <w:r w:rsidR="00E02B1D">
        <w:rPr>
          <w:rFonts w:ascii="Times New Roman" w:hAnsi="Times New Roman" w:cs="Times New Roman"/>
          <w:sz w:val="28"/>
          <w:szCs w:val="28"/>
        </w:rPr>
        <w:t>-</w:t>
      </w:r>
      <w:r w:rsidRPr="008E7243">
        <w:rPr>
          <w:rFonts w:ascii="Times New Roman" w:hAnsi="Times New Roman" w:cs="Times New Roman"/>
          <w:sz w:val="28"/>
          <w:szCs w:val="28"/>
        </w:rPr>
        <w:t>ции инвестиционного проекта) могут тем или иным образом индексироваться с целью учета инфляции.</w:t>
      </w:r>
    </w:p>
    <w:p w:rsidR="003A6773" w:rsidRPr="008E7243" w:rsidRDefault="003A6773" w:rsidP="008E7243">
      <w:pPr>
        <w:tabs>
          <w:tab w:val="left" w:pos="0"/>
          <w:tab w:val="left" w:pos="993"/>
        </w:tabs>
        <w:spacing w:after="0" w:line="240" w:lineRule="auto"/>
        <w:ind w:firstLine="709"/>
        <w:jc w:val="both"/>
        <w:rPr>
          <w:rFonts w:ascii="Times New Roman" w:hAnsi="Times New Roman" w:cs="Times New Roman"/>
          <w:sz w:val="28"/>
          <w:szCs w:val="28"/>
        </w:rPr>
      </w:pPr>
      <w:r w:rsidRPr="008E7243">
        <w:rPr>
          <w:rFonts w:ascii="Times New Roman" w:hAnsi="Times New Roman" w:cs="Times New Roman"/>
          <w:sz w:val="28"/>
          <w:szCs w:val="28"/>
        </w:rPr>
        <w:t xml:space="preserve">Особым образом учитывается инфляция при предоставлении </w:t>
      </w:r>
      <w:r w:rsidRPr="008E7243">
        <w:rPr>
          <w:rFonts w:ascii="Times New Roman" w:hAnsi="Times New Roman" w:cs="Times New Roman"/>
          <w:i/>
          <w:sz w:val="28"/>
          <w:szCs w:val="28"/>
        </w:rPr>
        <w:t>бюджет</w:t>
      </w:r>
      <w:r w:rsidR="00E02B1D">
        <w:rPr>
          <w:rFonts w:ascii="Times New Roman" w:hAnsi="Times New Roman" w:cs="Times New Roman"/>
          <w:i/>
          <w:sz w:val="28"/>
          <w:szCs w:val="28"/>
        </w:rPr>
        <w:t>-</w:t>
      </w:r>
      <w:r w:rsidRPr="008E7243">
        <w:rPr>
          <w:rFonts w:ascii="Times New Roman" w:hAnsi="Times New Roman" w:cs="Times New Roman"/>
          <w:i/>
          <w:sz w:val="28"/>
          <w:szCs w:val="28"/>
        </w:rPr>
        <w:t xml:space="preserve">ных ассигнований </w:t>
      </w:r>
      <w:r w:rsidRPr="008E7243">
        <w:rPr>
          <w:rFonts w:ascii="Times New Roman" w:hAnsi="Times New Roman" w:cs="Times New Roman"/>
          <w:sz w:val="28"/>
          <w:szCs w:val="28"/>
        </w:rPr>
        <w:t xml:space="preserve">(например, субсидий и дотаций) </w:t>
      </w:r>
      <w:r w:rsidRPr="008E7243">
        <w:rPr>
          <w:rFonts w:ascii="Times New Roman" w:hAnsi="Times New Roman" w:cs="Times New Roman"/>
          <w:i/>
          <w:sz w:val="28"/>
          <w:szCs w:val="28"/>
        </w:rPr>
        <w:t>на инвестиционные цели</w:t>
      </w:r>
      <w:r w:rsidRPr="008E7243">
        <w:rPr>
          <w:rFonts w:ascii="Times New Roman" w:hAnsi="Times New Roman" w:cs="Times New Roman"/>
          <w:sz w:val="28"/>
          <w:szCs w:val="28"/>
        </w:rPr>
        <w:t>. Согласно утвержденному Правительством РФ Положению об оценке эффек</w:t>
      </w:r>
      <w:r w:rsidR="00E02B1D">
        <w:rPr>
          <w:rFonts w:ascii="Times New Roman" w:hAnsi="Times New Roman" w:cs="Times New Roman"/>
          <w:sz w:val="28"/>
          <w:szCs w:val="28"/>
        </w:rPr>
        <w:t>-</w:t>
      </w:r>
      <w:r w:rsidRPr="008E7243">
        <w:rPr>
          <w:rFonts w:ascii="Times New Roman" w:hAnsi="Times New Roman" w:cs="Times New Roman"/>
          <w:sz w:val="28"/>
          <w:szCs w:val="28"/>
        </w:rPr>
        <w:t>тивности инвестиционных проектов при размещении на конкурсной основе централизованных инвестиционных ресурсов Бюджета развития РФ, норма</w:t>
      </w:r>
      <w:r w:rsidR="00E02B1D">
        <w:rPr>
          <w:rFonts w:ascii="Times New Roman" w:hAnsi="Times New Roman" w:cs="Times New Roman"/>
          <w:sz w:val="28"/>
          <w:szCs w:val="28"/>
        </w:rPr>
        <w:t>-</w:t>
      </w:r>
      <w:r w:rsidRPr="008E7243">
        <w:rPr>
          <w:rFonts w:ascii="Times New Roman" w:hAnsi="Times New Roman" w:cs="Times New Roman"/>
          <w:sz w:val="28"/>
          <w:szCs w:val="28"/>
        </w:rPr>
        <w:t>тив дисконтирования с учетом инфляции Е</w:t>
      </w:r>
      <w:r w:rsidRPr="008E7243">
        <w:rPr>
          <w:rFonts w:ascii="Times New Roman" w:hAnsi="Times New Roman" w:cs="Times New Roman"/>
          <w:sz w:val="28"/>
          <w:szCs w:val="28"/>
          <w:vertAlign w:val="superscript"/>
        </w:rPr>
        <w:t>И</w:t>
      </w:r>
      <w:r w:rsidRPr="008E7243">
        <w:rPr>
          <w:rFonts w:ascii="Times New Roman" w:hAnsi="Times New Roman" w:cs="Times New Roman"/>
          <w:sz w:val="28"/>
          <w:szCs w:val="28"/>
        </w:rPr>
        <w:t xml:space="preserve"> (%) определяется из соотно</w:t>
      </w:r>
      <w:r w:rsidR="00E02B1D">
        <w:rPr>
          <w:rFonts w:ascii="Times New Roman" w:hAnsi="Times New Roman" w:cs="Times New Roman"/>
          <w:sz w:val="28"/>
          <w:szCs w:val="28"/>
        </w:rPr>
        <w:t>-</w:t>
      </w:r>
      <w:r w:rsidRPr="008E7243">
        <w:rPr>
          <w:rFonts w:ascii="Times New Roman" w:hAnsi="Times New Roman" w:cs="Times New Roman"/>
          <w:sz w:val="28"/>
          <w:szCs w:val="28"/>
        </w:rPr>
        <w:t>шения</w:t>
      </w:r>
    </w:p>
    <w:p w:rsidR="003A6773" w:rsidRPr="008E7243" w:rsidRDefault="00E02B1D" w:rsidP="00DD46B1">
      <w:pPr>
        <w:tabs>
          <w:tab w:val="left" w:pos="0"/>
          <w:tab w:val="left" w:pos="993"/>
        </w:tabs>
        <w:spacing w:after="0" w:line="240" w:lineRule="auto"/>
        <w:jc w:val="center"/>
        <w:rPr>
          <w:rFonts w:ascii="Times New Roman" w:hAnsi="Times New Roman" w:cs="Times New Roman"/>
          <w:sz w:val="28"/>
          <w:szCs w:val="28"/>
          <w:lang w:val="en-US"/>
        </w:rPr>
      </w:pPr>
      <w:r w:rsidRPr="008E7243">
        <w:rPr>
          <w:rFonts w:ascii="Times New Roman" w:hAnsi="Times New Roman" w:cs="Times New Roman"/>
          <w:position w:val="-54"/>
          <w:sz w:val="28"/>
          <w:szCs w:val="28"/>
        </w:rPr>
        <w:object w:dxaOrig="1700" w:dyaOrig="1200">
          <v:shape id="_x0000_i1067" type="#_x0000_t75" style="width:141.75pt;height:65.25pt" o:ole="">
            <v:imagedata r:id="rId121" o:title=""/>
          </v:shape>
          <o:OLEObject Type="Embed" ProgID="Equation.3" ShapeID="_x0000_i1067" DrawAspect="Content" ObjectID="_1522238030" r:id="rId122"/>
        </w:object>
      </w:r>
    </w:p>
    <w:p w:rsidR="00E02B1D" w:rsidRDefault="00E02B1D" w:rsidP="008E7243">
      <w:pPr>
        <w:tabs>
          <w:tab w:val="left" w:pos="0"/>
          <w:tab w:val="left" w:pos="993"/>
        </w:tabs>
        <w:spacing w:after="0" w:line="240" w:lineRule="auto"/>
        <w:jc w:val="both"/>
        <w:rPr>
          <w:rFonts w:ascii="Times New Roman" w:hAnsi="Times New Roman" w:cs="Times New Roman"/>
          <w:sz w:val="28"/>
          <w:szCs w:val="28"/>
        </w:rPr>
      </w:pPr>
    </w:p>
    <w:p w:rsidR="003A6773" w:rsidRPr="008E7243" w:rsidRDefault="00E02B1D" w:rsidP="008E7243">
      <w:pPr>
        <w:tabs>
          <w:tab w:val="left" w:pos="0"/>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A6773" w:rsidRPr="008E7243">
        <w:rPr>
          <w:rFonts w:ascii="Times New Roman" w:hAnsi="Times New Roman" w:cs="Times New Roman"/>
          <w:sz w:val="28"/>
          <w:szCs w:val="28"/>
        </w:rPr>
        <w:t xml:space="preserve">где </w:t>
      </w:r>
      <w:r w:rsidR="003A6773" w:rsidRPr="008E7243">
        <w:rPr>
          <w:rFonts w:ascii="Times New Roman" w:hAnsi="Times New Roman" w:cs="Times New Roman"/>
          <w:sz w:val="28"/>
          <w:szCs w:val="28"/>
          <w:lang w:val="en-US"/>
        </w:rPr>
        <w:t>b</w:t>
      </w:r>
      <w:r w:rsidR="003A6773" w:rsidRPr="008E7243">
        <w:rPr>
          <w:rFonts w:ascii="Times New Roman" w:hAnsi="Times New Roman" w:cs="Times New Roman"/>
          <w:sz w:val="28"/>
          <w:szCs w:val="28"/>
        </w:rPr>
        <w:t xml:space="preserve"> – ставка рефинансирования Центробанка РФ, %;</w:t>
      </w:r>
    </w:p>
    <w:p w:rsidR="003A6773" w:rsidRPr="008E7243" w:rsidRDefault="003A6773" w:rsidP="008E7243">
      <w:pPr>
        <w:tabs>
          <w:tab w:val="left" w:pos="0"/>
          <w:tab w:val="left" w:pos="993"/>
        </w:tabs>
        <w:spacing w:after="0" w:line="240" w:lineRule="auto"/>
        <w:jc w:val="both"/>
        <w:rPr>
          <w:rFonts w:ascii="Times New Roman" w:hAnsi="Times New Roman" w:cs="Times New Roman"/>
          <w:sz w:val="28"/>
          <w:szCs w:val="28"/>
        </w:rPr>
      </w:pPr>
      <w:r w:rsidRPr="008E7243">
        <w:rPr>
          <w:rFonts w:ascii="Times New Roman" w:hAnsi="Times New Roman" w:cs="Times New Roman"/>
          <w:sz w:val="28"/>
          <w:szCs w:val="28"/>
          <w:lang w:val="en-US"/>
        </w:rPr>
        <w:t>i</w:t>
      </w:r>
      <w:r w:rsidRPr="008E7243">
        <w:rPr>
          <w:rFonts w:ascii="Times New Roman" w:hAnsi="Times New Roman" w:cs="Times New Roman"/>
          <w:sz w:val="28"/>
          <w:szCs w:val="28"/>
        </w:rPr>
        <w:t xml:space="preserve"> – темп инфляции, объявленный Правительством РФ на текущий год, %.</w:t>
      </w:r>
    </w:p>
    <w:p w:rsidR="003A6773" w:rsidRPr="008E7243" w:rsidRDefault="003A6773" w:rsidP="008E7243">
      <w:pPr>
        <w:tabs>
          <w:tab w:val="left" w:pos="0"/>
          <w:tab w:val="left" w:pos="993"/>
        </w:tabs>
        <w:spacing w:after="0" w:line="240" w:lineRule="auto"/>
        <w:ind w:firstLine="709"/>
        <w:jc w:val="both"/>
        <w:rPr>
          <w:rFonts w:ascii="Times New Roman" w:hAnsi="Times New Roman" w:cs="Times New Roman"/>
          <w:b/>
          <w:i/>
          <w:sz w:val="28"/>
          <w:szCs w:val="28"/>
        </w:rPr>
      </w:pPr>
      <w:r w:rsidRPr="008E7243">
        <w:rPr>
          <w:rFonts w:ascii="Times New Roman" w:hAnsi="Times New Roman" w:cs="Times New Roman"/>
          <w:i/>
          <w:sz w:val="28"/>
          <w:szCs w:val="28"/>
        </w:rPr>
        <w:t>Состав кредиторов и инвесторов инвестиционного проекта определя</w:t>
      </w:r>
      <w:r w:rsidR="00E02B1D">
        <w:rPr>
          <w:rFonts w:ascii="Times New Roman" w:hAnsi="Times New Roman" w:cs="Times New Roman"/>
          <w:i/>
          <w:sz w:val="28"/>
          <w:szCs w:val="28"/>
        </w:rPr>
        <w:t>-</w:t>
      </w:r>
      <w:r w:rsidRPr="008E7243">
        <w:rPr>
          <w:rFonts w:ascii="Times New Roman" w:hAnsi="Times New Roman" w:cs="Times New Roman"/>
          <w:i/>
          <w:sz w:val="28"/>
          <w:szCs w:val="28"/>
        </w:rPr>
        <w:t xml:space="preserve">ет </w:t>
      </w:r>
      <w:r w:rsidRPr="008E7243">
        <w:rPr>
          <w:rFonts w:ascii="Times New Roman" w:hAnsi="Times New Roman" w:cs="Times New Roman"/>
          <w:b/>
          <w:i/>
          <w:sz w:val="28"/>
          <w:szCs w:val="28"/>
        </w:rPr>
        <w:t>средневзвешенную цену вложенного в него капитала (цену авансиро</w:t>
      </w:r>
      <w:r w:rsidR="00E02B1D">
        <w:rPr>
          <w:rFonts w:ascii="Times New Roman" w:hAnsi="Times New Roman" w:cs="Times New Roman"/>
          <w:b/>
          <w:i/>
          <w:sz w:val="28"/>
          <w:szCs w:val="28"/>
        </w:rPr>
        <w:t>-</w:t>
      </w:r>
      <w:r w:rsidRPr="008E7243">
        <w:rPr>
          <w:rFonts w:ascii="Times New Roman" w:hAnsi="Times New Roman" w:cs="Times New Roman"/>
          <w:b/>
          <w:i/>
          <w:sz w:val="28"/>
          <w:szCs w:val="28"/>
        </w:rPr>
        <w:t xml:space="preserve">ванного капитала) </w:t>
      </w:r>
      <w:r w:rsidRPr="008E7243">
        <w:rPr>
          <w:rFonts w:ascii="Times New Roman" w:hAnsi="Times New Roman" w:cs="Times New Roman"/>
          <w:b/>
          <w:i/>
          <w:sz w:val="28"/>
          <w:szCs w:val="28"/>
          <w:lang w:val="en-US"/>
        </w:rPr>
        <w:t>WACC</w:t>
      </w:r>
      <w:r w:rsidRPr="008E7243">
        <w:rPr>
          <w:rFonts w:ascii="Times New Roman" w:hAnsi="Times New Roman" w:cs="Times New Roman"/>
          <w:b/>
          <w:i/>
          <w:sz w:val="28"/>
          <w:szCs w:val="28"/>
          <w:vertAlign w:val="subscript"/>
          <w:lang w:val="en-US"/>
        </w:rPr>
        <w:t>t</w:t>
      </w:r>
      <w:r w:rsidRPr="008E7243">
        <w:rPr>
          <w:rFonts w:ascii="Times New Roman" w:hAnsi="Times New Roman" w:cs="Times New Roman"/>
          <w:b/>
          <w:i/>
          <w:sz w:val="28"/>
          <w:szCs w:val="28"/>
        </w:rPr>
        <w:t xml:space="preserve"> (%):</w:t>
      </w:r>
    </w:p>
    <w:p w:rsidR="003A6773" w:rsidRDefault="00E02B1D" w:rsidP="00DD46B1">
      <w:pPr>
        <w:tabs>
          <w:tab w:val="left" w:pos="0"/>
          <w:tab w:val="left" w:pos="993"/>
        </w:tabs>
        <w:spacing w:after="0" w:line="240" w:lineRule="auto"/>
        <w:jc w:val="center"/>
        <w:rPr>
          <w:rFonts w:ascii="Times New Roman" w:hAnsi="Times New Roman" w:cs="Times New Roman"/>
          <w:position w:val="-28"/>
          <w:sz w:val="28"/>
          <w:szCs w:val="28"/>
        </w:rPr>
      </w:pPr>
      <w:r w:rsidRPr="008E7243">
        <w:rPr>
          <w:rFonts w:ascii="Times New Roman" w:hAnsi="Times New Roman" w:cs="Times New Roman"/>
          <w:position w:val="-28"/>
          <w:sz w:val="28"/>
          <w:szCs w:val="28"/>
        </w:rPr>
        <w:object w:dxaOrig="2079" w:dyaOrig="680">
          <v:shape id="_x0000_i1068" type="#_x0000_t75" style="width:159.75pt;height:48.75pt" o:ole="">
            <v:imagedata r:id="rId123" o:title=""/>
          </v:shape>
          <o:OLEObject Type="Embed" ProgID="Equation.3" ShapeID="_x0000_i1068" DrawAspect="Content" ObjectID="_1522238031" r:id="rId124"/>
        </w:object>
      </w:r>
    </w:p>
    <w:p w:rsidR="00E02B1D" w:rsidRPr="008E7243" w:rsidRDefault="00E02B1D" w:rsidP="00DD46B1">
      <w:pPr>
        <w:tabs>
          <w:tab w:val="left" w:pos="0"/>
          <w:tab w:val="left" w:pos="993"/>
        </w:tabs>
        <w:spacing w:after="0" w:line="240" w:lineRule="auto"/>
        <w:jc w:val="center"/>
        <w:rPr>
          <w:rFonts w:ascii="Times New Roman" w:hAnsi="Times New Roman" w:cs="Times New Roman"/>
          <w:sz w:val="28"/>
          <w:szCs w:val="28"/>
        </w:rPr>
      </w:pPr>
    </w:p>
    <w:p w:rsidR="003A6773" w:rsidRPr="008E7243" w:rsidRDefault="00E02B1D" w:rsidP="008E7243">
      <w:pPr>
        <w:tabs>
          <w:tab w:val="left" w:pos="0"/>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A6773" w:rsidRPr="008E7243">
        <w:rPr>
          <w:rFonts w:ascii="Times New Roman" w:hAnsi="Times New Roman" w:cs="Times New Roman"/>
          <w:sz w:val="28"/>
          <w:szCs w:val="28"/>
        </w:rPr>
        <w:t xml:space="preserve">где </w:t>
      </w:r>
      <w:r w:rsidR="003A6773" w:rsidRPr="008E7243">
        <w:rPr>
          <w:rFonts w:ascii="Times New Roman" w:hAnsi="Times New Roman" w:cs="Times New Roman"/>
          <w:sz w:val="28"/>
          <w:szCs w:val="28"/>
          <w:lang w:val="en-US"/>
        </w:rPr>
        <w:t>K</w:t>
      </w:r>
      <w:r w:rsidR="003A6773" w:rsidRPr="008E7243">
        <w:rPr>
          <w:rFonts w:ascii="Times New Roman" w:hAnsi="Times New Roman" w:cs="Times New Roman"/>
          <w:sz w:val="28"/>
          <w:szCs w:val="28"/>
          <w:vertAlign w:val="subscript"/>
          <w:lang w:val="en-US"/>
        </w:rPr>
        <w:t>ti</w:t>
      </w:r>
      <w:r w:rsidR="003A6773" w:rsidRPr="008E7243">
        <w:rPr>
          <w:rFonts w:ascii="Times New Roman" w:hAnsi="Times New Roman" w:cs="Times New Roman"/>
          <w:sz w:val="28"/>
          <w:szCs w:val="28"/>
        </w:rPr>
        <w:t xml:space="preserve"> – доля вложений </w:t>
      </w:r>
      <w:r w:rsidR="003A6773" w:rsidRPr="008E7243">
        <w:rPr>
          <w:rFonts w:ascii="Times New Roman" w:hAnsi="Times New Roman" w:cs="Times New Roman"/>
          <w:sz w:val="28"/>
          <w:szCs w:val="28"/>
          <w:lang w:val="en-US"/>
        </w:rPr>
        <w:t>i</w:t>
      </w:r>
      <w:r w:rsidR="003A6773" w:rsidRPr="008E7243">
        <w:rPr>
          <w:rFonts w:ascii="Times New Roman" w:hAnsi="Times New Roman" w:cs="Times New Roman"/>
          <w:sz w:val="28"/>
          <w:szCs w:val="28"/>
        </w:rPr>
        <w:t xml:space="preserve">-ого инвестора (кредитора) на </w:t>
      </w:r>
      <w:r w:rsidR="003A6773" w:rsidRPr="008E7243">
        <w:rPr>
          <w:rFonts w:ascii="Times New Roman" w:hAnsi="Times New Roman" w:cs="Times New Roman"/>
          <w:sz w:val="28"/>
          <w:szCs w:val="28"/>
          <w:lang w:val="en-US"/>
        </w:rPr>
        <w:t>t</w:t>
      </w:r>
      <w:r>
        <w:rPr>
          <w:rFonts w:ascii="Times New Roman" w:hAnsi="Times New Roman" w:cs="Times New Roman"/>
          <w:sz w:val="28"/>
          <w:szCs w:val="28"/>
        </w:rPr>
        <w:t>-ом шаге расчета:</w:t>
      </w:r>
    </w:p>
    <w:p w:rsidR="003A6773" w:rsidRPr="008E7243" w:rsidRDefault="003A6773" w:rsidP="008E7243">
      <w:pPr>
        <w:tabs>
          <w:tab w:val="left" w:pos="0"/>
          <w:tab w:val="left" w:pos="993"/>
        </w:tabs>
        <w:spacing w:after="0" w:line="240" w:lineRule="auto"/>
        <w:jc w:val="both"/>
        <w:rPr>
          <w:rFonts w:ascii="Times New Roman" w:hAnsi="Times New Roman" w:cs="Times New Roman"/>
          <w:sz w:val="28"/>
          <w:szCs w:val="28"/>
        </w:rPr>
      </w:pPr>
    </w:p>
    <w:p w:rsidR="003A6773" w:rsidRPr="008E7243" w:rsidRDefault="00DD46B1" w:rsidP="00DD46B1">
      <w:pPr>
        <w:tabs>
          <w:tab w:val="left" w:pos="0"/>
          <w:tab w:val="left" w:pos="993"/>
        </w:tabs>
        <w:spacing w:after="0" w:line="240" w:lineRule="auto"/>
        <w:jc w:val="center"/>
        <w:rPr>
          <w:rFonts w:ascii="Times New Roman" w:hAnsi="Times New Roman" w:cs="Times New Roman"/>
          <w:sz w:val="28"/>
          <w:szCs w:val="28"/>
          <w:lang w:val="en-US"/>
        </w:rPr>
      </w:pPr>
      <w:r w:rsidRPr="00DD46B1">
        <w:rPr>
          <w:rFonts w:ascii="Times New Roman" w:hAnsi="Times New Roman" w:cs="Times New Roman"/>
          <w:position w:val="-28"/>
          <w:sz w:val="28"/>
          <w:szCs w:val="28"/>
        </w:rPr>
        <w:object w:dxaOrig="1040" w:dyaOrig="680">
          <v:shape id="_x0000_i1069" type="#_x0000_t75" style="width:103.5pt;height:53.25pt" o:ole="">
            <v:imagedata r:id="rId125" o:title=""/>
          </v:shape>
          <o:OLEObject Type="Embed" ProgID="Equation.3" ShapeID="_x0000_i1069" DrawAspect="Content" ObjectID="_1522238032" r:id="rId126"/>
        </w:object>
      </w:r>
    </w:p>
    <w:p w:rsidR="003A6773" w:rsidRPr="008E7243" w:rsidRDefault="00E02B1D" w:rsidP="008E7243">
      <w:pPr>
        <w:tabs>
          <w:tab w:val="left" w:pos="0"/>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E</w:t>
      </w:r>
      <w:r>
        <w:rPr>
          <w:rFonts w:ascii="Times New Roman" w:hAnsi="Times New Roman" w:cs="Times New Roman"/>
          <w:sz w:val="28"/>
          <w:szCs w:val="28"/>
          <w:vertAlign w:val="subscript"/>
          <w:lang w:val="en-US"/>
        </w:rPr>
        <w:t>ti</w:t>
      </w:r>
      <w:r>
        <w:rPr>
          <w:rFonts w:ascii="Times New Roman" w:hAnsi="Times New Roman" w:cs="Times New Roman"/>
          <w:sz w:val="28"/>
          <w:szCs w:val="28"/>
          <w:vertAlign w:val="superscript"/>
        </w:rPr>
        <w:t xml:space="preserve">И </w:t>
      </w:r>
      <w:r w:rsidR="003A6773" w:rsidRPr="008E7243">
        <w:rPr>
          <w:rFonts w:ascii="Times New Roman" w:hAnsi="Times New Roman" w:cs="Times New Roman"/>
          <w:sz w:val="28"/>
          <w:szCs w:val="28"/>
        </w:rPr>
        <w:t xml:space="preserve">– устраивающая его норма дисконта с учетом инфляции на </w:t>
      </w:r>
      <w:r>
        <w:rPr>
          <w:rFonts w:ascii="Times New Roman" w:hAnsi="Times New Roman" w:cs="Times New Roman"/>
          <w:sz w:val="28"/>
          <w:szCs w:val="28"/>
          <w:lang w:val="en-US"/>
        </w:rPr>
        <w:t>t</w:t>
      </w:r>
      <w:r w:rsidRPr="00E02B1D">
        <w:rPr>
          <w:rFonts w:ascii="Times New Roman" w:hAnsi="Times New Roman" w:cs="Times New Roman"/>
          <w:sz w:val="28"/>
          <w:szCs w:val="28"/>
        </w:rPr>
        <w:t>-</w:t>
      </w:r>
      <w:r w:rsidR="003A6773" w:rsidRPr="008E7243">
        <w:rPr>
          <w:rFonts w:ascii="Times New Roman" w:hAnsi="Times New Roman" w:cs="Times New Roman"/>
          <w:sz w:val="28"/>
          <w:szCs w:val="28"/>
        </w:rPr>
        <w:t>ом шаге, %;</w:t>
      </w:r>
    </w:p>
    <w:p w:rsidR="003A6773" w:rsidRPr="008E7243" w:rsidRDefault="003A6773" w:rsidP="008E7243">
      <w:pPr>
        <w:tabs>
          <w:tab w:val="left" w:pos="0"/>
          <w:tab w:val="left" w:pos="993"/>
        </w:tabs>
        <w:spacing w:after="0" w:line="240" w:lineRule="auto"/>
        <w:jc w:val="both"/>
        <w:rPr>
          <w:rFonts w:ascii="Times New Roman" w:hAnsi="Times New Roman" w:cs="Times New Roman"/>
          <w:sz w:val="28"/>
          <w:szCs w:val="28"/>
        </w:rPr>
      </w:pPr>
      <w:r w:rsidRPr="008E7243">
        <w:rPr>
          <w:rFonts w:ascii="Times New Roman" w:hAnsi="Times New Roman" w:cs="Times New Roman"/>
          <w:sz w:val="28"/>
          <w:szCs w:val="28"/>
          <w:lang w:val="en-US"/>
        </w:rPr>
        <w:t>n</w:t>
      </w:r>
      <w:r w:rsidRPr="008E7243">
        <w:rPr>
          <w:rFonts w:ascii="Times New Roman" w:hAnsi="Times New Roman" w:cs="Times New Roman"/>
          <w:sz w:val="28"/>
          <w:szCs w:val="28"/>
        </w:rPr>
        <w:t xml:space="preserve"> – число инвесторов (кредиторов) проекта, 1 ≤ </w:t>
      </w:r>
      <w:r w:rsidRPr="008E7243">
        <w:rPr>
          <w:rFonts w:ascii="Times New Roman" w:hAnsi="Times New Roman" w:cs="Times New Roman"/>
          <w:sz w:val="28"/>
          <w:szCs w:val="28"/>
          <w:lang w:val="en-US"/>
        </w:rPr>
        <w:t>i</w:t>
      </w:r>
      <w:r w:rsidRPr="008E7243">
        <w:rPr>
          <w:rFonts w:ascii="Times New Roman" w:hAnsi="Times New Roman" w:cs="Times New Roman"/>
          <w:sz w:val="28"/>
          <w:szCs w:val="28"/>
        </w:rPr>
        <w:t xml:space="preserve"> ≤ </w:t>
      </w:r>
      <w:r w:rsidRPr="008E7243">
        <w:rPr>
          <w:rFonts w:ascii="Times New Roman" w:hAnsi="Times New Roman" w:cs="Times New Roman"/>
          <w:sz w:val="28"/>
          <w:szCs w:val="28"/>
          <w:lang w:val="en-US"/>
        </w:rPr>
        <w:t>n</w:t>
      </w:r>
      <w:r w:rsidRPr="008E7243">
        <w:rPr>
          <w:rFonts w:ascii="Times New Roman" w:hAnsi="Times New Roman" w:cs="Times New Roman"/>
          <w:sz w:val="28"/>
          <w:szCs w:val="28"/>
        </w:rPr>
        <w:t>.</w:t>
      </w:r>
    </w:p>
    <w:p w:rsidR="003A6773" w:rsidRPr="008E7243" w:rsidRDefault="003A6773" w:rsidP="008E7243">
      <w:pPr>
        <w:tabs>
          <w:tab w:val="left" w:pos="0"/>
          <w:tab w:val="left" w:pos="993"/>
        </w:tabs>
        <w:spacing w:after="0" w:line="240" w:lineRule="auto"/>
        <w:ind w:firstLine="709"/>
        <w:jc w:val="both"/>
        <w:rPr>
          <w:rFonts w:ascii="Times New Roman" w:hAnsi="Times New Roman" w:cs="Times New Roman"/>
          <w:sz w:val="28"/>
          <w:szCs w:val="28"/>
        </w:rPr>
      </w:pPr>
      <w:r w:rsidRPr="008E7243">
        <w:rPr>
          <w:rFonts w:ascii="Times New Roman" w:hAnsi="Times New Roman" w:cs="Times New Roman"/>
          <w:sz w:val="28"/>
          <w:szCs w:val="28"/>
        </w:rPr>
        <w:t xml:space="preserve">С учетом всего выше сказанного </w:t>
      </w:r>
      <w:r w:rsidRPr="008E7243">
        <w:rPr>
          <w:rFonts w:ascii="Times New Roman" w:hAnsi="Times New Roman" w:cs="Times New Roman"/>
          <w:b/>
          <w:i/>
          <w:sz w:val="28"/>
          <w:szCs w:val="28"/>
        </w:rPr>
        <w:t xml:space="preserve">методика выработки схемы финан-сирования </w:t>
      </w:r>
      <w:r w:rsidRPr="008E7243">
        <w:rPr>
          <w:rFonts w:ascii="Times New Roman" w:hAnsi="Times New Roman" w:cs="Times New Roman"/>
          <w:sz w:val="28"/>
          <w:szCs w:val="28"/>
        </w:rPr>
        <w:t>инвестиционного проекта выглядит следующим образом:</w:t>
      </w:r>
    </w:p>
    <w:p w:rsidR="003A6773" w:rsidRPr="008E7243" w:rsidRDefault="003A6773" w:rsidP="004465C6">
      <w:pPr>
        <w:widowControl w:val="0"/>
        <w:numPr>
          <w:ilvl w:val="0"/>
          <w:numId w:val="203"/>
        </w:numPr>
        <w:tabs>
          <w:tab w:val="clear" w:pos="3567"/>
          <w:tab w:val="left" w:pos="0"/>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8E7243">
        <w:rPr>
          <w:rFonts w:ascii="Times New Roman" w:hAnsi="Times New Roman" w:cs="Times New Roman"/>
          <w:i/>
          <w:sz w:val="28"/>
          <w:szCs w:val="28"/>
        </w:rPr>
        <w:t>учет влияния инфляции на денежные потоки проекта</w:t>
      </w:r>
      <w:r w:rsidRPr="008E7243">
        <w:rPr>
          <w:rFonts w:ascii="Times New Roman" w:hAnsi="Times New Roman" w:cs="Times New Roman"/>
          <w:sz w:val="28"/>
          <w:szCs w:val="28"/>
        </w:rPr>
        <w:t xml:space="preserve"> (конвертиро</w:t>
      </w:r>
      <w:r w:rsidR="00E02B1D">
        <w:rPr>
          <w:rFonts w:ascii="Times New Roman" w:hAnsi="Times New Roman" w:cs="Times New Roman"/>
          <w:sz w:val="28"/>
          <w:szCs w:val="28"/>
        </w:rPr>
        <w:t>-</w:t>
      </w:r>
      <w:r w:rsidRPr="008E7243">
        <w:rPr>
          <w:rFonts w:ascii="Times New Roman" w:hAnsi="Times New Roman" w:cs="Times New Roman"/>
          <w:sz w:val="28"/>
          <w:szCs w:val="28"/>
        </w:rPr>
        <w:t>вание денежных потоков от операционной и инвестиционной деятельности из текущих цен в прогнозные);</w:t>
      </w:r>
    </w:p>
    <w:p w:rsidR="003A6773" w:rsidRPr="008E7243" w:rsidRDefault="003A6773" w:rsidP="004465C6">
      <w:pPr>
        <w:widowControl w:val="0"/>
        <w:numPr>
          <w:ilvl w:val="0"/>
          <w:numId w:val="203"/>
        </w:numPr>
        <w:tabs>
          <w:tab w:val="clear" w:pos="3567"/>
          <w:tab w:val="left" w:pos="0"/>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8E7243">
        <w:rPr>
          <w:rFonts w:ascii="Times New Roman" w:hAnsi="Times New Roman" w:cs="Times New Roman"/>
          <w:i/>
          <w:sz w:val="28"/>
          <w:szCs w:val="28"/>
        </w:rPr>
        <w:t>определение потребности в дополнительном финансировании ПФ</w:t>
      </w:r>
      <w:r w:rsidRPr="008E7243">
        <w:rPr>
          <w:rFonts w:ascii="Times New Roman" w:hAnsi="Times New Roman" w:cs="Times New Roman"/>
          <w:sz w:val="28"/>
          <w:szCs w:val="28"/>
        </w:rPr>
        <w:t xml:space="preserve"> (см. раздел </w:t>
      </w:r>
      <w:r w:rsidR="00E02B1D">
        <w:rPr>
          <w:rFonts w:ascii="Times New Roman" w:hAnsi="Times New Roman" w:cs="Times New Roman"/>
          <w:sz w:val="28"/>
          <w:szCs w:val="28"/>
        </w:rPr>
        <w:t>6</w:t>
      </w:r>
      <w:r w:rsidRPr="008E7243">
        <w:rPr>
          <w:rFonts w:ascii="Times New Roman" w:hAnsi="Times New Roman" w:cs="Times New Roman"/>
          <w:sz w:val="28"/>
          <w:szCs w:val="28"/>
        </w:rPr>
        <w:t xml:space="preserve">.4) </w:t>
      </w:r>
      <w:r w:rsidRPr="008E7243">
        <w:rPr>
          <w:rFonts w:ascii="Times New Roman" w:hAnsi="Times New Roman" w:cs="Times New Roman"/>
          <w:i/>
          <w:sz w:val="28"/>
          <w:szCs w:val="28"/>
        </w:rPr>
        <w:t>и составление графика внешнего финансирования проекта</w:t>
      </w:r>
      <w:r w:rsidRPr="008E7243">
        <w:rPr>
          <w:rFonts w:ascii="Times New Roman" w:hAnsi="Times New Roman" w:cs="Times New Roman"/>
          <w:sz w:val="28"/>
          <w:szCs w:val="28"/>
        </w:rPr>
        <w:t xml:space="preserve"> с учетом инфляции (по денежным потокам в прогнозных ценах), но пока без учета финансовых обязательств по привлекаемому капиталу;</w:t>
      </w:r>
    </w:p>
    <w:p w:rsidR="003A6773" w:rsidRPr="008E7243" w:rsidRDefault="003A6773" w:rsidP="004465C6">
      <w:pPr>
        <w:widowControl w:val="0"/>
        <w:numPr>
          <w:ilvl w:val="0"/>
          <w:numId w:val="203"/>
        </w:numPr>
        <w:tabs>
          <w:tab w:val="clear" w:pos="3567"/>
          <w:tab w:val="left" w:pos="0"/>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8E7243">
        <w:rPr>
          <w:rFonts w:ascii="Times New Roman" w:hAnsi="Times New Roman" w:cs="Times New Roman"/>
          <w:i/>
          <w:sz w:val="28"/>
          <w:szCs w:val="28"/>
        </w:rPr>
        <w:t>выработка схемы финансирования инвестиционного проекта</w:t>
      </w:r>
      <w:r w:rsidRPr="008E7243">
        <w:rPr>
          <w:rFonts w:ascii="Times New Roman" w:hAnsi="Times New Roman" w:cs="Times New Roman"/>
          <w:sz w:val="28"/>
          <w:szCs w:val="28"/>
        </w:rPr>
        <w:t>, исхо</w:t>
      </w:r>
      <w:r w:rsidR="00E02B1D">
        <w:rPr>
          <w:rFonts w:ascii="Times New Roman" w:hAnsi="Times New Roman" w:cs="Times New Roman"/>
          <w:sz w:val="28"/>
          <w:szCs w:val="28"/>
        </w:rPr>
        <w:t>-</w:t>
      </w:r>
      <w:r w:rsidRPr="008E7243">
        <w:rPr>
          <w:rFonts w:ascii="Times New Roman" w:hAnsi="Times New Roman" w:cs="Times New Roman"/>
          <w:sz w:val="28"/>
          <w:szCs w:val="28"/>
        </w:rPr>
        <w:t>дя из состава кредиторов и инвесторов, а также из финансовых обязательств по привлекаемому капиталу с учетом инфляции;</w:t>
      </w:r>
    </w:p>
    <w:p w:rsidR="003A6773" w:rsidRPr="008E7243" w:rsidRDefault="003A6773" w:rsidP="004465C6">
      <w:pPr>
        <w:widowControl w:val="0"/>
        <w:numPr>
          <w:ilvl w:val="0"/>
          <w:numId w:val="203"/>
        </w:numPr>
        <w:tabs>
          <w:tab w:val="clear" w:pos="3567"/>
          <w:tab w:val="left" w:pos="0"/>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8E7243">
        <w:rPr>
          <w:rFonts w:ascii="Times New Roman" w:hAnsi="Times New Roman" w:cs="Times New Roman"/>
          <w:i/>
          <w:sz w:val="28"/>
          <w:szCs w:val="28"/>
        </w:rPr>
        <w:lastRenderedPageBreak/>
        <w:t>формирование с учетом разработанной схемы финансирования де</w:t>
      </w:r>
      <w:r w:rsidR="00E02B1D">
        <w:rPr>
          <w:rFonts w:ascii="Times New Roman" w:hAnsi="Times New Roman" w:cs="Times New Roman"/>
          <w:i/>
          <w:sz w:val="28"/>
          <w:szCs w:val="28"/>
        </w:rPr>
        <w:t>-</w:t>
      </w:r>
      <w:r w:rsidRPr="008E7243">
        <w:rPr>
          <w:rFonts w:ascii="Times New Roman" w:hAnsi="Times New Roman" w:cs="Times New Roman"/>
          <w:i/>
          <w:sz w:val="28"/>
          <w:szCs w:val="28"/>
        </w:rPr>
        <w:t xml:space="preserve">нежного потока проекта от финансовой деятельности </w:t>
      </w:r>
      <w:r w:rsidRPr="008E7243">
        <w:rPr>
          <w:rFonts w:ascii="Times New Roman" w:hAnsi="Times New Roman" w:cs="Times New Roman"/>
          <w:i/>
          <w:sz w:val="28"/>
          <w:szCs w:val="28"/>
          <w:lang w:val="en-US"/>
        </w:rPr>
        <w:t>CF</w:t>
      </w:r>
      <w:r w:rsidRPr="008E7243">
        <w:rPr>
          <w:rFonts w:ascii="Times New Roman" w:hAnsi="Times New Roman" w:cs="Times New Roman"/>
          <w:i/>
          <w:sz w:val="28"/>
          <w:szCs w:val="28"/>
          <w:vertAlign w:val="subscript"/>
          <w:lang w:val="en-US"/>
        </w:rPr>
        <w:t>t</w:t>
      </w:r>
      <w:r w:rsidRPr="008E7243">
        <w:rPr>
          <w:rFonts w:ascii="Times New Roman" w:hAnsi="Times New Roman" w:cs="Times New Roman"/>
          <w:i/>
          <w:sz w:val="28"/>
          <w:szCs w:val="28"/>
          <w:vertAlign w:val="superscript"/>
        </w:rPr>
        <w:t>Ф</w:t>
      </w:r>
      <w:r w:rsidRPr="008E7243">
        <w:rPr>
          <w:rFonts w:ascii="Times New Roman" w:hAnsi="Times New Roman" w:cs="Times New Roman"/>
          <w:i/>
          <w:sz w:val="28"/>
          <w:szCs w:val="28"/>
        </w:rPr>
        <w:t xml:space="preserve"> </w:t>
      </w:r>
      <w:r w:rsidRPr="008E7243">
        <w:rPr>
          <w:rFonts w:ascii="Times New Roman" w:hAnsi="Times New Roman" w:cs="Times New Roman"/>
          <w:sz w:val="28"/>
          <w:szCs w:val="28"/>
        </w:rPr>
        <w:t>(см</w:t>
      </w:r>
      <w:r w:rsidR="00DD46B1">
        <w:rPr>
          <w:rFonts w:ascii="Times New Roman" w:hAnsi="Times New Roman" w:cs="Times New Roman"/>
          <w:sz w:val="28"/>
          <w:szCs w:val="28"/>
        </w:rPr>
        <w:t>.</w:t>
      </w:r>
      <w:r w:rsidRPr="008E7243">
        <w:rPr>
          <w:rFonts w:ascii="Times New Roman" w:hAnsi="Times New Roman" w:cs="Times New Roman"/>
          <w:sz w:val="28"/>
          <w:szCs w:val="28"/>
        </w:rPr>
        <w:t xml:space="preserve"> раздел </w:t>
      </w:r>
      <w:r w:rsidR="00E02B1D">
        <w:rPr>
          <w:rFonts w:ascii="Times New Roman" w:hAnsi="Times New Roman" w:cs="Times New Roman"/>
          <w:sz w:val="28"/>
          <w:szCs w:val="28"/>
        </w:rPr>
        <w:t>6</w:t>
      </w:r>
      <w:r w:rsidRPr="008E7243">
        <w:rPr>
          <w:rFonts w:ascii="Times New Roman" w:hAnsi="Times New Roman" w:cs="Times New Roman"/>
          <w:sz w:val="28"/>
          <w:szCs w:val="28"/>
        </w:rPr>
        <w:t>.1);</w:t>
      </w:r>
    </w:p>
    <w:p w:rsidR="003A6773" w:rsidRPr="008E7243" w:rsidRDefault="003A6773" w:rsidP="004465C6">
      <w:pPr>
        <w:widowControl w:val="0"/>
        <w:numPr>
          <w:ilvl w:val="0"/>
          <w:numId w:val="203"/>
        </w:numPr>
        <w:tabs>
          <w:tab w:val="clear" w:pos="3567"/>
          <w:tab w:val="left" w:pos="0"/>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8E7243">
        <w:rPr>
          <w:rFonts w:ascii="Times New Roman" w:hAnsi="Times New Roman" w:cs="Times New Roman"/>
          <w:i/>
          <w:sz w:val="28"/>
          <w:szCs w:val="28"/>
        </w:rPr>
        <w:t xml:space="preserve">расчет цены авансированного капитала </w:t>
      </w:r>
      <w:r w:rsidRPr="008E7243">
        <w:rPr>
          <w:rFonts w:ascii="Times New Roman" w:hAnsi="Times New Roman" w:cs="Times New Roman"/>
          <w:i/>
          <w:sz w:val="28"/>
          <w:szCs w:val="28"/>
          <w:lang w:val="en-US"/>
        </w:rPr>
        <w:t>WACC</w:t>
      </w:r>
      <w:r w:rsidRPr="008E7243">
        <w:rPr>
          <w:rFonts w:ascii="Times New Roman" w:hAnsi="Times New Roman" w:cs="Times New Roman"/>
          <w:i/>
          <w:sz w:val="28"/>
          <w:szCs w:val="28"/>
          <w:vertAlign w:val="subscript"/>
          <w:lang w:val="en-US"/>
        </w:rPr>
        <w:t>t</w:t>
      </w:r>
      <w:r w:rsidRPr="008E7243">
        <w:rPr>
          <w:rFonts w:ascii="Times New Roman" w:hAnsi="Times New Roman" w:cs="Times New Roman"/>
          <w:sz w:val="28"/>
          <w:szCs w:val="28"/>
        </w:rPr>
        <w:t xml:space="preserve"> по шагам расчета;</w:t>
      </w:r>
    </w:p>
    <w:p w:rsidR="003A6773" w:rsidRPr="008E7243" w:rsidRDefault="003A6773" w:rsidP="004465C6">
      <w:pPr>
        <w:widowControl w:val="0"/>
        <w:numPr>
          <w:ilvl w:val="0"/>
          <w:numId w:val="203"/>
        </w:numPr>
        <w:tabs>
          <w:tab w:val="clear" w:pos="3567"/>
          <w:tab w:val="left" w:pos="0"/>
          <w:tab w:val="left" w:pos="993"/>
        </w:tabs>
        <w:autoSpaceDE w:val="0"/>
        <w:autoSpaceDN w:val="0"/>
        <w:adjustRightInd w:val="0"/>
        <w:spacing w:after="0" w:line="240" w:lineRule="auto"/>
        <w:ind w:left="0" w:firstLine="709"/>
        <w:jc w:val="both"/>
        <w:textAlignment w:val="baseline"/>
        <w:rPr>
          <w:rFonts w:ascii="Times New Roman" w:hAnsi="Times New Roman" w:cs="Times New Roman"/>
          <w:b/>
          <w:i/>
          <w:sz w:val="28"/>
          <w:szCs w:val="28"/>
        </w:rPr>
      </w:pPr>
      <w:r w:rsidRPr="008E7243">
        <w:rPr>
          <w:rFonts w:ascii="Times New Roman" w:hAnsi="Times New Roman" w:cs="Times New Roman"/>
          <w:i/>
          <w:sz w:val="28"/>
          <w:szCs w:val="28"/>
        </w:rPr>
        <w:t xml:space="preserve">проверка финансовой реализуемости (состоятельности) инвестици-онного проекта с учетом инфляции и финансовых обязательств по внешнему капиталу. </w:t>
      </w:r>
      <w:r w:rsidRPr="008E7243">
        <w:rPr>
          <w:rFonts w:ascii="Times New Roman" w:hAnsi="Times New Roman" w:cs="Times New Roman"/>
          <w:b/>
          <w:i/>
          <w:sz w:val="28"/>
          <w:szCs w:val="28"/>
        </w:rPr>
        <w:t>Может осуществляться в несколько итераций (изменением схемы финансирования) до выполнения данного условия;</w:t>
      </w:r>
    </w:p>
    <w:p w:rsidR="003A6773" w:rsidRPr="008E7243" w:rsidRDefault="003A6773" w:rsidP="004465C6">
      <w:pPr>
        <w:widowControl w:val="0"/>
        <w:numPr>
          <w:ilvl w:val="0"/>
          <w:numId w:val="203"/>
        </w:numPr>
        <w:tabs>
          <w:tab w:val="clear" w:pos="3567"/>
          <w:tab w:val="left" w:pos="0"/>
          <w:tab w:val="left" w:pos="993"/>
        </w:tabs>
        <w:autoSpaceDE w:val="0"/>
        <w:autoSpaceDN w:val="0"/>
        <w:adjustRightInd w:val="0"/>
        <w:spacing w:after="0" w:line="240" w:lineRule="auto"/>
        <w:ind w:left="0" w:firstLine="709"/>
        <w:jc w:val="both"/>
        <w:textAlignment w:val="baseline"/>
        <w:rPr>
          <w:rFonts w:ascii="Times New Roman" w:hAnsi="Times New Roman" w:cs="Times New Roman"/>
          <w:b/>
          <w:i/>
          <w:sz w:val="28"/>
          <w:szCs w:val="28"/>
        </w:rPr>
      </w:pPr>
      <w:r w:rsidRPr="008E7243">
        <w:rPr>
          <w:rFonts w:ascii="Times New Roman" w:hAnsi="Times New Roman" w:cs="Times New Roman"/>
          <w:i/>
          <w:sz w:val="28"/>
          <w:szCs w:val="28"/>
        </w:rPr>
        <w:t>определение критериев общественной и коммерческой эффектив</w:t>
      </w:r>
      <w:r w:rsidR="00E02B1D">
        <w:rPr>
          <w:rFonts w:ascii="Times New Roman" w:hAnsi="Times New Roman" w:cs="Times New Roman"/>
          <w:i/>
          <w:sz w:val="28"/>
          <w:szCs w:val="28"/>
        </w:rPr>
        <w:t>-</w:t>
      </w:r>
      <w:r w:rsidRPr="008E7243">
        <w:rPr>
          <w:rFonts w:ascii="Times New Roman" w:hAnsi="Times New Roman" w:cs="Times New Roman"/>
          <w:i/>
          <w:sz w:val="28"/>
          <w:szCs w:val="28"/>
        </w:rPr>
        <w:t>ности инвестиционного проекта с учетом влияния инфляции, состава его участников и схемы финансирования денежного проекта.</w:t>
      </w:r>
      <w:r w:rsidRPr="008E7243">
        <w:rPr>
          <w:rFonts w:ascii="Times New Roman" w:hAnsi="Times New Roman" w:cs="Times New Roman"/>
          <w:sz w:val="28"/>
          <w:szCs w:val="28"/>
        </w:rPr>
        <w:t xml:space="preserve"> Очевидно, что все эти вновь учтенные (по сравнению с разделом </w:t>
      </w:r>
      <w:r w:rsidR="00E02B1D">
        <w:rPr>
          <w:rFonts w:ascii="Times New Roman" w:hAnsi="Times New Roman" w:cs="Times New Roman"/>
          <w:sz w:val="28"/>
          <w:szCs w:val="28"/>
        </w:rPr>
        <w:t>7</w:t>
      </w:r>
      <w:r w:rsidRPr="008E7243">
        <w:rPr>
          <w:rFonts w:ascii="Times New Roman" w:hAnsi="Times New Roman" w:cs="Times New Roman"/>
          <w:sz w:val="28"/>
          <w:szCs w:val="28"/>
        </w:rPr>
        <w:t>.2) факторы приведут к ухуд</w:t>
      </w:r>
      <w:r w:rsidR="00E02B1D">
        <w:rPr>
          <w:rFonts w:ascii="Times New Roman" w:hAnsi="Times New Roman" w:cs="Times New Roman"/>
          <w:sz w:val="28"/>
          <w:szCs w:val="28"/>
        </w:rPr>
        <w:t>-</w:t>
      </w:r>
      <w:r w:rsidRPr="008E7243">
        <w:rPr>
          <w:rFonts w:ascii="Times New Roman" w:hAnsi="Times New Roman" w:cs="Times New Roman"/>
          <w:sz w:val="28"/>
          <w:szCs w:val="28"/>
        </w:rPr>
        <w:t>шению данных критериев, но, как уже говорилось, сделают результаты рас</w:t>
      </w:r>
      <w:r w:rsidR="00E02B1D">
        <w:rPr>
          <w:rFonts w:ascii="Times New Roman" w:hAnsi="Times New Roman" w:cs="Times New Roman"/>
          <w:sz w:val="28"/>
          <w:szCs w:val="28"/>
        </w:rPr>
        <w:t>-</w:t>
      </w:r>
      <w:r w:rsidRPr="008E7243">
        <w:rPr>
          <w:rFonts w:ascii="Times New Roman" w:hAnsi="Times New Roman" w:cs="Times New Roman"/>
          <w:sz w:val="28"/>
          <w:szCs w:val="28"/>
        </w:rPr>
        <w:t xml:space="preserve">чета эффективности инвестиционного проекта в целом </w:t>
      </w:r>
      <w:r w:rsidRPr="008E7243">
        <w:rPr>
          <w:rFonts w:ascii="Times New Roman" w:hAnsi="Times New Roman" w:cs="Times New Roman"/>
          <w:b/>
          <w:i/>
          <w:sz w:val="28"/>
          <w:szCs w:val="28"/>
        </w:rPr>
        <w:t>более достоверными.</w:t>
      </w:r>
    </w:p>
    <w:p w:rsidR="003A6773" w:rsidRPr="008E7243" w:rsidRDefault="003A6773" w:rsidP="008E7243">
      <w:pPr>
        <w:tabs>
          <w:tab w:val="left" w:pos="0"/>
          <w:tab w:val="left" w:pos="993"/>
        </w:tabs>
        <w:spacing w:after="0" w:line="240" w:lineRule="auto"/>
        <w:ind w:left="709"/>
        <w:jc w:val="both"/>
        <w:rPr>
          <w:rFonts w:ascii="Times New Roman" w:hAnsi="Times New Roman" w:cs="Times New Roman"/>
          <w:b/>
          <w:i/>
          <w:sz w:val="28"/>
          <w:szCs w:val="28"/>
        </w:rPr>
      </w:pPr>
    </w:p>
    <w:p w:rsidR="003A6773" w:rsidRPr="008E7243" w:rsidRDefault="00DD46B1" w:rsidP="00DD46B1">
      <w:pPr>
        <w:tabs>
          <w:tab w:val="left" w:pos="0"/>
          <w:tab w:val="left" w:pos="993"/>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7</w:t>
      </w:r>
      <w:r w:rsidR="003A6773" w:rsidRPr="008E7243">
        <w:rPr>
          <w:rFonts w:ascii="Times New Roman" w:hAnsi="Times New Roman" w:cs="Times New Roman"/>
          <w:b/>
          <w:sz w:val="28"/>
          <w:szCs w:val="28"/>
        </w:rPr>
        <w:t>.4. Оценка эффективности участия в проекте</w:t>
      </w:r>
    </w:p>
    <w:p w:rsidR="003A6773" w:rsidRPr="008E7243" w:rsidRDefault="003A6773" w:rsidP="00DD46B1">
      <w:pPr>
        <w:tabs>
          <w:tab w:val="left" w:pos="0"/>
          <w:tab w:val="left" w:pos="993"/>
        </w:tabs>
        <w:spacing w:after="0" w:line="240" w:lineRule="auto"/>
        <w:jc w:val="center"/>
        <w:rPr>
          <w:rFonts w:ascii="Times New Roman" w:hAnsi="Times New Roman" w:cs="Times New Roman"/>
          <w:b/>
          <w:sz w:val="28"/>
          <w:szCs w:val="28"/>
        </w:rPr>
      </w:pPr>
    </w:p>
    <w:p w:rsidR="003A6773" w:rsidRPr="00014721" w:rsidRDefault="00DD46B1" w:rsidP="00DD46B1">
      <w:pPr>
        <w:tabs>
          <w:tab w:val="left" w:pos="0"/>
          <w:tab w:val="left" w:pos="993"/>
        </w:tabs>
        <w:spacing w:after="0" w:line="240" w:lineRule="auto"/>
        <w:jc w:val="center"/>
        <w:rPr>
          <w:rFonts w:ascii="Times New Roman" w:hAnsi="Times New Roman" w:cs="Times New Roman"/>
          <w:sz w:val="28"/>
          <w:szCs w:val="28"/>
        </w:rPr>
      </w:pPr>
      <w:r w:rsidRPr="00014721">
        <w:rPr>
          <w:rFonts w:ascii="Times New Roman" w:hAnsi="Times New Roman" w:cs="Times New Roman"/>
          <w:sz w:val="28"/>
          <w:szCs w:val="28"/>
        </w:rPr>
        <w:t>7</w:t>
      </w:r>
      <w:r w:rsidR="003A6773" w:rsidRPr="00014721">
        <w:rPr>
          <w:rFonts w:ascii="Times New Roman" w:hAnsi="Times New Roman" w:cs="Times New Roman"/>
          <w:sz w:val="28"/>
          <w:szCs w:val="28"/>
        </w:rPr>
        <w:t>.4.1. Общие положения</w:t>
      </w:r>
    </w:p>
    <w:p w:rsidR="003A6773" w:rsidRPr="008E7243" w:rsidRDefault="003A6773" w:rsidP="008E7243">
      <w:pPr>
        <w:tabs>
          <w:tab w:val="left" w:pos="0"/>
          <w:tab w:val="left" w:pos="993"/>
        </w:tabs>
        <w:spacing w:after="0" w:line="240" w:lineRule="auto"/>
        <w:ind w:firstLine="709"/>
        <w:jc w:val="both"/>
        <w:rPr>
          <w:rFonts w:ascii="Times New Roman" w:hAnsi="Times New Roman" w:cs="Times New Roman"/>
          <w:b/>
          <w:sz w:val="28"/>
          <w:szCs w:val="28"/>
        </w:rPr>
      </w:pPr>
    </w:p>
    <w:p w:rsidR="003A6773" w:rsidRPr="008E7243" w:rsidRDefault="003A6773" w:rsidP="008E7243">
      <w:pPr>
        <w:tabs>
          <w:tab w:val="left" w:pos="0"/>
          <w:tab w:val="left" w:pos="993"/>
        </w:tabs>
        <w:spacing w:after="0" w:line="240" w:lineRule="auto"/>
        <w:ind w:firstLine="709"/>
        <w:jc w:val="both"/>
        <w:rPr>
          <w:rFonts w:ascii="Times New Roman" w:hAnsi="Times New Roman" w:cs="Times New Roman"/>
          <w:sz w:val="28"/>
          <w:szCs w:val="28"/>
        </w:rPr>
      </w:pPr>
      <w:r w:rsidRPr="008E7243">
        <w:rPr>
          <w:rFonts w:ascii="Times New Roman" w:hAnsi="Times New Roman" w:cs="Times New Roman"/>
          <w:sz w:val="28"/>
          <w:szCs w:val="28"/>
        </w:rPr>
        <w:t>Согласно общей схеме оценки эффективности инвестиционного проек</w:t>
      </w:r>
      <w:r w:rsidR="00014721">
        <w:rPr>
          <w:rFonts w:ascii="Times New Roman" w:hAnsi="Times New Roman" w:cs="Times New Roman"/>
          <w:sz w:val="28"/>
          <w:szCs w:val="28"/>
        </w:rPr>
        <w:t>-</w:t>
      </w:r>
      <w:r w:rsidRPr="008E7243">
        <w:rPr>
          <w:rFonts w:ascii="Times New Roman" w:hAnsi="Times New Roman" w:cs="Times New Roman"/>
          <w:sz w:val="28"/>
          <w:szCs w:val="28"/>
        </w:rPr>
        <w:t xml:space="preserve">та (см. рис. </w:t>
      </w:r>
      <w:r w:rsidR="00DD46B1">
        <w:rPr>
          <w:rFonts w:ascii="Times New Roman" w:hAnsi="Times New Roman" w:cs="Times New Roman"/>
          <w:sz w:val="28"/>
          <w:szCs w:val="28"/>
        </w:rPr>
        <w:t>7</w:t>
      </w:r>
      <w:r w:rsidRPr="008E7243">
        <w:rPr>
          <w:rFonts w:ascii="Times New Roman" w:hAnsi="Times New Roman" w:cs="Times New Roman"/>
          <w:sz w:val="28"/>
          <w:szCs w:val="28"/>
        </w:rPr>
        <w:t>.1), эффективность участия в нем определяется, если:</w:t>
      </w:r>
    </w:p>
    <w:p w:rsidR="003A6773" w:rsidRPr="008E7243" w:rsidRDefault="003A6773" w:rsidP="004465C6">
      <w:pPr>
        <w:widowControl w:val="0"/>
        <w:numPr>
          <w:ilvl w:val="0"/>
          <w:numId w:val="204"/>
        </w:numPr>
        <w:tabs>
          <w:tab w:val="clear" w:pos="2160"/>
          <w:tab w:val="left" w:pos="993"/>
        </w:tabs>
        <w:autoSpaceDE w:val="0"/>
        <w:autoSpaceDN w:val="0"/>
        <w:adjustRightInd w:val="0"/>
        <w:spacing w:after="0" w:line="240" w:lineRule="auto"/>
        <w:ind w:left="993" w:hanging="284"/>
        <w:jc w:val="both"/>
        <w:textAlignment w:val="baseline"/>
        <w:rPr>
          <w:rFonts w:ascii="Times New Roman" w:hAnsi="Times New Roman" w:cs="Times New Roman"/>
          <w:sz w:val="28"/>
          <w:szCs w:val="28"/>
        </w:rPr>
      </w:pPr>
      <w:r w:rsidRPr="008E7243">
        <w:rPr>
          <w:rFonts w:ascii="Times New Roman" w:hAnsi="Times New Roman" w:cs="Times New Roman"/>
          <w:sz w:val="28"/>
          <w:szCs w:val="28"/>
        </w:rPr>
        <w:t>доказана общественная и (или) коммерческая эффективность данно</w:t>
      </w:r>
      <w:r w:rsidR="00014721">
        <w:rPr>
          <w:rFonts w:ascii="Times New Roman" w:hAnsi="Times New Roman" w:cs="Times New Roman"/>
          <w:sz w:val="28"/>
          <w:szCs w:val="28"/>
        </w:rPr>
        <w:t>-г</w:t>
      </w:r>
      <w:r w:rsidRPr="008E7243">
        <w:rPr>
          <w:rFonts w:ascii="Times New Roman" w:hAnsi="Times New Roman" w:cs="Times New Roman"/>
          <w:sz w:val="28"/>
          <w:szCs w:val="28"/>
        </w:rPr>
        <w:t>о проекта (там же);</w:t>
      </w:r>
    </w:p>
    <w:p w:rsidR="003A6773" w:rsidRPr="008E7243" w:rsidRDefault="003A6773" w:rsidP="004465C6">
      <w:pPr>
        <w:widowControl w:val="0"/>
        <w:numPr>
          <w:ilvl w:val="0"/>
          <w:numId w:val="204"/>
        </w:numPr>
        <w:tabs>
          <w:tab w:val="clear" w:pos="2160"/>
          <w:tab w:val="left" w:pos="993"/>
        </w:tabs>
        <w:autoSpaceDE w:val="0"/>
        <w:autoSpaceDN w:val="0"/>
        <w:adjustRightInd w:val="0"/>
        <w:spacing w:after="0" w:line="240" w:lineRule="auto"/>
        <w:ind w:left="993" w:hanging="284"/>
        <w:jc w:val="both"/>
        <w:textAlignment w:val="baseline"/>
        <w:rPr>
          <w:rFonts w:ascii="Times New Roman" w:hAnsi="Times New Roman" w:cs="Times New Roman"/>
          <w:sz w:val="28"/>
          <w:szCs w:val="28"/>
        </w:rPr>
      </w:pPr>
      <w:r w:rsidRPr="008E7243">
        <w:rPr>
          <w:rFonts w:ascii="Times New Roman" w:hAnsi="Times New Roman" w:cs="Times New Roman"/>
          <w:sz w:val="28"/>
          <w:szCs w:val="28"/>
        </w:rPr>
        <w:t xml:space="preserve">схема финансирования проекта обеспечивает его финансовую реали-зуемость (см. раздел </w:t>
      </w:r>
      <w:r w:rsidR="00014721">
        <w:rPr>
          <w:rFonts w:ascii="Times New Roman" w:hAnsi="Times New Roman" w:cs="Times New Roman"/>
          <w:sz w:val="28"/>
          <w:szCs w:val="28"/>
        </w:rPr>
        <w:t>7</w:t>
      </w:r>
      <w:r w:rsidRPr="008E7243">
        <w:rPr>
          <w:rFonts w:ascii="Times New Roman" w:hAnsi="Times New Roman" w:cs="Times New Roman"/>
          <w:sz w:val="28"/>
          <w:szCs w:val="28"/>
        </w:rPr>
        <w:t>.3).</w:t>
      </w:r>
    </w:p>
    <w:p w:rsidR="003A6773" w:rsidRPr="00014721" w:rsidRDefault="003A6773" w:rsidP="008E7243">
      <w:pPr>
        <w:tabs>
          <w:tab w:val="left" w:pos="0"/>
          <w:tab w:val="left" w:pos="993"/>
        </w:tabs>
        <w:spacing w:after="0" w:line="240" w:lineRule="auto"/>
        <w:ind w:firstLine="709"/>
        <w:jc w:val="both"/>
        <w:rPr>
          <w:rFonts w:ascii="Times New Roman" w:hAnsi="Times New Roman" w:cs="Times New Roman"/>
          <w:sz w:val="28"/>
          <w:szCs w:val="28"/>
        </w:rPr>
      </w:pPr>
      <w:r w:rsidRPr="008E7243">
        <w:rPr>
          <w:rFonts w:ascii="Times New Roman" w:hAnsi="Times New Roman" w:cs="Times New Roman"/>
          <w:b/>
          <w:i/>
          <w:sz w:val="28"/>
          <w:szCs w:val="28"/>
        </w:rPr>
        <w:t xml:space="preserve">Не рассчитываются эффективности участия в проекте для его кредиторов и подрядчиков </w:t>
      </w:r>
      <w:r w:rsidRPr="008E7243">
        <w:rPr>
          <w:rFonts w:ascii="Times New Roman" w:hAnsi="Times New Roman" w:cs="Times New Roman"/>
          <w:sz w:val="28"/>
          <w:szCs w:val="28"/>
        </w:rPr>
        <w:t>(там же), поскольку они определяются, соответ</w:t>
      </w:r>
      <w:r w:rsidR="00014721">
        <w:rPr>
          <w:rFonts w:ascii="Times New Roman" w:hAnsi="Times New Roman" w:cs="Times New Roman"/>
          <w:sz w:val="28"/>
          <w:szCs w:val="28"/>
        </w:rPr>
        <w:t>-</w:t>
      </w:r>
      <w:r w:rsidRPr="008E7243">
        <w:rPr>
          <w:rFonts w:ascii="Times New Roman" w:hAnsi="Times New Roman" w:cs="Times New Roman"/>
          <w:sz w:val="28"/>
          <w:szCs w:val="28"/>
        </w:rPr>
        <w:t xml:space="preserve">ственно, процентом за кредит и заложенной в стоимость работ (услуг, </w:t>
      </w:r>
      <w:r w:rsidRPr="00014721">
        <w:rPr>
          <w:rFonts w:ascii="Times New Roman" w:hAnsi="Times New Roman" w:cs="Times New Roman"/>
          <w:sz w:val="28"/>
          <w:szCs w:val="28"/>
        </w:rPr>
        <w:t>про</w:t>
      </w:r>
      <w:r w:rsidR="00014721">
        <w:rPr>
          <w:rFonts w:ascii="Times New Roman" w:hAnsi="Times New Roman" w:cs="Times New Roman"/>
          <w:sz w:val="28"/>
          <w:szCs w:val="28"/>
        </w:rPr>
        <w:t>-</w:t>
      </w:r>
      <w:r w:rsidRPr="00014721">
        <w:rPr>
          <w:rFonts w:ascii="Times New Roman" w:hAnsi="Times New Roman" w:cs="Times New Roman"/>
          <w:sz w:val="28"/>
          <w:szCs w:val="28"/>
        </w:rPr>
        <w:t>дукции) по договору подряда и (или) государственному контракту нормой рентабельности.</w:t>
      </w:r>
    </w:p>
    <w:p w:rsidR="003A6773" w:rsidRPr="008E7243" w:rsidRDefault="003A6773" w:rsidP="008E7243">
      <w:pPr>
        <w:tabs>
          <w:tab w:val="left" w:pos="0"/>
          <w:tab w:val="left" w:pos="993"/>
        </w:tabs>
        <w:spacing w:after="0" w:line="240" w:lineRule="auto"/>
        <w:ind w:firstLine="709"/>
        <w:jc w:val="both"/>
        <w:rPr>
          <w:rFonts w:ascii="Times New Roman" w:hAnsi="Times New Roman" w:cs="Times New Roman"/>
          <w:sz w:val="28"/>
          <w:szCs w:val="28"/>
        </w:rPr>
      </w:pPr>
      <w:r w:rsidRPr="008E7243">
        <w:rPr>
          <w:rFonts w:ascii="Times New Roman" w:hAnsi="Times New Roman" w:cs="Times New Roman"/>
          <w:sz w:val="28"/>
          <w:szCs w:val="28"/>
        </w:rPr>
        <w:t xml:space="preserve">Для </w:t>
      </w:r>
      <w:r w:rsidRPr="008E7243">
        <w:rPr>
          <w:rFonts w:ascii="Times New Roman" w:hAnsi="Times New Roman" w:cs="Times New Roman"/>
          <w:i/>
          <w:sz w:val="28"/>
          <w:szCs w:val="28"/>
        </w:rPr>
        <w:t>малых</w:t>
      </w:r>
      <w:r w:rsidRPr="008E7243">
        <w:rPr>
          <w:rFonts w:ascii="Times New Roman" w:hAnsi="Times New Roman" w:cs="Times New Roman"/>
          <w:sz w:val="28"/>
          <w:szCs w:val="28"/>
        </w:rPr>
        <w:t xml:space="preserve"> и </w:t>
      </w:r>
      <w:r w:rsidRPr="008E7243">
        <w:rPr>
          <w:rFonts w:ascii="Times New Roman" w:hAnsi="Times New Roman" w:cs="Times New Roman"/>
          <w:i/>
          <w:sz w:val="28"/>
          <w:szCs w:val="28"/>
        </w:rPr>
        <w:t>средних</w:t>
      </w:r>
      <w:r w:rsidRPr="008E7243">
        <w:rPr>
          <w:rFonts w:ascii="Times New Roman" w:hAnsi="Times New Roman" w:cs="Times New Roman"/>
          <w:sz w:val="28"/>
          <w:szCs w:val="28"/>
        </w:rPr>
        <w:t xml:space="preserve"> производственных коммерческих инвестицион</w:t>
      </w:r>
      <w:r w:rsidR="00014721">
        <w:rPr>
          <w:rFonts w:ascii="Times New Roman" w:hAnsi="Times New Roman" w:cs="Times New Roman"/>
          <w:sz w:val="28"/>
          <w:szCs w:val="28"/>
        </w:rPr>
        <w:t>-</w:t>
      </w:r>
      <w:r w:rsidRPr="008E7243">
        <w:rPr>
          <w:rFonts w:ascii="Times New Roman" w:hAnsi="Times New Roman" w:cs="Times New Roman"/>
          <w:sz w:val="28"/>
          <w:szCs w:val="28"/>
        </w:rPr>
        <w:t xml:space="preserve">ных проектов (см. раздел </w:t>
      </w:r>
      <w:r w:rsidR="00014721">
        <w:rPr>
          <w:rFonts w:ascii="Times New Roman" w:hAnsi="Times New Roman" w:cs="Times New Roman"/>
          <w:sz w:val="28"/>
          <w:szCs w:val="28"/>
        </w:rPr>
        <w:t>5</w:t>
      </w:r>
      <w:r w:rsidRPr="008E7243">
        <w:rPr>
          <w:rFonts w:ascii="Times New Roman" w:hAnsi="Times New Roman" w:cs="Times New Roman"/>
          <w:sz w:val="28"/>
          <w:szCs w:val="28"/>
        </w:rPr>
        <w:t>.</w:t>
      </w:r>
      <w:r w:rsidR="00014721">
        <w:rPr>
          <w:rFonts w:ascii="Times New Roman" w:hAnsi="Times New Roman" w:cs="Times New Roman"/>
          <w:sz w:val="28"/>
          <w:szCs w:val="28"/>
        </w:rPr>
        <w:t>1</w:t>
      </w:r>
      <w:r w:rsidRPr="008E7243">
        <w:rPr>
          <w:rFonts w:ascii="Times New Roman" w:hAnsi="Times New Roman" w:cs="Times New Roman"/>
          <w:sz w:val="28"/>
          <w:szCs w:val="28"/>
        </w:rPr>
        <w:t>) определяются:</w:t>
      </w:r>
    </w:p>
    <w:p w:rsidR="003A6773" w:rsidRPr="008E7243" w:rsidRDefault="003A6773" w:rsidP="00014721">
      <w:pPr>
        <w:widowControl w:val="0"/>
        <w:numPr>
          <w:ilvl w:val="0"/>
          <w:numId w:val="205"/>
        </w:numPr>
        <w:tabs>
          <w:tab w:val="clear" w:pos="2547"/>
          <w:tab w:val="left" w:pos="993"/>
          <w:tab w:val="num" w:pos="2127"/>
        </w:tabs>
        <w:autoSpaceDE w:val="0"/>
        <w:autoSpaceDN w:val="0"/>
        <w:adjustRightInd w:val="0"/>
        <w:spacing w:after="0" w:line="240" w:lineRule="auto"/>
        <w:ind w:left="993" w:hanging="284"/>
        <w:jc w:val="both"/>
        <w:textAlignment w:val="baseline"/>
        <w:rPr>
          <w:rFonts w:ascii="Times New Roman" w:hAnsi="Times New Roman" w:cs="Times New Roman"/>
          <w:b/>
          <w:i/>
          <w:sz w:val="28"/>
          <w:szCs w:val="28"/>
        </w:rPr>
      </w:pPr>
      <w:r w:rsidRPr="008E7243">
        <w:rPr>
          <w:rFonts w:ascii="Times New Roman" w:hAnsi="Times New Roman" w:cs="Times New Roman"/>
          <w:sz w:val="28"/>
          <w:szCs w:val="28"/>
        </w:rPr>
        <w:t xml:space="preserve">эффективность участия в проекте существующего </w:t>
      </w:r>
      <w:r w:rsidRPr="008E7243">
        <w:rPr>
          <w:rFonts w:ascii="Times New Roman" w:hAnsi="Times New Roman" w:cs="Times New Roman"/>
          <w:b/>
          <w:i/>
          <w:sz w:val="28"/>
          <w:szCs w:val="28"/>
        </w:rPr>
        <w:t>предприятия-проектоустроителя;</w:t>
      </w:r>
    </w:p>
    <w:p w:rsidR="003A6773" w:rsidRPr="008E7243" w:rsidRDefault="003A6773" w:rsidP="00014721">
      <w:pPr>
        <w:widowControl w:val="0"/>
        <w:numPr>
          <w:ilvl w:val="0"/>
          <w:numId w:val="205"/>
        </w:numPr>
        <w:tabs>
          <w:tab w:val="clear" w:pos="2547"/>
          <w:tab w:val="left" w:pos="993"/>
          <w:tab w:val="num" w:pos="2127"/>
        </w:tabs>
        <w:autoSpaceDE w:val="0"/>
        <w:autoSpaceDN w:val="0"/>
        <w:adjustRightInd w:val="0"/>
        <w:spacing w:after="0" w:line="240" w:lineRule="auto"/>
        <w:ind w:left="993" w:hanging="284"/>
        <w:jc w:val="both"/>
        <w:textAlignment w:val="baseline"/>
        <w:rPr>
          <w:rFonts w:ascii="Times New Roman" w:hAnsi="Times New Roman" w:cs="Times New Roman"/>
          <w:sz w:val="28"/>
          <w:szCs w:val="28"/>
        </w:rPr>
      </w:pPr>
      <w:r w:rsidRPr="008E7243">
        <w:rPr>
          <w:rFonts w:ascii="Times New Roman" w:hAnsi="Times New Roman" w:cs="Times New Roman"/>
          <w:sz w:val="28"/>
          <w:szCs w:val="28"/>
        </w:rPr>
        <w:t xml:space="preserve">эффективность </w:t>
      </w:r>
      <w:r w:rsidRPr="008E7243">
        <w:rPr>
          <w:rFonts w:ascii="Times New Roman" w:hAnsi="Times New Roman" w:cs="Times New Roman"/>
          <w:b/>
          <w:i/>
          <w:sz w:val="28"/>
          <w:szCs w:val="28"/>
        </w:rPr>
        <w:t>инвестирования в акции</w:t>
      </w:r>
      <w:r w:rsidRPr="008E7243">
        <w:rPr>
          <w:rFonts w:ascii="Times New Roman" w:hAnsi="Times New Roman" w:cs="Times New Roman"/>
          <w:sz w:val="28"/>
          <w:szCs w:val="28"/>
        </w:rPr>
        <w:t xml:space="preserve"> вновь создаваемого предп-риятия-проектоустроителя;</w:t>
      </w:r>
    </w:p>
    <w:p w:rsidR="003A6773" w:rsidRPr="008E7243" w:rsidRDefault="003A6773" w:rsidP="00014721">
      <w:pPr>
        <w:widowControl w:val="0"/>
        <w:numPr>
          <w:ilvl w:val="0"/>
          <w:numId w:val="205"/>
        </w:numPr>
        <w:tabs>
          <w:tab w:val="clear" w:pos="2547"/>
          <w:tab w:val="left" w:pos="993"/>
          <w:tab w:val="num" w:pos="2127"/>
        </w:tabs>
        <w:autoSpaceDE w:val="0"/>
        <w:autoSpaceDN w:val="0"/>
        <w:adjustRightInd w:val="0"/>
        <w:spacing w:after="0" w:line="240" w:lineRule="auto"/>
        <w:ind w:left="993" w:hanging="284"/>
        <w:jc w:val="both"/>
        <w:textAlignment w:val="baseline"/>
        <w:rPr>
          <w:rFonts w:ascii="Times New Roman" w:hAnsi="Times New Roman" w:cs="Times New Roman"/>
          <w:sz w:val="28"/>
          <w:szCs w:val="28"/>
        </w:rPr>
      </w:pPr>
      <w:r w:rsidRPr="008E7243">
        <w:rPr>
          <w:rFonts w:ascii="Times New Roman" w:hAnsi="Times New Roman" w:cs="Times New Roman"/>
          <w:b/>
          <w:i/>
          <w:sz w:val="28"/>
          <w:szCs w:val="28"/>
        </w:rPr>
        <w:t>бюджетная эффективность</w:t>
      </w:r>
      <w:r w:rsidRPr="008E7243">
        <w:rPr>
          <w:rFonts w:ascii="Times New Roman" w:hAnsi="Times New Roman" w:cs="Times New Roman"/>
          <w:sz w:val="28"/>
          <w:szCs w:val="28"/>
        </w:rPr>
        <w:t xml:space="preserve"> – эффективность участия государства в проекте с точки зрения доходов и расходов бюджетов всех уро</w:t>
      </w:r>
      <w:r w:rsidR="00014721">
        <w:rPr>
          <w:rFonts w:ascii="Times New Roman" w:hAnsi="Times New Roman" w:cs="Times New Roman"/>
          <w:sz w:val="28"/>
          <w:szCs w:val="28"/>
        </w:rPr>
        <w:t>-</w:t>
      </w:r>
      <w:r w:rsidRPr="008E7243">
        <w:rPr>
          <w:rFonts w:ascii="Times New Roman" w:hAnsi="Times New Roman" w:cs="Times New Roman"/>
          <w:sz w:val="28"/>
          <w:szCs w:val="28"/>
        </w:rPr>
        <w:t>вней.</w:t>
      </w:r>
    </w:p>
    <w:p w:rsidR="003A6773" w:rsidRPr="008E7243" w:rsidRDefault="003A6773" w:rsidP="008E7243">
      <w:pPr>
        <w:tabs>
          <w:tab w:val="left" w:pos="0"/>
          <w:tab w:val="left" w:pos="993"/>
        </w:tabs>
        <w:spacing w:after="0" w:line="240" w:lineRule="auto"/>
        <w:ind w:firstLine="709"/>
        <w:jc w:val="both"/>
        <w:rPr>
          <w:rFonts w:ascii="Times New Roman" w:hAnsi="Times New Roman" w:cs="Times New Roman"/>
          <w:sz w:val="28"/>
          <w:szCs w:val="28"/>
        </w:rPr>
      </w:pPr>
      <w:r w:rsidRPr="008E7243">
        <w:rPr>
          <w:rFonts w:ascii="Times New Roman" w:hAnsi="Times New Roman" w:cs="Times New Roman"/>
          <w:sz w:val="28"/>
          <w:szCs w:val="28"/>
        </w:rPr>
        <w:t xml:space="preserve">Для </w:t>
      </w:r>
      <w:r w:rsidRPr="008E7243">
        <w:rPr>
          <w:rFonts w:ascii="Times New Roman" w:hAnsi="Times New Roman" w:cs="Times New Roman"/>
          <w:i/>
          <w:sz w:val="28"/>
          <w:szCs w:val="28"/>
        </w:rPr>
        <w:t>крупных</w:t>
      </w:r>
      <w:r w:rsidRPr="008E7243">
        <w:rPr>
          <w:rFonts w:ascii="Times New Roman" w:hAnsi="Times New Roman" w:cs="Times New Roman"/>
          <w:sz w:val="28"/>
          <w:szCs w:val="28"/>
        </w:rPr>
        <w:t xml:space="preserve"> производственных коммерческих инвестиционных проек</w:t>
      </w:r>
      <w:r w:rsidR="00014721">
        <w:rPr>
          <w:rFonts w:ascii="Times New Roman" w:hAnsi="Times New Roman" w:cs="Times New Roman"/>
          <w:sz w:val="28"/>
          <w:szCs w:val="28"/>
        </w:rPr>
        <w:t>-</w:t>
      </w:r>
      <w:r w:rsidRPr="008E7243">
        <w:rPr>
          <w:rFonts w:ascii="Times New Roman" w:hAnsi="Times New Roman" w:cs="Times New Roman"/>
          <w:sz w:val="28"/>
          <w:szCs w:val="28"/>
        </w:rPr>
        <w:t xml:space="preserve">тов и для </w:t>
      </w:r>
      <w:r w:rsidRPr="008E7243">
        <w:rPr>
          <w:rFonts w:ascii="Times New Roman" w:hAnsi="Times New Roman" w:cs="Times New Roman"/>
          <w:i/>
          <w:sz w:val="28"/>
          <w:szCs w:val="28"/>
        </w:rPr>
        <w:t>мегапроектов</w:t>
      </w:r>
      <w:r w:rsidRPr="008E7243">
        <w:rPr>
          <w:rFonts w:ascii="Times New Roman" w:hAnsi="Times New Roman" w:cs="Times New Roman"/>
          <w:sz w:val="28"/>
          <w:szCs w:val="28"/>
        </w:rPr>
        <w:t xml:space="preserve"> (там же) в первую очередь определяется эффек</w:t>
      </w:r>
      <w:r w:rsidR="00014721">
        <w:rPr>
          <w:rFonts w:ascii="Times New Roman" w:hAnsi="Times New Roman" w:cs="Times New Roman"/>
          <w:sz w:val="28"/>
          <w:szCs w:val="28"/>
        </w:rPr>
        <w:t>-</w:t>
      </w:r>
      <w:r w:rsidRPr="008E7243">
        <w:rPr>
          <w:rFonts w:ascii="Times New Roman" w:hAnsi="Times New Roman" w:cs="Times New Roman"/>
          <w:sz w:val="28"/>
          <w:szCs w:val="28"/>
        </w:rPr>
        <w:t xml:space="preserve">тивность </w:t>
      </w:r>
      <w:r w:rsidRPr="008E7243">
        <w:rPr>
          <w:rFonts w:ascii="Times New Roman" w:hAnsi="Times New Roman" w:cs="Times New Roman"/>
          <w:b/>
          <w:i/>
          <w:sz w:val="28"/>
          <w:szCs w:val="28"/>
        </w:rPr>
        <w:t>участия в них структур более высокого</w:t>
      </w:r>
      <w:r w:rsidRPr="008E7243">
        <w:rPr>
          <w:rFonts w:ascii="Times New Roman" w:hAnsi="Times New Roman" w:cs="Times New Roman"/>
          <w:sz w:val="28"/>
          <w:szCs w:val="28"/>
        </w:rPr>
        <w:t xml:space="preserve"> по отношению к участ</w:t>
      </w:r>
      <w:r w:rsidR="00014721">
        <w:rPr>
          <w:rFonts w:ascii="Times New Roman" w:hAnsi="Times New Roman" w:cs="Times New Roman"/>
          <w:sz w:val="28"/>
          <w:szCs w:val="28"/>
        </w:rPr>
        <w:t>-</w:t>
      </w:r>
      <w:r w:rsidRPr="008E7243">
        <w:rPr>
          <w:rFonts w:ascii="Times New Roman" w:hAnsi="Times New Roman" w:cs="Times New Roman"/>
          <w:sz w:val="28"/>
          <w:szCs w:val="28"/>
        </w:rPr>
        <w:t xml:space="preserve">никам проекта </w:t>
      </w:r>
      <w:r w:rsidRPr="008E7243">
        <w:rPr>
          <w:rFonts w:ascii="Times New Roman" w:hAnsi="Times New Roman" w:cs="Times New Roman"/>
          <w:b/>
          <w:i/>
          <w:sz w:val="28"/>
          <w:szCs w:val="28"/>
        </w:rPr>
        <w:t>уровня</w:t>
      </w:r>
      <w:r w:rsidRPr="008E7243">
        <w:rPr>
          <w:rFonts w:ascii="Times New Roman" w:hAnsi="Times New Roman" w:cs="Times New Roman"/>
          <w:sz w:val="28"/>
          <w:szCs w:val="28"/>
        </w:rPr>
        <w:t>, а именно:</w:t>
      </w:r>
    </w:p>
    <w:p w:rsidR="003A6773" w:rsidRPr="008E7243" w:rsidRDefault="003A6773" w:rsidP="00014721">
      <w:pPr>
        <w:widowControl w:val="0"/>
        <w:numPr>
          <w:ilvl w:val="0"/>
          <w:numId w:val="206"/>
        </w:numPr>
        <w:tabs>
          <w:tab w:val="clear" w:pos="3256"/>
          <w:tab w:val="left" w:pos="993"/>
          <w:tab w:val="num" w:pos="1134"/>
        </w:tabs>
        <w:autoSpaceDE w:val="0"/>
        <w:autoSpaceDN w:val="0"/>
        <w:adjustRightInd w:val="0"/>
        <w:spacing w:after="0" w:line="240" w:lineRule="auto"/>
        <w:ind w:left="993" w:hanging="284"/>
        <w:jc w:val="both"/>
        <w:textAlignment w:val="baseline"/>
        <w:rPr>
          <w:rFonts w:ascii="Times New Roman" w:hAnsi="Times New Roman" w:cs="Times New Roman"/>
          <w:sz w:val="28"/>
          <w:szCs w:val="28"/>
        </w:rPr>
      </w:pPr>
      <w:r w:rsidRPr="008E7243">
        <w:rPr>
          <w:rFonts w:ascii="Times New Roman" w:hAnsi="Times New Roman" w:cs="Times New Roman"/>
          <w:i/>
          <w:sz w:val="28"/>
          <w:szCs w:val="28"/>
        </w:rPr>
        <w:t xml:space="preserve">региональная </w:t>
      </w:r>
      <w:r w:rsidRPr="008E7243">
        <w:rPr>
          <w:rFonts w:ascii="Times New Roman" w:hAnsi="Times New Roman" w:cs="Times New Roman"/>
          <w:sz w:val="28"/>
          <w:szCs w:val="28"/>
        </w:rPr>
        <w:t xml:space="preserve">и </w:t>
      </w:r>
      <w:r w:rsidRPr="008E7243">
        <w:rPr>
          <w:rFonts w:ascii="Times New Roman" w:hAnsi="Times New Roman" w:cs="Times New Roman"/>
          <w:i/>
          <w:sz w:val="28"/>
          <w:szCs w:val="28"/>
        </w:rPr>
        <w:t>народнохозяйственная</w:t>
      </w:r>
      <w:r w:rsidRPr="008E7243">
        <w:rPr>
          <w:rFonts w:ascii="Times New Roman" w:hAnsi="Times New Roman" w:cs="Times New Roman"/>
          <w:sz w:val="28"/>
          <w:szCs w:val="28"/>
        </w:rPr>
        <w:t xml:space="preserve"> эффективности – для отдель</w:t>
      </w:r>
      <w:r w:rsidR="00014721">
        <w:rPr>
          <w:rFonts w:ascii="Times New Roman" w:hAnsi="Times New Roman" w:cs="Times New Roman"/>
          <w:sz w:val="28"/>
          <w:szCs w:val="28"/>
        </w:rPr>
        <w:t>-</w:t>
      </w:r>
      <w:r w:rsidRPr="008E7243">
        <w:rPr>
          <w:rFonts w:ascii="Times New Roman" w:hAnsi="Times New Roman" w:cs="Times New Roman"/>
          <w:sz w:val="28"/>
          <w:szCs w:val="28"/>
        </w:rPr>
        <w:lastRenderedPageBreak/>
        <w:t>ных регионов – субъектов РФ и для всей национальной экономики России соответственно;</w:t>
      </w:r>
    </w:p>
    <w:p w:rsidR="003A6773" w:rsidRPr="008E7243" w:rsidRDefault="003A6773" w:rsidP="00014721">
      <w:pPr>
        <w:widowControl w:val="0"/>
        <w:numPr>
          <w:ilvl w:val="0"/>
          <w:numId w:val="206"/>
        </w:numPr>
        <w:tabs>
          <w:tab w:val="clear" w:pos="3256"/>
          <w:tab w:val="left" w:pos="993"/>
          <w:tab w:val="num" w:pos="1134"/>
        </w:tabs>
        <w:autoSpaceDE w:val="0"/>
        <w:autoSpaceDN w:val="0"/>
        <w:adjustRightInd w:val="0"/>
        <w:spacing w:after="0" w:line="240" w:lineRule="auto"/>
        <w:ind w:left="993" w:hanging="284"/>
        <w:jc w:val="both"/>
        <w:textAlignment w:val="baseline"/>
        <w:rPr>
          <w:rFonts w:ascii="Times New Roman" w:hAnsi="Times New Roman" w:cs="Times New Roman"/>
          <w:sz w:val="28"/>
          <w:szCs w:val="28"/>
        </w:rPr>
      </w:pPr>
      <w:r w:rsidRPr="008E7243">
        <w:rPr>
          <w:rFonts w:ascii="Times New Roman" w:hAnsi="Times New Roman" w:cs="Times New Roman"/>
          <w:i/>
          <w:sz w:val="28"/>
          <w:szCs w:val="28"/>
        </w:rPr>
        <w:t>отраслевая</w:t>
      </w:r>
      <w:r w:rsidRPr="008E7243">
        <w:rPr>
          <w:rFonts w:ascii="Times New Roman" w:hAnsi="Times New Roman" w:cs="Times New Roman"/>
          <w:sz w:val="28"/>
          <w:szCs w:val="28"/>
        </w:rPr>
        <w:t xml:space="preserve"> эффективность – для отдельных отраслей национальной экономики, ФПГ и объединений предприятий (холдингов, концернов и др.).</w:t>
      </w:r>
    </w:p>
    <w:p w:rsidR="003A6773" w:rsidRPr="008E7243" w:rsidRDefault="003A6773" w:rsidP="008E7243">
      <w:pPr>
        <w:tabs>
          <w:tab w:val="left" w:pos="0"/>
          <w:tab w:val="left" w:pos="993"/>
        </w:tabs>
        <w:spacing w:after="0" w:line="240" w:lineRule="auto"/>
        <w:ind w:firstLine="709"/>
        <w:jc w:val="both"/>
        <w:rPr>
          <w:rFonts w:ascii="Times New Roman" w:hAnsi="Times New Roman" w:cs="Times New Roman"/>
          <w:sz w:val="28"/>
          <w:szCs w:val="28"/>
        </w:rPr>
      </w:pPr>
      <w:r w:rsidRPr="008E7243">
        <w:rPr>
          <w:rFonts w:ascii="Times New Roman" w:hAnsi="Times New Roman" w:cs="Times New Roman"/>
          <w:sz w:val="28"/>
          <w:szCs w:val="28"/>
        </w:rPr>
        <w:t>В том случае, если эффективность участия в крупномасштабном проек</w:t>
      </w:r>
      <w:r w:rsidR="00014721">
        <w:rPr>
          <w:rFonts w:ascii="Times New Roman" w:hAnsi="Times New Roman" w:cs="Times New Roman"/>
          <w:sz w:val="28"/>
          <w:szCs w:val="28"/>
        </w:rPr>
        <w:t>-</w:t>
      </w:r>
      <w:r w:rsidRPr="008E7243">
        <w:rPr>
          <w:rFonts w:ascii="Times New Roman" w:hAnsi="Times New Roman" w:cs="Times New Roman"/>
          <w:sz w:val="28"/>
          <w:szCs w:val="28"/>
        </w:rPr>
        <w:t>те или в мегапроекте структур более высокого уровня удовлетворительна, для них оцениваются те же виды эффективности, что и для малых и средних проектов (см. выше).</w:t>
      </w:r>
    </w:p>
    <w:p w:rsidR="003A6773" w:rsidRPr="008E7243" w:rsidRDefault="003A6773" w:rsidP="008E7243">
      <w:pPr>
        <w:tabs>
          <w:tab w:val="left" w:pos="0"/>
          <w:tab w:val="left" w:pos="993"/>
        </w:tabs>
        <w:spacing w:after="0" w:line="240" w:lineRule="auto"/>
        <w:ind w:firstLine="709"/>
        <w:jc w:val="both"/>
        <w:rPr>
          <w:rFonts w:ascii="Times New Roman" w:hAnsi="Times New Roman" w:cs="Times New Roman"/>
          <w:sz w:val="28"/>
          <w:szCs w:val="28"/>
        </w:rPr>
      </w:pPr>
      <w:r w:rsidRPr="008E7243">
        <w:rPr>
          <w:rFonts w:ascii="Times New Roman" w:hAnsi="Times New Roman" w:cs="Times New Roman"/>
          <w:i/>
          <w:sz w:val="28"/>
          <w:szCs w:val="28"/>
        </w:rPr>
        <w:t>При оценке эффективности участия в проекте денежные потоки вы</w:t>
      </w:r>
      <w:r w:rsidR="00014721">
        <w:rPr>
          <w:rFonts w:ascii="Times New Roman" w:hAnsi="Times New Roman" w:cs="Times New Roman"/>
          <w:i/>
          <w:sz w:val="28"/>
          <w:szCs w:val="28"/>
        </w:rPr>
        <w:t>-</w:t>
      </w:r>
      <w:r w:rsidRPr="008E7243">
        <w:rPr>
          <w:rFonts w:ascii="Times New Roman" w:hAnsi="Times New Roman" w:cs="Times New Roman"/>
          <w:i/>
          <w:sz w:val="28"/>
          <w:szCs w:val="28"/>
        </w:rPr>
        <w:t xml:space="preserve">ражаются только в </w:t>
      </w:r>
      <w:r w:rsidRPr="008E7243">
        <w:rPr>
          <w:rFonts w:ascii="Times New Roman" w:hAnsi="Times New Roman" w:cs="Times New Roman"/>
          <w:b/>
          <w:i/>
          <w:sz w:val="28"/>
          <w:szCs w:val="28"/>
        </w:rPr>
        <w:t>прогнозных</w:t>
      </w:r>
      <w:r w:rsidRPr="008E7243">
        <w:rPr>
          <w:rFonts w:ascii="Times New Roman" w:hAnsi="Times New Roman" w:cs="Times New Roman"/>
          <w:i/>
          <w:sz w:val="28"/>
          <w:szCs w:val="28"/>
        </w:rPr>
        <w:t xml:space="preserve"> (см. раздел </w:t>
      </w:r>
      <w:r w:rsidR="00014721">
        <w:rPr>
          <w:rFonts w:ascii="Times New Roman" w:hAnsi="Times New Roman" w:cs="Times New Roman"/>
          <w:i/>
          <w:sz w:val="28"/>
          <w:szCs w:val="28"/>
        </w:rPr>
        <w:t>7</w:t>
      </w:r>
      <w:r w:rsidRPr="008E7243">
        <w:rPr>
          <w:rFonts w:ascii="Times New Roman" w:hAnsi="Times New Roman" w:cs="Times New Roman"/>
          <w:i/>
          <w:sz w:val="28"/>
          <w:szCs w:val="28"/>
        </w:rPr>
        <w:t xml:space="preserve">.3) </w:t>
      </w:r>
      <w:r w:rsidRPr="008E7243">
        <w:rPr>
          <w:rFonts w:ascii="Times New Roman" w:hAnsi="Times New Roman" w:cs="Times New Roman"/>
          <w:b/>
          <w:i/>
          <w:sz w:val="28"/>
          <w:szCs w:val="28"/>
        </w:rPr>
        <w:t>ценах,</w:t>
      </w:r>
      <w:r w:rsidRPr="008E7243">
        <w:rPr>
          <w:rFonts w:ascii="Times New Roman" w:hAnsi="Times New Roman" w:cs="Times New Roman"/>
          <w:i/>
          <w:sz w:val="28"/>
          <w:szCs w:val="28"/>
        </w:rPr>
        <w:t xml:space="preserve"> а расчет критериев этой эффективности осуществляется в </w:t>
      </w:r>
      <w:r w:rsidRPr="008E7243">
        <w:rPr>
          <w:rFonts w:ascii="Times New Roman" w:hAnsi="Times New Roman" w:cs="Times New Roman"/>
          <w:b/>
          <w:i/>
          <w:sz w:val="28"/>
          <w:szCs w:val="28"/>
        </w:rPr>
        <w:t>дефлированных (расчетных) це</w:t>
      </w:r>
      <w:r w:rsidR="00014721">
        <w:rPr>
          <w:rFonts w:ascii="Times New Roman" w:hAnsi="Times New Roman" w:cs="Times New Roman"/>
          <w:b/>
          <w:i/>
          <w:sz w:val="28"/>
          <w:szCs w:val="28"/>
        </w:rPr>
        <w:t>-</w:t>
      </w:r>
      <w:r w:rsidRPr="008E7243">
        <w:rPr>
          <w:rFonts w:ascii="Times New Roman" w:hAnsi="Times New Roman" w:cs="Times New Roman"/>
          <w:b/>
          <w:i/>
          <w:sz w:val="28"/>
          <w:szCs w:val="28"/>
        </w:rPr>
        <w:t>нах</w:t>
      </w:r>
      <w:r w:rsidRPr="008E7243">
        <w:rPr>
          <w:rFonts w:ascii="Times New Roman" w:hAnsi="Times New Roman" w:cs="Times New Roman"/>
          <w:i/>
          <w:sz w:val="28"/>
          <w:szCs w:val="28"/>
        </w:rPr>
        <w:t xml:space="preserve"> –</w:t>
      </w:r>
      <w:r w:rsidRPr="008E7243">
        <w:rPr>
          <w:rFonts w:ascii="Times New Roman" w:hAnsi="Times New Roman" w:cs="Times New Roman"/>
          <w:sz w:val="28"/>
          <w:szCs w:val="28"/>
        </w:rPr>
        <w:t xml:space="preserve"> прогнозных ценах, приведенных к уровню цен фиксированного момен</w:t>
      </w:r>
      <w:r w:rsidR="00014721">
        <w:rPr>
          <w:rFonts w:ascii="Times New Roman" w:hAnsi="Times New Roman" w:cs="Times New Roman"/>
          <w:sz w:val="28"/>
          <w:szCs w:val="28"/>
        </w:rPr>
        <w:t>-</w:t>
      </w:r>
      <w:r w:rsidRPr="008E7243">
        <w:rPr>
          <w:rFonts w:ascii="Times New Roman" w:hAnsi="Times New Roman" w:cs="Times New Roman"/>
          <w:sz w:val="28"/>
          <w:szCs w:val="28"/>
        </w:rPr>
        <w:t>та времени (</w:t>
      </w:r>
      <w:r w:rsidR="00014721">
        <w:rPr>
          <w:rFonts w:ascii="Times New Roman" w:hAnsi="Times New Roman" w:cs="Times New Roman"/>
          <w:sz w:val="28"/>
          <w:szCs w:val="28"/>
        </w:rPr>
        <w:t xml:space="preserve">к </w:t>
      </w:r>
      <w:r w:rsidRPr="008E7243">
        <w:rPr>
          <w:rFonts w:ascii="Times New Roman" w:hAnsi="Times New Roman" w:cs="Times New Roman"/>
          <w:sz w:val="28"/>
          <w:szCs w:val="28"/>
        </w:rPr>
        <w:t>началу реализации проекта) путем деления денежного потока от инвестиционной и операционной деятельности на базисный общий индекс инфляции:</w:t>
      </w:r>
    </w:p>
    <w:p w:rsidR="003A6773" w:rsidRPr="008E7243" w:rsidRDefault="003A6773" w:rsidP="008E7243">
      <w:pPr>
        <w:tabs>
          <w:tab w:val="left" w:pos="0"/>
          <w:tab w:val="left" w:pos="993"/>
        </w:tabs>
        <w:spacing w:after="0" w:line="240" w:lineRule="auto"/>
        <w:ind w:firstLine="709"/>
        <w:jc w:val="both"/>
        <w:rPr>
          <w:rFonts w:ascii="Times New Roman" w:hAnsi="Times New Roman" w:cs="Times New Roman"/>
          <w:spacing w:val="-20"/>
          <w:sz w:val="28"/>
          <w:szCs w:val="28"/>
        </w:rPr>
      </w:pPr>
    </w:p>
    <w:p w:rsidR="003A6773" w:rsidRPr="008E7243" w:rsidRDefault="00014721" w:rsidP="00DD46B1">
      <w:pPr>
        <w:tabs>
          <w:tab w:val="left" w:pos="0"/>
          <w:tab w:val="left" w:pos="993"/>
        </w:tabs>
        <w:spacing w:after="0" w:line="240" w:lineRule="auto"/>
        <w:jc w:val="center"/>
        <w:rPr>
          <w:rFonts w:ascii="Times New Roman" w:hAnsi="Times New Roman" w:cs="Times New Roman"/>
          <w:sz w:val="28"/>
          <w:szCs w:val="28"/>
        </w:rPr>
      </w:pPr>
      <w:r w:rsidRPr="008E7243">
        <w:rPr>
          <w:rFonts w:ascii="Times New Roman" w:hAnsi="Times New Roman" w:cs="Times New Roman"/>
          <w:position w:val="-12"/>
          <w:sz w:val="28"/>
          <w:szCs w:val="28"/>
        </w:rPr>
        <w:object w:dxaOrig="1460" w:dyaOrig="380">
          <v:shape id="_x0000_i1070" type="#_x0000_t75" style="width:117.75pt;height:29.25pt" o:ole="">
            <v:imagedata r:id="rId127" o:title=""/>
          </v:shape>
          <o:OLEObject Type="Embed" ProgID="Equation.3" ShapeID="_x0000_i1070" DrawAspect="Content" ObjectID="_1522238033" r:id="rId128"/>
        </w:object>
      </w:r>
    </w:p>
    <w:p w:rsidR="003A6773" w:rsidRPr="008E7243" w:rsidRDefault="003A6773" w:rsidP="008E7243">
      <w:pPr>
        <w:tabs>
          <w:tab w:val="left" w:pos="0"/>
          <w:tab w:val="left" w:pos="993"/>
        </w:tabs>
        <w:spacing w:after="0" w:line="240" w:lineRule="auto"/>
        <w:jc w:val="both"/>
        <w:rPr>
          <w:rFonts w:ascii="Times New Roman" w:hAnsi="Times New Roman" w:cs="Times New Roman"/>
          <w:sz w:val="28"/>
          <w:szCs w:val="28"/>
          <w:lang w:val="en-US"/>
        </w:rPr>
      </w:pPr>
    </w:p>
    <w:p w:rsidR="003A6773" w:rsidRPr="008E7243" w:rsidRDefault="00014721" w:rsidP="008E7243">
      <w:pPr>
        <w:tabs>
          <w:tab w:val="left" w:pos="0"/>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A6773" w:rsidRPr="008E7243">
        <w:rPr>
          <w:rFonts w:ascii="Times New Roman" w:hAnsi="Times New Roman" w:cs="Times New Roman"/>
          <w:sz w:val="28"/>
          <w:szCs w:val="28"/>
        </w:rPr>
        <w:t xml:space="preserve">где </w:t>
      </w:r>
      <w:r w:rsidR="003A6773" w:rsidRPr="008E7243">
        <w:rPr>
          <w:rFonts w:ascii="Times New Roman" w:hAnsi="Times New Roman" w:cs="Times New Roman"/>
          <w:sz w:val="28"/>
          <w:szCs w:val="28"/>
          <w:lang w:val="en-US"/>
        </w:rPr>
        <w:t>CF</w:t>
      </w:r>
      <w:r w:rsidR="003A6773" w:rsidRPr="008E7243">
        <w:rPr>
          <w:rFonts w:ascii="Times New Roman" w:hAnsi="Times New Roman" w:cs="Times New Roman"/>
          <w:sz w:val="28"/>
          <w:szCs w:val="28"/>
          <w:vertAlign w:val="subscript"/>
          <w:lang w:val="en-US"/>
        </w:rPr>
        <w:t>t</w:t>
      </w:r>
      <w:r w:rsidR="003A6773" w:rsidRPr="008E7243">
        <w:rPr>
          <w:rFonts w:ascii="Times New Roman" w:hAnsi="Times New Roman" w:cs="Times New Roman"/>
          <w:sz w:val="28"/>
          <w:szCs w:val="28"/>
          <w:vertAlign w:val="superscript"/>
          <w:lang w:val="en-US"/>
        </w:rPr>
        <w:t>r</w:t>
      </w:r>
      <w:r w:rsidR="003A6773" w:rsidRPr="008E7243">
        <w:rPr>
          <w:rFonts w:ascii="Times New Roman" w:hAnsi="Times New Roman" w:cs="Times New Roman"/>
          <w:sz w:val="28"/>
          <w:szCs w:val="28"/>
        </w:rPr>
        <w:t xml:space="preserve"> – денежный поток в дефлированных ценах на </w:t>
      </w:r>
      <w:r w:rsidR="003A6773" w:rsidRPr="008E7243">
        <w:rPr>
          <w:rFonts w:ascii="Times New Roman" w:hAnsi="Times New Roman" w:cs="Times New Roman"/>
          <w:sz w:val="28"/>
          <w:szCs w:val="28"/>
          <w:lang w:val="en-US"/>
        </w:rPr>
        <w:t>t</w:t>
      </w:r>
      <w:r w:rsidR="003A6773" w:rsidRPr="008E7243">
        <w:rPr>
          <w:rFonts w:ascii="Times New Roman" w:hAnsi="Times New Roman" w:cs="Times New Roman"/>
          <w:sz w:val="28"/>
          <w:szCs w:val="28"/>
        </w:rPr>
        <w:t>-ом шаге расчета.</w:t>
      </w:r>
    </w:p>
    <w:p w:rsidR="003A6773" w:rsidRPr="008E7243" w:rsidRDefault="003A6773" w:rsidP="008E7243">
      <w:pPr>
        <w:tabs>
          <w:tab w:val="left" w:pos="0"/>
          <w:tab w:val="left" w:pos="993"/>
        </w:tabs>
        <w:spacing w:after="0" w:line="240" w:lineRule="auto"/>
        <w:ind w:firstLine="709"/>
        <w:jc w:val="both"/>
        <w:rPr>
          <w:rFonts w:ascii="Times New Roman" w:hAnsi="Times New Roman" w:cs="Times New Roman"/>
          <w:sz w:val="28"/>
          <w:szCs w:val="28"/>
        </w:rPr>
      </w:pPr>
      <w:r w:rsidRPr="008E7243">
        <w:rPr>
          <w:rFonts w:ascii="Times New Roman" w:hAnsi="Times New Roman" w:cs="Times New Roman"/>
          <w:sz w:val="28"/>
          <w:szCs w:val="28"/>
        </w:rPr>
        <w:t xml:space="preserve">Приведение прогнозных цен к дефлированным называется </w:t>
      </w:r>
      <w:r w:rsidRPr="008E7243">
        <w:rPr>
          <w:rFonts w:ascii="Times New Roman" w:hAnsi="Times New Roman" w:cs="Times New Roman"/>
          <w:b/>
          <w:i/>
          <w:sz w:val="28"/>
          <w:szCs w:val="28"/>
        </w:rPr>
        <w:t>дефлирова-нием</w:t>
      </w:r>
      <w:r w:rsidRPr="008E7243">
        <w:rPr>
          <w:rFonts w:ascii="Times New Roman" w:hAnsi="Times New Roman" w:cs="Times New Roman"/>
          <w:sz w:val="28"/>
          <w:szCs w:val="28"/>
        </w:rPr>
        <w:t xml:space="preserve">. </w:t>
      </w:r>
      <w:r w:rsidRPr="008E7243">
        <w:rPr>
          <w:rFonts w:ascii="Times New Roman" w:hAnsi="Times New Roman" w:cs="Times New Roman"/>
          <w:i/>
          <w:sz w:val="28"/>
          <w:szCs w:val="28"/>
        </w:rPr>
        <w:t>Цель данной процедуры</w:t>
      </w:r>
      <w:r w:rsidRPr="008E7243">
        <w:rPr>
          <w:rFonts w:ascii="Times New Roman" w:hAnsi="Times New Roman" w:cs="Times New Roman"/>
          <w:sz w:val="28"/>
          <w:szCs w:val="28"/>
        </w:rPr>
        <w:t xml:space="preserve"> – устранить искажающее влияние инфляции на результаты определения критериев эффективности проекта. Дефлирование, как дисконтирование (см. раздел </w:t>
      </w:r>
      <w:r w:rsidR="00014721">
        <w:rPr>
          <w:rFonts w:ascii="Times New Roman" w:hAnsi="Times New Roman" w:cs="Times New Roman"/>
          <w:sz w:val="28"/>
          <w:szCs w:val="28"/>
        </w:rPr>
        <w:t>6</w:t>
      </w:r>
      <w:r w:rsidRPr="008E7243">
        <w:rPr>
          <w:rFonts w:ascii="Times New Roman" w:hAnsi="Times New Roman" w:cs="Times New Roman"/>
          <w:sz w:val="28"/>
          <w:szCs w:val="28"/>
        </w:rPr>
        <w:t>.2), снимает фактор, не позволяющий со</w:t>
      </w:r>
      <w:r w:rsidR="00014721">
        <w:rPr>
          <w:rFonts w:ascii="Times New Roman" w:hAnsi="Times New Roman" w:cs="Times New Roman"/>
          <w:sz w:val="28"/>
          <w:szCs w:val="28"/>
        </w:rPr>
        <w:t>-</w:t>
      </w:r>
      <w:r w:rsidRPr="008E7243">
        <w:rPr>
          <w:rFonts w:ascii="Times New Roman" w:hAnsi="Times New Roman" w:cs="Times New Roman"/>
          <w:sz w:val="28"/>
          <w:szCs w:val="28"/>
        </w:rPr>
        <w:t>поставлять денежные потоки, возникающие в разные моменты времени. От</w:t>
      </w:r>
      <w:r w:rsidR="00014721">
        <w:rPr>
          <w:rFonts w:ascii="Times New Roman" w:hAnsi="Times New Roman" w:cs="Times New Roman"/>
          <w:sz w:val="28"/>
          <w:szCs w:val="28"/>
        </w:rPr>
        <w:t>-</w:t>
      </w:r>
      <w:r w:rsidRPr="008E7243">
        <w:rPr>
          <w:rFonts w:ascii="Times New Roman" w:hAnsi="Times New Roman" w:cs="Times New Roman"/>
          <w:sz w:val="28"/>
          <w:szCs w:val="28"/>
        </w:rPr>
        <w:t>личие лишь в том, что при дисконтировании таким фактором является запла</w:t>
      </w:r>
      <w:r w:rsidR="00014721">
        <w:rPr>
          <w:rFonts w:ascii="Times New Roman" w:hAnsi="Times New Roman" w:cs="Times New Roman"/>
          <w:sz w:val="28"/>
          <w:szCs w:val="28"/>
        </w:rPr>
        <w:t>-</w:t>
      </w:r>
      <w:r w:rsidRPr="008E7243">
        <w:rPr>
          <w:rFonts w:ascii="Times New Roman" w:hAnsi="Times New Roman" w:cs="Times New Roman"/>
          <w:sz w:val="28"/>
          <w:szCs w:val="28"/>
        </w:rPr>
        <w:t>нированная скорость роста стоимости инвестированного в проект капитала (Е</w:t>
      </w:r>
      <w:r w:rsidRPr="008E7243">
        <w:rPr>
          <w:rFonts w:ascii="Times New Roman" w:hAnsi="Times New Roman" w:cs="Times New Roman"/>
          <w:sz w:val="28"/>
          <w:szCs w:val="28"/>
          <w:vertAlign w:val="subscript"/>
          <w:lang w:val="en-US"/>
        </w:rPr>
        <w:t>t</w:t>
      </w:r>
      <w:r w:rsidRPr="008E7243">
        <w:rPr>
          <w:rFonts w:ascii="Times New Roman" w:hAnsi="Times New Roman" w:cs="Times New Roman"/>
          <w:sz w:val="28"/>
          <w:szCs w:val="28"/>
        </w:rPr>
        <w:t xml:space="preserve"> или </w:t>
      </w:r>
      <w:r w:rsidRPr="008E7243">
        <w:rPr>
          <w:rFonts w:ascii="Times New Roman" w:hAnsi="Times New Roman" w:cs="Times New Roman"/>
          <w:sz w:val="28"/>
          <w:szCs w:val="28"/>
          <w:lang w:val="en-US"/>
        </w:rPr>
        <w:t>WACC</w:t>
      </w:r>
      <w:r w:rsidRPr="008E7243">
        <w:rPr>
          <w:rFonts w:ascii="Times New Roman" w:hAnsi="Times New Roman" w:cs="Times New Roman"/>
          <w:sz w:val="28"/>
          <w:szCs w:val="28"/>
          <w:vertAlign w:val="subscript"/>
          <w:lang w:val="en-US"/>
        </w:rPr>
        <w:t>t</w:t>
      </w:r>
      <w:r w:rsidRPr="008E7243">
        <w:rPr>
          <w:rFonts w:ascii="Times New Roman" w:hAnsi="Times New Roman" w:cs="Times New Roman"/>
          <w:sz w:val="28"/>
          <w:szCs w:val="28"/>
        </w:rPr>
        <w:t>), а при дефлировании – увеличивающая эту скорость инфля</w:t>
      </w:r>
      <w:r w:rsidR="00014721">
        <w:rPr>
          <w:rFonts w:ascii="Times New Roman" w:hAnsi="Times New Roman" w:cs="Times New Roman"/>
          <w:sz w:val="28"/>
          <w:szCs w:val="28"/>
        </w:rPr>
        <w:t>-</w:t>
      </w:r>
      <w:r w:rsidRPr="008E7243">
        <w:rPr>
          <w:rFonts w:ascii="Times New Roman" w:hAnsi="Times New Roman" w:cs="Times New Roman"/>
          <w:sz w:val="28"/>
          <w:szCs w:val="28"/>
        </w:rPr>
        <w:t>ция (</w:t>
      </w:r>
      <w:r w:rsidRPr="008E7243">
        <w:rPr>
          <w:rFonts w:ascii="Times New Roman" w:hAnsi="Times New Roman" w:cs="Times New Roman"/>
          <w:sz w:val="28"/>
          <w:szCs w:val="28"/>
          <w:lang w:val="en-US"/>
        </w:rPr>
        <w:t>i</w:t>
      </w:r>
      <w:r w:rsidRPr="008E7243">
        <w:rPr>
          <w:rFonts w:ascii="Times New Roman" w:hAnsi="Times New Roman" w:cs="Times New Roman"/>
          <w:sz w:val="28"/>
          <w:szCs w:val="28"/>
          <w:vertAlign w:val="subscript"/>
          <w:lang w:val="en-US"/>
        </w:rPr>
        <w:t>t</w:t>
      </w:r>
      <w:r w:rsidRPr="008E7243">
        <w:rPr>
          <w:rFonts w:ascii="Times New Roman" w:hAnsi="Times New Roman" w:cs="Times New Roman"/>
          <w:sz w:val="28"/>
          <w:szCs w:val="28"/>
        </w:rPr>
        <w:t xml:space="preserve">, см. раздел </w:t>
      </w:r>
      <w:r w:rsidR="00014721">
        <w:rPr>
          <w:rFonts w:ascii="Times New Roman" w:hAnsi="Times New Roman" w:cs="Times New Roman"/>
          <w:sz w:val="28"/>
          <w:szCs w:val="28"/>
        </w:rPr>
        <w:t>7</w:t>
      </w:r>
      <w:r w:rsidRPr="008E7243">
        <w:rPr>
          <w:rFonts w:ascii="Times New Roman" w:hAnsi="Times New Roman" w:cs="Times New Roman"/>
          <w:sz w:val="28"/>
          <w:szCs w:val="28"/>
        </w:rPr>
        <w:t>.3).</w:t>
      </w:r>
    </w:p>
    <w:p w:rsidR="003A6773" w:rsidRPr="008E7243" w:rsidRDefault="003A6773" w:rsidP="008E7243">
      <w:pPr>
        <w:tabs>
          <w:tab w:val="left" w:pos="0"/>
          <w:tab w:val="left" w:pos="993"/>
        </w:tabs>
        <w:spacing w:after="0" w:line="240" w:lineRule="auto"/>
        <w:ind w:firstLine="709"/>
        <w:jc w:val="both"/>
        <w:rPr>
          <w:rFonts w:ascii="Times New Roman" w:hAnsi="Times New Roman" w:cs="Times New Roman"/>
          <w:sz w:val="28"/>
          <w:szCs w:val="28"/>
        </w:rPr>
      </w:pPr>
      <w:r w:rsidRPr="008E7243">
        <w:rPr>
          <w:rFonts w:ascii="Times New Roman" w:hAnsi="Times New Roman" w:cs="Times New Roman"/>
          <w:i/>
          <w:sz w:val="28"/>
          <w:szCs w:val="28"/>
        </w:rPr>
        <w:t>Дефлирование относится не к конкретному ресурсу или продукции (ус</w:t>
      </w:r>
      <w:r w:rsidR="00014721">
        <w:rPr>
          <w:rFonts w:ascii="Times New Roman" w:hAnsi="Times New Roman" w:cs="Times New Roman"/>
          <w:i/>
          <w:sz w:val="28"/>
          <w:szCs w:val="28"/>
        </w:rPr>
        <w:t>-</w:t>
      </w:r>
      <w:r w:rsidRPr="008E7243">
        <w:rPr>
          <w:rFonts w:ascii="Times New Roman" w:hAnsi="Times New Roman" w:cs="Times New Roman"/>
          <w:i/>
          <w:sz w:val="28"/>
          <w:szCs w:val="28"/>
        </w:rPr>
        <w:t xml:space="preserve">луге, работе) проекта, а к его денежному потоку </w:t>
      </w:r>
      <w:r w:rsidRPr="008E7243">
        <w:rPr>
          <w:rFonts w:ascii="Times New Roman" w:hAnsi="Times New Roman" w:cs="Times New Roman"/>
          <w:b/>
          <w:i/>
          <w:sz w:val="28"/>
          <w:szCs w:val="28"/>
        </w:rPr>
        <w:t>в целом</w:t>
      </w:r>
      <w:r w:rsidRPr="008E7243">
        <w:rPr>
          <w:rFonts w:ascii="Times New Roman" w:hAnsi="Times New Roman" w:cs="Times New Roman"/>
          <w:i/>
          <w:sz w:val="28"/>
          <w:szCs w:val="28"/>
        </w:rPr>
        <w:t>, исчисленному в прогнозных ценах.</w:t>
      </w:r>
      <w:r w:rsidRPr="008E7243">
        <w:rPr>
          <w:rFonts w:ascii="Times New Roman" w:hAnsi="Times New Roman" w:cs="Times New Roman"/>
          <w:sz w:val="28"/>
          <w:szCs w:val="28"/>
        </w:rPr>
        <w:t xml:space="preserve"> Очевидно, что для однородной инфляции дефлированные цены будут совпадать с текущими, следовательно, для такой инфляции про</w:t>
      </w:r>
      <w:r w:rsidR="00014721">
        <w:rPr>
          <w:rFonts w:ascii="Times New Roman" w:hAnsi="Times New Roman" w:cs="Times New Roman"/>
          <w:sz w:val="28"/>
          <w:szCs w:val="28"/>
        </w:rPr>
        <w:t>-</w:t>
      </w:r>
      <w:r w:rsidRPr="008E7243">
        <w:rPr>
          <w:rFonts w:ascii="Times New Roman" w:hAnsi="Times New Roman" w:cs="Times New Roman"/>
          <w:sz w:val="28"/>
          <w:szCs w:val="28"/>
        </w:rPr>
        <w:t>цедура дефлирования не имеет смысла и расчет критериев эффективности участия в проекте в этом случае следует делать в прогнозных ценах.</w:t>
      </w:r>
    </w:p>
    <w:p w:rsidR="003A6773" w:rsidRPr="008E7243" w:rsidRDefault="003A6773" w:rsidP="008E7243">
      <w:pPr>
        <w:tabs>
          <w:tab w:val="left" w:pos="0"/>
          <w:tab w:val="left" w:pos="993"/>
        </w:tabs>
        <w:spacing w:after="0" w:line="240" w:lineRule="auto"/>
        <w:ind w:firstLine="709"/>
        <w:jc w:val="both"/>
        <w:rPr>
          <w:rFonts w:ascii="Times New Roman" w:hAnsi="Times New Roman" w:cs="Times New Roman"/>
          <w:sz w:val="28"/>
          <w:szCs w:val="28"/>
        </w:rPr>
      </w:pPr>
    </w:p>
    <w:p w:rsidR="003A6773" w:rsidRPr="00014721" w:rsidRDefault="00DD46B1" w:rsidP="00DD46B1">
      <w:pPr>
        <w:tabs>
          <w:tab w:val="left" w:pos="142"/>
        </w:tabs>
        <w:spacing w:after="0" w:line="240" w:lineRule="auto"/>
        <w:jc w:val="center"/>
        <w:rPr>
          <w:rFonts w:ascii="Times New Roman" w:hAnsi="Times New Roman" w:cs="Times New Roman"/>
          <w:sz w:val="28"/>
          <w:szCs w:val="28"/>
        </w:rPr>
      </w:pPr>
      <w:r w:rsidRPr="00014721">
        <w:rPr>
          <w:rFonts w:ascii="Times New Roman" w:hAnsi="Times New Roman" w:cs="Times New Roman"/>
          <w:sz w:val="28"/>
          <w:szCs w:val="28"/>
        </w:rPr>
        <w:t>7</w:t>
      </w:r>
      <w:r w:rsidR="003A6773" w:rsidRPr="00014721">
        <w:rPr>
          <w:rFonts w:ascii="Times New Roman" w:hAnsi="Times New Roman" w:cs="Times New Roman"/>
          <w:sz w:val="28"/>
          <w:szCs w:val="28"/>
        </w:rPr>
        <w:t>.4.2. Оценка эффективности проекта для предприятия-проектоустроителя</w:t>
      </w:r>
    </w:p>
    <w:p w:rsidR="003A6773" w:rsidRPr="008E7243" w:rsidRDefault="003A6773" w:rsidP="008E7243">
      <w:pPr>
        <w:tabs>
          <w:tab w:val="left" w:pos="0"/>
          <w:tab w:val="left" w:pos="993"/>
        </w:tabs>
        <w:spacing w:after="0" w:line="240" w:lineRule="auto"/>
        <w:ind w:firstLine="709"/>
        <w:jc w:val="both"/>
        <w:rPr>
          <w:rFonts w:ascii="Times New Roman" w:hAnsi="Times New Roman" w:cs="Times New Roman"/>
          <w:sz w:val="28"/>
          <w:szCs w:val="28"/>
        </w:rPr>
      </w:pPr>
    </w:p>
    <w:p w:rsidR="003A6773" w:rsidRPr="008E7243" w:rsidRDefault="003A6773" w:rsidP="008E7243">
      <w:pPr>
        <w:tabs>
          <w:tab w:val="left" w:pos="0"/>
          <w:tab w:val="left" w:pos="993"/>
        </w:tabs>
        <w:spacing w:after="0" w:line="240" w:lineRule="auto"/>
        <w:ind w:firstLine="709"/>
        <w:jc w:val="both"/>
        <w:rPr>
          <w:rFonts w:ascii="Times New Roman" w:hAnsi="Times New Roman" w:cs="Times New Roman"/>
          <w:sz w:val="28"/>
          <w:szCs w:val="28"/>
        </w:rPr>
      </w:pPr>
      <w:r w:rsidRPr="008E7243">
        <w:rPr>
          <w:rFonts w:ascii="Times New Roman" w:hAnsi="Times New Roman" w:cs="Times New Roman"/>
          <w:sz w:val="28"/>
          <w:szCs w:val="28"/>
        </w:rPr>
        <w:t xml:space="preserve">Это </w:t>
      </w:r>
      <w:r w:rsidRPr="008E7243">
        <w:rPr>
          <w:rFonts w:ascii="Times New Roman" w:hAnsi="Times New Roman" w:cs="Times New Roman"/>
          <w:i/>
          <w:sz w:val="28"/>
          <w:szCs w:val="28"/>
        </w:rPr>
        <w:t>самый простой</w:t>
      </w:r>
      <w:r w:rsidRPr="008E7243">
        <w:rPr>
          <w:rFonts w:ascii="Times New Roman" w:hAnsi="Times New Roman" w:cs="Times New Roman"/>
          <w:sz w:val="28"/>
          <w:szCs w:val="28"/>
        </w:rPr>
        <w:t>, с точки зрения сложности организационно-эконо</w:t>
      </w:r>
      <w:r w:rsidR="00014721">
        <w:rPr>
          <w:rFonts w:ascii="Times New Roman" w:hAnsi="Times New Roman" w:cs="Times New Roman"/>
          <w:sz w:val="28"/>
          <w:szCs w:val="28"/>
        </w:rPr>
        <w:t>-</w:t>
      </w:r>
      <w:r w:rsidRPr="008E7243">
        <w:rPr>
          <w:rFonts w:ascii="Times New Roman" w:hAnsi="Times New Roman" w:cs="Times New Roman"/>
          <w:sz w:val="28"/>
          <w:szCs w:val="28"/>
        </w:rPr>
        <w:t>мического механизма реализации инвестиционного проекта, случай, посколь</w:t>
      </w:r>
      <w:r w:rsidR="00014721">
        <w:rPr>
          <w:rFonts w:ascii="Times New Roman" w:hAnsi="Times New Roman" w:cs="Times New Roman"/>
          <w:sz w:val="28"/>
          <w:szCs w:val="28"/>
        </w:rPr>
        <w:t>-</w:t>
      </w:r>
      <w:r w:rsidRPr="008E7243">
        <w:rPr>
          <w:rFonts w:ascii="Times New Roman" w:hAnsi="Times New Roman" w:cs="Times New Roman"/>
          <w:sz w:val="28"/>
          <w:szCs w:val="28"/>
        </w:rPr>
        <w:t xml:space="preserve">ку предусматривает наличие </w:t>
      </w:r>
      <w:r w:rsidRPr="008E7243">
        <w:rPr>
          <w:rFonts w:ascii="Times New Roman" w:hAnsi="Times New Roman" w:cs="Times New Roman"/>
          <w:i/>
          <w:sz w:val="28"/>
          <w:szCs w:val="28"/>
        </w:rPr>
        <w:t>одного</w:t>
      </w:r>
      <w:r w:rsidRPr="008E7243">
        <w:rPr>
          <w:rFonts w:ascii="Times New Roman" w:hAnsi="Times New Roman" w:cs="Times New Roman"/>
          <w:sz w:val="28"/>
          <w:szCs w:val="28"/>
        </w:rPr>
        <w:t xml:space="preserve"> участника данного механизма – </w:t>
      </w:r>
      <w:r w:rsidRPr="008E7243">
        <w:rPr>
          <w:rFonts w:ascii="Times New Roman" w:hAnsi="Times New Roman" w:cs="Times New Roman"/>
          <w:i/>
          <w:sz w:val="28"/>
          <w:szCs w:val="28"/>
        </w:rPr>
        <w:t>сущест</w:t>
      </w:r>
      <w:r w:rsidR="00014721">
        <w:rPr>
          <w:rFonts w:ascii="Times New Roman" w:hAnsi="Times New Roman" w:cs="Times New Roman"/>
          <w:i/>
          <w:sz w:val="28"/>
          <w:szCs w:val="28"/>
        </w:rPr>
        <w:t>-</w:t>
      </w:r>
      <w:r w:rsidRPr="008E7243">
        <w:rPr>
          <w:rFonts w:ascii="Times New Roman" w:hAnsi="Times New Roman" w:cs="Times New Roman"/>
          <w:i/>
          <w:sz w:val="28"/>
          <w:szCs w:val="28"/>
        </w:rPr>
        <w:t>вующего</w:t>
      </w:r>
      <w:r w:rsidRPr="008E7243">
        <w:rPr>
          <w:rFonts w:ascii="Times New Roman" w:hAnsi="Times New Roman" w:cs="Times New Roman"/>
          <w:sz w:val="28"/>
          <w:szCs w:val="28"/>
        </w:rPr>
        <w:t xml:space="preserve"> предприятия-проектоустроителя, которое финансирует </w:t>
      </w:r>
      <w:r w:rsidRPr="008E7243">
        <w:rPr>
          <w:rFonts w:ascii="Times New Roman" w:hAnsi="Times New Roman" w:cs="Times New Roman"/>
          <w:i/>
          <w:sz w:val="28"/>
          <w:szCs w:val="28"/>
        </w:rPr>
        <w:t xml:space="preserve">все </w:t>
      </w:r>
      <w:r w:rsidRPr="008E7243">
        <w:rPr>
          <w:rFonts w:ascii="Times New Roman" w:hAnsi="Times New Roman" w:cs="Times New Roman"/>
          <w:sz w:val="28"/>
          <w:szCs w:val="28"/>
        </w:rPr>
        <w:t xml:space="preserve">затраты проекта за счет </w:t>
      </w:r>
      <w:r w:rsidRPr="008E7243">
        <w:rPr>
          <w:rFonts w:ascii="Times New Roman" w:hAnsi="Times New Roman" w:cs="Times New Roman"/>
          <w:b/>
          <w:i/>
          <w:sz w:val="28"/>
          <w:szCs w:val="28"/>
        </w:rPr>
        <w:t>собственных</w:t>
      </w:r>
      <w:r w:rsidRPr="008E7243">
        <w:rPr>
          <w:rFonts w:ascii="Times New Roman" w:hAnsi="Times New Roman" w:cs="Times New Roman"/>
          <w:i/>
          <w:sz w:val="28"/>
          <w:szCs w:val="28"/>
        </w:rPr>
        <w:t xml:space="preserve"> (чистая прибыль)</w:t>
      </w:r>
      <w:r w:rsidRPr="008E7243">
        <w:rPr>
          <w:rFonts w:ascii="Times New Roman" w:hAnsi="Times New Roman" w:cs="Times New Roman"/>
          <w:sz w:val="28"/>
          <w:szCs w:val="28"/>
        </w:rPr>
        <w:t xml:space="preserve"> </w:t>
      </w:r>
      <w:r w:rsidRPr="008E7243">
        <w:rPr>
          <w:rFonts w:ascii="Times New Roman" w:hAnsi="Times New Roman" w:cs="Times New Roman"/>
          <w:i/>
          <w:sz w:val="28"/>
          <w:szCs w:val="28"/>
        </w:rPr>
        <w:t>средств</w:t>
      </w:r>
      <w:r w:rsidRPr="008E7243">
        <w:rPr>
          <w:rFonts w:ascii="Times New Roman" w:hAnsi="Times New Roman" w:cs="Times New Roman"/>
          <w:sz w:val="28"/>
          <w:szCs w:val="28"/>
        </w:rPr>
        <w:t xml:space="preserve"> и пользуется </w:t>
      </w:r>
      <w:r w:rsidRPr="008E7243">
        <w:rPr>
          <w:rFonts w:ascii="Times New Roman" w:hAnsi="Times New Roman" w:cs="Times New Roman"/>
          <w:i/>
          <w:sz w:val="28"/>
          <w:szCs w:val="28"/>
        </w:rPr>
        <w:t xml:space="preserve">всеми </w:t>
      </w:r>
      <w:r w:rsidRPr="008E7243">
        <w:rPr>
          <w:rFonts w:ascii="Times New Roman" w:hAnsi="Times New Roman" w:cs="Times New Roman"/>
          <w:sz w:val="28"/>
          <w:szCs w:val="28"/>
        </w:rPr>
        <w:t>результатами его осуществления.</w:t>
      </w:r>
    </w:p>
    <w:p w:rsidR="003A6773" w:rsidRPr="008E7243" w:rsidRDefault="003A6773" w:rsidP="008E7243">
      <w:pPr>
        <w:tabs>
          <w:tab w:val="left" w:pos="0"/>
          <w:tab w:val="left" w:pos="993"/>
        </w:tabs>
        <w:spacing w:after="0" w:line="240" w:lineRule="auto"/>
        <w:ind w:firstLine="709"/>
        <w:jc w:val="both"/>
        <w:rPr>
          <w:rFonts w:ascii="Times New Roman" w:hAnsi="Times New Roman" w:cs="Times New Roman"/>
          <w:sz w:val="28"/>
          <w:szCs w:val="28"/>
        </w:rPr>
      </w:pPr>
      <w:r w:rsidRPr="008E7243">
        <w:rPr>
          <w:rFonts w:ascii="Times New Roman" w:hAnsi="Times New Roman" w:cs="Times New Roman"/>
          <w:i/>
          <w:sz w:val="28"/>
          <w:szCs w:val="28"/>
        </w:rPr>
        <w:lastRenderedPageBreak/>
        <w:t>Нормой дисконта</w:t>
      </w:r>
      <w:r w:rsidRPr="008E7243">
        <w:rPr>
          <w:rFonts w:ascii="Times New Roman" w:hAnsi="Times New Roman" w:cs="Times New Roman"/>
          <w:sz w:val="28"/>
          <w:szCs w:val="28"/>
        </w:rPr>
        <w:t xml:space="preserve"> при расчете критериев данной эффективности высту-пает уровень рентабельности основной деятельности предприятия-проектоус-троителя </w:t>
      </w:r>
      <w:r w:rsidRPr="008E7243">
        <w:rPr>
          <w:rFonts w:ascii="Times New Roman" w:hAnsi="Times New Roman" w:cs="Times New Roman"/>
          <w:sz w:val="28"/>
          <w:szCs w:val="28"/>
          <w:lang w:val="en-US"/>
        </w:rPr>
        <w:t>E</w:t>
      </w:r>
      <w:r w:rsidRPr="008E7243">
        <w:rPr>
          <w:rFonts w:ascii="Times New Roman" w:hAnsi="Times New Roman" w:cs="Times New Roman"/>
          <w:sz w:val="28"/>
          <w:szCs w:val="28"/>
          <w:vertAlign w:val="superscript"/>
        </w:rPr>
        <w:t xml:space="preserve">И </w:t>
      </w:r>
      <w:r w:rsidRPr="008E7243">
        <w:rPr>
          <w:rFonts w:ascii="Times New Roman" w:hAnsi="Times New Roman" w:cs="Times New Roman"/>
          <w:sz w:val="28"/>
          <w:szCs w:val="28"/>
        </w:rPr>
        <w:t xml:space="preserve">(см. раздел </w:t>
      </w:r>
      <w:r w:rsidR="00014721">
        <w:rPr>
          <w:rFonts w:ascii="Times New Roman" w:hAnsi="Times New Roman" w:cs="Times New Roman"/>
          <w:sz w:val="28"/>
          <w:szCs w:val="28"/>
        </w:rPr>
        <w:t>7</w:t>
      </w:r>
      <w:r w:rsidRPr="008E7243">
        <w:rPr>
          <w:rFonts w:ascii="Times New Roman" w:hAnsi="Times New Roman" w:cs="Times New Roman"/>
          <w:sz w:val="28"/>
          <w:szCs w:val="28"/>
        </w:rPr>
        <w:t xml:space="preserve">.3). </w:t>
      </w:r>
      <w:r w:rsidRPr="008E7243">
        <w:rPr>
          <w:rFonts w:ascii="Times New Roman" w:hAnsi="Times New Roman" w:cs="Times New Roman"/>
          <w:b/>
          <w:i/>
          <w:sz w:val="28"/>
          <w:szCs w:val="28"/>
        </w:rPr>
        <w:t>График финансирования такого проекта строится, как зеркальное отображение изменения текущего значения ве-личины потребности во внешнем финансировании ПФ</w:t>
      </w:r>
      <w:r w:rsidRPr="008E7243">
        <w:rPr>
          <w:rFonts w:ascii="Times New Roman" w:hAnsi="Times New Roman" w:cs="Times New Roman"/>
          <w:b/>
          <w:i/>
          <w:sz w:val="28"/>
          <w:szCs w:val="28"/>
          <w:vertAlign w:val="subscript"/>
          <w:lang w:val="en-US"/>
        </w:rPr>
        <w:t>t</w:t>
      </w:r>
      <w:r w:rsidRPr="008E7243">
        <w:rPr>
          <w:rFonts w:ascii="Times New Roman" w:hAnsi="Times New Roman" w:cs="Times New Roman"/>
          <w:b/>
          <w:i/>
          <w:sz w:val="28"/>
          <w:szCs w:val="28"/>
          <w:vertAlign w:val="superscript"/>
        </w:rPr>
        <w:t>И</w:t>
      </w:r>
      <w:r w:rsidRPr="008E7243">
        <w:rPr>
          <w:rFonts w:ascii="Times New Roman" w:hAnsi="Times New Roman" w:cs="Times New Roman"/>
          <w:b/>
          <w:i/>
          <w:sz w:val="28"/>
          <w:szCs w:val="28"/>
        </w:rPr>
        <w:t xml:space="preserve"> в прогнозных це-нах.</w:t>
      </w:r>
      <w:r w:rsidRPr="008E7243">
        <w:rPr>
          <w:rFonts w:ascii="Times New Roman" w:hAnsi="Times New Roman" w:cs="Times New Roman"/>
          <w:sz w:val="28"/>
          <w:szCs w:val="28"/>
        </w:rPr>
        <w:t xml:space="preserve"> Накопленное сальдо денежного потока от финансовой деятельности </w:t>
      </w:r>
      <w:r w:rsidRPr="008E7243">
        <w:rPr>
          <w:rFonts w:ascii="Times New Roman" w:hAnsi="Times New Roman" w:cs="Times New Roman"/>
          <w:sz w:val="28"/>
          <w:szCs w:val="28"/>
          <w:lang w:val="en-US"/>
        </w:rPr>
        <w:t>NCF</w:t>
      </w:r>
      <w:r w:rsidRPr="008E7243">
        <w:rPr>
          <w:rFonts w:ascii="Times New Roman" w:hAnsi="Times New Roman" w:cs="Times New Roman"/>
          <w:sz w:val="28"/>
          <w:szCs w:val="28"/>
          <w:vertAlign w:val="superscript"/>
        </w:rPr>
        <w:t>Ф</w:t>
      </w:r>
      <w:r w:rsidRPr="008E7243">
        <w:rPr>
          <w:rFonts w:ascii="Times New Roman" w:hAnsi="Times New Roman" w:cs="Times New Roman"/>
          <w:sz w:val="28"/>
          <w:szCs w:val="28"/>
        </w:rPr>
        <w:t xml:space="preserve"> является </w:t>
      </w:r>
      <w:r w:rsidRPr="008E7243">
        <w:rPr>
          <w:rFonts w:ascii="Times New Roman" w:hAnsi="Times New Roman" w:cs="Times New Roman"/>
          <w:i/>
          <w:sz w:val="28"/>
          <w:szCs w:val="28"/>
        </w:rPr>
        <w:t xml:space="preserve">положительной </w:t>
      </w:r>
      <w:r w:rsidRPr="008E7243">
        <w:rPr>
          <w:rFonts w:ascii="Times New Roman" w:hAnsi="Times New Roman" w:cs="Times New Roman"/>
          <w:sz w:val="28"/>
          <w:szCs w:val="28"/>
        </w:rPr>
        <w:t>величиной, равной стоимости проекта с уче</w:t>
      </w:r>
      <w:r w:rsidR="00014721">
        <w:rPr>
          <w:rFonts w:ascii="Times New Roman" w:hAnsi="Times New Roman" w:cs="Times New Roman"/>
          <w:sz w:val="28"/>
          <w:szCs w:val="28"/>
        </w:rPr>
        <w:t>-</w:t>
      </w:r>
      <w:r w:rsidRPr="008E7243">
        <w:rPr>
          <w:rFonts w:ascii="Times New Roman" w:hAnsi="Times New Roman" w:cs="Times New Roman"/>
          <w:sz w:val="28"/>
          <w:szCs w:val="28"/>
        </w:rPr>
        <w:t>том инфляции ПФ</w:t>
      </w:r>
      <w:r w:rsidRPr="008E7243">
        <w:rPr>
          <w:rFonts w:ascii="Times New Roman" w:hAnsi="Times New Roman" w:cs="Times New Roman"/>
          <w:sz w:val="28"/>
          <w:szCs w:val="28"/>
          <w:vertAlign w:val="superscript"/>
        </w:rPr>
        <w:t>И</w:t>
      </w:r>
      <w:r w:rsidRPr="008E7243">
        <w:rPr>
          <w:rFonts w:ascii="Times New Roman" w:hAnsi="Times New Roman" w:cs="Times New Roman"/>
          <w:sz w:val="28"/>
          <w:szCs w:val="28"/>
        </w:rPr>
        <w:t xml:space="preserve"> и определяемой из условия</w:t>
      </w:r>
    </w:p>
    <w:p w:rsidR="003A6773" w:rsidRPr="008E7243" w:rsidRDefault="00DD46B1" w:rsidP="00DD46B1">
      <w:pPr>
        <w:tabs>
          <w:tab w:val="left" w:pos="0"/>
          <w:tab w:val="left" w:pos="993"/>
        </w:tabs>
        <w:spacing w:after="0" w:line="240" w:lineRule="auto"/>
        <w:jc w:val="center"/>
        <w:rPr>
          <w:rFonts w:ascii="Times New Roman" w:hAnsi="Times New Roman" w:cs="Times New Roman"/>
          <w:sz w:val="28"/>
          <w:szCs w:val="28"/>
          <w:lang w:val="en-US"/>
        </w:rPr>
      </w:pPr>
      <w:r w:rsidRPr="008E7243">
        <w:rPr>
          <w:rFonts w:ascii="Times New Roman" w:hAnsi="Times New Roman" w:cs="Times New Roman"/>
          <w:position w:val="-14"/>
          <w:sz w:val="28"/>
          <w:szCs w:val="28"/>
        </w:rPr>
        <w:object w:dxaOrig="1520" w:dyaOrig="400">
          <v:shape id="_x0000_i1071" type="#_x0000_t75" style="width:123pt;height:30.75pt" o:ole="">
            <v:imagedata r:id="rId129" o:title=""/>
          </v:shape>
          <o:OLEObject Type="Embed" ProgID="Equation.3" ShapeID="_x0000_i1071" DrawAspect="Content" ObjectID="_1522238034" r:id="rId130"/>
        </w:object>
      </w:r>
    </w:p>
    <w:p w:rsidR="003A6773" w:rsidRPr="008E7243" w:rsidRDefault="003A6773" w:rsidP="008E7243">
      <w:pPr>
        <w:tabs>
          <w:tab w:val="left" w:pos="0"/>
          <w:tab w:val="left" w:pos="993"/>
        </w:tabs>
        <w:spacing w:after="0" w:line="240" w:lineRule="auto"/>
        <w:ind w:firstLine="709"/>
        <w:jc w:val="both"/>
        <w:rPr>
          <w:rFonts w:ascii="Times New Roman" w:hAnsi="Times New Roman" w:cs="Times New Roman"/>
          <w:sz w:val="28"/>
          <w:szCs w:val="28"/>
        </w:rPr>
      </w:pPr>
      <w:r w:rsidRPr="008E7243">
        <w:rPr>
          <w:rFonts w:ascii="Times New Roman" w:hAnsi="Times New Roman" w:cs="Times New Roman"/>
          <w:sz w:val="28"/>
          <w:szCs w:val="28"/>
        </w:rPr>
        <w:t>Критериями эффективности проекта для предприятия-проектоустрои</w:t>
      </w:r>
      <w:r w:rsidR="00014721">
        <w:rPr>
          <w:rFonts w:ascii="Times New Roman" w:hAnsi="Times New Roman" w:cs="Times New Roman"/>
          <w:sz w:val="28"/>
          <w:szCs w:val="28"/>
        </w:rPr>
        <w:t>-</w:t>
      </w:r>
      <w:r w:rsidRPr="008E7243">
        <w:rPr>
          <w:rFonts w:ascii="Times New Roman" w:hAnsi="Times New Roman" w:cs="Times New Roman"/>
          <w:sz w:val="28"/>
          <w:szCs w:val="28"/>
        </w:rPr>
        <w:t xml:space="preserve">теля будут критерии </w:t>
      </w:r>
      <w:r w:rsidRPr="008E7243">
        <w:rPr>
          <w:rFonts w:ascii="Times New Roman" w:hAnsi="Times New Roman" w:cs="Times New Roman"/>
          <w:b/>
          <w:i/>
          <w:sz w:val="28"/>
          <w:szCs w:val="28"/>
        </w:rPr>
        <w:t>коммерческой</w:t>
      </w:r>
      <w:r w:rsidRPr="008E7243">
        <w:rPr>
          <w:rFonts w:ascii="Times New Roman" w:hAnsi="Times New Roman" w:cs="Times New Roman"/>
          <w:sz w:val="28"/>
          <w:szCs w:val="28"/>
        </w:rPr>
        <w:t xml:space="preserve"> эффективности данного проекта (см. раз</w:t>
      </w:r>
      <w:r w:rsidR="00014721">
        <w:rPr>
          <w:rFonts w:ascii="Times New Roman" w:hAnsi="Times New Roman" w:cs="Times New Roman"/>
          <w:sz w:val="28"/>
          <w:szCs w:val="28"/>
        </w:rPr>
        <w:t>-</w:t>
      </w:r>
      <w:r w:rsidRPr="008E7243">
        <w:rPr>
          <w:rFonts w:ascii="Times New Roman" w:hAnsi="Times New Roman" w:cs="Times New Roman"/>
          <w:sz w:val="28"/>
          <w:szCs w:val="28"/>
        </w:rPr>
        <w:t xml:space="preserve">дел </w:t>
      </w:r>
      <w:r w:rsidR="00014721">
        <w:rPr>
          <w:rFonts w:ascii="Times New Roman" w:hAnsi="Times New Roman" w:cs="Times New Roman"/>
          <w:sz w:val="28"/>
          <w:szCs w:val="28"/>
        </w:rPr>
        <w:t>7</w:t>
      </w:r>
      <w:r w:rsidRPr="008E7243">
        <w:rPr>
          <w:rFonts w:ascii="Times New Roman" w:hAnsi="Times New Roman" w:cs="Times New Roman"/>
          <w:sz w:val="28"/>
          <w:szCs w:val="28"/>
        </w:rPr>
        <w:t xml:space="preserve">.2) в </w:t>
      </w:r>
      <w:r w:rsidRPr="008E7243">
        <w:rPr>
          <w:rFonts w:ascii="Times New Roman" w:hAnsi="Times New Roman" w:cs="Times New Roman"/>
          <w:i/>
          <w:sz w:val="28"/>
          <w:szCs w:val="28"/>
        </w:rPr>
        <w:t>дефлированных</w:t>
      </w:r>
      <w:r w:rsidRPr="008E7243">
        <w:rPr>
          <w:rFonts w:ascii="Times New Roman" w:hAnsi="Times New Roman" w:cs="Times New Roman"/>
          <w:sz w:val="28"/>
          <w:szCs w:val="28"/>
        </w:rPr>
        <w:t xml:space="preserve"> (см. подраздел </w:t>
      </w:r>
      <w:r w:rsidR="00014721">
        <w:rPr>
          <w:rFonts w:ascii="Times New Roman" w:hAnsi="Times New Roman" w:cs="Times New Roman"/>
          <w:sz w:val="28"/>
          <w:szCs w:val="28"/>
        </w:rPr>
        <w:t>7</w:t>
      </w:r>
      <w:r w:rsidRPr="008E7243">
        <w:rPr>
          <w:rFonts w:ascii="Times New Roman" w:hAnsi="Times New Roman" w:cs="Times New Roman"/>
          <w:sz w:val="28"/>
          <w:szCs w:val="28"/>
        </w:rPr>
        <w:t xml:space="preserve">.4.1) </w:t>
      </w:r>
      <w:r w:rsidRPr="008E7243">
        <w:rPr>
          <w:rFonts w:ascii="Times New Roman" w:hAnsi="Times New Roman" w:cs="Times New Roman"/>
          <w:i/>
          <w:sz w:val="28"/>
          <w:szCs w:val="28"/>
        </w:rPr>
        <w:t>ценах</w:t>
      </w:r>
      <w:r w:rsidRPr="008E7243">
        <w:rPr>
          <w:rFonts w:ascii="Times New Roman" w:hAnsi="Times New Roman" w:cs="Times New Roman"/>
          <w:sz w:val="28"/>
          <w:szCs w:val="28"/>
        </w:rPr>
        <w:t xml:space="preserve">. При этом обязательным условием является </w:t>
      </w:r>
      <w:r w:rsidRPr="008E7243">
        <w:rPr>
          <w:rFonts w:ascii="Times New Roman" w:hAnsi="Times New Roman" w:cs="Times New Roman"/>
          <w:i/>
          <w:sz w:val="28"/>
          <w:szCs w:val="28"/>
        </w:rPr>
        <w:t>оценка финансового состояния предприятия-проектоуст</w:t>
      </w:r>
      <w:r w:rsidR="00FB4C01">
        <w:rPr>
          <w:rFonts w:ascii="Times New Roman" w:hAnsi="Times New Roman" w:cs="Times New Roman"/>
          <w:i/>
          <w:sz w:val="28"/>
          <w:szCs w:val="28"/>
        </w:rPr>
        <w:t>-</w:t>
      </w:r>
      <w:r w:rsidRPr="008E7243">
        <w:rPr>
          <w:rFonts w:ascii="Times New Roman" w:hAnsi="Times New Roman" w:cs="Times New Roman"/>
          <w:i/>
          <w:sz w:val="28"/>
          <w:szCs w:val="28"/>
        </w:rPr>
        <w:t>роителя</w:t>
      </w:r>
      <w:r w:rsidRPr="008E7243">
        <w:rPr>
          <w:rFonts w:ascii="Times New Roman" w:hAnsi="Times New Roman" w:cs="Times New Roman"/>
          <w:sz w:val="28"/>
          <w:szCs w:val="28"/>
        </w:rPr>
        <w:t xml:space="preserve"> (см. раздел </w:t>
      </w:r>
      <w:r w:rsidR="00FB4C01">
        <w:rPr>
          <w:rFonts w:ascii="Times New Roman" w:hAnsi="Times New Roman" w:cs="Times New Roman"/>
          <w:sz w:val="28"/>
          <w:szCs w:val="28"/>
        </w:rPr>
        <w:t>6</w:t>
      </w:r>
      <w:r w:rsidRPr="008E7243">
        <w:rPr>
          <w:rFonts w:ascii="Times New Roman" w:hAnsi="Times New Roman" w:cs="Times New Roman"/>
          <w:sz w:val="28"/>
          <w:szCs w:val="28"/>
        </w:rPr>
        <w:t>.4), имеющая целью подтвердить его способность вы</w:t>
      </w:r>
      <w:r w:rsidR="00FB4C01">
        <w:rPr>
          <w:rFonts w:ascii="Times New Roman" w:hAnsi="Times New Roman" w:cs="Times New Roman"/>
          <w:sz w:val="28"/>
          <w:szCs w:val="28"/>
        </w:rPr>
        <w:t>-</w:t>
      </w:r>
      <w:r w:rsidRPr="008E7243">
        <w:rPr>
          <w:rFonts w:ascii="Times New Roman" w:hAnsi="Times New Roman" w:cs="Times New Roman"/>
          <w:sz w:val="28"/>
          <w:szCs w:val="28"/>
        </w:rPr>
        <w:t>полнить принимаемые на себя обязательства по финансированию проекта и оценить, насколько его реализация улучшит финансовое состояние данного предприятия.</w:t>
      </w:r>
    </w:p>
    <w:p w:rsidR="003A6773" w:rsidRPr="008E7243" w:rsidRDefault="003A6773" w:rsidP="008E7243">
      <w:pPr>
        <w:tabs>
          <w:tab w:val="left" w:pos="0"/>
          <w:tab w:val="left" w:pos="993"/>
        </w:tabs>
        <w:spacing w:after="0" w:line="240" w:lineRule="auto"/>
        <w:ind w:firstLine="709"/>
        <w:jc w:val="both"/>
        <w:rPr>
          <w:rFonts w:ascii="Times New Roman" w:hAnsi="Times New Roman" w:cs="Times New Roman"/>
          <w:sz w:val="28"/>
          <w:szCs w:val="28"/>
        </w:rPr>
      </w:pPr>
    </w:p>
    <w:p w:rsidR="003A6773" w:rsidRPr="00FB4C01" w:rsidRDefault="003A6773" w:rsidP="004465C6">
      <w:pPr>
        <w:pStyle w:val="a3"/>
        <w:widowControl w:val="0"/>
        <w:numPr>
          <w:ilvl w:val="2"/>
          <w:numId w:val="321"/>
        </w:numPr>
        <w:tabs>
          <w:tab w:val="left" w:pos="0"/>
          <w:tab w:val="left" w:pos="709"/>
          <w:tab w:val="left" w:pos="993"/>
          <w:tab w:val="left" w:pos="1560"/>
          <w:tab w:val="left" w:pos="1843"/>
        </w:tabs>
        <w:autoSpaceDE w:val="0"/>
        <w:autoSpaceDN w:val="0"/>
        <w:adjustRightInd w:val="0"/>
        <w:spacing w:after="0" w:line="240" w:lineRule="auto"/>
        <w:ind w:left="0" w:firstLine="0"/>
        <w:jc w:val="center"/>
        <w:textAlignment w:val="baseline"/>
        <w:rPr>
          <w:rFonts w:ascii="Times New Roman" w:hAnsi="Times New Roman" w:cs="Times New Roman"/>
          <w:sz w:val="28"/>
          <w:szCs w:val="28"/>
        </w:rPr>
      </w:pPr>
      <w:r w:rsidRPr="00FB4C01">
        <w:rPr>
          <w:rFonts w:ascii="Times New Roman" w:hAnsi="Times New Roman" w:cs="Times New Roman"/>
          <w:sz w:val="28"/>
          <w:szCs w:val="28"/>
        </w:rPr>
        <w:t>Оценка эффективности проекта для акционеров</w:t>
      </w:r>
    </w:p>
    <w:p w:rsidR="003A6773" w:rsidRPr="008E7243" w:rsidRDefault="003A6773" w:rsidP="008E7243">
      <w:pPr>
        <w:tabs>
          <w:tab w:val="left" w:pos="0"/>
          <w:tab w:val="left" w:pos="993"/>
        </w:tabs>
        <w:spacing w:after="0" w:line="240" w:lineRule="auto"/>
        <w:jc w:val="both"/>
        <w:rPr>
          <w:rFonts w:ascii="Times New Roman" w:hAnsi="Times New Roman" w:cs="Times New Roman"/>
          <w:sz w:val="28"/>
          <w:szCs w:val="28"/>
        </w:rPr>
      </w:pPr>
    </w:p>
    <w:p w:rsidR="003A6773" w:rsidRPr="008E7243" w:rsidRDefault="003A6773" w:rsidP="008E7243">
      <w:pPr>
        <w:tabs>
          <w:tab w:val="left" w:pos="0"/>
          <w:tab w:val="left" w:pos="993"/>
        </w:tabs>
        <w:spacing w:after="0" w:line="240" w:lineRule="auto"/>
        <w:ind w:firstLine="709"/>
        <w:jc w:val="both"/>
        <w:rPr>
          <w:rFonts w:ascii="Times New Roman" w:hAnsi="Times New Roman" w:cs="Times New Roman"/>
          <w:sz w:val="28"/>
          <w:szCs w:val="28"/>
        </w:rPr>
      </w:pPr>
      <w:r w:rsidRPr="008E7243">
        <w:rPr>
          <w:rFonts w:ascii="Times New Roman" w:hAnsi="Times New Roman" w:cs="Times New Roman"/>
          <w:sz w:val="28"/>
          <w:szCs w:val="28"/>
        </w:rPr>
        <w:t>В этом случае организацией-проектоустроителем является создаваемое с этой целью акционерное общество, капитал которого формируется, как пра</w:t>
      </w:r>
      <w:r w:rsidR="00FB4C01">
        <w:rPr>
          <w:rFonts w:ascii="Times New Roman" w:hAnsi="Times New Roman" w:cs="Times New Roman"/>
          <w:sz w:val="28"/>
          <w:szCs w:val="28"/>
        </w:rPr>
        <w:t>-</w:t>
      </w:r>
      <w:r w:rsidRPr="008E7243">
        <w:rPr>
          <w:rFonts w:ascii="Times New Roman" w:hAnsi="Times New Roman" w:cs="Times New Roman"/>
          <w:sz w:val="28"/>
          <w:szCs w:val="28"/>
        </w:rPr>
        <w:t>вило, в первые годы реализации инвестиционного проекта. Такая схема фи</w:t>
      </w:r>
      <w:r w:rsidR="00FB4C01">
        <w:rPr>
          <w:rFonts w:ascii="Times New Roman" w:hAnsi="Times New Roman" w:cs="Times New Roman"/>
          <w:sz w:val="28"/>
          <w:szCs w:val="28"/>
        </w:rPr>
        <w:t>-</w:t>
      </w:r>
      <w:r w:rsidRPr="008E7243">
        <w:rPr>
          <w:rFonts w:ascii="Times New Roman" w:hAnsi="Times New Roman" w:cs="Times New Roman"/>
          <w:sz w:val="28"/>
          <w:szCs w:val="28"/>
        </w:rPr>
        <w:t xml:space="preserve">нансирования предполагает наличие на определенных шагах расчета </w:t>
      </w:r>
      <w:r w:rsidRPr="008E7243">
        <w:rPr>
          <w:rFonts w:ascii="Times New Roman" w:hAnsi="Times New Roman" w:cs="Times New Roman"/>
          <w:i/>
          <w:sz w:val="28"/>
          <w:szCs w:val="28"/>
        </w:rPr>
        <w:t>времен</w:t>
      </w:r>
      <w:r w:rsidR="00FB4C01">
        <w:rPr>
          <w:rFonts w:ascii="Times New Roman" w:hAnsi="Times New Roman" w:cs="Times New Roman"/>
          <w:i/>
          <w:sz w:val="28"/>
          <w:szCs w:val="28"/>
        </w:rPr>
        <w:t>-</w:t>
      </w:r>
      <w:r w:rsidRPr="008E7243">
        <w:rPr>
          <w:rFonts w:ascii="Times New Roman" w:hAnsi="Times New Roman" w:cs="Times New Roman"/>
          <w:i/>
          <w:sz w:val="28"/>
          <w:szCs w:val="28"/>
        </w:rPr>
        <w:t>но свободных денежных средств</w:t>
      </w:r>
      <w:r w:rsidRPr="008E7243">
        <w:rPr>
          <w:rFonts w:ascii="Times New Roman" w:hAnsi="Times New Roman" w:cs="Times New Roman"/>
          <w:sz w:val="28"/>
          <w:szCs w:val="28"/>
        </w:rPr>
        <w:t xml:space="preserve"> (акционерного капитала, амортизации, выс</w:t>
      </w:r>
      <w:r w:rsidR="00FB4C01">
        <w:rPr>
          <w:rFonts w:ascii="Times New Roman" w:hAnsi="Times New Roman" w:cs="Times New Roman"/>
          <w:sz w:val="28"/>
          <w:szCs w:val="28"/>
        </w:rPr>
        <w:t>-</w:t>
      </w:r>
      <w:r w:rsidRPr="008E7243">
        <w:rPr>
          <w:rFonts w:ascii="Times New Roman" w:hAnsi="Times New Roman" w:cs="Times New Roman"/>
          <w:sz w:val="28"/>
          <w:szCs w:val="28"/>
        </w:rPr>
        <w:t xml:space="preserve">вобождаемых оборотных активов и чистой прибыли), которые могут быть источником дополнительных </w:t>
      </w:r>
      <w:r w:rsidRPr="008E7243">
        <w:rPr>
          <w:rFonts w:ascii="Times New Roman" w:hAnsi="Times New Roman" w:cs="Times New Roman"/>
          <w:b/>
          <w:i/>
          <w:sz w:val="28"/>
          <w:szCs w:val="28"/>
        </w:rPr>
        <w:t>операционных</w:t>
      </w:r>
      <w:r w:rsidRPr="008E7243">
        <w:rPr>
          <w:rFonts w:ascii="Times New Roman" w:hAnsi="Times New Roman" w:cs="Times New Roman"/>
          <w:sz w:val="28"/>
          <w:szCs w:val="28"/>
        </w:rPr>
        <w:t xml:space="preserve"> доходов от операций депониро</w:t>
      </w:r>
      <w:r w:rsidR="00FB4C01">
        <w:rPr>
          <w:rFonts w:ascii="Times New Roman" w:hAnsi="Times New Roman" w:cs="Times New Roman"/>
          <w:sz w:val="28"/>
          <w:szCs w:val="28"/>
        </w:rPr>
        <w:t>-</w:t>
      </w:r>
      <w:r w:rsidRPr="008E7243">
        <w:rPr>
          <w:rFonts w:ascii="Times New Roman" w:hAnsi="Times New Roman" w:cs="Times New Roman"/>
          <w:sz w:val="28"/>
          <w:szCs w:val="28"/>
        </w:rPr>
        <w:t xml:space="preserve">вания (см. раздел </w:t>
      </w:r>
      <w:r w:rsidR="00FB4C01">
        <w:rPr>
          <w:rFonts w:ascii="Times New Roman" w:hAnsi="Times New Roman" w:cs="Times New Roman"/>
          <w:sz w:val="28"/>
          <w:szCs w:val="28"/>
        </w:rPr>
        <w:t>6</w:t>
      </w:r>
      <w:r w:rsidRPr="008E7243">
        <w:rPr>
          <w:rFonts w:ascii="Times New Roman" w:hAnsi="Times New Roman" w:cs="Times New Roman"/>
          <w:sz w:val="28"/>
          <w:szCs w:val="28"/>
        </w:rPr>
        <w:t>.1). Размер этих размещаемых на депозите средств опреде</w:t>
      </w:r>
      <w:r w:rsidR="00FB4C01">
        <w:rPr>
          <w:rFonts w:ascii="Times New Roman" w:hAnsi="Times New Roman" w:cs="Times New Roman"/>
          <w:sz w:val="28"/>
          <w:szCs w:val="28"/>
        </w:rPr>
        <w:t>-</w:t>
      </w:r>
      <w:r w:rsidRPr="008E7243">
        <w:rPr>
          <w:rFonts w:ascii="Times New Roman" w:hAnsi="Times New Roman" w:cs="Times New Roman"/>
          <w:sz w:val="28"/>
          <w:szCs w:val="28"/>
        </w:rPr>
        <w:t>ляется таким образом, чтобы их было достаточно (и не более того) для прео</w:t>
      </w:r>
      <w:r w:rsidR="00FB4C01">
        <w:rPr>
          <w:rFonts w:ascii="Times New Roman" w:hAnsi="Times New Roman" w:cs="Times New Roman"/>
          <w:sz w:val="28"/>
          <w:szCs w:val="28"/>
        </w:rPr>
        <w:t>-</w:t>
      </w:r>
      <w:r w:rsidRPr="008E7243">
        <w:rPr>
          <w:rFonts w:ascii="Times New Roman" w:hAnsi="Times New Roman" w:cs="Times New Roman"/>
          <w:sz w:val="28"/>
          <w:szCs w:val="28"/>
        </w:rPr>
        <w:t xml:space="preserve">доления </w:t>
      </w:r>
      <w:r w:rsidRPr="008E7243">
        <w:rPr>
          <w:rFonts w:ascii="Times New Roman" w:hAnsi="Times New Roman" w:cs="Times New Roman"/>
          <w:i/>
          <w:sz w:val="28"/>
          <w:szCs w:val="28"/>
        </w:rPr>
        <w:t>отрицательного</w:t>
      </w:r>
      <w:r w:rsidRPr="008E7243">
        <w:rPr>
          <w:rFonts w:ascii="Times New Roman" w:hAnsi="Times New Roman" w:cs="Times New Roman"/>
          <w:sz w:val="28"/>
          <w:szCs w:val="28"/>
        </w:rPr>
        <w:t xml:space="preserve"> сальдо </w:t>
      </w:r>
      <w:r w:rsidRPr="008E7243">
        <w:rPr>
          <w:rFonts w:ascii="Times New Roman" w:hAnsi="Times New Roman" w:cs="Times New Roman"/>
          <w:i/>
          <w:sz w:val="28"/>
          <w:szCs w:val="28"/>
        </w:rPr>
        <w:t>трех</w:t>
      </w:r>
      <w:r w:rsidRPr="008E7243">
        <w:rPr>
          <w:rFonts w:ascii="Times New Roman" w:hAnsi="Times New Roman" w:cs="Times New Roman"/>
          <w:sz w:val="28"/>
          <w:szCs w:val="28"/>
        </w:rPr>
        <w:t xml:space="preserve"> денежных потоков инвестиционного проекта на последующем шаге (последующих шагах) расчета (обеспечение условия финансовой реализуемости (состоятельности) проекта, см. раздел </w:t>
      </w:r>
      <w:r w:rsidR="00FB4C01">
        <w:rPr>
          <w:rFonts w:ascii="Times New Roman" w:hAnsi="Times New Roman" w:cs="Times New Roman"/>
          <w:sz w:val="28"/>
          <w:szCs w:val="28"/>
        </w:rPr>
        <w:t>6</w:t>
      </w:r>
      <w:r w:rsidRPr="008E7243">
        <w:rPr>
          <w:rFonts w:ascii="Times New Roman" w:hAnsi="Times New Roman" w:cs="Times New Roman"/>
          <w:sz w:val="28"/>
          <w:szCs w:val="28"/>
        </w:rPr>
        <w:t>.4). В итоге таблица денежных потоков для расчета эффективности акцио</w:t>
      </w:r>
      <w:r w:rsidR="00FB4C01">
        <w:rPr>
          <w:rFonts w:ascii="Times New Roman" w:hAnsi="Times New Roman" w:cs="Times New Roman"/>
          <w:sz w:val="28"/>
          <w:szCs w:val="28"/>
        </w:rPr>
        <w:t>-</w:t>
      </w:r>
      <w:r w:rsidRPr="008E7243">
        <w:rPr>
          <w:rFonts w:ascii="Times New Roman" w:hAnsi="Times New Roman" w:cs="Times New Roman"/>
          <w:sz w:val="28"/>
          <w:szCs w:val="28"/>
        </w:rPr>
        <w:t>нерного капитала формируется добавлением к таблице денежных потоков для расчета коммерческой эффективности инвестиционного проекта опера</w:t>
      </w:r>
      <w:r w:rsidR="00FB4C01">
        <w:rPr>
          <w:rFonts w:ascii="Times New Roman" w:hAnsi="Times New Roman" w:cs="Times New Roman"/>
          <w:sz w:val="28"/>
          <w:szCs w:val="28"/>
        </w:rPr>
        <w:t>-</w:t>
      </w:r>
      <w:r w:rsidRPr="008E7243">
        <w:rPr>
          <w:rFonts w:ascii="Times New Roman" w:hAnsi="Times New Roman" w:cs="Times New Roman"/>
          <w:sz w:val="28"/>
          <w:szCs w:val="28"/>
        </w:rPr>
        <w:t xml:space="preserve">ционных и финансовых притоков и оттоков, указанных в табл. </w:t>
      </w:r>
      <w:r w:rsidR="00DD46B1">
        <w:rPr>
          <w:rFonts w:ascii="Times New Roman" w:hAnsi="Times New Roman" w:cs="Times New Roman"/>
          <w:sz w:val="28"/>
          <w:szCs w:val="28"/>
        </w:rPr>
        <w:t>7</w:t>
      </w:r>
      <w:r w:rsidRPr="008E7243">
        <w:rPr>
          <w:rFonts w:ascii="Times New Roman" w:hAnsi="Times New Roman" w:cs="Times New Roman"/>
          <w:sz w:val="28"/>
          <w:szCs w:val="28"/>
        </w:rPr>
        <w:t>.1</w:t>
      </w:r>
      <w:r w:rsidR="00FB4C01">
        <w:rPr>
          <w:rFonts w:ascii="Times New Roman" w:hAnsi="Times New Roman" w:cs="Times New Roman"/>
          <w:sz w:val="28"/>
          <w:szCs w:val="28"/>
        </w:rPr>
        <w:t>.</w:t>
      </w:r>
    </w:p>
    <w:p w:rsidR="00FB4C01" w:rsidRPr="008E7243" w:rsidRDefault="00FB4C01" w:rsidP="00FB4C01">
      <w:pPr>
        <w:tabs>
          <w:tab w:val="left" w:pos="0"/>
          <w:tab w:val="left" w:pos="993"/>
        </w:tabs>
        <w:spacing w:after="0" w:line="240" w:lineRule="auto"/>
        <w:ind w:firstLine="709"/>
        <w:jc w:val="both"/>
        <w:rPr>
          <w:rFonts w:ascii="Times New Roman" w:hAnsi="Times New Roman" w:cs="Times New Roman"/>
          <w:sz w:val="28"/>
          <w:szCs w:val="28"/>
        </w:rPr>
      </w:pPr>
      <w:r w:rsidRPr="008E7243">
        <w:rPr>
          <w:rFonts w:ascii="Times New Roman" w:hAnsi="Times New Roman" w:cs="Times New Roman"/>
          <w:sz w:val="28"/>
          <w:szCs w:val="28"/>
        </w:rPr>
        <w:t>Если эмитируются и обыкновенные, и привилегированные акции, то уровень дивидендов по каждому виду акций рассчитывается отдельно. Чис</w:t>
      </w:r>
      <w:r>
        <w:rPr>
          <w:rFonts w:ascii="Times New Roman" w:hAnsi="Times New Roman" w:cs="Times New Roman"/>
          <w:sz w:val="28"/>
          <w:szCs w:val="28"/>
        </w:rPr>
        <w:t>-</w:t>
      </w:r>
      <w:r w:rsidRPr="008E7243">
        <w:rPr>
          <w:rFonts w:ascii="Times New Roman" w:hAnsi="Times New Roman" w:cs="Times New Roman"/>
          <w:sz w:val="28"/>
          <w:szCs w:val="28"/>
        </w:rPr>
        <w:t xml:space="preserve">тую прибыль под этот расчет образуют </w:t>
      </w:r>
      <w:r w:rsidRPr="008E7243">
        <w:rPr>
          <w:rFonts w:ascii="Times New Roman" w:hAnsi="Times New Roman" w:cs="Times New Roman"/>
          <w:i/>
          <w:sz w:val="28"/>
          <w:szCs w:val="28"/>
        </w:rPr>
        <w:t>положительное</w:t>
      </w:r>
      <w:r w:rsidRPr="008E7243">
        <w:rPr>
          <w:rFonts w:ascii="Times New Roman" w:hAnsi="Times New Roman" w:cs="Times New Roman"/>
          <w:sz w:val="28"/>
          <w:szCs w:val="28"/>
        </w:rPr>
        <w:t xml:space="preserve"> текущее сальдо де</w:t>
      </w:r>
      <w:r>
        <w:rPr>
          <w:rFonts w:ascii="Times New Roman" w:hAnsi="Times New Roman" w:cs="Times New Roman"/>
          <w:sz w:val="28"/>
          <w:szCs w:val="28"/>
        </w:rPr>
        <w:t>-</w:t>
      </w:r>
      <w:r w:rsidRPr="008E7243">
        <w:rPr>
          <w:rFonts w:ascii="Times New Roman" w:hAnsi="Times New Roman" w:cs="Times New Roman"/>
          <w:sz w:val="28"/>
          <w:szCs w:val="28"/>
        </w:rPr>
        <w:t>нежного потока от операционной деятельности и чистая прибыль от опера</w:t>
      </w:r>
      <w:r>
        <w:rPr>
          <w:rFonts w:ascii="Times New Roman" w:hAnsi="Times New Roman" w:cs="Times New Roman"/>
          <w:sz w:val="28"/>
          <w:szCs w:val="28"/>
        </w:rPr>
        <w:t>-</w:t>
      </w:r>
      <w:r w:rsidRPr="008E7243">
        <w:rPr>
          <w:rFonts w:ascii="Times New Roman" w:hAnsi="Times New Roman" w:cs="Times New Roman"/>
          <w:sz w:val="28"/>
          <w:szCs w:val="28"/>
        </w:rPr>
        <w:t xml:space="preserve">ций депонирования (разность между процентами по депозиту и налогом на них). </w:t>
      </w:r>
      <w:r w:rsidRPr="008E7243">
        <w:rPr>
          <w:rFonts w:ascii="Times New Roman" w:hAnsi="Times New Roman" w:cs="Times New Roman"/>
          <w:i/>
          <w:spacing w:val="-20"/>
          <w:sz w:val="28"/>
          <w:szCs w:val="28"/>
        </w:rPr>
        <w:t xml:space="preserve">Доход </w:t>
      </w:r>
      <w:r w:rsidRPr="008E7243">
        <w:rPr>
          <w:rFonts w:ascii="Times New Roman" w:hAnsi="Times New Roman" w:cs="Times New Roman"/>
          <w:i/>
          <w:sz w:val="28"/>
          <w:szCs w:val="28"/>
        </w:rPr>
        <w:t>акционеров</w:t>
      </w:r>
      <w:r w:rsidRPr="008E7243">
        <w:rPr>
          <w:rFonts w:ascii="Times New Roman" w:hAnsi="Times New Roman" w:cs="Times New Roman"/>
          <w:sz w:val="28"/>
          <w:szCs w:val="28"/>
        </w:rPr>
        <w:t xml:space="preserve"> равен разности между дивидендами и налогом на них по шагам расчета.</w:t>
      </w:r>
    </w:p>
    <w:p w:rsidR="003A6773" w:rsidRPr="008E7243" w:rsidRDefault="003A6773" w:rsidP="00DD46B1">
      <w:pPr>
        <w:tabs>
          <w:tab w:val="left" w:pos="0"/>
          <w:tab w:val="left" w:pos="993"/>
        </w:tabs>
        <w:spacing w:after="0" w:line="240" w:lineRule="auto"/>
        <w:jc w:val="right"/>
        <w:rPr>
          <w:rFonts w:ascii="Times New Roman" w:hAnsi="Times New Roman" w:cs="Times New Roman"/>
          <w:i/>
          <w:sz w:val="28"/>
          <w:szCs w:val="28"/>
        </w:rPr>
      </w:pPr>
      <w:r w:rsidRPr="008E7243">
        <w:rPr>
          <w:rFonts w:ascii="Times New Roman" w:hAnsi="Times New Roman" w:cs="Times New Roman"/>
          <w:i/>
          <w:sz w:val="28"/>
          <w:szCs w:val="28"/>
        </w:rPr>
        <w:lastRenderedPageBreak/>
        <w:t xml:space="preserve">Таблица </w:t>
      </w:r>
      <w:r w:rsidR="00DD46B1">
        <w:rPr>
          <w:rFonts w:ascii="Times New Roman" w:hAnsi="Times New Roman" w:cs="Times New Roman"/>
          <w:i/>
          <w:sz w:val="28"/>
          <w:szCs w:val="28"/>
        </w:rPr>
        <w:t>7</w:t>
      </w:r>
      <w:r w:rsidRPr="008E7243">
        <w:rPr>
          <w:rFonts w:ascii="Times New Roman" w:hAnsi="Times New Roman" w:cs="Times New Roman"/>
          <w:i/>
          <w:sz w:val="28"/>
          <w:szCs w:val="28"/>
        </w:rPr>
        <w:t>.1</w:t>
      </w:r>
    </w:p>
    <w:p w:rsidR="003A6773" w:rsidRDefault="003A6773" w:rsidP="00DD46B1">
      <w:pPr>
        <w:tabs>
          <w:tab w:val="left" w:pos="0"/>
          <w:tab w:val="left" w:pos="993"/>
        </w:tabs>
        <w:spacing w:after="0" w:line="240" w:lineRule="auto"/>
        <w:jc w:val="center"/>
        <w:rPr>
          <w:rFonts w:ascii="Times New Roman" w:hAnsi="Times New Roman" w:cs="Times New Roman"/>
          <w:b/>
          <w:i/>
          <w:sz w:val="28"/>
          <w:szCs w:val="28"/>
        </w:rPr>
      </w:pPr>
      <w:r w:rsidRPr="008E7243">
        <w:rPr>
          <w:rFonts w:ascii="Times New Roman" w:hAnsi="Times New Roman" w:cs="Times New Roman"/>
          <w:b/>
          <w:i/>
          <w:sz w:val="28"/>
          <w:szCs w:val="28"/>
        </w:rPr>
        <w:t>Таблица денежных потоков для расчета эффективности инвестиционного проекта для акционеров</w:t>
      </w:r>
    </w:p>
    <w:p w:rsidR="00DD46B1" w:rsidRPr="00DD46B1" w:rsidRDefault="00DD46B1" w:rsidP="00DD46B1">
      <w:pPr>
        <w:tabs>
          <w:tab w:val="left" w:pos="0"/>
          <w:tab w:val="left" w:pos="993"/>
        </w:tabs>
        <w:spacing w:after="0" w:line="240" w:lineRule="auto"/>
        <w:jc w:val="center"/>
        <w:rPr>
          <w:rFonts w:ascii="Times New Roman" w:hAnsi="Times New Roman" w:cs="Times New Roman"/>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969"/>
        <w:gridCol w:w="4929"/>
      </w:tblGrid>
      <w:tr w:rsidR="003A6773" w:rsidRPr="008E7243" w:rsidTr="003A6773">
        <w:tc>
          <w:tcPr>
            <w:tcW w:w="9857" w:type="dxa"/>
            <w:gridSpan w:val="3"/>
            <w:vAlign w:val="center"/>
          </w:tcPr>
          <w:p w:rsidR="003A6773" w:rsidRPr="008E7243" w:rsidRDefault="003A6773" w:rsidP="00DD46B1">
            <w:pPr>
              <w:tabs>
                <w:tab w:val="left" w:pos="0"/>
                <w:tab w:val="left" w:pos="993"/>
              </w:tabs>
              <w:spacing w:after="0" w:line="240" w:lineRule="auto"/>
              <w:jc w:val="center"/>
              <w:rPr>
                <w:rFonts w:ascii="Times New Roman" w:hAnsi="Times New Roman" w:cs="Times New Roman"/>
                <w:sz w:val="24"/>
                <w:szCs w:val="24"/>
              </w:rPr>
            </w:pPr>
            <w:r w:rsidRPr="008E7243">
              <w:rPr>
                <w:rFonts w:ascii="Times New Roman" w:hAnsi="Times New Roman" w:cs="Times New Roman"/>
                <w:sz w:val="24"/>
                <w:szCs w:val="24"/>
              </w:rPr>
              <w:t xml:space="preserve">Текущее сальдо денежного потока от инвестиционной и операционной деятельности в </w:t>
            </w:r>
            <w:r w:rsidRPr="008E7243">
              <w:rPr>
                <w:rFonts w:ascii="Times New Roman" w:hAnsi="Times New Roman" w:cs="Times New Roman"/>
                <w:i/>
                <w:sz w:val="24"/>
                <w:szCs w:val="24"/>
              </w:rPr>
              <w:t>прогнозных ценах</w:t>
            </w:r>
          </w:p>
        </w:tc>
      </w:tr>
      <w:tr w:rsidR="003A6773" w:rsidRPr="008E7243" w:rsidTr="003A6773">
        <w:trPr>
          <w:trHeight w:val="245"/>
        </w:trPr>
        <w:tc>
          <w:tcPr>
            <w:tcW w:w="959" w:type="dxa"/>
            <w:vMerge w:val="restart"/>
            <w:vAlign w:val="center"/>
          </w:tcPr>
          <w:p w:rsidR="003A6773" w:rsidRPr="008E7243" w:rsidRDefault="003A6773" w:rsidP="008E7243">
            <w:pPr>
              <w:tabs>
                <w:tab w:val="left" w:pos="426"/>
                <w:tab w:val="left" w:pos="993"/>
              </w:tabs>
              <w:spacing w:after="0" w:line="240" w:lineRule="auto"/>
              <w:ind w:left="-42" w:right="-69"/>
              <w:jc w:val="both"/>
              <w:rPr>
                <w:rFonts w:ascii="Times New Roman" w:hAnsi="Times New Roman" w:cs="Times New Roman"/>
                <w:sz w:val="24"/>
                <w:szCs w:val="24"/>
              </w:rPr>
            </w:pPr>
            <w:r w:rsidRPr="008E7243">
              <w:rPr>
                <w:rFonts w:ascii="Times New Roman" w:hAnsi="Times New Roman" w:cs="Times New Roman"/>
                <w:sz w:val="24"/>
                <w:szCs w:val="24"/>
              </w:rPr>
              <w:t>Опера-цион-ная деяте-льность</w:t>
            </w:r>
          </w:p>
        </w:tc>
        <w:tc>
          <w:tcPr>
            <w:tcW w:w="3969" w:type="dxa"/>
            <w:vAlign w:val="center"/>
          </w:tcPr>
          <w:p w:rsidR="003A6773" w:rsidRPr="008E7243" w:rsidRDefault="003A6773" w:rsidP="00DD46B1">
            <w:pPr>
              <w:tabs>
                <w:tab w:val="left" w:pos="0"/>
                <w:tab w:val="left" w:pos="993"/>
              </w:tabs>
              <w:spacing w:after="0" w:line="240" w:lineRule="auto"/>
              <w:jc w:val="center"/>
              <w:rPr>
                <w:rFonts w:ascii="Times New Roman" w:hAnsi="Times New Roman" w:cs="Times New Roman"/>
                <w:sz w:val="24"/>
                <w:szCs w:val="24"/>
              </w:rPr>
            </w:pPr>
            <w:r w:rsidRPr="008E7243">
              <w:rPr>
                <w:rFonts w:ascii="Times New Roman" w:hAnsi="Times New Roman" w:cs="Times New Roman"/>
                <w:sz w:val="24"/>
                <w:szCs w:val="24"/>
              </w:rPr>
              <w:t>Притоки</w:t>
            </w:r>
          </w:p>
        </w:tc>
        <w:tc>
          <w:tcPr>
            <w:tcW w:w="4929" w:type="dxa"/>
            <w:vAlign w:val="center"/>
          </w:tcPr>
          <w:p w:rsidR="003A6773" w:rsidRPr="008E7243" w:rsidRDefault="003A6773" w:rsidP="00DD46B1">
            <w:pPr>
              <w:tabs>
                <w:tab w:val="left" w:pos="0"/>
                <w:tab w:val="left" w:pos="993"/>
              </w:tabs>
              <w:spacing w:after="0" w:line="240" w:lineRule="auto"/>
              <w:jc w:val="center"/>
              <w:rPr>
                <w:rFonts w:ascii="Times New Roman" w:hAnsi="Times New Roman" w:cs="Times New Roman"/>
                <w:sz w:val="24"/>
                <w:szCs w:val="24"/>
              </w:rPr>
            </w:pPr>
            <w:r w:rsidRPr="008E7243">
              <w:rPr>
                <w:rFonts w:ascii="Times New Roman" w:hAnsi="Times New Roman" w:cs="Times New Roman"/>
                <w:sz w:val="24"/>
                <w:szCs w:val="24"/>
              </w:rPr>
              <w:t>Оттоки</w:t>
            </w:r>
          </w:p>
        </w:tc>
      </w:tr>
      <w:tr w:rsidR="003A6773" w:rsidRPr="008E7243" w:rsidTr="003A6773">
        <w:trPr>
          <w:trHeight w:val="405"/>
        </w:trPr>
        <w:tc>
          <w:tcPr>
            <w:tcW w:w="959" w:type="dxa"/>
            <w:vMerge/>
            <w:vAlign w:val="center"/>
          </w:tcPr>
          <w:p w:rsidR="003A6773" w:rsidRPr="008E7243" w:rsidRDefault="003A6773" w:rsidP="008E7243">
            <w:pPr>
              <w:tabs>
                <w:tab w:val="left" w:pos="0"/>
                <w:tab w:val="left" w:pos="993"/>
              </w:tabs>
              <w:spacing w:after="0" w:line="240" w:lineRule="auto"/>
              <w:jc w:val="both"/>
              <w:rPr>
                <w:rFonts w:ascii="Times New Roman" w:hAnsi="Times New Roman" w:cs="Times New Roman"/>
                <w:sz w:val="24"/>
                <w:szCs w:val="24"/>
              </w:rPr>
            </w:pPr>
          </w:p>
        </w:tc>
        <w:tc>
          <w:tcPr>
            <w:tcW w:w="3969" w:type="dxa"/>
            <w:vAlign w:val="center"/>
          </w:tcPr>
          <w:p w:rsidR="003A6773" w:rsidRPr="008E7243" w:rsidRDefault="003A6773" w:rsidP="008E7243">
            <w:pPr>
              <w:tabs>
                <w:tab w:val="left" w:pos="0"/>
                <w:tab w:val="left" w:pos="993"/>
              </w:tabs>
              <w:spacing w:after="0" w:line="240" w:lineRule="auto"/>
              <w:jc w:val="both"/>
              <w:rPr>
                <w:rFonts w:ascii="Times New Roman" w:hAnsi="Times New Roman" w:cs="Times New Roman"/>
                <w:sz w:val="24"/>
                <w:szCs w:val="24"/>
              </w:rPr>
            </w:pPr>
            <w:r w:rsidRPr="008E7243">
              <w:rPr>
                <w:rFonts w:ascii="Times New Roman" w:hAnsi="Times New Roman" w:cs="Times New Roman"/>
                <w:sz w:val="24"/>
                <w:szCs w:val="24"/>
              </w:rPr>
              <w:t>Проценты по депозиту</w:t>
            </w:r>
          </w:p>
        </w:tc>
        <w:tc>
          <w:tcPr>
            <w:tcW w:w="4929" w:type="dxa"/>
            <w:vAlign w:val="center"/>
          </w:tcPr>
          <w:p w:rsidR="003A6773" w:rsidRPr="008E7243" w:rsidRDefault="003A6773" w:rsidP="008E7243">
            <w:pPr>
              <w:tabs>
                <w:tab w:val="left" w:pos="0"/>
                <w:tab w:val="left" w:pos="993"/>
              </w:tabs>
              <w:spacing w:after="0" w:line="240" w:lineRule="auto"/>
              <w:jc w:val="both"/>
              <w:rPr>
                <w:rFonts w:ascii="Times New Roman" w:hAnsi="Times New Roman" w:cs="Times New Roman"/>
                <w:sz w:val="24"/>
                <w:szCs w:val="24"/>
              </w:rPr>
            </w:pPr>
            <w:r w:rsidRPr="008E7243">
              <w:rPr>
                <w:rFonts w:ascii="Times New Roman" w:hAnsi="Times New Roman" w:cs="Times New Roman"/>
                <w:sz w:val="24"/>
                <w:szCs w:val="24"/>
              </w:rPr>
              <w:t>Вложение временно свободных денежных средств на депозит</w:t>
            </w:r>
          </w:p>
        </w:tc>
      </w:tr>
      <w:tr w:rsidR="003A6773" w:rsidRPr="008E7243" w:rsidTr="003A6773">
        <w:trPr>
          <w:trHeight w:val="225"/>
        </w:trPr>
        <w:tc>
          <w:tcPr>
            <w:tcW w:w="959" w:type="dxa"/>
            <w:vMerge/>
            <w:vAlign w:val="center"/>
          </w:tcPr>
          <w:p w:rsidR="003A6773" w:rsidRPr="008E7243" w:rsidRDefault="003A6773" w:rsidP="008E7243">
            <w:pPr>
              <w:tabs>
                <w:tab w:val="left" w:pos="0"/>
                <w:tab w:val="left" w:pos="993"/>
              </w:tabs>
              <w:spacing w:after="0" w:line="240" w:lineRule="auto"/>
              <w:jc w:val="both"/>
              <w:rPr>
                <w:rFonts w:ascii="Times New Roman" w:hAnsi="Times New Roman" w:cs="Times New Roman"/>
                <w:sz w:val="24"/>
                <w:szCs w:val="24"/>
              </w:rPr>
            </w:pPr>
          </w:p>
        </w:tc>
        <w:tc>
          <w:tcPr>
            <w:tcW w:w="3969" w:type="dxa"/>
            <w:vAlign w:val="center"/>
          </w:tcPr>
          <w:p w:rsidR="003A6773" w:rsidRPr="008E7243" w:rsidRDefault="003A6773" w:rsidP="008E7243">
            <w:pPr>
              <w:tabs>
                <w:tab w:val="left" w:pos="0"/>
                <w:tab w:val="left" w:pos="993"/>
              </w:tabs>
              <w:spacing w:after="0" w:line="240" w:lineRule="auto"/>
              <w:jc w:val="both"/>
              <w:rPr>
                <w:rFonts w:ascii="Times New Roman" w:hAnsi="Times New Roman" w:cs="Times New Roman"/>
                <w:sz w:val="24"/>
                <w:szCs w:val="24"/>
              </w:rPr>
            </w:pPr>
            <w:r w:rsidRPr="008E7243">
              <w:rPr>
                <w:rFonts w:ascii="Times New Roman" w:hAnsi="Times New Roman" w:cs="Times New Roman"/>
                <w:sz w:val="24"/>
                <w:szCs w:val="24"/>
              </w:rPr>
              <w:t>Возврат вложений на депозит</w:t>
            </w:r>
          </w:p>
        </w:tc>
        <w:tc>
          <w:tcPr>
            <w:tcW w:w="4929" w:type="dxa"/>
            <w:vAlign w:val="center"/>
          </w:tcPr>
          <w:p w:rsidR="003A6773" w:rsidRPr="008E7243" w:rsidRDefault="003A6773" w:rsidP="008E7243">
            <w:pPr>
              <w:tabs>
                <w:tab w:val="left" w:pos="0"/>
                <w:tab w:val="left" w:pos="993"/>
              </w:tabs>
              <w:spacing w:after="0" w:line="240" w:lineRule="auto"/>
              <w:jc w:val="both"/>
              <w:rPr>
                <w:rFonts w:ascii="Times New Roman" w:hAnsi="Times New Roman" w:cs="Times New Roman"/>
                <w:sz w:val="24"/>
                <w:szCs w:val="24"/>
              </w:rPr>
            </w:pPr>
            <w:r w:rsidRPr="008E7243">
              <w:rPr>
                <w:rFonts w:ascii="Times New Roman" w:hAnsi="Times New Roman" w:cs="Times New Roman"/>
                <w:sz w:val="24"/>
                <w:szCs w:val="24"/>
              </w:rPr>
              <w:t>Налог на прибыль от операций депонирования (на проценты по депозиту)</w:t>
            </w:r>
          </w:p>
        </w:tc>
      </w:tr>
      <w:tr w:rsidR="003A6773" w:rsidRPr="008E7243" w:rsidTr="003A6773">
        <w:trPr>
          <w:trHeight w:val="270"/>
        </w:trPr>
        <w:tc>
          <w:tcPr>
            <w:tcW w:w="959" w:type="dxa"/>
            <w:vMerge w:val="restart"/>
            <w:vAlign w:val="center"/>
          </w:tcPr>
          <w:p w:rsidR="003A6773" w:rsidRPr="008E7243" w:rsidRDefault="003A6773" w:rsidP="008E7243">
            <w:pPr>
              <w:tabs>
                <w:tab w:val="left" w:pos="-284"/>
                <w:tab w:val="left" w:pos="993"/>
              </w:tabs>
              <w:spacing w:after="0" w:line="240" w:lineRule="auto"/>
              <w:ind w:left="-28" w:right="-69"/>
              <w:jc w:val="both"/>
              <w:rPr>
                <w:rFonts w:ascii="Times New Roman" w:hAnsi="Times New Roman" w:cs="Times New Roman"/>
                <w:sz w:val="24"/>
                <w:szCs w:val="24"/>
              </w:rPr>
            </w:pPr>
            <w:r w:rsidRPr="008E7243">
              <w:rPr>
                <w:rFonts w:ascii="Times New Roman" w:hAnsi="Times New Roman" w:cs="Times New Roman"/>
                <w:sz w:val="24"/>
                <w:szCs w:val="24"/>
              </w:rPr>
              <w:t>Финан-совая деяте-льность</w:t>
            </w:r>
          </w:p>
        </w:tc>
        <w:tc>
          <w:tcPr>
            <w:tcW w:w="3969" w:type="dxa"/>
            <w:vMerge w:val="restart"/>
            <w:vAlign w:val="center"/>
          </w:tcPr>
          <w:p w:rsidR="003A6773" w:rsidRPr="008E7243" w:rsidRDefault="003A6773" w:rsidP="008E7243">
            <w:pPr>
              <w:tabs>
                <w:tab w:val="left" w:pos="0"/>
                <w:tab w:val="left" w:pos="993"/>
              </w:tabs>
              <w:spacing w:after="0" w:line="240" w:lineRule="auto"/>
              <w:jc w:val="both"/>
              <w:rPr>
                <w:rFonts w:ascii="Times New Roman" w:hAnsi="Times New Roman" w:cs="Times New Roman"/>
                <w:sz w:val="24"/>
                <w:szCs w:val="24"/>
              </w:rPr>
            </w:pPr>
            <w:r w:rsidRPr="008E7243">
              <w:rPr>
                <w:rFonts w:ascii="Times New Roman" w:hAnsi="Times New Roman" w:cs="Times New Roman"/>
                <w:sz w:val="24"/>
                <w:szCs w:val="24"/>
              </w:rPr>
              <w:t>Акционерный капитал</w:t>
            </w:r>
          </w:p>
        </w:tc>
        <w:tc>
          <w:tcPr>
            <w:tcW w:w="4929" w:type="dxa"/>
            <w:vAlign w:val="center"/>
          </w:tcPr>
          <w:p w:rsidR="003A6773" w:rsidRPr="008E7243" w:rsidRDefault="003A6773" w:rsidP="008E7243">
            <w:pPr>
              <w:tabs>
                <w:tab w:val="left" w:pos="0"/>
                <w:tab w:val="left" w:pos="993"/>
              </w:tabs>
              <w:spacing w:after="0" w:line="240" w:lineRule="auto"/>
              <w:jc w:val="both"/>
              <w:rPr>
                <w:rFonts w:ascii="Times New Roman" w:hAnsi="Times New Roman" w:cs="Times New Roman"/>
                <w:sz w:val="24"/>
                <w:szCs w:val="24"/>
              </w:rPr>
            </w:pPr>
            <w:r w:rsidRPr="008E7243">
              <w:rPr>
                <w:rFonts w:ascii="Times New Roman" w:hAnsi="Times New Roman" w:cs="Times New Roman"/>
                <w:sz w:val="24"/>
                <w:szCs w:val="24"/>
              </w:rPr>
              <w:t>Выплата дивидендов по акциям</w:t>
            </w:r>
          </w:p>
        </w:tc>
      </w:tr>
      <w:tr w:rsidR="003A6773" w:rsidRPr="008E7243" w:rsidTr="003A6773">
        <w:trPr>
          <w:trHeight w:val="792"/>
        </w:trPr>
        <w:tc>
          <w:tcPr>
            <w:tcW w:w="959" w:type="dxa"/>
            <w:vMerge/>
            <w:vAlign w:val="center"/>
          </w:tcPr>
          <w:p w:rsidR="003A6773" w:rsidRPr="008E7243" w:rsidRDefault="003A6773" w:rsidP="008E7243">
            <w:pPr>
              <w:tabs>
                <w:tab w:val="left" w:pos="-284"/>
                <w:tab w:val="left" w:pos="993"/>
              </w:tabs>
              <w:spacing w:after="0" w:line="240" w:lineRule="auto"/>
              <w:ind w:left="-28" w:right="-69"/>
              <w:jc w:val="both"/>
              <w:rPr>
                <w:rFonts w:ascii="Times New Roman" w:hAnsi="Times New Roman" w:cs="Times New Roman"/>
                <w:sz w:val="24"/>
                <w:szCs w:val="24"/>
              </w:rPr>
            </w:pPr>
          </w:p>
        </w:tc>
        <w:tc>
          <w:tcPr>
            <w:tcW w:w="3969" w:type="dxa"/>
            <w:vMerge/>
            <w:vAlign w:val="center"/>
          </w:tcPr>
          <w:p w:rsidR="003A6773" w:rsidRPr="008E7243" w:rsidRDefault="003A6773" w:rsidP="008E7243">
            <w:pPr>
              <w:tabs>
                <w:tab w:val="left" w:pos="0"/>
                <w:tab w:val="left" w:pos="993"/>
              </w:tabs>
              <w:spacing w:after="0" w:line="240" w:lineRule="auto"/>
              <w:jc w:val="both"/>
              <w:rPr>
                <w:rFonts w:ascii="Times New Roman" w:hAnsi="Times New Roman" w:cs="Times New Roman"/>
                <w:sz w:val="24"/>
                <w:szCs w:val="24"/>
              </w:rPr>
            </w:pPr>
          </w:p>
        </w:tc>
        <w:tc>
          <w:tcPr>
            <w:tcW w:w="4929" w:type="dxa"/>
            <w:vAlign w:val="center"/>
          </w:tcPr>
          <w:p w:rsidR="003A6773" w:rsidRPr="008E7243" w:rsidRDefault="003A6773" w:rsidP="008E7243">
            <w:pPr>
              <w:tabs>
                <w:tab w:val="left" w:pos="0"/>
                <w:tab w:val="left" w:pos="993"/>
              </w:tabs>
              <w:spacing w:after="0" w:line="240" w:lineRule="auto"/>
              <w:jc w:val="both"/>
              <w:rPr>
                <w:rFonts w:ascii="Times New Roman" w:hAnsi="Times New Roman" w:cs="Times New Roman"/>
                <w:sz w:val="24"/>
                <w:szCs w:val="24"/>
              </w:rPr>
            </w:pPr>
            <w:r w:rsidRPr="008E7243">
              <w:rPr>
                <w:rFonts w:ascii="Times New Roman" w:hAnsi="Times New Roman" w:cs="Times New Roman"/>
                <w:sz w:val="24"/>
                <w:szCs w:val="24"/>
              </w:rPr>
              <w:t>Возврат акционерного капитала (если предприятие-проектоустроитель ликвидируется по окончании проекта)</w:t>
            </w:r>
          </w:p>
        </w:tc>
      </w:tr>
    </w:tbl>
    <w:p w:rsidR="003A6773" w:rsidRPr="008E7243" w:rsidRDefault="003A6773" w:rsidP="008E7243">
      <w:pPr>
        <w:tabs>
          <w:tab w:val="left" w:pos="0"/>
          <w:tab w:val="left" w:pos="993"/>
        </w:tabs>
        <w:spacing w:after="0" w:line="240" w:lineRule="auto"/>
        <w:ind w:firstLine="709"/>
        <w:jc w:val="both"/>
        <w:rPr>
          <w:rFonts w:ascii="Times New Roman" w:hAnsi="Times New Roman" w:cs="Times New Roman"/>
          <w:sz w:val="28"/>
          <w:szCs w:val="28"/>
        </w:rPr>
      </w:pPr>
    </w:p>
    <w:p w:rsidR="003A6773" w:rsidRDefault="003A6773" w:rsidP="008E7243">
      <w:pPr>
        <w:tabs>
          <w:tab w:val="left" w:pos="0"/>
          <w:tab w:val="left" w:pos="993"/>
        </w:tabs>
        <w:spacing w:after="0" w:line="240" w:lineRule="auto"/>
        <w:ind w:firstLine="709"/>
        <w:jc w:val="both"/>
        <w:rPr>
          <w:rFonts w:ascii="Times New Roman" w:hAnsi="Times New Roman" w:cs="Times New Roman"/>
          <w:sz w:val="28"/>
          <w:szCs w:val="28"/>
        </w:rPr>
      </w:pPr>
      <w:r w:rsidRPr="008E7243">
        <w:rPr>
          <w:rFonts w:ascii="Times New Roman" w:hAnsi="Times New Roman" w:cs="Times New Roman"/>
          <w:i/>
          <w:sz w:val="28"/>
          <w:szCs w:val="28"/>
        </w:rPr>
        <w:t>Нормой дисконта</w:t>
      </w:r>
      <w:r w:rsidRPr="008E7243">
        <w:rPr>
          <w:rFonts w:ascii="Times New Roman" w:hAnsi="Times New Roman" w:cs="Times New Roman"/>
          <w:sz w:val="28"/>
          <w:szCs w:val="28"/>
        </w:rPr>
        <w:t xml:space="preserve"> при расчете критериев эффективности проекта, фи</w:t>
      </w:r>
      <w:r w:rsidR="00FB4C01">
        <w:rPr>
          <w:rFonts w:ascii="Times New Roman" w:hAnsi="Times New Roman" w:cs="Times New Roman"/>
          <w:sz w:val="28"/>
          <w:szCs w:val="28"/>
        </w:rPr>
        <w:t>-</w:t>
      </w:r>
      <w:r w:rsidRPr="008E7243">
        <w:rPr>
          <w:rFonts w:ascii="Times New Roman" w:hAnsi="Times New Roman" w:cs="Times New Roman"/>
          <w:sz w:val="28"/>
          <w:szCs w:val="28"/>
        </w:rPr>
        <w:t>нансируемого за счет акционерного капитала, является уровень дивидендов по акциям (если эмитируются только голосующие акции) или средневзве</w:t>
      </w:r>
      <w:r w:rsidR="00FB4C01">
        <w:rPr>
          <w:rFonts w:ascii="Times New Roman" w:hAnsi="Times New Roman" w:cs="Times New Roman"/>
          <w:sz w:val="28"/>
          <w:szCs w:val="28"/>
        </w:rPr>
        <w:t>-</w:t>
      </w:r>
      <w:r w:rsidRPr="008E7243">
        <w:rPr>
          <w:rFonts w:ascii="Times New Roman" w:hAnsi="Times New Roman" w:cs="Times New Roman"/>
          <w:sz w:val="28"/>
          <w:szCs w:val="28"/>
        </w:rPr>
        <w:t xml:space="preserve">шенная цена акционерного капитала </w:t>
      </w:r>
      <w:r w:rsidRPr="008E7243">
        <w:rPr>
          <w:rFonts w:ascii="Times New Roman" w:hAnsi="Times New Roman" w:cs="Times New Roman"/>
          <w:sz w:val="28"/>
          <w:szCs w:val="28"/>
          <w:lang w:val="en-US"/>
        </w:rPr>
        <w:t>WACC</w:t>
      </w:r>
      <w:r w:rsidRPr="008E7243">
        <w:rPr>
          <w:rFonts w:ascii="Times New Roman" w:hAnsi="Times New Roman" w:cs="Times New Roman"/>
          <w:sz w:val="28"/>
          <w:szCs w:val="28"/>
        </w:rPr>
        <w:t xml:space="preserve"> (см. раздел </w:t>
      </w:r>
      <w:r w:rsidR="00FB4C01">
        <w:rPr>
          <w:rFonts w:ascii="Times New Roman" w:hAnsi="Times New Roman" w:cs="Times New Roman"/>
          <w:sz w:val="28"/>
          <w:szCs w:val="28"/>
        </w:rPr>
        <w:t>7</w:t>
      </w:r>
      <w:r w:rsidRPr="008E7243">
        <w:rPr>
          <w:rFonts w:ascii="Times New Roman" w:hAnsi="Times New Roman" w:cs="Times New Roman"/>
          <w:sz w:val="28"/>
          <w:szCs w:val="28"/>
        </w:rPr>
        <w:t xml:space="preserve">.3) по разным их видам. </w:t>
      </w:r>
      <w:r w:rsidRPr="008E7243">
        <w:rPr>
          <w:rFonts w:ascii="Times New Roman" w:hAnsi="Times New Roman" w:cs="Times New Roman"/>
          <w:b/>
          <w:i/>
          <w:sz w:val="28"/>
          <w:szCs w:val="28"/>
        </w:rPr>
        <w:t>График финансирования такого проекта строится, как зеркаль</w:t>
      </w:r>
      <w:r w:rsidR="00FB4C01">
        <w:rPr>
          <w:rFonts w:ascii="Times New Roman" w:hAnsi="Times New Roman" w:cs="Times New Roman"/>
          <w:b/>
          <w:i/>
          <w:sz w:val="28"/>
          <w:szCs w:val="28"/>
        </w:rPr>
        <w:t>-</w:t>
      </w:r>
      <w:r w:rsidRPr="008E7243">
        <w:rPr>
          <w:rFonts w:ascii="Times New Roman" w:hAnsi="Times New Roman" w:cs="Times New Roman"/>
          <w:b/>
          <w:i/>
          <w:sz w:val="28"/>
          <w:szCs w:val="28"/>
        </w:rPr>
        <w:t xml:space="preserve">ное отображение изменения текущего сальдо его денежных потоков в прогнозных ценах с учетом операций депонирования (см. табл. </w:t>
      </w:r>
      <w:r w:rsidR="00FB4C01">
        <w:rPr>
          <w:rFonts w:ascii="Times New Roman" w:hAnsi="Times New Roman" w:cs="Times New Roman"/>
          <w:b/>
          <w:i/>
          <w:sz w:val="28"/>
          <w:szCs w:val="28"/>
        </w:rPr>
        <w:t>7</w:t>
      </w:r>
      <w:r w:rsidRPr="008E7243">
        <w:rPr>
          <w:rFonts w:ascii="Times New Roman" w:hAnsi="Times New Roman" w:cs="Times New Roman"/>
          <w:b/>
          <w:i/>
          <w:sz w:val="28"/>
          <w:szCs w:val="28"/>
        </w:rPr>
        <w:t xml:space="preserve">.1) в интервале 0 &lt; </w:t>
      </w:r>
      <w:r w:rsidRPr="008E7243">
        <w:rPr>
          <w:rFonts w:ascii="Times New Roman" w:hAnsi="Times New Roman" w:cs="Times New Roman"/>
          <w:b/>
          <w:i/>
          <w:sz w:val="28"/>
          <w:szCs w:val="28"/>
          <w:lang w:val="en-US"/>
        </w:rPr>
        <w:t>t</w:t>
      </w:r>
      <w:r w:rsidRPr="008E7243">
        <w:rPr>
          <w:rFonts w:ascii="Times New Roman" w:hAnsi="Times New Roman" w:cs="Times New Roman"/>
          <w:b/>
          <w:i/>
          <w:sz w:val="28"/>
          <w:szCs w:val="28"/>
        </w:rPr>
        <w:t xml:space="preserve"> &lt; </w:t>
      </w:r>
      <w:r w:rsidRPr="008E7243">
        <w:rPr>
          <w:rFonts w:ascii="Times New Roman" w:hAnsi="Times New Roman" w:cs="Times New Roman"/>
          <w:b/>
          <w:i/>
          <w:sz w:val="28"/>
          <w:szCs w:val="28"/>
          <w:lang w:val="en-US"/>
        </w:rPr>
        <w:t>t</w:t>
      </w:r>
      <w:r w:rsidRPr="008E7243">
        <w:rPr>
          <w:rFonts w:ascii="Times New Roman" w:hAnsi="Times New Roman" w:cs="Times New Roman"/>
          <w:b/>
          <w:i/>
          <w:sz w:val="28"/>
          <w:szCs w:val="28"/>
          <w:vertAlign w:val="subscript"/>
        </w:rPr>
        <w:t>МОН</w:t>
      </w:r>
      <w:r w:rsidRPr="008E7243">
        <w:rPr>
          <w:rFonts w:ascii="Times New Roman" w:hAnsi="Times New Roman" w:cs="Times New Roman"/>
          <w:b/>
          <w:i/>
          <w:sz w:val="28"/>
          <w:szCs w:val="28"/>
        </w:rPr>
        <w:t xml:space="preserve"> </w:t>
      </w:r>
      <w:r w:rsidRPr="008E7243">
        <w:rPr>
          <w:rFonts w:ascii="Times New Roman" w:hAnsi="Times New Roman" w:cs="Times New Roman"/>
          <w:sz w:val="28"/>
          <w:szCs w:val="28"/>
        </w:rPr>
        <w:t xml:space="preserve">(см. раздел </w:t>
      </w:r>
      <w:r w:rsidR="00FB4C01">
        <w:rPr>
          <w:rFonts w:ascii="Times New Roman" w:hAnsi="Times New Roman" w:cs="Times New Roman"/>
          <w:sz w:val="28"/>
          <w:szCs w:val="28"/>
        </w:rPr>
        <w:t>6</w:t>
      </w:r>
      <w:r w:rsidRPr="008E7243">
        <w:rPr>
          <w:rFonts w:ascii="Times New Roman" w:hAnsi="Times New Roman" w:cs="Times New Roman"/>
          <w:sz w:val="28"/>
          <w:szCs w:val="28"/>
        </w:rPr>
        <w:t>.4), а критерии его эффективности</w:t>
      </w:r>
      <w:r w:rsidR="00DD46B1">
        <w:rPr>
          <w:rFonts w:ascii="Times New Roman" w:hAnsi="Times New Roman" w:cs="Times New Roman"/>
          <w:sz w:val="28"/>
          <w:szCs w:val="28"/>
        </w:rPr>
        <w:t>, как уже указывалось, рассчиты</w:t>
      </w:r>
      <w:r w:rsidRPr="008E7243">
        <w:rPr>
          <w:rFonts w:ascii="Times New Roman" w:hAnsi="Times New Roman" w:cs="Times New Roman"/>
          <w:sz w:val="28"/>
          <w:szCs w:val="28"/>
        </w:rPr>
        <w:t xml:space="preserve">ваются в </w:t>
      </w:r>
      <w:r w:rsidRPr="008E7243">
        <w:rPr>
          <w:rFonts w:ascii="Times New Roman" w:hAnsi="Times New Roman" w:cs="Times New Roman"/>
          <w:i/>
          <w:sz w:val="28"/>
          <w:szCs w:val="28"/>
        </w:rPr>
        <w:t>дефлированных</w:t>
      </w:r>
      <w:r w:rsidRPr="008E7243">
        <w:rPr>
          <w:rFonts w:ascii="Times New Roman" w:hAnsi="Times New Roman" w:cs="Times New Roman"/>
          <w:sz w:val="28"/>
          <w:szCs w:val="28"/>
        </w:rPr>
        <w:t xml:space="preserve"> ценах. </w:t>
      </w:r>
      <w:r w:rsidRPr="008E7243">
        <w:rPr>
          <w:rFonts w:ascii="Times New Roman" w:hAnsi="Times New Roman" w:cs="Times New Roman"/>
          <w:b/>
          <w:i/>
          <w:sz w:val="28"/>
          <w:szCs w:val="28"/>
        </w:rPr>
        <w:t>Доходность ин</w:t>
      </w:r>
      <w:r w:rsidR="00FB4C01">
        <w:rPr>
          <w:rFonts w:ascii="Times New Roman" w:hAnsi="Times New Roman" w:cs="Times New Roman"/>
          <w:b/>
          <w:i/>
          <w:sz w:val="28"/>
          <w:szCs w:val="28"/>
        </w:rPr>
        <w:t>-</w:t>
      </w:r>
      <w:r w:rsidRPr="008E7243">
        <w:rPr>
          <w:rFonts w:ascii="Times New Roman" w:hAnsi="Times New Roman" w:cs="Times New Roman"/>
          <w:b/>
          <w:i/>
          <w:sz w:val="28"/>
          <w:szCs w:val="28"/>
        </w:rPr>
        <w:t>вестиционного проекта для акционеров определяется как ВНД этого проекта</w:t>
      </w:r>
      <w:r w:rsidRPr="008E7243">
        <w:rPr>
          <w:rFonts w:ascii="Times New Roman" w:hAnsi="Times New Roman" w:cs="Times New Roman"/>
          <w:sz w:val="28"/>
          <w:szCs w:val="28"/>
        </w:rPr>
        <w:t>. Акционерами она может быть сравнима с альтернативными вари</w:t>
      </w:r>
      <w:r w:rsidR="00FB4C01">
        <w:rPr>
          <w:rFonts w:ascii="Times New Roman" w:hAnsi="Times New Roman" w:cs="Times New Roman"/>
          <w:sz w:val="28"/>
          <w:szCs w:val="28"/>
        </w:rPr>
        <w:t>-</w:t>
      </w:r>
      <w:r w:rsidRPr="008E7243">
        <w:rPr>
          <w:rFonts w:ascii="Times New Roman" w:hAnsi="Times New Roman" w:cs="Times New Roman"/>
          <w:sz w:val="28"/>
          <w:szCs w:val="28"/>
        </w:rPr>
        <w:t>антами вложения капитала, например, со средней ставкой по депозитам ком</w:t>
      </w:r>
      <w:r w:rsidR="00FB4C01">
        <w:rPr>
          <w:rFonts w:ascii="Times New Roman" w:hAnsi="Times New Roman" w:cs="Times New Roman"/>
          <w:sz w:val="28"/>
          <w:szCs w:val="28"/>
        </w:rPr>
        <w:t>-</w:t>
      </w:r>
      <w:r w:rsidRPr="008E7243">
        <w:rPr>
          <w:rFonts w:ascii="Times New Roman" w:hAnsi="Times New Roman" w:cs="Times New Roman"/>
          <w:sz w:val="28"/>
          <w:szCs w:val="28"/>
        </w:rPr>
        <w:t>мерческих банков.</w:t>
      </w:r>
    </w:p>
    <w:p w:rsidR="00DD46B1" w:rsidRPr="008E7243" w:rsidRDefault="00DD46B1" w:rsidP="008E7243">
      <w:pPr>
        <w:tabs>
          <w:tab w:val="left" w:pos="0"/>
          <w:tab w:val="left" w:pos="993"/>
        </w:tabs>
        <w:spacing w:after="0" w:line="240" w:lineRule="auto"/>
        <w:ind w:firstLine="709"/>
        <w:jc w:val="both"/>
        <w:rPr>
          <w:rFonts w:ascii="Times New Roman" w:hAnsi="Times New Roman" w:cs="Times New Roman"/>
          <w:sz w:val="28"/>
          <w:szCs w:val="28"/>
        </w:rPr>
      </w:pPr>
    </w:p>
    <w:p w:rsidR="003A6773" w:rsidRPr="00FB4C01" w:rsidRDefault="00DD46B1" w:rsidP="00DD46B1">
      <w:pPr>
        <w:tabs>
          <w:tab w:val="left" w:pos="993"/>
        </w:tabs>
        <w:spacing w:after="0" w:line="240" w:lineRule="auto"/>
        <w:jc w:val="center"/>
        <w:rPr>
          <w:rFonts w:ascii="Times New Roman" w:hAnsi="Times New Roman" w:cs="Times New Roman"/>
          <w:sz w:val="28"/>
          <w:szCs w:val="28"/>
        </w:rPr>
      </w:pPr>
      <w:r w:rsidRPr="00FB4C01">
        <w:rPr>
          <w:rFonts w:ascii="Times New Roman" w:hAnsi="Times New Roman" w:cs="Times New Roman"/>
          <w:sz w:val="28"/>
          <w:szCs w:val="28"/>
        </w:rPr>
        <w:t>7</w:t>
      </w:r>
      <w:r w:rsidR="003A6773" w:rsidRPr="00FB4C01">
        <w:rPr>
          <w:rFonts w:ascii="Times New Roman" w:hAnsi="Times New Roman" w:cs="Times New Roman"/>
          <w:sz w:val="28"/>
          <w:szCs w:val="28"/>
        </w:rPr>
        <w:t>.4.4.</w:t>
      </w:r>
      <w:r w:rsidR="003A6773" w:rsidRPr="00FB4C01">
        <w:rPr>
          <w:rFonts w:ascii="Times New Roman" w:hAnsi="Times New Roman" w:cs="Times New Roman"/>
          <w:sz w:val="28"/>
          <w:szCs w:val="28"/>
        </w:rPr>
        <w:tab/>
        <w:t>Оценка эффективности проекта структурами более высокого уровня</w:t>
      </w:r>
    </w:p>
    <w:p w:rsidR="003A6773" w:rsidRPr="008E7243" w:rsidRDefault="003A6773" w:rsidP="008E7243">
      <w:pPr>
        <w:tabs>
          <w:tab w:val="left" w:pos="993"/>
          <w:tab w:val="left" w:pos="1512"/>
        </w:tabs>
        <w:spacing w:after="0" w:line="240" w:lineRule="auto"/>
        <w:ind w:left="1512" w:hanging="803"/>
        <w:jc w:val="both"/>
        <w:rPr>
          <w:rFonts w:ascii="Times New Roman" w:hAnsi="Times New Roman" w:cs="Times New Roman"/>
          <w:b/>
          <w:sz w:val="28"/>
          <w:szCs w:val="28"/>
        </w:rPr>
      </w:pPr>
    </w:p>
    <w:p w:rsidR="003A6773" w:rsidRPr="008E7243" w:rsidRDefault="003A6773" w:rsidP="008E7243">
      <w:pPr>
        <w:tabs>
          <w:tab w:val="left" w:pos="0"/>
          <w:tab w:val="left" w:pos="993"/>
        </w:tabs>
        <w:spacing w:after="0" w:line="240" w:lineRule="auto"/>
        <w:ind w:firstLine="709"/>
        <w:jc w:val="both"/>
        <w:rPr>
          <w:rFonts w:ascii="Times New Roman" w:hAnsi="Times New Roman" w:cs="Times New Roman"/>
          <w:sz w:val="28"/>
          <w:szCs w:val="28"/>
        </w:rPr>
      </w:pPr>
      <w:r w:rsidRPr="008E7243">
        <w:rPr>
          <w:rFonts w:ascii="Times New Roman" w:hAnsi="Times New Roman" w:cs="Times New Roman"/>
          <w:sz w:val="28"/>
          <w:szCs w:val="28"/>
        </w:rPr>
        <w:t>Реализация инвестиционного проекта, как правило, затрагивает интере</w:t>
      </w:r>
      <w:r w:rsidR="00FB4C01">
        <w:rPr>
          <w:rFonts w:ascii="Times New Roman" w:hAnsi="Times New Roman" w:cs="Times New Roman"/>
          <w:sz w:val="28"/>
          <w:szCs w:val="28"/>
        </w:rPr>
        <w:t>-</w:t>
      </w:r>
      <w:r w:rsidRPr="008E7243">
        <w:rPr>
          <w:rFonts w:ascii="Times New Roman" w:hAnsi="Times New Roman" w:cs="Times New Roman"/>
          <w:sz w:val="28"/>
          <w:szCs w:val="28"/>
        </w:rPr>
        <w:t>сы более высокого, по отношению к его непосредственным участникам, уро</w:t>
      </w:r>
      <w:r w:rsidR="00FB4C01">
        <w:rPr>
          <w:rFonts w:ascii="Times New Roman" w:hAnsi="Times New Roman" w:cs="Times New Roman"/>
          <w:sz w:val="28"/>
          <w:szCs w:val="28"/>
        </w:rPr>
        <w:t>-</w:t>
      </w:r>
      <w:r w:rsidRPr="008E7243">
        <w:rPr>
          <w:rFonts w:ascii="Times New Roman" w:hAnsi="Times New Roman" w:cs="Times New Roman"/>
          <w:sz w:val="28"/>
          <w:szCs w:val="28"/>
        </w:rPr>
        <w:t xml:space="preserve">вня. Эти структуры могут </w:t>
      </w:r>
      <w:r w:rsidRPr="008E7243">
        <w:rPr>
          <w:rFonts w:ascii="Times New Roman" w:hAnsi="Times New Roman" w:cs="Times New Roman"/>
          <w:i/>
          <w:sz w:val="28"/>
          <w:szCs w:val="28"/>
        </w:rPr>
        <w:t>участвовать в реализации проекта</w:t>
      </w:r>
      <w:r w:rsidRPr="008E7243">
        <w:rPr>
          <w:rFonts w:ascii="Times New Roman" w:hAnsi="Times New Roman" w:cs="Times New Roman"/>
          <w:sz w:val="28"/>
          <w:szCs w:val="28"/>
        </w:rPr>
        <w:t xml:space="preserve">, а могут, даже не будучи таковыми, </w:t>
      </w:r>
      <w:r w:rsidRPr="008E7243">
        <w:rPr>
          <w:rFonts w:ascii="Times New Roman" w:hAnsi="Times New Roman" w:cs="Times New Roman"/>
          <w:i/>
          <w:sz w:val="28"/>
          <w:szCs w:val="28"/>
        </w:rPr>
        <w:t>влиять на этот процесс,</w:t>
      </w:r>
      <w:r w:rsidRPr="008E7243">
        <w:rPr>
          <w:rFonts w:ascii="Times New Roman" w:hAnsi="Times New Roman" w:cs="Times New Roman"/>
          <w:sz w:val="28"/>
          <w:szCs w:val="28"/>
        </w:rPr>
        <w:t xml:space="preserve"> поэтому рекомендуется оце</w:t>
      </w:r>
      <w:r w:rsidR="00FB4C01">
        <w:rPr>
          <w:rFonts w:ascii="Times New Roman" w:hAnsi="Times New Roman" w:cs="Times New Roman"/>
          <w:sz w:val="28"/>
          <w:szCs w:val="28"/>
        </w:rPr>
        <w:t>-</w:t>
      </w:r>
      <w:r w:rsidRPr="008E7243">
        <w:rPr>
          <w:rFonts w:ascii="Times New Roman" w:hAnsi="Times New Roman" w:cs="Times New Roman"/>
          <w:sz w:val="28"/>
          <w:szCs w:val="28"/>
        </w:rPr>
        <w:t xml:space="preserve">нивать </w:t>
      </w:r>
      <w:r w:rsidRPr="008E7243">
        <w:rPr>
          <w:rFonts w:ascii="Times New Roman" w:hAnsi="Times New Roman" w:cs="Times New Roman"/>
          <w:i/>
          <w:sz w:val="28"/>
          <w:szCs w:val="28"/>
        </w:rPr>
        <w:t>региональную, народнохозяйственную и отраслевую эффективности</w:t>
      </w:r>
      <w:r w:rsidRPr="008E7243">
        <w:rPr>
          <w:rFonts w:ascii="Times New Roman" w:hAnsi="Times New Roman" w:cs="Times New Roman"/>
          <w:sz w:val="28"/>
          <w:szCs w:val="28"/>
        </w:rPr>
        <w:t xml:space="preserve"> инвестиционного проекта (см. раздел </w:t>
      </w:r>
      <w:r w:rsidR="00FB4C01">
        <w:rPr>
          <w:rFonts w:ascii="Times New Roman" w:hAnsi="Times New Roman" w:cs="Times New Roman"/>
          <w:sz w:val="28"/>
          <w:szCs w:val="28"/>
        </w:rPr>
        <w:t>7</w:t>
      </w:r>
      <w:r w:rsidRPr="008E7243">
        <w:rPr>
          <w:rFonts w:ascii="Times New Roman" w:hAnsi="Times New Roman" w:cs="Times New Roman"/>
          <w:sz w:val="28"/>
          <w:szCs w:val="28"/>
        </w:rPr>
        <w:t xml:space="preserve">.4.1). </w:t>
      </w:r>
      <w:r w:rsidRPr="008E7243">
        <w:rPr>
          <w:rFonts w:ascii="Times New Roman" w:hAnsi="Times New Roman" w:cs="Times New Roman"/>
          <w:b/>
          <w:i/>
          <w:sz w:val="28"/>
          <w:szCs w:val="28"/>
        </w:rPr>
        <w:t>Общими</w:t>
      </w:r>
      <w:r w:rsidRPr="008E7243">
        <w:rPr>
          <w:rFonts w:ascii="Times New Roman" w:hAnsi="Times New Roman" w:cs="Times New Roman"/>
          <w:sz w:val="28"/>
          <w:szCs w:val="28"/>
        </w:rPr>
        <w:t xml:space="preserve"> для этих трех эффек</w:t>
      </w:r>
      <w:r w:rsidR="00FB4C01">
        <w:rPr>
          <w:rFonts w:ascii="Times New Roman" w:hAnsi="Times New Roman" w:cs="Times New Roman"/>
          <w:sz w:val="28"/>
          <w:szCs w:val="28"/>
        </w:rPr>
        <w:t>-</w:t>
      </w:r>
      <w:r w:rsidRPr="008E7243">
        <w:rPr>
          <w:rFonts w:ascii="Times New Roman" w:hAnsi="Times New Roman" w:cs="Times New Roman"/>
          <w:sz w:val="28"/>
          <w:szCs w:val="28"/>
        </w:rPr>
        <w:t xml:space="preserve">тивностей участия в проекте структур более высокого уровня </w:t>
      </w:r>
      <w:r w:rsidRPr="008E7243">
        <w:rPr>
          <w:rFonts w:ascii="Times New Roman" w:hAnsi="Times New Roman" w:cs="Times New Roman"/>
          <w:b/>
          <w:i/>
          <w:sz w:val="28"/>
          <w:szCs w:val="28"/>
        </w:rPr>
        <w:t>особеннос</w:t>
      </w:r>
      <w:r w:rsidR="00FB4C01">
        <w:rPr>
          <w:rFonts w:ascii="Times New Roman" w:hAnsi="Times New Roman" w:cs="Times New Roman"/>
          <w:b/>
          <w:i/>
          <w:sz w:val="28"/>
          <w:szCs w:val="28"/>
        </w:rPr>
        <w:t>-</w:t>
      </w:r>
      <w:r w:rsidRPr="008E7243">
        <w:rPr>
          <w:rFonts w:ascii="Times New Roman" w:hAnsi="Times New Roman" w:cs="Times New Roman"/>
          <w:b/>
          <w:i/>
          <w:sz w:val="28"/>
          <w:szCs w:val="28"/>
        </w:rPr>
        <w:t>тями их расчета</w:t>
      </w:r>
      <w:r w:rsidRPr="008E7243">
        <w:rPr>
          <w:rFonts w:ascii="Times New Roman" w:hAnsi="Times New Roman" w:cs="Times New Roman"/>
          <w:sz w:val="28"/>
          <w:szCs w:val="28"/>
        </w:rPr>
        <w:t xml:space="preserve"> являются:</w:t>
      </w:r>
    </w:p>
    <w:p w:rsidR="003A6773" w:rsidRPr="008E7243" w:rsidRDefault="003A6773" w:rsidP="004465C6">
      <w:pPr>
        <w:widowControl w:val="0"/>
        <w:numPr>
          <w:ilvl w:val="0"/>
          <w:numId w:val="207"/>
        </w:numPr>
        <w:tabs>
          <w:tab w:val="clear" w:pos="1163"/>
          <w:tab w:val="num" w:pos="0"/>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8E7243">
        <w:rPr>
          <w:rFonts w:ascii="Times New Roman" w:hAnsi="Times New Roman" w:cs="Times New Roman"/>
          <w:sz w:val="28"/>
          <w:szCs w:val="28"/>
        </w:rPr>
        <w:t>в финансовой деятельности учитываются поступления, а также возв</w:t>
      </w:r>
      <w:r w:rsidR="00FB4C01">
        <w:rPr>
          <w:rFonts w:ascii="Times New Roman" w:hAnsi="Times New Roman" w:cs="Times New Roman"/>
          <w:sz w:val="28"/>
          <w:szCs w:val="28"/>
        </w:rPr>
        <w:t>-</w:t>
      </w:r>
      <w:r w:rsidRPr="008E7243">
        <w:rPr>
          <w:rFonts w:ascii="Times New Roman" w:hAnsi="Times New Roman" w:cs="Times New Roman"/>
          <w:sz w:val="28"/>
          <w:szCs w:val="28"/>
        </w:rPr>
        <w:t xml:space="preserve">рат и обслуживание капитала только со стороны среды, </w:t>
      </w:r>
      <w:r w:rsidRPr="008E7243">
        <w:rPr>
          <w:rFonts w:ascii="Times New Roman" w:hAnsi="Times New Roman" w:cs="Times New Roman"/>
          <w:i/>
          <w:sz w:val="28"/>
          <w:szCs w:val="28"/>
        </w:rPr>
        <w:t>внешней</w:t>
      </w:r>
      <w:r w:rsidRPr="008E7243">
        <w:rPr>
          <w:rFonts w:ascii="Times New Roman" w:hAnsi="Times New Roman" w:cs="Times New Roman"/>
          <w:sz w:val="28"/>
          <w:szCs w:val="28"/>
        </w:rPr>
        <w:t xml:space="preserve"> по отноше</w:t>
      </w:r>
      <w:r w:rsidR="00FB4C01">
        <w:rPr>
          <w:rFonts w:ascii="Times New Roman" w:hAnsi="Times New Roman" w:cs="Times New Roman"/>
          <w:sz w:val="28"/>
          <w:szCs w:val="28"/>
        </w:rPr>
        <w:t>-</w:t>
      </w:r>
      <w:r w:rsidRPr="008E7243">
        <w:rPr>
          <w:rFonts w:ascii="Times New Roman" w:hAnsi="Times New Roman" w:cs="Times New Roman"/>
          <w:sz w:val="28"/>
          <w:szCs w:val="28"/>
        </w:rPr>
        <w:t>нию к данным структурам (субъектам РФ, самой РФ или отраслям (субъек</w:t>
      </w:r>
      <w:r w:rsidR="00FB4C01">
        <w:rPr>
          <w:rFonts w:ascii="Times New Roman" w:hAnsi="Times New Roman" w:cs="Times New Roman"/>
          <w:sz w:val="28"/>
          <w:szCs w:val="28"/>
        </w:rPr>
        <w:t>-</w:t>
      </w:r>
      <w:r w:rsidRPr="008E7243">
        <w:rPr>
          <w:rFonts w:ascii="Times New Roman" w:hAnsi="Times New Roman" w:cs="Times New Roman"/>
          <w:sz w:val="28"/>
          <w:szCs w:val="28"/>
        </w:rPr>
        <w:t>там) её экономики соответственно);</w:t>
      </w:r>
    </w:p>
    <w:p w:rsidR="003A6773" w:rsidRPr="008E7243" w:rsidRDefault="003A6773" w:rsidP="004465C6">
      <w:pPr>
        <w:widowControl w:val="0"/>
        <w:numPr>
          <w:ilvl w:val="0"/>
          <w:numId w:val="207"/>
        </w:numPr>
        <w:tabs>
          <w:tab w:val="clear" w:pos="1163"/>
          <w:tab w:val="num" w:pos="0"/>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8E7243">
        <w:rPr>
          <w:rFonts w:ascii="Times New Roman" w:hAnsi="Times New Roman" w:cs="Times New Roman"/>
          <w:sz w:val="28"/>
          <w:szCs w:val="28"/>
        </w:rPr>
        <w:t xml:space="preserve">в денежных потоках </w:t>
      </w:r>
      <w:r w:rsidRPr="008E7243">
        <w:rPr>
          <w:rFonts w:ascii="Times New Roman" w:hAnsi="Times New Roman" w:cs="Times New Roman"/>
          <w:i/>
          <w:sz w:val="28"/>
          <w:szCs w:val="28"/>
        </w:rPr>
        <w:t>не учитываются взаиморасчеты</w:t>
      </w:r>
      <w:r w:rsidRPr="008E7243">
        <w:rPr>
          <w:rFonts w:ascii="Times New Roman" w:hAnsi="Times New Roman" w:cs="Times New Roman"/>
          <w:sz w:val="28"/>
          <w:szCs w:val="28"/>
        </w:rPr>
        <w:t xml:space="preserve"> между участ-никами вышеуказанных структур, а также между этими участниками и са</w:t>
      </w:r>
      <w:r w:rsidR="00FB4C01">
        <w:rPr>
          <w:rFonts w:ascii="Times New Roman" w:hAnsi="Times New Roman" w:cs="Times New Roman"/>
          <w:sz w:val="28"/>
          <w:szCs w:val="28"/>
        </w:rPr>
        <w:t>-</w:t>
      </w:r>
      <w:r w:rsidRPr="008E7243">
        <w:rPr>
          <w:rFonts w:ascii="Times New Roman" w:hAnsi="Times New Roman" w:cs="Times New Roman"/>
          <w:sz w:val="28"/>
          <w:szCs w:val="28"/>
        </w:rPr>
        <w:lastRenderedPageBreak/>
        <w:t>мими структурами;</w:t>
      </w:r>
    </w:p>
    <w:p w:rsidR="003A6773" w:rsidRPr="008E7243" w:rsidRDefault="003A6773" w:rsidP="004465C6">
      <w:pPr>
        <w:widowControl w:val="0"/>
        <w:numPr>
          <w:ilvl w:val="0"/>
          <w:numId w:val="207"/>
        </w:numPr>
        <w:tabs>
          <w:tab w:val="clear" w:pos="1163"/>
          <w:tab w:val="num" w:pos="0"/>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8E7243">
        <w:rPr>
          <w:rFonts w:ascii="Times New Roman" w:hAnsi="Times New Roman" w:cs="Times New Roman"/>
          <w:sz w:val="28"/>
          <w:szCs w:val="28"/>
        </w:rPr>
        <w:t>влияние проекта на деятельность данных структур, а также на дея</w:t>
      </w:r>
      <w:r w:rsidR="00FB4C01">
        <w:rPr>
          <w:rFonts w:ascii="Times New Roman" w:hAnsi="Times New Roman" w:cs="Times New Roman"/>
          <w:sz w:val="28"/>
          <w:szCs w:val="28"/>
        </w:rPr>
        <w:t>-</w:t>
      </w:r>
      <w:r w:rsidRPr="008E7243">
        <w:rPr>
          <w:rFonts w:ascii="Times New Roman" w:hAnsi="Times New Roman" w:cs="Times New Roman"/>
          <w:sz w:val="28"/>
          <w:szCs w:val="28"/>
        </w:rPr>
        <w:t>тельность входящих в них, но не участвующих в проекте предприятий, учи</w:t>
      </w:r>
      <w:r w:rsidR="00FB4C01">
        <w:rPr>
          <w:rFonts w:ascii="Times New Roman" w:hAnsi="Times New Roman" w:cs="Times New Roman"/>
          <w:sz w:val="28"/>
          <w:szCs w:val="28"/>
        </w:rPr>
        <w:t>-</w:t>
      </w:r>
      <w:r w:rsidRPr="008E7243">
        <w:rPr>
          <w:rFonts w:ascii="Times New Roman" w:hAnsi="Times New Roman" w:cs="Times New Roman"/>
          <w:sz w:val="28"/>
          <w:szCs w:val="28"/>
        </w:rPr>
        <w:t xml:space="preserve">тывается как </w:t>
      </w:r>
      <w:r w:rsidRPr="008E7243">
        <w:rPr>
          <w:rFonts w:ascii="Times New Roman" w:hAnsi="Times New Roman" w:cs="Times New Roman"/>
          <w:i/>
          <w:sz w:val="28"/>
          <w:szCs w:val="28"/>
        </w:rPr>
        <w:t xml:space="preserve">внутреннее </w:t>
      </w:r>
      <w:r w:rsidRPr="008E7243">
        <w:rPr>
          <w:rFonts w:ascii="Times New Roman" w:hAnsi="Times New Roman" w:cs="Times New Roman"/>
          <w:sz w:val="28"/>
          <w:szCs w:val="28"/>
        </w:rPr>
        <w:t>по отношению к тем и к другим;</w:t>
      </w:r>
    </w:p>
    <w:p w:rsidR="003A6773" w:rsidRPr="008E7243" w:rsidRDefault="003A6773" w:rsidP="004465C6">
      <w:pPr>
        <w:widowControl w:val="0"/>
        <w:numPr>
          <w:ilvl w:val="0"/>
          <w:numId w:val="207"/>
        </w:numPr>
        <w:tabs>
          <w:tab w:val="clear" w:pos="1163"/>
          <w:tab w:val="num" w:pos="0"/>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8E7243">
        <w:rPr>
          <w:rFonts w:ascii="Times New Roman" w:hAnsi="Times New Roman" w:cs="Times New Roman"/>
          <w:sz w:val="28"/>
          <w:szCs w:val="28"/>
        </w:rPr>
        <w:t xml:space="preserve">условие финансовой реализуемости (состоятельности) проекта (см. раздел </w:t>
      </w:r>
      <w:r w:rsidR="00FB4C01">
        <w:rPr>
          <w:rFonts w:ascii="Times New Roman" w:hAnsi="Times New Roman" w:cs="Times New Roman"/>
          <w:sz w:val="28"/>
          <w:szCs w:val="28"/>
        </w:rPr>
        <w:t>6</w:t>
      </w:r>
      <w:r w:rsidRPr="008E7243">
        <w:rPr>
          <w:rFonts w:ascii="Times New Roman" w:hAnsi="Times New Roman" w:cs="Times New Roman"/>
          <w:sz w:val="28"/>
          <w:szCs w:val="28"/>
        </w:rPr>
        <w:t xml:space="preserve">.4) </w:t>
      </w:r>
      <w:r w:rsidRPr="008E7243">
        <w:rPr>
          <w:rFonts w:ascii="Times New Roman" w:hAnsi="Times New Roman" w:cs="Times New Roman"/>
          <w:i/>
          <w:sz w:val="28"/>
          <w:szCs w:val="28"/>
        </w:rPr>
        <w:t>не проверяется</w:t>
      </w:r>
      <w:r w:rsidRPr="008E7243">
        <w:rPr>
          <w:rFonts w:ascii="Times New Roman" w:hAnsi="Times New Roman" w:cs="Times New Roman"/>
          <w:sz w:val="28"/>
          <w:szCs w:val="28"/>
        </w:rPr>
        <w:t>, т.к. в финансовой деятельности учитываются не все (см. выше) денежные потоки.</w:t>
      </w:r>
    </w:p>
    <w:p w:rsidR="003A6773" w:rsidRPr="008E7243" w:rsidRDefault="003A6773" w:rsidP="008E7243">
      <w:pPr>
        <w:tabs>
          <w:tab w:val="left" w:pos="993"/>
        </w:tabs>
        <w:spacing w:after="0" w:line="240" w:lineRule="auto"/>
        <w:ind w:firstLine="709"/>
        <w:jc w:val="both"/>
        <w:rPr>
          <w:rFonts w:ascii="Times New Roman" w:hAnsi="Times New Roman" w:cs="Times New Roman"/>
          <w:sz w:val="28"/>
          <w:szCs w:val="28"/>
        </w:rPr>
      </w:pPr>
      <w:r w:rsidRPr="008E7243">
        <w:rPr>
          <w:rFonts w:ascii="Times New Roman" w:hAnsi="Times New Roman" w:cs="Times New Roman"/>
          <w:sz w:val="28"/>
          <w:szCs w:val="28"/>
        </w:rPr>
        <w:t xml:space="preserve">Показатели </w:t>
      </w:r>
      <w:r w:rsidRPr="008E7243">
        <w:rPr>
          <w:rFonts w:ascii="Times New Roman" w:hAnsi="Times New Roman" w:cs="Times New Roman"/>
          <w:b/>
          <w:i/>
          <w:sz w:val="28"/>
          <w:szCs w:val="28"/>
        </w:rPr>
        <w:t>региональной</w:t>
      </w:r>
      <w:r w:rsidRPr="008E7243">
        <w:rPr>
          <w:rFonts w:ascii="Times New Roman" w:hAnsi="Times New Roman" w:cs="Times New Roman"/>
          <w:sz w:val="28"/>
          <w:szCs w:val="28"/>
        </w:rPr>
        <w:t xml:space="preserve"> и </w:t>
      </w:r>
      <w:r w:rsidRPr="008E7243">
        <w:rPr>
          <w:rFonts w:ascii="Times New Roman" w:hAnsi="Times New Roman" w:cs="Times New Roman"/>
          <w:b/>
          <w:i/>
          <w:sz w:val="28"/>
          <w:szCs w:val="28"/>
        </w:rPr>
        <w:t>народнохозяйственной</w:t>
      </w:r>
      <w:r w:rsidRPr="008E7243">
        <w:rPr>
          <w:rFonts w:ascii="Times New Roman" w:hAnsi="Times New Roman" w:cs="Times New Roman"/>
          <w:sz w:val="28"/>
          <w:szCs w:val="28"/>
        </w:rPr>
        <w:t xml:space="preserve"> эффективности учитывают последствия реализации проекта соответственно для:</w:t>
      </w:r>
    </w:p>
    <w:p w:rsidR="003A6773" w:rsidRPr="008E7243" w:rsidRDefault="003A6773" w:rsidP="004465C6">
      <w:pPr>
        <w:widowControl w:val="0"/>
        <w:numPr>
          <w:ilvl w:val="0"/>
          <w:numId w:val="208"/>
        </w:numPr>
        <w:tabs>
          <w:tab w:val="clear" w:pos="1163"/>
          <w:tab w:val="num" w:pos="0"/>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8E7243">
        <w:rPr>
          <w:rFonts w:ascii="Times New Roman" w:hAnsi="Times New Roman" w:cs="Times New Roman"/>
          <w:i/>
          <w:sz w:val="28"/>
          <w:szCs w:val="28"/>
        </w:rPr>
        <w:t xml:space="preserve">предприятий </w:t>
      </w:r>
      <w:r w:rsidRPr="008E7243">
        <w:rPr>
          <w:rFonts w:ascii="Times New Roman" w:hAnsi="Times New Roman" w:cs="Times New Roman"/>
          <w:sz w:val="28"/>
          <w:szCs w:val="28"/>
        </w:rPr>
        <w:t>региона и страны в целом;</w:t>
      </w:r>
    </w:p>
    <w:p w:rsidR="003A6773" w:rsidRPr="008E7243" w:rsidRDefault="003A6773" w:rsidP="004465C6">
      <w:pPr>
        <w:widowControl w:val="0"/>
        <w:numPr>
          <w:ilvl w:val="0"/>
          <w:numId w:val="208"/>
        </w:numPr>
        <w:tabs>
          <w:tab w:val="clear" w:pos="1163"/>
          <w:tab w:val="num" w:pos="0"/>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8E7243">
        <w:rPr>
          <w:rFonts w:ascii="Times New Roman" w:hAnsi="Times New Roman" w:cs="Times New Roman"/>
          <w:i/>
          <w:sz w:val="28"/>
          <w:szCs w:val="28"/>
        </w:rPr>
        <w:t xml:space="preserve">социальной </w:t>
      </w:r>
      <w:r w:rsidRPr="008E7243">
        <w:rPr>
          <w:rFonts w:ascii="Times New Roman" w:hAnsi="Times New Roman" w:cs="Times New Roman"/>
          <w:sz w:val="28"/>
          <w:szCs w:val="28"/>
        </w:rPr>
        <w:t xml:space="preserve">и </w:t>
      </w:r>
      <w:r w:rsidRPr="008E7243">
        <w:rPr>
          <w:rFonts w:ascii="Times New Roman" w:hAnsi="Times New Roman" w:cs="Times New Roman"/>
          <w:i/>
          <w:sz w:val="28"/>
          <w:szCs w:val="28"/>
        </w:rPr>
        <w:t>экологической обстановки</w:t>
      </w:r>
      <w:r w:rsidRPr="008E7243">
        <w:rPr>
          <w:rFonts w:ascii="Times New Roman" w:hAnsi="Times New Roman" w:cs="Times New Roman"/>
          <w:sz w:val="28"/>
          <w:szCs w:val="28"/>
        </w:rPr>
        <w:t xml:space="preserve"> в регионе (стране);</w:t>
      </w:r>
    </w:p>
    <w:p w:rsidR="003A6773" w:rsidRPr="008E7243" w:rsidRDefault="003A6773" w:rsidP="004465C6">
      <w:pPr>
        <w:widowControl w:val="0"/>
        <w:numPr>
          <w:ilvl w:val="0"/>
          <w:numId w:val="208"/>
        </w:numPr>
        <w:tabs>
          <w:tab w:val="clear" w:pos="1163"/>
          <w:tab w:val="num" w:pos="0"/>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8E7243">
        <w:rPr>
          <w:rFonts w:ascii="Times New Roman" w:hAnsi="Times New Roman" w:cs="Times New Roman"/>
          <w:i/>
          <w:sz w:val="28"/>
          <w:szCs w:val="28"/>
        </w:rPr>
        <w:t>доходов и расходов</w:t>
      </w:r>
      <w:r w:rsidRPr="008E7243">
        <w:rPr>
          <w:rFonts w:ascii="Times New Roman" w:hAnsi="Times New Roman" w:cs="Times New Roman"/>
          <w:sz w:val="28"/>
          <w:szCs w:val="28"/>
        </w:rPr>
        <w:t xml:space="preserve"> регионального (федерального) </w:t>
      </w:r>
      <w:r w:rsidRPr="008E7243">
        <w:rPr>
          <w:rFonts w:ascii="Times New Roman" w:hAnsi="Times New Roman" w:cs="Times New Roman"/>
          <w:i/>
          <w:sz w:val="28"/>
          <w:szCs w:val="28"/>
        </w:rPr>
        <w:t>бюджета</w:t>
      </w:r>
      <w:r w:rsidRPr="008E7243">
        <w:rPr>
          <w:rFonts w:ascii="Times New Roman" w:hAnsi="Times New Roman" w:cs="Times New Roman"/>
          <w:sz w:val="28"/>
          <w:szCs w:val="28"/>
        </w:rPr>
        <w:t>.</w:t>
      </w:r>
    </w:p>
    <w:p w:rsidR="003A6773" w:rsidRPr="008E7243" w:rsidRDefault="003A6773" w:rsidP="008E7243">
      <w:pPr>
        <w:tabs>
          <w:tab w:val="left" w:pos="993"/>
        </w:tabs>
        <w:spacing w:after="0" w:line="240" w:lineRule="auto"/>
        <w:ind w:firstLine="709"/>
        <w:jc w:val="both"/>
        <w:rPr>
          <w:rFonts w:ascii="Times New Roman" w:hAnsi="Times New Roman" w:cs="Times New Roman"/>
          <w:sz w:val="28"/>
          <w:szCs w:val="28"/>
        </w:rPr>
      </w:pPr>
      <w:r w:rsidRPr="008E7243">
        <w:rPr>
          <w:rFonts w:ascii="Times New Roman" w:hAnsi="Times New Roman" w:cs="Times New Roman"/>
          <w:sz w:val="28"/>
          <w:szCs w:val="28"/>
        </w:rPr>
        <w:t xml:space="preserve">Расчет </w:t>
      </w:r>
      <w:r w:rsidRPr="008E7243">
        <w:rPr>
          <w:rFonts w:ascii="Times New Roman" w:hAnsi="Times New Roman" w:cs="Times New Roman"/>
          <w:i/>
          <w:sz w:val="28"/>
          <w:szCs w:val="28"/>
        </w:rPr>
        <w:t>показателей</w:t>
      </w:r>
      <w:r w:rsidRPr="008E7243">
        <w:rPr>
          <w:rFonts w:ascii="Times New Roman" w:hAnsi="Times New Roman" w:cs="Times New Roman"/>
          <w:sz w:val="28"/>
          <w:szCs w:val="28"/>
        </w:rPr>
        <w:t xml:space="preserve"> региональной и народнохозяйственной эффекти-вности ведется аналогично расчету </w:t>
      </w:r>
      <w:r w:rsidRPr="008E7243">
        <w:rPr>
          <w:rFonts w:ascii="Times New Roman" w:hAnsi="Times New Roman" w:cs="Times New Roman"/>
          <w:i/>
          <w:sz w:val="28"/>
          <w:szCs w:val="28"/>
        </w:rPr>
        <w:t>общественной</w:t>
      </w:r>
      <w:r w:rsidRPr="008E7243">
        <w:rPr>
          <w:rFonts w:ascii="Times New Roman" w:hAnsi="Times New Roman" w:cs="Times New Roman"/>
          <w:sz w:val="28"/>
          <w:szCs w:val="28"/>
        </w:rPr>
        <w:t xml:space="preserve"> эффективности, но при этом:</w:t>
      </w:r>
    </w:p>
    <w:p w:rsidR="003A6773" w:rsidRPr="008E7243" w:rsidRDefault="003A6773" w:rsidP="004465C6">
      <w:pPr>
        <w:widowControl w:val="0"/>
        <w:numPr>
          <w:ilvl w:val="0"/>
          <w:numId w:val="209"/>
        </w:numPr>
        <w:tabs>
          <w:tab w:val="clear" w:pos="2269"/>
          <w:tab w:val="num" w:pos="0"/>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8E7243">
        <w:rPr>
          <w:rFonts w:ascii="Times New Roman" w:hAnsi="Times New Roman" w:cs="Times New Roman"/>
          <w:sz w:val="28"/>
          <w:szCs w:val="28"/>
        </w:rPr>
        <w:t xml:space="preserve">в </w:t>
      </w:r>
      <w:r w:rsidRPr="008E7243">
        <w:rPr>
          <w:rFonts w:ascii="Times New Roman" w:hAnsi="Times New Roman" w:cs="Times New Roman"/>
          <w:i/>
          <w:sz w:val="28"/>
          <w:szCs w:val="28"/>
        </w:rPr>
        <w:t>притоках</w:t>
      </w:r>
      <w:r w:rsidRPr="008E7243">
        <w:rPr>
          <w:rFonts w:ascii="Times New Roman" w:hAnsi="Times New Roman" w:cs="Times New Roman"/>
          <w:sz w:val="28"/>
          <w:szCs w:val="28"/>
        </w:rPr>
        <w:t xml:space="preserve"> отражаются </w:t>
      </w:r>
      <w:r w:rsidRPr="008E7243">
        <w:rPr>
          <w:rFonts w:ascii="Times New Roman" w:hAnsi="Times New Roman" w:cs="Times New Roman"/>
          <w:i/>
          <w:sz w:val="28"/>
          <w:szCs w:val="28"/>
        </w:rPr>
        <w:t xml:space="preserve">любые </w:t>
      </w:r>
      <w:r w:rsidRPr="008E7243">
        <w:rPr>
          <w:rFonts w:ascii="Times New Roman" w:hAnsi="Times New Roman" w:cs="Times New Roman"/>
          <w:sz w:val="28"/>
          <w:szCs w:val="28"/>
        </w:rPr>
        <w:t xml:space="preserve">денежные поступления в регион (страну) из </w:t>
      </w:r>
      <w:r w:rsidRPr="008E7243">
        <w:rPr>
          <w:rFonts w:ascii="Times New Roman" w:hAnsi="Times New Roman" w:cs="Times New Roman"/>
          <w:i/>
          <w:sz w:val="28"/>
          <w:szCs w:val="28"/>
        </w:rPr>
        <w:t>внешней</w:t>
      </w:r>
      <w:r w:rsidRPr="008E7243">
        <w:rPr>
          <w:rFonts w:ascii="Times New Roman" w:hAnsi="Times New Roman" w:cs="Times New Roman"/>
          <w:sz w:val="28"/>
          <w:szCs w:val="28"/>
        </w:rPr>
        <w:t xml:space="preserve"> среды – платежи по предоставленным регионом (стра</w:t>
      </w:r>
      <w:r w:rsidR="00FB4C01">
        <w:rPr>
          <w:rFonts w:ascii="Times New Roman" w:hAnsi="Times New Roman" w:cs="Times New Roman"/>
          <w:sz w:val="28"/>
          <w:szCs w:val="28"/>
        </w:rPr>
        <w:t>-</w:t>
      </w:r>
      <w:r w:rsidRPr="008E7243">
        <w:rPr>
          <w:rFonts w:ascii="Times New Roman" w:hAnsi="Times New Roman" w:cs="Times New Roman"/>
          <w:sz w:val="28"/>
          <w:szCs w:val="28"/>
        </w:rPr>
        <w:t>ной) займам, поступления заемных средств, федеральные субсидии и дота</w:t>
      </w:r>
      <w:r w:rsidR="00FB4C01">
        <w:rPr>
          <w:rFonts w:ascii="Times New Roman" w:hAnsi="Times New Roman" w:cs="Times New Roman"/>
          <w:sz w:val="28"/>
          <w:szCs w:val="28"/>
        </w:rPr>
        <w:t>-</w:t>
      </w:r>
      <w:r w:rsidRPr="008E7243">
        <w:rPr>
          <w:rFonts w:ascii="Times New Roman" w:hAnsi="Times New Roman" w:cs="Times New Roman"/>
          <w:sz w:val="28"/>
          <w:szCs w:val="28"/>
        </w:rPr>
        <w:t>ции, налоговые поступления в региональный бюджет, иностранные инвести</w:t>
      </w:r>
      <w:r w:rsidR="00FB4C01">
        <w:rPr>
          <w:rFonts w:ascii="Times New Roman" w:hAnsi="Times New Roman" w:cs="Times New Roman"/>
          <w:sz w:val="28"/>
          <w:szCs w:val="28"/>
        </w:rPr>
        <w:t>-</w:t>
      </w:r>
      <w:r w:rsidRPr="008E7243">
        <w:rPr>
          <w:rFonts w:ascii="Times New Roman" w:hAnsi="Times New Roman" w:cs="Times New Roman"/>
          <w:sz w:val="28"/>
          <w:szCs w:val="28"/>
        </w:rPr>
        <w:t>ции;</w:t>
      </w:r>
    </w:p>
    <w:p w:rsidR="003A6773" w:rsidRPr="008E7243" w:rsidRDefault="003A6773" w:rsidP="004465C6">
      <w:pPr>
        <w:widowControl w:val="0"/>
        <w:numPr>
          <w:ilvl w:val="0"/>
          <w:numId w:val="209"/>
        </w:numPr>
        <w:tabs>
          <w:tab w:val="clear" w:pos="2269"/>
          <w:tab w:val="num" w:pos="0"/>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8E7243">
        <w:rPr>
          <w:rFonts w:ascii="Times New Roman" w:hAnsi="Times New Roman" w:cs="Times New Roman"/>
          <w:sz w:val="28"/>
          <w:szCs w:val="28"/>
        </w:rPr>
        <w:t xml:space="preserve">в денежные </w:t>
      </w:r>
      <w:r w:rsidRPr="008E7243">
        <w:rPr>
          <w:rFonts w:ascii="Times New Roman" w:hAnsi="Times New Roman" w:cs="Times New Roman"/>
          <w:i/>
          <w:sz w:val="28"/>
          <w:szCs w:val="28"/>
        </w:rPr>
        <w:t xml:space="preserve">оттоки </w:t>
      </w:r>
      <w:r w:rsidRPr="008E7243">
        <w:rPr>
          <w:rFonts w:ascii="Times New Roman" w:hAnsi="Times New Roman" w:cs="Times New Roman"/>
          <w:sz w:val="28"/>
          <w:szCs w:val="28"/>
        </w:rPr>
        <w:t>включаются возникающие в связи с реализацией проекта платежи – за использованные ресурсы других регионов (стран), пре</w:t>
      </w:r>
      <w:r w:rsidR="00FB4C01">
        <w:rPr>
          <w:rFonts w:ascii="Times New Roman" w:hAnsi="Times New Roman" w:cs="Times New Roman"/>
          <w:sz w:val="28"/>
          <w:szCs w:val="28"/>
        </w:rPr>
        <w:t>-</w:t>
      </w:r>
      <w:r w:rsidRPr="008E7243">
        <w:rPr>
          <w:rFonts w:ascii="Times New Roman" w:hAnsi="Times New Roman" w:cs="Times New Roman"/>
          <w:sz w:val="28"/>
          <w:szCs w:val="28"/>
        </w:rPr>
        <w:t>доставление займов, платежи по полученным (сторонним по отношению к региону или стране) займам, перечисление налогов, платежи в бюджеты бо</w:t>
      </w:r>
      <w:r w:rsidR="00676AD5">
        <w:rPr>
          <w:rFonts w:ascii="Times New Roman" w:hAnsi="Times New Roman" w:cs="Times New Roman"/>
          <w:sz w:val="28"/>
          <w:szCs w:val="28"/>
        </w:rPr>
        <w:t>-</w:t>
      </w:r>
      <w:r w:rsidRPr="008E7243">
        <w:rPr>
          <w:rFonts w:ascii="Times New Roman" w:hAnsi="Times New Roman" w:cs="Times New Roman"/>
          <w:sz w:val="28"/>
          <w:szCs w:val="28"/>
        </w:rPr>
        <w:t>лее высокого уровня (только для регионов) и иностранным инвесторам;</w:t>
      </w:r>
    </w:p>
    <w:p w:rsidR="003A6773" w:rsidRPr="008E7243" w:rsidRDefault="003A6773" w:rsidP="004465C6">
      <w:pPr>
        <w:widowControl w:val="0"/>
        <w:numPr>
          <w:ilvl w:val="0"/>
          <w:numId w:val="209"/>
        </w:numPr>
        <w:tabs>
          <w:tab w:val="clear" w:pos="2269"/>
          <w:tab w:val="num" w:pos="0"/>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8E7243">
        <w:rPr>
          <w:rFonts w:ascii="Times New Roman" w:hAnsi="Times New Roman" w:cs="Times New Roman"/>
          <w:sz w:val="28"/>
          <w:szCs w:val="28"/>
        </w:rPr>
        <w:t xml:space="preserve">при определении оборотного капитала учитываются задержки плате-жей и пассивы только по расчетам с </w:t>
      </w:r>
      <w:r w:rsidRPr="008E7243">
        <w:rPr>
          <w:rFonts w:ascii="Times New Roman" w:hAnsi="Times New Roman" w:cs="Times New Roman"/>
          <w:i/>
          <w:sz w:val="28"/>
          <w:szCs w:val="28"/>
        </w:rPr>
        <w:t xml:space="preserve">внешней </w:t>
      </w:r>
      <w:r w:rsidRPr="008E7243">
        <w:rPr>
          <w:rFonts w:ascii="Times New Roman" w:hAnsi="Times New Roman" w:cs="Times New Roman"/>
          <w:sz w:val="28"/>
          <w:szCs w:val="28"/>
        </w:rPr>
        <w:t>средой;</w:t>
      </w:r>
    </w:p>
    <w:p w:rsidR="003A6773" w:rsidRPr="008E7243" w:rsidRDefault="003A6773" w:rsidP="004465C6">
      <w:pPr>
        <w:widowControl w:val="0"/>
        <w:numPr>
          <w:ilvl w:val="0"/>
          <w:numId w:val="209"/>
        </w:numPr>
        <w:tabs>
          <w:tab w:val="clear" w:pos="2269"/>
          <w:tab w:val="num" w:pos="0"/>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8E7243">
        <w:rPr>
          <w:rFonts w:ascii="Times New Roman" w:hAnsi="Times New Roman" w:cs="Times New Roman"/>
          <w:sz w:val="28"/>
          <w:szCs w:val="28"/>
        </w:rPr>
        <w:t>внешние по отношению к проекту эффекты (экстерналии) учитыва</w:t>
      </w:r>
      <w:r w:rsidR="00676AD5">
        <w:rPr>
          <w:rFonts w:ascii="Times New Roman" w:hAnsi="Times New Roman" w:cs="Times New Roman"/>
          <w:sz w:val="28"/>
          <w:szCs w:val="28"/>
        </w:rPr>
        <w:t>-</w:t>
      </w:r>
      <w:r w:rsidRPr="008E7243">
        <w:rPr>
          <w:rFonts w:ascii="Times New Roman" w:hAnsi="Times New Roman" w:cs="Times New Roman"/>
          <w:sz w:val="28"/>
          <w:szCs w:val="28"/>
        </w:rPr>
        <w:t xml:space="preserve">ются только </w:t>
      </w:r>
      <w:r w:rsidRPr="008E7243">
        <w:rPr>
          <w:rFonts w:ascii="Times New Roman" w:hAnsi="Times New Roman" w:cs="Times New Roman"/>
          <w:i/>
          <w:sz w:val="28"/>
          <w:szCs w:val="28"/>
        </w:rPr>
        <w:t>в рамках</w:t>
      </w:r>
      <w:r w:rsidRPr="008E7243">
        <w:rPr>
          <w:rFonts w:ascii="Times New Roman" w:hAnsi="Times New Roman" w:cs="Times New Roman"/>
          <w:sz w:val="28"/>
          <w:szCs w:val="28"/>
        </w:rPr>
        <w:t xml:space="preserve"> данного региона или страны.</w:t>
      </w:r>
    </w:p>
    <w:p w:rsidR="003A6773" w:rsidRPr="008E7243" w:rsidRDefault="003A6773" w:rsidP="008E7243">
      <w:pPr>
        <w:tabs>
          <w:tab w:val="left" w:pos="993"/>
        </w:tabs>
        <w:spacing w:after="0" w:line="240" w:lineRule="auto"/>
        <w:ind w:firstLine="709"/>
        <w:jc w:val="both"/>
        <w:rPr>
          <w:rFonts w:ascii="Times New Roman" w:hAnsi="Times New Roman" w:cs="Times New Roman"/>
          <w:sz w:val="28"/>
          <w:szCs w:val="28"/>
        </w:rPr>
      </w:pPr>
      <w:r w:rsidRPr="008E7243">
        <w:rPr>
          <w:rFonts w:ascii="Times New Roman" w:hAnsi="Times New Roman" w:cs="Times New Roman"/>
          <w:b/>
          <w:i/>
          <w:sz w:val="28"/>
          <w:szCs w:val="28"/>
        </w:rPr>
        <w:t>Отраслевая</w:t>
      </w:r>
      <w:r w:rsidRPr="008E7243">
        <w:rPr>
          <w:rFonts w:ascii="Times New Roman" w:hAnsi="Times New Roman" w:cs="Times New Roman"/>
          <w:sz w:val="28"/>
          <w:szCs w:val="28"/>
        </w:rPr>
        <w:t xml:space="preserve"> эффективность оценивается аналогично оценке эффектив-ности проекта для </w:t>
      </w:r>
      <w:r w:rsidRPr="008E7243">
        <w:rPr>
          <w:rFonts w:ascii="Times New Roman" w:hAnsi="Times New Roman" w:cs="Times New Roman"/>
          <w:i/>
          <w:sz w:val="28"/>
          <w:szCs w:val="28"/>
        </w:rPr>
        <w:t>предприятия-проектоустроителя</w:t>
      </w:r>
      <w:r w:rsidRPr="008E7243">
        <w:rPr>
          <w:rFonts w:ascii="Times New Roman" w:hAnsi="Times New Roman" w:cs="Times New Roman"/>
          <w:sz w:val="28"/>
          <w:szCs w:val="28"/>
        </w:rPr>
        <w:t>, но при этом:</w:t>
      </w:r>
    </w:p>
    <w:p w:rsidR="003A6773" w:rsidRPr="008E7243" w:rsidRDefault="003A6773" w:rsidP="004465C6">
      <w:pPr>
        <w:widowControl w:val="0"/>
        <w:numPr>
          <w:ilvl w:val="0"/>
          <w:numId w:val="210"/>
        </w:numPr>
        <w:tabs>
          <w:tab w:val="clear" w:pos="1673"/>
          <w:tab w:val="left" w:pos="993"/>
          <w:tab w:val="num" w:pos="1134"/>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8E7243">
        <w:rPr>
          <w:rFonts w:ascii="Times New Roman" w:hAnsi="Times New Roman" w:cs="Times New Roman"/>
          <w:sz w:val="28"/>
          <w:szCs w:val="28"/>
        </w:rPr>
        <w:t xml:space="preserve">влияние реализации проекта на деятельность </w:t>
      </w:r>
      <w:r w:rsidRPr="008E7243">
        <w:rPr>
          <w:rFonts w:ascii="Times New Roman" w:hAnsi="Times New Roman" w:cs="Times New Roman"/>
          <w:i/>
          <w:sz w:val="28"/>
          <w:szCs w:val="28"/>
        </w:rPr>
        <w:t xml:space="preserve">других </w:t>
      </w:r>
      <w:r w:rsidRPr="008E7243">
        <w:rPr>
          <w:rFonts w:ascii="Times New Roman" w:hAnsi="Times New Roman" w:cs="Times New Roman"/>
          <w:sz w:val="28"/>
          <w:szCs w:val="28"/>
        </w:rPr>
        <w:t xml:space="preserve">предприятий данной отрасли, ФПГ или холдинга учитывается как </w:t>
      </w:r>
      <w:r w:rsidRPr="008E7243">
        <w:rPr>
          <w:rFonts w:ascii="Times New Roman" w:hAnsi="Times New Roman" w:cs="Times New Roman"/>
          <w:i/>
          <w:sz w:val="28"/>
          <w:szCs w:val="28"/>
        </w:rPr>
        <w:t>внутреннее</w:t>
      </w:r>
      <w:r w:rsidRPr="008E7243">
        <w:rPr>
          <w:rFonts w:ascii="Times New Roman" w:hAnsi="Times New Roman" w:cs="Times New Roman"/>
          <w:sz w:val="28"/>
          <w:szCs w:val="28"/>
        </w:rPr>
        <w:t xml:space="preserve"> по отноше</w:t>
      </w:r>
      <w:r w:rsidR="00676AD5">
        <w:rPr>
          <w:rFonts w:ascii="Times New Roman" w:hAnsi="Times New Roman" w:cs="Times New Roman"/>
          <w:sz w:val="28"/>
          <w:szCs w:val="28"/>
        </w:rPr>
        <w:t>-</w:t>
      </w:r>
      <w:r w:rsidRPr="008E7243">
        <w:rPr>
          <w:rFonts w:ascii="Times New Roman" w:hAnsi="Times New Roman" w:cs="Times New Roman"/>
          <w:sz w:val="28"/>
          <w:szCs w:val="28"/>
        </w:rPr>
        <w:t>нию к ним;</w:t>
      </w:r>
    </w:p>
    <w:p w:rsidR="003A6773" w:rsidRPr="008E7243" w:rsidRDefault="003A6773" w:rsidP="004465C6">
      <w:pPr>
        <w:widowControl w:val="0"/>
        <w:numPr>
          <w:ilvl w:val="0"/>
          <w:numId w:val="210"/>
        </w:numPr>
        <w:tabs>
          <w:tab w:val="clear" w:pos="1673"/>
          <w:tab w:val="left" w:pos="993"/>
          <w:tab w:val="num" w:pos="1134"/>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8E7243">
        <w:rPr>
          <w:rFonts w:ascii="Times New Roman" w:hAnsi="Times New Roman" w:cs="Times New Roman"/>
          <w:sz w:val="28"/>
          <w:szCs w:val="28"/>
        </w:rPr>
        <w:t xml:space="preserve">не учитываются </w:t>
      </w:r>
      <w:r w:rsidRPr="008E7243">
        <w:rPr>
          <w:rFonts w:ascii="Times New Roman" w:hAnsi="Times New Roman" w:cs="Times New Roman"/>
          <w:i/>
          <w:sz w:val="28"/>
          <w:szCs w:val="28"/>
        </w:rPr>
        <w:t>взаиморасчеты</w:t>
      </w:r>
      <w:r w:rsidRPr="008E7243">
        <w:rPr>
          <w:rFonts w:ascii="Times New Roman" w:hAnsi="Times New Roman" w:cs="Times New Roman"/>
          <w:sz w:val="28"/>
          <w:szCs w:val="28"/>
        </w:rPr>
        <w:t xml:space="preserve"> входящих в данную отрасль (ФПГ, холдинг) предприятий;</w:t>
      </w:r>
    </w:p>
    <w:p w:rsidR="003A6773" w:rsidRPr="008E7243" w:rsidRDefault="003A6773" w:rsidP="004465C6">
      <w:pPr>
        <w:widowControl w:val="0"/>
        <w:numPr>
          <w:ilvl w:val="0"/>
          <w:numId w:val="210"/>
        </w:numPr>
        <w:tabs>
          <w:tab w:val="clear" w:pos="1673"/>
          <w:tab w:val="left" w:pos="993"/>
          <w:tab w:val="num" w:pos="1134"/>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8E7243">
        <w:rPr>
          <w:rFonts w:ascii="Times New Roman" w:hAnsi="Times New Roman" w:cs="Times New Roman"/>
          <w:sz w:val="28"/>
          <w:szCs w:val="28"/>
        </w:rPr>
        <w:t xml:space="preserve">не учитываются </w:t>
      </w:r>
      <w:r w:rsidRPr="008E7243">
        <w:rPr>
          <w:rFonts w:ascii="Times New Roman" w:hAnsi="Times New Roman" w:cs="Times New Roman"/>
          <w:i/>
          <w:sz w:val="28"/>
          <w:szCs w:val="28"/>
        </w:rPr>
        <w:t>проценты за кредиты</w:t>
      </w:r>
      <w:r w:rsidRPr="008E7243">
        <w:rPr>
          <w:rFonts w:ascii="Times New Roman" w:hAnsi="Times New Roman" w:cs="Times New Roman"/>
          <w:sz w:val="28"/>
          <w:szCs w:val="28"/>
        </w:rPr>
        <w:t>, предоставляемые предприя-тиям</w:t>
      </w:r>
      <w:r w:rsidR="00676AD5">
        <w:rPr>
          <w:rFonts w:ascii="Times New Roman" w:hAnsi="Times New Roman" w:cs="Times New Roman"/>
          <w:sz w:val="28"/>
          <w:szCs w:val="28"/>
        </w:rPr>
        <w:t xml:space="preserve"> – </w:t>
      </w:r>
      <w:r w:rsidRPr="008E7243">
        <w:rPr>
          <w:rFonts w:ascii="Times New Roman" w:hAnsi="Times New Roman" w:cs="Times New Roman"/>
          <w:sz w:val="28"/>
          <w:szCs w:val="28"/>
        </w:rPr>
        <w:t>участникам проекта отраслевыми фондами или централизованными фондами холдинга (ФПГ);</w:t>
      </w:r>
    </w:p>
    <w:p w:rsidR="003A6773" w:rsidRPr="008E7243" w:rsidRDefault="003A6773" w:rsidP="004465C6">
      <w:pPr>
        <w:widowControl w:val="0"/>
        <w:numPr>
          <w:ilvl w:val="0"/>
          <w:numId w:val="210"/>
        </w:numPr>
        <w:tabs>
          <w:tab w:val="clear" w:pos="1673"/>
          <w:tab w:val="left" w:pos="993"/>
          <w:tab w:val="num" w:pos="1134"/>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8E7243">
        <w:rPr>
          <w:rFonts w:ascii="Times New Roman" w:hAnsi="Times New Roman" w:cs="Times New Roman"/>
          <w:sz w:val="28"/>
          <w:szCs w:val="28"/>
        </w:rPr>
        <w:t xml:space="preserve">в составе затрат по проекту не учитываются </w:t>
      </w:r>
      <w:r w:rsidRPr="008E7243">
        <w:rPr>
          <w:rFonts w:ascii="Times New Roman" w:hAnsi="Times New Roman" w:cs="Times New Roman"/>
          <w:i/>
          <w:sz w:val="28"/>
          <w:szCs w:val="28"/>
        </w:rPr>
        <w:t>отчисления и дивиден</w:t>
      </w:r>
      <w:r w:rsidR="00676AD5">
        <w:rPr>
          <w:rFonts w:ascii="Times New Roman" w:hAnsi="Times New Roman" w:cs="Times New Roman"/>
          <w:i/>
          <w:sz w:val="28"/>
          <w:szCs w:val="28"/>
        </w:rPr>
        <w:t>-</w:t>
      </w:r>
      <w:r w:rsidRPr="008E7243">
        <w:rPr>
          <w:rFonts w:ascii="Times New Roman" w:hAnsi="Times New Roman" w:cs="Times New Roman"/>
          <w:i/>
          <w:sz w:val="28"/>
          <w:szCs w:val="28"/>
        </w:rPr>
        <w:t>ды</w:t>
      </w:r>
      <w:r w:rsidRPr="008E7243">
        <w:rPr>
          <w:rFonts w:ascii="Times New Roman" w:hAnsi="Times New Roman" w:cs="Times New Roman"/>
          <w:sz w:val="28"/>
          <w:szCs w:val="28"/>
        </w:rPr>
        <w:t>, выплачиваемые в отраслевые фонды или в централизованные фонды хол</w:t>
      </w:r>
      <w:r w:rsidR="00676AD5">
        <w:rPr>
          <w:rFonts w:ascii="Times New Roman" w:hAnsi="Times New Roman" w:cs="Times New Roman"/>
          <w:sz w:val="28"/>
          <w:szCs w:val="28"/>
        </w:rPr>
        <w:t>-</w:t>
      </w:r>
      <w:r w:rsidRPr="008E7243">
        <w:rPr>
          <w:rFonts w:ascii="Times New Roman" w:hAnsi="Times New Roman" w:cs="Times New Roman"/>
          <w:sz w:val="28"/>
          <w:szCs w:val="28"/>
        </w:rPr>
        <w:t>динга (ФПГ).</w:t>
      </w:r>
    </w:p>
    <w:p w:rsidR="003A6773" w:rsidRPr="008E7243" w:rsidRDefault="003A6773" w:rsidP="008E7243">
      <w:pPr>
        <w:tabs>
          <w:tab w:val="left" w:pos="993"/>
        </w:tabs>
        <w:spacing w:after="0" w:line="240" w:lineRule="auto"/>
        <w:ind w:firstLine="709"/>
        <w:jc w:val="both"/>
        <w:rPr>
          <w:rFonts w:ascii="Times New Roman" w:hAnsi="Times New Roman" w:cs="Times New Roman"/>
          <w:spacing w:val="-6"/>
          <w:sz w:val="28"/>
          <w:szCs w:val="28"/>
        </w:rPr>
      </w:pPr>
      <w:r w:rsidRPr="008E7243">
        <w:rPr>
          <w:rFonts w:ascii="Times New Roman" w:hAnsi="Times New Roman" w:cs="Times New Roman"/>
          <w:i/>
          <w:spacing w:val="-6"/>
          <w:sz w:val="28"/>
          <w:szCs w:val="28"/>
        </w:rPr>
        <w:lastRenderedPageBreak/>
        <w:t>Норма дисконта,</w:t>
      </w:r>
      <w:r w:rsidRPr="008E7243">
        <w:rPr>
          <w:rFonts w:ascii="Times New Roman" w:hAnsi="Times New Roman" w:cs="Times New Roman"/>
          <w:spacing w:val="-6"/>
          <w:sz w:val="28"/>
          <w:szCs w:val="28"/>
        </w:rPr>
        <w:t xml:space="preserve"> используемая для оценки эффективности инвестицион</w:t>
      </w:r>
      <w:r w:rsidR="00676AD5">
        <w:rPr>
          <w:rFonts w:ascii="Times New Roman" w:hAnsi="Times New Roman" w:cs="Times New Roman"/>
          <w:spacing w:val="-6"/>
          <w:sz w:val="28"/>
          <w:szCs w:val="28"/>
        </w:rPr>
        <w:t>-</w:t>
      </w:r>
      <w:r w:rsidRPr="008E7243">
        <w:rPr>
          <w:rFonts w:ascii="Times New Roman" w:hAnsi="Times New Roman" w:cs="Times New Roman"/>
          <w:spacing w:val="-6"/>
          <w:sz w:val="28"/>
          <w:szCs w:val="28"/>
        </w:rPr>
        <w:t>ного проекта структурами более высокого уровня, выбирается самими этими структурами, исходя из их требований к отдаче (доходности) инвестиций.</w:t>
      </w:r>
    </w:p>
    <w:p w:rsidR="003A6773" w:rsidRPr="008E7243" w:rsidRDefault="003A6773" w:rsidP="008E7243">
      <w:pPr>
        <w:tabs>
          <w:tab w:val="left" w:pos="993"/>
        </w:tabs>
        <w:spacing w:after="0" w:line="240" w:lineRule="auto"/>
        <w:ind w:firstLine="709"/>
        <w:jc w:val="both"/>
        <w:rPr>
          <w:rFonts w:ascii="Times New Roman" w:hAnsi="Times New Roman" w:cs="Times New Roman"/>
          <w:sz w:val="28"/>
          <w:szCs w:val="28"/>
        </w:rPr>
      </w:pPr>
    </w:p>
    <w:p w:rsidR="003A6773" w:rsidRPr="00676AD5" w:rsidRDefault="005636FA" w:rsidP="005636FA">
      <w:pPr>
        <w:tabs>
          <w:tab w:val="left" w:pos="993"/>
        </w:tabs>
        <w:spacing w:after="0" w:line="240" w:lineRule="auto"/>
        <w:jc w:val="center"/>
        <w:rPr>
          <w:rFonts w:ascii="Times New Roman" w:hAnsi="Times New Roman" w:cs="Times New Roman"/>
          <w:sz w:val="28"/>
          <w:szCs w:val="28"/>
        </w:rPr>
      </w:pPr>
      <w:r w:rsidRPr="00676AD5">
        <w:rPr>
          <w:rFonts w:ascii="Times New Roman" w:hAnsi="Times New Roman" w:cs="Times New Roman"/>
          <w:sz w:val="28"/>
          <w:szCs w:val="28"/>
        </w:rPr>
        <w:t>7</w:t>
      </w:r>
      <w:r w:rsidR="003A6773" w:rsidRPr="00676AD5">
        <w:rPr>
          <w:rFonts w:ascii="Times New Roman" w:hAnsi="Times New Roman" w:cs="Times New Roman"/>
          <w:sz w:val="28"/>
          <w:szCs w:val="28"/>
        </w:rPr>
        <w:t>.4.5. Оценка бюджетной эффективности инвестиционного проекта</w:t>
      </w:r>
    </w:p>
    <w:p w:rsidR="003A6773" w:rsidRPr="008E7243" w:rsidRDefault="003A6773" w:rsidP="008E7243">
      <w:pPr>
        <w:tabs>
          <w:tab w:val="left" w:pos="993"/>
        </w:tabs>
        <w:spacing w:after="0" w:line="240" w:lineRule="auto"/>
        <w:ind w:firstLine="709"/>
        <w:jc w:val="both"/>
        <w:rPr>
          <w:rFonts w:ascii="Times New Roman" w:hAnsi="Times New Roman" w:cs="Times New Roman"/>
          <w:sz w:val="28"/>
          <w:szCs w:val="28"/>
        </w:rPr>
      </w:pPr>
    </w:p>
    <w:p w:rsidR="003A6773" w:rsidRPr="008E7243" w:rsidRDefault="003A6773" w:rsidP="008E7243">
      <w:pPr>
        <w:tabs>
          <w:tab w:val="left" w:pos="993"/>
        </w:tabs>
        <w:spacing w:after="0" w:line="240" w:lineRule="auto"/>
        <w:ind w:firstLine="709"/>
        <w:jc w:val="both"/>
        <w:rPr>
          <w:rFonts w:ascii="Times New Roman" w:hAnsi="Times New Roman" w:cs="Times New Roman"/>
          <w:sz w:val="28"/>
          <w:szCs w:val="28"/>
        </w:rPr>
      </w:pPr>
      <w:r w:rsidRPr="008E7243">
        <w:rPr>
          <w:rFonts w:ascii="Times New Roman" w:hAnsi="Times New Roman" w:cs="Times New Roman"/>
          <w:b/>
          <w:i/>
          <w:sz w:val="28"/>
          <w:szCs w:val="28"/>
        </w:rPr>
        <w:t>Бюджетная эффективность инвестиционного проекта</w:t>
      </w:r>
      <w:r w:rsidRPr="008E7243">
        <w:rPr>
          <w:rFonts w:ascii="Times New Roman" w:hAnsi="Times New Roman" w:cs="Times New Roman"/>
          <w:i/>
          <w:sz w:val="28"/>
          <w:szCs w:val="28"/>
        </w:rPr>
        <w:t xml:space="preserve"> – это эф</w:t>
      </w:r>
      <w:r w:rsidR="00676AD5">
        <w:rPr>
          <w:rFonts w:ascii="Times New Roman" w:hAnsi="Times New Roman" w:cs="Times New Roman"/>
          <w:i/>
          <w:sz w:val="28"/>
          <w:szCs w:val="28"/>
        </w:rPr>
        <w:t>-</w:t>
      </w:r>
      <w:r w:rsidRPr="008E7243">
        <w:rPr>
          <w:rFonts w:ascii="Times New Roman" w:hAnsi="Times New Roman" w:cs="Times New Roman"/>
          <w:i/>
          <w:sz w:val="28"/>
          <w:szCs w:val="28"/>
        </w:rPr>
        <w:t xml:space="preserve">фективность участия в нем государства с точки зрения расходов и доходов бюджетов всех уровней и консолидированных бюджетов. </w:t>
      </w:r>
      <w:r w:rsidRPr="008E7243">
        <w:rPr>
          <w:rFonts w:ascii="Times New Roman" w:hAnsi="Times New Roman" w:cs="Times New Roman"/>
          <w:sz w:val="28"/>
          <w:szCs w:val="28"/>
        </w:rPr>
        <w:t>Оценивается по требованию органов государственного и (или) регионального управления, например, в том случае, если проект претендует на государственную поддер</w:t>
      </w:r>
      <w:r w:rsidR="00676AD5">
        <w:rPr>
          <w:rFonts w:ascii="Times New Roman" w:hAnsi="Times New Roman" w:cs="Times New Roman"/>
          <w:sz w:val="28"/>
          <w:szCs w:val="28"/>
        </w:rPr>
        <w:t>-</w:t>
      </w:r>
      <w:r w:rsidRPr="008E7243">
        <w:rPr>
          <w:rFonts w:ascii="Times New Roman" w:hAnsi="Times New Roman" w:cs="Times New Roman"/>
          <w:sz w:val="28"/>
          <w:szCs w:val="28"/>
        </w:rPr>
        <w:t xml:space="preserve">жку. На основании определения потока бюджетных средств (табл. </w:t>
      </w:r>
      <w:r w:rsidR="005636FA">
        <w:rPr>
          <w:rFonts w:ascii="Times New Roman" w:hAnsi="Times New Roman" w:cs="Times New Roman"/>
          <w:sz w:val="28"/>
          <w:szCs w:val="28"/>
        </w:rPr>
        <w:t>7</w:t>
      </w:r>
      <w:r w:rsidRPr="008E7243">
        <w:rPr>
          <w:rFonts w:ascii="Times New Roman" w:hAnsi="Times New Roman" w:cs="Times New Roman"/>
          <w:sz w:val="28"/>
          <w:szCs w:val="28"/>
        </w:rPr>
        <w:t xml:space="preserve">.2) </w:t>
      </w:r>
      <w:r w:rsidR="00676AD5">
        <w:rPr>
          <w:rFonts w:ascii="Times New Roman" w:hAnsi="Times New Roman" w:cs="Times New Roman"/>
          <w:sz w:val="28"/>
          <w:szCs w:val="28"/>
        </w:rPr>
        <w:t>рас-</w:t>
      </w:r>
    </w:p>
    <w:p w:rsidR="005636FA" w:rsidRDefault="005636FA" w:rsidP="008E7243">
      <w:pPr>
        <w:tabs>
          <w:tab w:val="left" w:pos="993"/>
        </w:tabs>
        <w:spacing w:after="0" w:line="240" w:lineRule="auto"/>
        <w:ind w:firstLine="709"/>
        <w:jc w:val="both"/>
        <w:rPr>
          <w:rFonts w:ascii="Times New Roman" w:hAnsi="Times New Roman" w:cs="Times New Roman"/>
          <w:i/>
          <w:sz w:val="28"/>
          <w:szCs w:val="28"/>
        </w:rPr>
      </w:pPr>
    </w:p>
    <w:p w:rsidR="003A6773" w:rsidRPr="008E7243" w:rsidRDefault="005636FA" w:rsidP="005636FA">
      <w:pPr>
        <w:tabs>
          <w:tab w:val="left" w:pos="993"/>
        </w:tabs>
        <w:spacing w:after="0" w:line="240" w:lineRule="auto"/>
        <w:ind w:firstLine="709"/>
        <w:jc w:val="right"/>
        <w:rPr>
          <w:rFonts w:ascii="Times New Roman" w:hAnsi="Times New Roman" w:cs="Times New Roman"/>
          <w:i/>
          <w:sz w:val="28"/>
          <w:szCs w:val="28"/>
        </w:rPr>
      </w:pPr>
      <w:r>
        <w:rPr>
          <w:rFonts w:ascii="Times New Roman" w:hAnsi="Times New Roman" w:cs="Times New Roman"/>
          <w:i/>
          <w:sz w:val="28"/>
          <w:szCs w:val="28"/>
        </w:rPr>
        <w:t>Таблица 7</w:t>
      </w:r>
      <w:r w:rsidR="003A6773" w:rsidRPr="008E7243">
        <w:rPr>
          <w:rFonts w:ascii="Times New Roman" w:hAnsi="Times New Roman" w:cs="Times New Roman"/>
          <w:i/>
          <w:sz w:val="28"/>
          <w:szCs w:val="28"/>
        </w:rPr>
        <w:t>.2</w:t>
      </w:r>
    </w:p>
    <w:p w:rsidR="003A6773" w:rsidRDefault="003A6773" w:rsidP="005636FA">
      <w:pPr>
        <w:tabs>
          <w:tab w:val="left" w:pos="993"/>
        </w:tabs>
        <w:spacing w:after="0" w:line="240" w:lineRule="auto"/>
        <w:jc w:val="center"/>
        <w:rPr>
          <w:rFonts w:ascii="Times New Roman" w:hAnsi="Times New Roman" w:cs="Times New Roman"/>
          <w:b/>
          <w:i/>
          <w:sz w:val="28"/>
          <w:szCs w:val="28"/>
        </w:rPr>
      </w:pPr>
      <w:r w:rsidRPr="008E7243">
        <w:rPr>
          <w:rFonts w:ascii="Times New Roman" w:hAnsi="Times New Roman" w:cs="Times New Roman"/>
          <w:b/>
          <w:i/>
          <w:sz w:val="28"/>
          <w:szCs w:val="28"/>
        </w:rPr>
        <w:t>Поток бюджетных средств, возникающий при реализации инвестиционного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7"/>
        <w:gridCol w:w="4787"/>
      </w:tblGrid>
      <w:tr w:rsidR="003A6773" w:rsidRPr="008E7243" w:rsidTr="005636FA">
        <w:tc>
          <w:tcPr>
            <w:tcW w:w="4787" w:type="dxa"/>
            <w:vAlign w:val="center"/>
          </w:tcPr>
          <w:p w:rsidR="003A6773" w:rsidRPr="008E7243" w:rsidRDefault="003A6773" w:rsidP="005636FA">
            <w:pPr>
              <w:tabs>
                <w:tab w:val="left" w:pos="993"/>
              </w:tabs>
              <w:spacing w:after="0" w:line="240" w:lineRule="auto"/>
              <w:jc w:val="center"/>
              <w:rPr>
                <w:rFonts w:ascii="Times New Roman" w:hAnsi="Times New Roman" w:cs="Times New Roman"/>
                <w:sz w:val="24"/>
                <w:szCs w:val="24"/>
                <w:lang w:val="en-US"/>
              </w:rPr>
            </w:pPr>
            <w:r w:rsidRPr="008E7243">
              <w:rPr>
                <w:rFonts w:ascii="Times New Roman" w:hAnsi="Times New Roman" w:cs="Times New Roman"/>
                <w:sz w:val="24"/>
                <w:szCs w:val="24"/>
              </w:rPr>
              <w:t xml:space="preserve">Приток бюджетных средств </w:t>
            </w:r>
            <w:r w:rsidRPr="008E7243">
              <w:rPr>
                <w:rFonts w:ascii="Times New Roman" w:hAnsi="Times New Roman" w:cs="Times New Roman"/>
                <w:sz w:val="24"/>
                <w:szCs w:val="24"/>
              </w:rPr>
              <w:object w:dxaOrig="380" w:dyaOrig="340">
                <v:shape id="_x0000_i1072" type="#_x0000_t75" style="width:27pt;height:21pt" o:ole="">
                  <v:imagedata r:id="rId131" o:title=""/>
                </v:shape>
                <o:OLEObject Type="Embed" ProgID="Equation.3" ShapeID="_x0000_i1072" DrawAspect="Content" ObjectID="_1522238035" r:id="rId132"/>
              </w:object>
            </w:r>
          </w:p>
        </w:tc>
        <w:tc>
          <w:tcPr>
            <w:tcW w:w="4787" w:type="dxa"/>
            <w:vAlign w:val="center"/>
          </w:tcPr>
          <w:p w:rsidR="003A6773" w:rsidRPr="008E7243" w:rsidRDefault="003A6773" w:rsidP="005636FA">
            <w:pPr>
              <w:tabs>
                <w:tab w:val="left" w:pos="993"/>
              </w:tabs>
              <w:spacing w:after="0" w:line="240" w:lineRule="auto"/>
              <w:jc w:val="center"/>
              <w:rPr>
                <w:rFonts w:ascii="Times New Roman" w:hAnsi="Times New Roman" w:cs="Times New Roman"/>
                <w:sz w:val="24"/>
                <w:szCs w:val="24"/>
              </w:rPr>
            </w:pPr>
            <w:r w:rsidRPr="008E7243">
              <w:rPr>
                <w:rFonts w:ascii="Times New Roman" w:hAnsi="Times New Roman" w:cs="Times New Roman"/>
                <w:sz w:val="24"/>
                <w:szCs w:val="24"/>
              </w:rPr>
              <w:t xml:space="preserve">Отток бюджетных средств </w:t>
            </w:r>
            <w:r w:rsidRPr="008E7243">
              <w:rPr>
                <w:rFonts w:ascii="Times New Roman" w:hAnsi="Times New Roman" w:cs="Times New Roman"/>
                <w:sz w:val="24"/>
                <w:szCs w:val="24"/>
              </w:rPr>
              <w:object w:dxaOrig="460" w:dyaOrig="340">
                <v:shape id="_x0000_i1073" type="#_x0000_t75" style="width:33pt;height:21pt" o:ole="">
                  <v:imagedata r:id="rId133" o:title=""/>
                </v:shape>
                <o:OLEObject Type="Embed" ProgID="Equation.3" ShapeID="_x0000_i1073" DrawAspect="Content" ObjectID="_1522238036" r:id="rId134"/>
              </w:object>
            </w:r>
          </w:p>
        </w:tc>
      </w:tr>
      <w:tr w:rsidR="003A6773" w:rsidRPr="008E7243" w:rsidTr="005636FA">
        <w:tc>
          <w:tcPr>
            <w:tcW w:w="4787" w:type="dxa"/>
          </w:tcPr>
          <w:p w:rsidR="003A6773" w:rsidRPr="008E7243" w:rsidRDefault="003A6773" w:rsidP="008E7243">
            <w:pPr>
              <w:tabs>
                <w:tab w:val="left" w:pos="993"/>
              </w:tabs>
              <w:spacing w:after="0" w:line="240" w:lineRule="auto"/>
              <w:jc w:val="both"/>
              <w:rPr>
                <w:rFonts w:ascii="Times New Roman" w:hAnsi="Times New Roman" w:cs="Times New Roman"/>
                <w:sz w:val="24"/>
                <w:szCs w:val="24"/>
              </w:rPr>
            </w:pPr>
            <w:r w:rsidRPr="008E7243">
              <w:rPr>
                <w:rFonts w:ascii="Times New Roman" w:hAnsi="Times New Roman" w:cs="Times New Roman"/>
                <w:sz w:val="24"/>
                <w:szCs w:val="24"/>
              </w:rPr>
              <w:t>Дивиденды по принадлежащим региону или государству акциям и другим ценным бумагам, выпущенным в связи с реализацией инвестиционного проекта</w:t>
            </w:r>
          </w:p>
        </w:tc>
        <w:tc>
          <w:tcPr>
            <w:tcW w:w="4787" w:type="dxa"/>
          </w:tcPr>
          <w:p w:rsidR="003A6773" w:rsidRPr="008E7243" w:rsidRDefault="003A6773" w:rsidP="008E7243">
            <w:pPr>
              <w:tabs>
                <w:tab w:val="left" w:pos="993"/>
              </w:tabs>
              <w:spacing w:after="0" w:line="240" w:lineRule="auto"/>
              <w:jc w:val="both"/>
              <w:rPr>
                <w:rFonts w:ascii="Times New Roman" w:hAnsi="Times New Roman" w:cs="Times New Roman"/>
                <w:sz w:val="24"/>
                <w:szCs w:val="24"/>
              </w:rPr>
            </w:pPr>
            <w:r w:rsidRPr="008E7243">
              <w:rPr>
                <w:rFonts w:ascii="Times New Roman" w:hAnsi="Times New Roman" w:cs="Times New Roman"/>
                <w:sz w:val="24"/>
                <w:szCs w:val="24"/>
              </w:rPr>
              <w:t>Предоставление бюджетных ресурсов на условиях закрепления в собственности соответствующего органа управления части акций акционерного общества, создаваемого для осуществления инвестиционного проекта</w:t>
            </w:r>
          </w:p>
        </w:tc>
      </w:tr>
      <w:tr w:rsidR="003A6773" w:rsidRPr="008E7243" w:rsidTr="005636FA">
        <w:tc>
          <w:tcPr>
            <w:tcW w:w="4787" w:type="dxa"/>
          </w:tcPr>
          <w:p w:rsidR="003A6773" w:rsidRPr="008E7243" w:rsidRDefault="003A6773" w:rsidP="008E7243">
            <w:pPr>
              <w:tabs>
                <w:tab w:val="left" w:pos="993"/>
              </w:tabs>
              <w:spacing w:after="0" w:line="240" w:lineRule="auto"/>
              <w:jc w:val="both"/>
              <w:rPr>
                <w:rFonts w:ascii="Times New Roman" w:hAnsi="Times New Roman" w:cs="Times New Roman"/>
                <w:sz w:val="24"/>
                <w:szCs w:val="24"/>
              </w:rPr>
            </w:pPr>
            <w:r w:rsidRPr="008E7243">
              <w:rPr>
                <w:rFonts w:ascii="Times New Roman" w:hAnsi="Times New Roman" w:cs="Times New Roman"/>
                <w:sz w:val="24"/>
                <w:szCs w:val="24"/>
              </w:rPr>
              <w:t>Платежи в погашение кредитов, выданных из соответствующего бюджета участникам проекта, и проценты по ним</w:t>
            </w:r>
          </w:p>
        </w:tc>
        <w:tc>
          <w:tcPr>
            <w:tcW w:w="4787" w:type="dxa"/>
          </w:tcPr>
          <w:p w:rsidR="003A6773" w:rsidRPr="008E7243" w:rsidRDefault="003A6773" w:rsidP="008E7243">
            <w:pPr>
              <w:tabs>
                <w:tab w:val="left" w:pos="993"/>
              </w:tabs>
              <w:spacing w:after="0" w:line="240" w:lineRule="auto"/>
              <w:jc w:val="both"/>
              <w:rPr>
                <w:rFonts w:ascii="Times New Roman" w:hAnsi="Times New Roman" w:cs="Times New Roman"/>
                <w:sz w:val="24"/>
                <w:szCs w:val="24"/>
              </w:rPr>
            </w:pPr>
            <w:r w:rsidRPr="008E7243">
              <w:rPr>
                <w:rFonts w:ascii="Times New Roman" w:hAnsi="Times New Roman" w:cs="Times New Roman"/>
                <w:sz w:val="24"/>
                <w:szCs w:val="24"/>
              </w:rPr>
              <w:t>Предоставление бюджетных ресурсов в виде инвестиционного кредита</w:t>
            </w:r>
          </w:p>
        </w:tc>
      </w:tr>
      <w:tr w:rsidR="003A6773" w:rsidRPr="008E7243" w:rsidTr="005636FA">
        <w:tc>
          <w:tcPr>
            <w:tcW w:w="4787" w:type="dxa"/>
            <w:vMerge w:val="restart"/>
          </w:tcPr>
          <w:p w:rsidR="003A6773" w:rsidRPr="008E7243" w:rsidRDefault="003A6773" w:rsidP="008E7243">
            <w:pPr>
              <w:tabs>
                <w:tab w:val="left" w:pos="993"/>
              </w:tabs>
              <w:spacing w:after="0" w:line="240" w:lineRule="auto"/>
              <w:jc w:val="both"/>
              <w:rPr>
                <w:rFonts w:ascii="Times New Roman" w:hAnsi="Times New Roman" w:cs="Times New Roman"/>
                <w:sz w:val="24"/>
                <w:szCs w:val="24"/>
              </w:rPr>
            </w:pPr>
          </w:p>
        </w:tc>
        <w:tc>
          <w:tcPr>
            <w:tcW w:w="4787" w:type="dxa"/>
          </w:tcPr>
          <w:p w:rsidR="003A6773" w:rsidRPr="008E7243" w:rsidRDefault="003A6773" w:rsidP="008E7243">
            <w:pPr>
              <w:tabs>
                <w:tab w:val="left" w:pos="993"/>
              </w:tabs>
              <w:spacing w:after="0" w:line="240" w:lineRule="auto"/>
              <w:jc w:val="both"/>
              <w:rPr>
                <w:rFonts w:ascii="Times New Roman" w:hAnsi="Times New Roman" w:cs="Times New Roman"/>
                <w:sz w:val="24"/>
                <w:szCs w:val="24"/>
              </w:rPr>
            </w:pPr>
            <w:r w:rsidRPr="008E7243">
              <w:rPr>
                <w:rFonts w:ascii="Times New Roman" w:hAnsi="Times New Roman" w:cs="Times New Roman"/>
                <w:sz w:val="24"/>
                <w:szCs w:val="24"/>
              </w:rPr>
              <w:t>Предоставление бюджетных средств на безвозмездной основе (субсидирование)</w:t>
            </w:r>
          </w:p>
        </w:tc>
      </w:tr>
      <w:tr w:rsidR="003A6773" w:rsidRPr="008E7243" w:rsidTr="005636FA">
        <w:tc>
          <w:tcPr>
            <w:tcW w:w="4787" w:type="dxa"/>
            <w:vMerge/>
          </w:tcPr>
          <w:p w:rsidR="003A6773" w:rsidRPr="008E7243" w:rsidRDefault="003A6773" w:rsidP="008E7243">
            <w:pPr>
              <w:tabs>
                <w:tab w:val="left" w:pos="993"/>
              </w:tabs>
              <w:spacing w:after="0" w:line="240" w:lineRule="auto"/>
              <w:jc w:val="both"/>
              <w:rPr>
                <w:rFonts w:ascii="Times New Roman" w:hAnsi="Times New Roman" w:cs="Times New Roman"/>
                <w:sz w:val="24"/>
                <w:szCs w:val="24"/>
              </w:rPr>
            </w:pPr>
          </w:p>
        </w:tc>
        <w:tc>
          <w:tcPr>
            <w:tcW w:w="4787" w:type="dxa"/>
          </w:tcPr>
          <w:p w:rsidR="003A6773" w:rsidRPr="008E7243" w:rsidRDefault="003A6773" w:rsidP="008E7243">
            <w:pPr>
              <w:tabs>
                <w:tab w:val="left" w:pos="993"/>
              </w:tabs>
              <w:spacing w:after="0" w:line="240" w:lineRule="auto"/>
              <w:jc w:val="both"/>
              <w:rPr>
                <w:rFonts w:ascii="Times New Roman" w:hAnsi="Times New Roman" w:cs="Times New Roman"/>
                <w:sz w:val="24"/>
                <w:szCs w:val="24"/>
              </w:rPr>
            </w:pPr>
            <w:r w:rsidRPr="008E7243">
              <w:rPr>
                <w:rFonts w:ascii="Times New Roman" w:hAnsi="Times New Roman" w:cs="Times New Roman"/>
                <w:sz w:val="24"/>
                <w:szCs w:val="24"/>
              </w:rPr>
              <w:t>Бюджетные дотации, связанные с проведением определенной ценовой политики и обеспечением определенных социальных приоритетов</w:t>
            </w:r>
          </w:p>
        </w:tc>
      </w:tr>
      <w:tr w:rsidR="003A6773" w:rsidRPr="008E7243" w:rsidTr="005636FA">
        <w:tc>
          <w:tcPr>
            <w:tcW w:w="4787" w:type="dxa"/>
          </w:tcPr>
          <w:p w:rsidR="003A6773" w:rsidRPr="008E7243" w:rsidRDefault="003A6773" w:rsidP="008E7243">
            <w:pPr>
              <w:tabs>
                <w:tab w:val="left" w:pos="993"/>
              </w:tabs>
              <w:spacing w:after="0" w:line="240" w:lineRule="auto"/>
              <w:jc w:val="both"/>
              <w:rPr>
                <w:rFonts w:ascii="Times New Roman" w:hAnsi="Times New Roman" w:cs="Times New Roman"/>
                <w:spacing w:val="-4"/>
                <w:sz w:val="24"/>
                <w:szCs w:val="24"/>
              </w:rPr>
            </w:pPr>
            <w:r w:rsidRPr="008E7243">
              <w:rPr>
                <w:rFonts w:ascii="Times New Roman" w:hAnsi="Times New Roman" w:cs="Times New Roman"/>
                <w:spacing w:val="-4"/>
                <w:sz w:val="24"/>
                <w:szCs w:val="24"/>
              </w:rPr>
              <w:t>Поступления от налогов, акцизов, пошлин, сборов и отчислений во внебюджетные фонды</w:t>
            </w:r>
          </w:p>
        </w:tc>
        <w:tc>
          <w:tcPr>
            <w:tcW w:w="4787" w:type="dxa"/>
          </w:tcPr>
          <w:p w:rsidR="003A6773" w:rsidRPr="008E7243" w:rsidRDefault="003A6773" w:rsidP="008E7243">
            <w:pPr>
              <w:tabs>
                <w:tab w:val="left" w:pos="993"/>
              </w:tabs>
              <w:spacing w:after="0" w:line="240" w:lineRule="auto"/>
              <w:jc w:val="both"/>
              <w:rPr>
                <w:rFonts w:ascii="Times New Roman" w:hAnsi="Times New Roman" w:cs="Times New Roman"/>
                <w:sz w:val="24"/>
                <w:szCs w:val="24"/>
              </w:rPr>
            </w:pPr>
            <w:r w:rsidRPr="008E7243">
              <w:rPr>
                <w:rFonts w:ascii="Times New Roman" w:hAnsi="Times New Roman" w:cs="Times New Roman"/>
                <w:sz w:val="24"/>
                <w:szCs w:val="24"/>
              </w:rPr>
              <w:t>Налоговые льготы (на сумму уменьшения поступлений от налогов и сборов)</w:t>
            </w:r>
          </w:p>
        </w:tc>
      </w:tr>
      <w:tr w:rsidR="003A6773" w:rsidRPr="008E7243" w:rsidTr="005636FA">
        <w:tc>
          <w:tcPr>
            <w:tcW w:w="4787" w:type="dxa"/>
          </w:tcPr>
          <w:p w:rsidR="003A6773" w:rsidRPr="008E7243" w:rsidRDefault="003A6773" w:rsidP="008E7243">
            <w:pPr>
              <w:tabs>
                <w:tab w:val="left" w:pos="993"/>
              </w:tabs>
              <w:spacing w:after="0" w:line="240" w:lineRule="auto"/>
              <w:jc w:val="both"/>
              <w:rPr>
                <w:rFonts w:ascii="Times New Roman" w:hAnsi="Times New Roman" w:cs="Times New Roman"/>
                <w:sz w:val="24"/>
                <w:szCs w:val="24"/>
              </w:rPr>
            </w:pPr>
            <w:r w:rsidRPr="008E7243">
              <w:rPr>
                <w:rFonts w:ascii="Times New Roman" w:hAnsi="Times New Roman" w:cs="Times New Roman"/>
                <w:sz w:val="24"/>
                <w:szCs w:val="24"/>
              </w:rPr>
              <w:t>Погашение налоговых кредитов и проценты по ним</w:t>
            </w:r>
          </w:p>
        </w:tc>
        <w:tc>
          <w:tcPr>
            <w:tcW w:w="4787" w:type="dxa"/>
          </w:tcPr>
          <w:p w:rsidR="003A6773" w:rsidRPr="008E7243" w:rsidRDefault="003A6773" w:rsidP="008E7243">
            <w:pPr>
              <w:tabs>
                <w:tab w:val="left" w:pos="993"/>
              </w:tabs>
              <w:spacing w:after="0" w:line="240" w:lineRule="auto"/>
              <w:jc w:val="both"/>
              <w:rPr>
                <w:rFonts w:ascii="Times New Roman" w:hAnsi="Times New Roman" w:cs="Times New Roman"/>
                <w:sz w:val="24"/>
                <w:szCs w:val="24"/>
              </w:rPr>
            </w:pPr>
            <w:r w:rsidRPr="008E7243">
              <w:rPr>
                <w:rFonts w:ascii="Times New Roman" w:hAnsi="Times New Roman" w:cs="Times New Roman"/>
                <w:sz w:val="24"/>
                <w:szCs w:val="24"/>
              </w:rPr>
              <w:t>Налоговые кредиты (полное или частичное освобождение от некоторых видов налогов на начальных этапах реализации проекта)</w:t>
            </w:r>
          </w:p>
        </w:tc>
      </w:tr>
      <w:tr w:rsidR="003A6773" w:rsidRPr="008E7243" w:rsidTr="005636FA">
        <w:tc>
          <w:tcPr>
            <w:tcW w:w="4787" w:type="dxa"/>
          </w:tcPr>
          <w:p w:rsidR="003A6773" w:rsidRPr="008E7243" w:rsidRDefault="003A6773" w:rsidP="008E7243">
            <w:pPr>
              <w:tabs>
                <w:tab w:val="left" w:pos="993"/>
              </w:tabs>
              <w:spacing w:after="0" w:line="240" w:lineRule="auto"/>
              <w:jc w:val="both"/>
              <w:rPr>
                <w:rFonts w:ascii="Times New Roman" w:hAnsi="Times New Roman" w:cs="Times New Roman"/>
                <w:spacing w:val="-10"/>
                <w:sz w:val="24"/>
                <w:szCs w:val="24"/>
              </w:rPr>
            </w:pPr>
            <w:r w:rsidRPr="008E7243">
              <w:rPr>
                <w:rFonts w:ascii="Times New Roman" w:hAnsi="Times New Roman" w:cs="Times New Roman"/>
                <w:spacing w:val="-10"/>
                <w:sz w:val="24"/>
                <w:szCs w:val="24"/>
              </w:rPr>
              <w:t>Доходы от лицензирования, конкурсов и тендеров на разведку, строительство и эксплуатацию объектов, предусмотренных проектом</w:t>
            </w:r>
          </w:p>
        </w:tc>
        <w:tc>
          <w:tcPr>
            <w:tcW w:w="4787" w:type="dxa"/>
          </w:tcPr>
          <w:p w:rsidR="003A6773" w:rsidRPr="008E7243" w:rsidRDefault="003A6773" w:rsidP="008E7243">
            <w:pPr>
              <w:tabs>
                <w:tab w:val="left" w:pos="993"/>
              </w:tabs>
              <w:spacing w:after="0" w:line="240" w:lineRule="auto"/>
              <w:jc w:val="both"/>
              <w:rPr>
                <w:rFonts w:ascii="Times New Roman" w:hAnsi="Times New Roman" w:cs="Times New Roman"/>
                <w:sz w:val="24"/>
                <w:szCs w:val="24"/>
              </w:rPr>
            </w:pPr>
          </w:p>
        </w:tc>
      </w:tr>
      <w:tr w:rsidR="003A6773" w:rsidRPr="008E7243" w:rsidTr="005636FA">
        <w:tc>
          <w:tcPr>
            <w:tcW w:w="4787" w:type="dxa"/>
          </w:tcPr>
          <w:p w:rsidR="003A6773" w:rsidRPr="008E7243" w:rsidRDefault="003A6773" w:rsidP="008E7243">
            <w:pPr>
              <w:tabs>
                <w:tab w:val="left" w:pos="993"/>
              </w:tabs>
              <w:spacing w:after="0" w:line="240" w:lineRule="auto"/>
              <w:jc w:val="both"/>
              <w:rPr>
                <w:rFonts w:ascii="Times New Roman" w:hAnsi="Times New Roman" w:cs="Times New Roman"/>
                <w:sz w:val="24"/>
                <w:szCs w:val="24"/>
              </w:rPr>
            </w:pPr>
            <w:r w:rsidRPr="008E7243">
              <w:rPr>
                <w:rFonts w:ascii="Times New Roman" w:hAnsi="Times New Roman" w:cs="Times New Roman"/>
                <w:sz w:val="24"/>
                <w:szCs w:val="24"/>
              </w:rPr>
              <w:t>Плата за государственные гарантии займов и инвестиционных рисков</w:t>
            </w:r>
          </w:p>
        </w:tc>
        <w:tc>
          <w:tcPr>
            <w:tcW w:w="4787" w:type="dxa"/>
          </w:tcPr>
          <w:p w:rsidR="003A6773" w:rsidRPr="008E7243" w:rsidRDefault="003A6773" w:rsidP="008E7243">
            <w:pPr>
              <w:tabs>
                <w:tab w:val="left" w:pos="993"/>
              </w:tabs>
              <w:spacing w:after="0" w:line="240" w:lineRule="auto"/>
              <w:jc w:val="both"/>
              <w:rPr>
                <w:rFonts w:ascii="Times New Roman" w:hAnsi="Times New Roman" w:cs="Times New Roman"/>
                <w:sz w:val="24"/>
                <w:szCs w:val="24"/>
              </w:rPr>
            </w:pPr>
            <w:r w:rsidRPr="008E7243">
              <w:rPr>
                <w:rFonts w:ascii="Times New Roman" w:hAnsi="Times New Roman" w:cs="Times New Roman"/>
                <w:sz w:val="24"/>
                <w:szCs w:val="24"/>
              </w:rPr>
              <w:t>Выплаты по государственным гарантиям (только при наступлении страховых случаев)</w:t>
            </w:r>
          </w:p>
        </w:tc>
      </w:tr>
      <w:tr w:rsidR="003A6773" w:rsidRPr="008E7243" w:rsidTr="005636FA">
        <w:tc>
          <w:tcPr>
            <w:tcW w:w="4787" w:type="dxa"/>
          </w:tcPr>
          <w:p w:rsidR="003A6773" w:rsidRPr="008E7243" w:rsidRDefault="003A6773" w:rsidP="008E7243">
            <w:pPr>
              <w:tabs>
                <w:tab w:val="left" w:pos="993"/>
              </w:tabs>
              <w:spacing w:after="0" w:line="240" w:lineRule="auto"/>
              <w:jc w:val="both"/>
              <w:rPr>
                <w:rFonts w:ascii="Times New Roman" w:hAnsi="Times New Roman" w:cs="Times New Roman"/>
                <w:sz w:val="24"/>
                <w:szCs w:val="24"/>
              </w:rPr>
            </w:pPr>
            <w:r w:rsidRPr="008E7243">
              <w:rPr>
                <w:rFonts w:ascii="Times New Roman" w:hAnsi="Times New Roman" w:cs="Times New Roman"/>
                <w:sz w:val="24"/>
                <w:szCs w:val="24"/>
              </w:rPr>
              <w:t>Комиссионные платежи Минфину РФ за сопровождение иностранных кредитов (в доходах только федерального бюджета)</w:t>
            </w:r>
          </w:p>
        </w:tc>
        <w:tc>
          <w:tcPr>
            <w:tcW w:w="4787" w:type="dxa"/>
          </w:tcPr>
          <w:p w:rsidR="003A6773" w:rsidRPr="008E7243" w:rsidRDefault="003A6773" w:rsidP="008E7243">
            <w:pPr>
              <w:tabs>
                <w:tab w:val="left" w:pos="993"/>
              </w:tabs>
              <w:spacing w:after="0" w:line="240" w:lineRule="auto"/>
              <w:jc w:val="both"/>
              <w:rPr>
                <w:rFonts w:ascii="Times New Roman" w:hAnsi="Times New Roman" w:cs="Times New Roman"/>
                <w:sz w:val="24"/>
                <w:szCs w:val="24"/>
              </w:rPr>
            </w:pPr>
          </w:p>
        </w:tc>
      </w:tr>
    </w:tbl>
    <w:p w:rsidR="003A6773" w:rsidRPr="008E7243" w:rsidRDefault="005636FA" w:rsidP="008E7243">
      <w:pPr>
        <w:tabs>
          <w:tab w:val="left" w:pos="993"/>
        </w:tabs>
        <w:spacing w:after="0" w:line="240" w:lineRule="auto"/>
        <w:jc w:val="both"/>
        <w:rPr>
          <w:rFonts w:ascii="Times New Roman" w:hAnsi="Times New Roman" w:cs="Times New Roman"/>
          <w:sz w:val="28"/>
          <w:szCs w:val="28"/>
        </w:rPr>
      </w:pPr>
      <w:r w:rsidRPr="008E7243">
        <w:rPr>
          <w:rFonts w:ascii="Times New Roman" w:hAnsi="Times New Roman" w:cs="Times New Roman"/>
          <w:sz w:val="28"/>
          <w:szCs w:val="28"/>
        </w:rPr>
        <w:lastRenderedPageBreak/>
        <w:t>считываются сле</w:t>
      </w:r>
      <w:r w:rsidR="003A6773" w:rsidRPr="008E7243">
        <w:rPr>
          <w:rFonts w:ascii="Times New Roman" w:hAnsi="Times New Roman" w:cs="Times New Roman"/>
          <w:sz w:val="28"/>
          <w:szCs w:val="28"/>
        </w:rPr>
        <w:t>дующие показатели этой эффективности:</w:t>
      </w:r>
    </w:p>
    <w:p w:rsidR="003A6773" w:rsidRPr="008E7243" w:rsidRDefault="003A6773" w:rsidP="004465C6">
      <w:pPr>
        <w:widowControl w:val="0"/>
        <w:numPr>
          <w:ilvl w:val="0"/>
          <w:numId w:val="211"/>
        </w:numPr>
        <w:tabs>
          <w:tab w:val="clear" w:pos="1163"/>
          <w:tab w:val="left" w:pos="0"/>
          <w:tab w:val="left" w:pos="1134"/>
        </w:tabs>
        <w:autoSpaceDE w:val="0"/>
        <w:autoSpaceDN w:val="0"/>
        <w:adjustRightInd w:val="0"/>
        <w:spacing w:after="0" w:line="240" w:lineRule="auto"/>
        <w:ind w:left="0" w:firstLine="851"/>
        <w:jc w:val="both"/>
        <w:textAlignment w:val="baseline"/>
        <w:rPr>
          <w:rFonts w:ascii="Times New Roman" w:hAnsi="Times New Roman" w:cs="Times New Roman"/>
          <w:b/>
          <w:i/>
          <w:sz w:val="28"/>
          <w:szCs w:val="28"/>
        </w:rPr>
      </w:pPr>
      <w:r w:rsidRPr="008E7243">
        <w:rPr>
          <w:rFonts w:ascii="Times New Roman" w:hAnsi="Times New Roman" w:cs="Times New Roman"/>
          <w:b/>
          <w:i/>
          <w:sz w:val="28"/>
          <w:szCs w:val="28"/>
        </w:rPr>
        <w:t>бюджетный эффект ЧД</w:t>
      </w:r>
      <w:r w:rsidRPr="008E7243">
        <w:rPr>
          <w:rFonts w:ascii="Times New Roman" w:hAnsi="Times New Roman" w:cs="Times New Roman"/>
          <w:b/>
          <w:i/>
          <w:sz w:val="28"/>
          <w:szCs w:val="28"/>
          <w:vertAlign w:val="subscript"/>
        </w:rPr>
        <w:t>б</w:t>
      </w:r>
      <w:r w:rsidRPr="008E7243">
        <w:rPr>
          <w:rFonts w:ascii="Times New Roman" w:hAnsi="Times New Roman" w:cs="Times New Roman"/>
          <w:b/>
          <w:i/>
          <w:sz w:val="28"/>
          <w:szCs w:val="28"/>
        </w:rPr>
        <w:t xml:space="preserve"> (ЧД бюджета) и дисконтированный бюджетный эффект ЧДД</w:t>
      </w:r>
      <w:r w:rsidRPr="008E7243">
        <w:rPr>
          <w:rFonts w:ascii="Times New Roman" w:hAnsi="Times New Roman" w:cs="Times New Roman"/>
          <w:b/>
          <w:i/>
          <w:sz w:val="28"/>
          <w:szCs w:val="28"/>
          <w:vertAlign w:val="subscript"/>
        </w:rPr>
        <w:t>б</w:t>
      </w:r>
      <w:r w:rsidRPr="008E7243">
        <w:rPr>
          <w:rFonts w:ascii="Times New Roman" w:hAnsi="Times New Roman" w:cs="Times New Roman"/>
          <w:b/>
          <w:i/>
          <w:sz w:val="28"/>
          <w:szCs w:val="28"/>
        </w:rPr>
        <w:t xml:space="preserve"> (ЧДД бюджета):</w:t>
      </w:r>
    </w:p>
    <w:p w:rsidR="003A6773" w:rsidRPr="008E7243" w:rsidRDefault="005636FA" w:rsidP="005636FA">
      <w:pPr>
        <w:tabs>
          <w:tab w:val="left" w:pos="993"/>
        </w:tabs>
        <w:spacing w:after="0" w:line="240" w:lineRule="auto"/>
        <w:ind w:firstLine="851"/>
        <w:jc w:val="center"/>
        <w:rPr>
          <w:rFonts w:ascii="Times New Roman" w:hAnsi="Times New Roman" w:cs="Times New Roman"/>
          <w:sz w:val="28"/>
          <w:szCs w:val="28"/>
        </w:rPr>
      </w:pPr>
      <w:r w:rsidRPr="005636FA">
        <w:rPr>
          <w:rFonts w:ascii="Times New Roman" w:hAnsi="Times New Roman" w:cs="Times New Roman"/>
          <w:position w:val="-28"/>
          <w:sz w:val="28"/>
          <w:szCs w:val="28"/>
        </w:rPr>
        <w:object w:dxaOrig="2160" w:dyaOrig="680">
          <v:shape id="_x0000_i1074" type="#_x0000_t75" style="width:147.75pt;height:38.25pt" o:ole="">
            <v:imagedata r:id="rId135" o:title=""/>
          </v:shape>
          <o:OLEObject Type="Embed" ProgID="Equation.3" ShapeID="_x0000_i1074" DrawAspect="Content" ObjectID="_1522238037" r:id="rId136"/>
        </w:object>
      </w:r>
      <w:r w:rsidR="003A6773" w:rsidRPr="008E7243">
        <w:rPr>
          <w:rFonts w:ascii="Times New Roman" w:hAnsi="Times New Roman" w:cs="Times New Roman"/>
          <w:sz w:val="28"/>
          <w:szCs w:val="28"/>
        </w:rPr>
        <w:t xml:space="preserve">;   </w:t>
      </w:r>
      <w:r w:rsidR="00676AD5" w:rsidRPr="005636FA">
        <w:rPr>
          <w:rFonts w:ascii="Times New Roman" w:hAnsi="Times New Roman" w:cs="Times New Roman"/>
          <w:position w:val="-28"/>
          <w:sz w:val="28"/>
          <w:szCs w:val="28"/>
        </w:rPr>
        <w:object w:dxaOrig="2659" w:dyaOrig="680">
          <v:shape id="_x0000_i1075" type="#_x0000_t75" style="width:182.25pt;height:38.25pt" o:ole="">
            <v:imagedata r:id="rId137" o:title=""/>
          </v:shape>
          <o:OLEObject Type="Embed" ProgID="Equation.3" ShapeID="_x0000_i1075" DrawAspect="Content" ObjectID="_1522238038" r:id="rId138"/>
        </w:object>
      </w:r>
    </w:p>
    <w:p w:rsidR="003A6773" w:rsidRPr="008E7243" w:rsidRDefault="00676AD5" w:rsidP="008E7243">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A6773" w:rsidRPr="008E7243">
        <w:rPr>
          <w:rFonts w:ascii="Times New Roman" w:hAnsi="Times New Roman" w:cs="Times New Roman"/>
          <w:sz w:val="28"/>
          <w:szCs w:val="28"/>
        </w:rPr>
        <w:t xml:space="preserve">где </w:t>
      </w:r>
      <w:r w:rsidR="003A6773" w:rsidRPr="008E7243">
        <w:rPr>
          <w:rFonts w:ascii="Times New Roman" w:hAnsi="Times New Roman" w:cs="Times New Roman"/>
          <w:sz w:val="28"/>
          <w:szCs w:val="28"/>
          <w:lang w:val="en-US"/>
        </w:rPr>
        <w:t>DIF</w:t>
      </w:r>
      <w:r w:rsidR="003A6773" w:rsidRPr="008E7243">
        <w:rPr>
          <w:rFonts w:ascii="Times New Roman" w:hAnsi="Times New Roman" w:cs="Times New Roman"/>
          <w:sz w:val="28"/>
          <w:szCs w:val="28"/>
          <w:vertAlign w:val="subscript"/>
          <w:lang w:val="en-US"/>
        </w:rPr>
        <w:t>t</w:t>
      </w:r>
      <w:r w:rsidR="003A6773" w:rsidRPr="008E7243">
        <w:rPr>
          <w:rFonts w:ascii="Times New Roman" w:hAnsi="Times New Roman" w:cs="Times New Roman"/>
          <w:sz w:val="28"/>
          <w:szCs w:val="28"/>
          <w:vertAlign w:val="superscript"/>
        </w:rPr>
        <w:t>Б</w:t>
      </w:r>
      <w:r w:rsidR="003A6773" w:rsidRPr="008E7243">
        <w:rPr>
          <w:rFonts w:ascii="Times New Roman" w:hAnsi="Times New Roman" w:cs="Times New Roman"/>
          <w:sz w:val="28"/>
          <w:szCs w:val="28"/>
        </w:rPr>
        <w:t xml:space="preserve"> и </w:t>
      </w:r>
      <w:r w:rsidR="003A6773" w:rsidRPr="008E7243">
        <w:rPr>
          <w:rFonts w:ascii="Times New Roman" w:hAnsi="Times New Roman" w:cs="Times New Roman"/>
          <w:sz w:val="28"/>
          <w:szCs w:val="28"/>
          <w:lang w:val="en-US"/>
        </w:rPr>
        <w:t>D</w:t>
      </w:r>
      <w:r w:rsidR="003A6773" w:rsidRPr="008E7243">
        <w:rPr>
          <w:rFonts w:ascii="Times New Roman" w:hAnsi="Times New Roman" w:cs="Times New Roman"/>
          <w:sz w:val="28"/>
          <w:szCs w:val="28"/>
        </w:rPr>
        <w:t>О</w:t>
      </w:r>
      <w:r w:rsidR="003A6773" w:rsidRPr="008E7243">
        <w:rPr>
          <w:rFonts w:ascii="Times New Roman" w:hAnsi="Times New Roman" w:cs="Times New Roman"/>
          <w:sz w:val="28"/>
          <w:szCs w:val="28"/>
          <w:lang w:val="en-US"/>
        </w:rPr>
        <w:t>F</w:t>
      </w:r>
      <w:r w:rsidR="003A6773" w:rsidRPr="008E7243">
        <w:rPr>
          <w:rFonts w:ascii="Times New Roman" w:hAnsi="Times New Roman" w:cs="Times New Roman"/>
          <w:sz w:val="28"/>
          <w:szCs w:val="28"/>
          <w:vertAlign w:val="subscript"/>
          <w:lang w:val="en-US"/>
        </w:rPr>
        <w:t>t</w:t>
      </w:r>
      <w:r w:rsidR="003A6773" w:rsidRPr="008E7243">
        <w:rPr>
          <w:rFonts w:ascii="Times New Roman" w:hAnsi="Times New Roman" w:cs="Times New Roman"/>
          <w:sz w:val="28"/>
          <w:szCs w:val="28"/>
          <w:vertAlign w:val="superscript"/>
        </w:rPr>
        <w:t>Б</w:t>
      </w:r>
      <w:r w:rsidR="003A6773" w:rsidRPr="008E7243">
        <w:rPr>
          <w:rFonts w:ascii="Times New Roman" w:hAnsi="Times New Roman" w:cs="Times New Roman"/>
          <w:sz w:val="28"/>
          <w:szCs w:val="28"/>
        </w:rPr>
        <w:t xml:space="preserve"> </w:t>
      </w:r>
      <w:r>
        <w:rPr>
          <w:rFonts w:ascii="Times New Roman" w:hAnsi="Times New Roman" w:cs="Times New Roman"/>
          <w:sz w:val="28"/>
          <w:szCs w:val="28"/>
        </w:rPr>
        <w:t xml:space="preserve">– </w:t>
      </w:r>
      <w:r w:rsidR="003A6773" w:rsidRPr="008E7243">
        <w:rPr>
          <w:rFonts w:ascii="Times New Roman" w:hAnsi="Times New Roman" w:cs="Times New Roman"/>
          <w:sz w:val="28"/>
          <w:szCs w:val="28"/>
        </w:rPr>
        <w:t xml:space="preserve">дисконтированные бюджетные притоки и оттоки на </w:t>
      </w:r>
      <w:r w:rsidR="003A6773" w:rsidRPr="008E7243">
        <w:rPr>
          <w:rFonts w:ascii="Times New Roman" w:hAnsi="Times New Roman" w:cs="Times New Roman"/>
          <w:sz w:val="28"/>
          <w:szCs w:val="28"/>
          <w:lang w:val="en-US"/>
        </w:rPr>
        <w:t>t</w:t>
      </w:r>
      <w:r w:rsidR="003A6773" w:rsidRPr="008E7243">
        <w:rPr>
          <w:rFonts w:ascii="Times New Roman" w:hAnsi="Times New Roman" w:cs="Times New Roman"/>
          <w:sz w:val="28"/>
          <w:szCs w:val="28"/>
        </w:rPr>
        <w:t xml:space="preserve">-ом шаге расчета соответственно (см. раздел </w:t>
      </w:r>
      <w:r>
        <w:rPr>
          <w:rFonts w:ascii="Times New Roman" w:hAnsi="Times New Roman" w:cs="Times New Roman"/>
          <w:sz w:val="28"/>
          <w:szCs w:val="28"/>
        </w:rPr>
        <w:t>6</w:t>
      </w:r>
      <w:r w:rsidR="003A6773" w:rsidRPr="008E7243">
        <w:rPr>
          <w:rFonts w:ascii="Times New Roman" w:hAnsi="Times New Roman" w:cs="Times New Roman"/>
          <w:sz w:val="28"/>
          <w:szCs w:val="28"/>
        </w:rPr>
        <w:t>.4);</w:t>
      </w:r>
    </w:p>
    <w:p w:rsidR="003A6773" w:rsidRPr="008E7243" w:rsidRDefault="003A6773" w:rsidP="004465C6">
      <w:pPr>
        <w:widowControl w:val="0"/>
        <w:numPr>
          <w:ilvl w:val="0"/>
          <w:numId w:val="211"/>
        </w:numPr>
        <w:tabs>
          <w:tab w:val="clear" w:pos="1163"/>
          <w:tab w:val="num" w:pos="0"/>
          <w:tab w:val="left" w:pos="1134"/>
        </w:tabs>
        <w:autoSpaceDE w:val="0"/>
        <w:autoSpaceDN w:val="0"/>
        <w:adjustRightInd w:val="0"/>
        <w:spacing w:after="0" w:line="240" w:lineRule="auto"/>
        <w:ind w:left="0" w:firstLine="851"/>
        <w:jc w:val="both"/>
        <w:textAlignment w:val="baseline"/>
        <w:rPr>
          <w:rFonts w:ascii="Times New Roman" w:hAnsi="Times New Roman" w:cs="Times New Roman"/>
          <w:b/>
          <w:i/>
          <w:sz w:val="28"/>
          <w:szCs w:val="28"/>
        </w:rPr>
      </w:pPr>
      <w:r w:rsidRPr="008E7243">
        <w:rPr>
          <w:rFonts w:ascii="Times New Roman" w:hAnsi="Times New Roman" w:cs="Times New Roman"/>
          <w:b/>
          <w:i/>
          <w:sz w:val="28"/>
          <w:szCs w:val="28"/>
        </w:rPr>
        <w:t>внутренняя норма бюджетной эффективности ВНД</w:t>
      </w:r>
      <w:r w:rsidRPr="008E7243">
        <w:rPr>
          <w:rFonts w:ascii="Times New Roman" w:hAnsi="Times New Roman" w:cs="Times New Roman"/>
          <w:b/>
          <w:i/>
          <w:sz w:val="28"/>
          <w:szCs w:val="28"/>
          <w:vertAlign w:val="subscript"/>
        </w:rPr>
        <w:t>б</w:t>
      </w:r>
      <w:r w:rsidRPr="008E7243">
        <w:rPr>
          <w:rFonts w:ascii="Times New Roman" w:hAnsi="Times New Roman" w:cs="Times New Roman"/>
          <w:b/>
          <w:i/>
          <w:sz w:val="28"/>
          <w:szCs w:val="28"/>
        </w:rPr>
        <w:t xml:space="preserve"> и индекс доходности бюджетных инвестиций ИДК</w:t>
      </w:r>
      <w:r w:rsidRPr="008E7243">
        <w:rPr>
          <w:rFonts w:ascii="Times New Roman" w:hAnsi="Times New Roman" w:cs="Times New Roman"/>
          <w:b/>
          <w:i/>
          <w:sz w:val="28"/>
          <w:szCs w:val="28"/>
          <w:vertAlign w:val="subscript"/>
        </w:rPr>
        <w:t>б</w:t>
      </w:r>
      <w:r w:rsidRPr="008E7243">
        <w:rPr>
          <w:rFonts w:ascii="Times New Roman" w:hAnsi="Times New Roman" w:cs="Times New Roman"/>
          <w:b/>
          <w:i/>
          <w:sz w:val="28"/>
          <w:szCs w:val="28"/>
        </w:rPr>
        <w:t xml:space="preserve"> (там же);</w:t>
      </w:r>
    </w:p>
    <w:p w:rsidR="003A6773" w:rsidRPr="008E7243" w:rsidRDefault="003A6773" w:rsidP="004465C6">
      <w:pPr>
        <w:widowControl w:val="0"/>
        <w:numPr>
          <w:ilvl w:val="0"/>
          <w:numId w:val="211"/>
        </w:numPr>
        <w:tabs>
          <w:tab w:val="clear" w:pos="1163"/>
          <w:tab w:val="num" w:pos="0"/>
          <w:tab w:val="left" w:pos="1134"/>
        </w:tabs>
        <w:autoSpaceDE w:val="0"/>
        <w:autoSpaceDN w:val="0"/>
        <w:adjustRightInd w:val="0"/>
        <w:spacing w:after="0" w:line="240" w:lineRule="auto"/>
        <w:ind w:left="0" w:firstLine="851"/>
        <w:jc w:val="both"/>
        <w:textAlignment w:val="baseline"/>
        <w:rPr>
          <w:rFonts w:ascii="Times New Roman" w:hAnsi="Times New Roman" w:cs="Times New Roman"/>
          <w:sz w:val="28"/>
          <w:szCs w:val="28"/>
        </w:rPr>
      </w:pPr>
      <w:r w:rsidRPr="008E7243">
        <w:rPr>
          <w:rFonts w:ascii="Times New Roman" w:hAnsi="Times New Roman" w:cs="Times New Roman"/>
          <w:b/>
          <w:i/>
          <w:sz w:val="28"/>
          <w:szCs w:val="28"/>
        </w:rPr>
        <w:t>индекс доходности гарантий ИДГ,</w:t>
      </w:r>
      <w:r w:rsidRPr="008E7243">
        <w:rPr>
          <w:rFonts w:ascii="Times New Roman" w:hAnsi="Times New Roman" w:cs="Times New Roman"/>
          <w:sz w:val="28"/>
          <w:szCs w:val="28"/>
        </w:rPr>
        <w:t xml:space="preserve"> равный отношению ЧДД</w:t>
      </w:r>
      <w:r w:rsidRPr="008E7243">
        <w:rPr>
          <w:rFonts w:ascii="Times New Roman" w:hAnsi="Times New Roman" w:cs="Times New Roman"/>
          <w:sz w:val="28"/>
          <w:szCs w:val="28"/>
          <w:vertAlign w:val="subscript"/>
        </w:rPr>
        <w:t>б</w:t>
      </w:r>
      <w:r w:rsidRPr="008E7243">
        <w:rPr>
          <w:rFonts w:ascii="Times New Roman" w:hAnsi="Times New Roman" w:cs="Times New Roman"/>
          <w:sz w:val="28"/>
          <w:szCs w:val="28"/>
        </w:rPr>
        <w:t xml:space="preserve"> к величине гарантий (в случае необходимости – дисконтированной).</w:t>
      </w:r>
    </w:p>
    <w:p w:rsidR="003A6773" w:rsidRPr="008E7243" w:rsidRDefault="003A6773" w:rsidP="008E7243">
      <w:pPr>
        <w:tabs>
          <w:tab w:val="left" w:pos="1134"/>
        </w:tabs>
        <w:spacing w:after="0" w:line="240" w:lineRule="auto"/>
        <w:ind w:firstLine="851"/>
        <w:jc w:val="both"/>
        <w:rPr>
          <w:rFonts w:ascii="Times New Roman" w:hAnsi="Times New Roman" w:cs="Times New Roman"/>
          <w:sz w:val="28"/>
          <w:szCs w:val="28"/>
        </w:rPr>
      </w:pPr>
      <w:r w:rsidRPr="008E7243">
        <w:rPr>
          <w:rFonts w:ascii="Times New Roman" w:hAnsi="Times New Roman" w:cs="Times New Roman"/>
          <w:sz w:val="28"/>
          <w:szCs w:val="28"/>
        </w:rPr>
        <w:t xml:space="preserve">Используемая для расчета этих показателей </w:t>
      </w:r>
      <w:r w:rsidRPr="008E7243">
        <w:rPr>
          <w:rFonts w:ascii="Times New Roman" w:hAnsi="Times New Roman" w:cs="Times New Roman"/>
          <w:i/>
          <w:sz w:val="28"/>
          <w:szCs w:val="28"/>
        </w:rPr>
        <w:t>бюджетная норма дис</w:t>
      </w:r>
      <w:r w:rsidR="00676AD5">
        <w:rPr>
          <w:rFonts w:ascii="Times New Roman" w:hAnsi="Times New Roman" w:cs="Times New Roman"/>
          <w:i/>
          <w:sz w:val="28"/>
          <w:szCs w:val="28"/>
        </w:rPr>
        <w:t>-</w:t>
      </w:r>
      <w:r w:rsidRPr="008E7243">
        <w:rPr>
          <w:rFonts w:ascii="Times New Roman" w:hAnsi="Times New Roman" w:cs="Times New Roman"/>
          <w:i/>
          <w:sz w:val="28"/>
          <w:szCs w:val="28"/>
        </w:rPr>
        <w:t>конта</w:t>
      </w:r>
      <w:r w:rsidRPr="008E7243">
        <w:rPr>
          <w:rFonts w:ascii="Times New Roman" w:hAnsi="Times New Roman" w:cs="Times New Roman"/>
          <w:sz w:val="28"/>
          <w:szCs w:val="28"/>
        </w:rPr>
        <w:t xml:space="preserve"> отражает альтернативную, т.е. связанную с другими возможными нап</w:t>
      </w:r>
      <w:r w:rsidR="00676AD5">
        <w:rPr>
          <w:rFonts w:ascii="Times New Roman" w:hAnsi="Times New Roman" w:cs="Times New Roman"/>
          <w:sz w:val="28"/>
          <w:szCs w:val="28"/>
        </w:rPr>
        <w:t>-</w:t>
      </w:r>
      <w:r w:rsidRPr="008E7243">
        <w:rPr>
          <w:rFonts w:ascii="Times New Roman" w:hAnsi="Times New Roman" w:cs="Times New Roman"/>
          <w:sz w:val="28"/>
          <w:szCs w:val="28"/>
        </w:rPr>
        <w:t>равлениями инвестирования, стоимость бюджетных средств и устанавлива</w:t>
      </w:r>
      <w:r w:rsidR="00676AD5">
        <w:rPr>
          <w:rFonts w:ascii="Times New Roman" w:hAnsi="Times New Roman" w:cs="Times New Roman"/>
          <w:sz w:val="28"/>
          <w:szCs w:val="28"/>
        </w:rPr>
        <w:t>-</w:t>
      </w:r>
      <w:r w:rsidRPr="008E7243">
        <w:rPr>
          <w:rFonts w:ascii="Times New Roman" w:hAnsi="Times New Roman" w:cs="Times New Roman"/>
          <w:sz w:val="28"/>
          <w:szCs w:val="28"/>
        </w:rPr>
        <w:t>ется теми федеральными или региональными органами государственной вла</w:t>
      </w:r>
      <w:r w:rsidR="00676AD5">
        <w:rPr>
          <w:rFonts w:ascii="Times New Roman" w:hAnsi="Times New Roman" w:cs="Times New Roman"/>
          <w:sz w:val="28"/>
          <w:szCs w:val="28"/>
        </w:rPr>
        <w:t>-</w:t>
      </w:r>
      <w:r w:rsidRPr="008E7243">
        <w:rPr>
          <w:rFonts w:ascii="Times New Roman" w:hAnsi="Times New Roman" w:cs="Times New Roman"/>
          <w:sz w:val="28"/>
          <w:szCs w:val="28"/>
        </w:rPr>
        <w:t>сти, по заданию которых оценивается бюджетная эффективность инвестици</w:t>
      </w:r>
      <w:r w:rsidR="00676AD5">
        <w:rPr>
          <w:rFonts w:ascii="Times New Roman" w:hAnsi="Times New Roman" w:cs="Times New Roman"/>
          <w:sz w:val="28"/>
          <w:szCs w:val="28"/>
        </w:rPr>
        <w:t>-</w:t>
      </w:r>
      <w:r w:rsidRPr="008E7243">
        <w:rPr>
          <w:rFonts w:ascii="Times New Roman" w:hAnsi="Times New Roman" w:cs="Times New Roman"/>
          <w:sz w:val="28"/>
          <w:szCs w:val="28"/>
        </w:rPr>
        <w:t>онного проекта.</w:t>
      </w:r>
    </w:p>
    <w:p w:rsidR="003A6773" w:rsidRPr="008E7243" w:rsidRDefault="003A6773" w:rsidP="008E7243">
      <w:pPr>
        <w:tabs>
          <w:tab w:val="left" w:pos="1134"/>
        </w:tabs>
        <w:spacing w:after="0" w:line="240" w:lineRule="auto"/>
        <w:ind w:firstLine="851"/>
        <w:jc w:val="both"/>
        <w:rPr>
          <w:rFonts w:ascii="Times New Roman" w:hAnsi="Times New Roman" w:cs="Times New Roman"/>
          <w:sz w:val="28"/>
          <w:szCs w:val="28"/>
        </w:rPr>
      </w:pPr>
      <w:r w:rsidRPr="008E7243">
        <w:rPr>
          <w:rFonts w:ascii="Times New Roman" w:hAnsi="Times New Roman" w:cs="Times New Roman"/>
          <w:sz w:val="28"/>
          <w:szCs w:val="28"/>
        </w:rPr>
        <w:t xml:space="preserve">При этой оценке </w:t>
      </w:r>
      <w:r w:rsidRPr="008E7243">
        <w:rPr>
          <w:rFonts w:ascii="Times New Roman" w:hAnsi="Times New Roman" w:cs="Times New Roman"/>
          <w:b/>
          <w:i/>
          <w:sz w:val="28"/>
          <w:szCs w:val="28"/>
        </w:rPr>
        <w:t>отдельно</w:t>
      </w:r>
      <w:r w:rsidRPr="008E7243">
        <w:rPr>
          <w:rFonts w:ascii="Times New Roman" w:hAnsi="Times New Roman" w:cs="Times New Roman"/>
          <w:sz w:val="28"/>
          <w:szCs w:val="28"/>
        </w:rPr>
        <w:t xml:space="preserve"> учитываются </w:t>
      </w:r>
      <w:r w:rsidRPr="008E7243">
        <w:rPr>
          <w:rFonts w:ascii="Times New Roman" w:hAnsi="Times New Roman" w:cs="Times New Roman"/>
          <w:i/>
          <w:sz w:val="28"/>
          <w:szCs w:val="28"/>
        </w:rPr>
        <w:t>изменения доходов и расхо</w:t>
      </w:r>
      <w:r w:rsidR="00676AD5">
        <w:rPr>
          <w:rFonts w:ascii="Times New Roman" w:hAnsi="Times New Roman" w:cs="Times New Roman"/>
          <w:i/>
          <w:sz w:val="28"/>
          <w:szCs w:val="28"/>
        </w:rPr>
        <w:t>-</w:t>
      </w:r>
      <w:r w:rsidRPr="008E7243">
        <w:rPr>
          <w:rFonts w:ascii="Times New Roman" w:hAnsi="Times New Roman" w:cs="Times New Roman"/>
          <w:i/>
          <w:sz w:val="28"/>
          <w:szCs w:val="28"/>
        </w:rPr>
        <w:t xml:space="preserve">дов бюджетных средств, обусловленные влиянием проекта на </w:t>
      </w:r>
      <w:r w:rsidRPr="008E7243">
        <w:rPr>
          <w:rFonts w:ascii="Times New Roman" w:hAnsi="Times New Roman" w:cs="Times New Roman"/>
          <w:b/>
          <w:i/>
          <w:sz w:val="28"/>
          <w:szCs w:val="28"/>
        </w:rPr>
        <w:t>сторонние предприятия</w:t>
      </w:r>
      <w:r w:rsidRPr="008E7243">
        <w:rPr>
          <w:rFonts w:ascii="Times New Roman" w:hAnsi="Times New Roman" w:cs="Times New Roman"/>
          <w:i/>
          <w:sz w:val="28"/>
          <w:szCs w:val="28"/>
        </w:rPr>
        <w:t xml:space="preserve"> и на </w:t>
      </w:r>
      <w:r w:rsidRPr="008E7243">
        <w:rPr>
          <w:rFonts w:ascii="Times New Roman" w:hAnsi="Times New Roman" w:cs="Times New Roman"/>
          <w:b/>
          <w:i/>
          <w:sz w:val="28"/>
          <w:szCs w:val="28"/>
        </w:rPr>
        <w:t>население</w:t>
      </w:r>
      <w:r w:rsidRPr="008E7243">
        <w:rPr>
          <w:rFonts w:ascii="Times New Roman" w:hAnsi="Times New Roman" w:cs="Times New Roman"/>
          <w:i/>
          <w:sz w:val="28"/>
          <w:szCs w:val="28"/>
        </w:rPr>
        <w:t>,</w:t>
      </w:r>
      <w:r w:rsidRPr="008E7243">
        <w:rPr>
          <w:rFonts w:ascii="Times New Roman" w:hAnsi="Times New Roman" w:cs="Times New Roman"/>
          <w:sz w:val="28"/>
          <w:szCs w:val="28"/>
        </w:rPr>
        <w:t xml:space="preserve"> а именно:</w:t>
      </w:r>
    </w:p>
    <w:p w:rsidR="003A6773" w:rsidRPr="008E7243" w:rsidRDefault="003A6773" w:rsidP="00676AD5">
      <w:pPr>
        <w:widowControl w:val="0"/>
        <w:numPr>
          <w:ilvl w:val="1"/>
          <w:numId w:val="212"/>
        </w:numPr>
        <w:tabs>
          <w:tab w:val="clear" w:pos="2245"/>
          <w:tab w:val="num" w:pos="1134"/>
        </w:tabs>
        <w:autoSpaceDE w:val="0"/>
        <w:autoSpaceDN w:val="0"/>
        <w:adjustRightInd w:val="0"/>
        <w:spacing w:after="0" w:line="240" w:lineRule="auto"/>
        <w:ind w:left="1134" w:hanging="283"/>
        <w:jc w:val="both"/>
        <w:textAlignment w:val="baseline"/>
        <w:rPr>
          <w:rFonts w:ascii="Times New Roman" w:hAnsi="Times New Roman" w:cs="Times New Roman"/>
          <w:sz w:val="28"/>
          <w:szCs w:val="28"/>
        </w:rPr>
      </w:pPr>
      <w:r w:rsidRPr="008E7243">
        <w:rPr>
          <w:rFonts w:ascii="Times New Roman" w:hAnsi="Times New Roman" w:cs="Times New Roman"/>
          <w:sz w:val="28"/>
          <w:szCs w:val="28"/>
        </w:rPr>
        <w:t>прямое финансирование предприятий, участвующих в реализации инвестиционного проекта;</w:t>
      </w:r>
    </w:p>
    <w:p w:rsidR="003A6773" w:rsidRPr="008E7243" w:rsidRDefault="003A6773" w:rsidP="00676AD5">
      <w:pPr>
        <w:widowControl w:val="0"/>
        <w:numPr>
          <w:ilvl w:val="1"/>
          <w:numId w:val="212"/>
        </w:numPr>
        <w:tabs>
          <w:tab w:val="clear" w:pos="2245"/>
          <w:tab w:val="num" w:pos="1134"/>
        </w:tabs>
        <w:autoSpaceDE w:val="0"/>
        <w:autoSpaceDN w:val="0"/>
        <w:adjustRightInd w:val="0"/>
        <w:spacing w:after="0" w:line="240" w:lineRule="auto"/>
        <w:ind w:left="1134" w:hanging="283"/>
        <w:jc w:val="both"/>
        <w:textAlignment w:val="baseline"/>
        <w:rPr>
          <w:rFonts w:ascii="Times New Roman" w:hAnsi="Times New Roman" w:cs="Times New Roman"/>
          <w:sz w:val="28"/>
          <w:szCs w:val="28"/>
        </w:rPr>
      </w:pPr>
      <w:r w:rsidRPr="008E7243">
        <w:rPr>
          <w:rFonts w:ascii="Times New Roman" w:hAnsi="Times New Roman" w:cs="Times New Roman"/>
          <w:sz w:val="28"/>
          <w:szCs w:val="28"/>
        </w:rPr>
        <w:t>изменение величины налоговых поступлений от предприятий, дея</w:t>
      </w:r>
      <w:r w:rsidR="00676AD5">
        <w:rPr>
          <w:rFonts w:ascii="Times New Roman" w:hAnsi="Times New Roman" w:cs="Times New Roman"/>
          <w:sz w:val="28"/>
          <w:szCs w:val="28"/>
        </w:rPr>
        <w:t>-</w:t>
      </w:r>
      <w:r w:rsidRPr="008E7243">
        <w:rPr>
          <w:rFonts w:ascii="Times New Roman" w:hAnsi="Times New Roman" w:cs="Times New Roman"/>
          <w:sz w:val="28"/>
          <w:szCs w:val="28"/>
        </w:rPr>
        <w:t>тельность которых улучшается или ухудшается в результате реали</w:t>
      </w:r>
      <w:r w:rsidR="00676AD5">
        <w:rPr>
          <w:rFonts w:ascii="Times New Roman" w:hAnsi="Times New Roman" w:cs="Times New Roman"/>
          <w:sz w:val="28"/>
          <w:szCs w:val="28"/>
        </w:rPr>
        <w:t>-</w:t>
      </w:r>
      <w:r w:rsidRPr="008E7243">
        <w:rPr>
          <w:rFonts w:ascii="Times New Roman" w:hAnsi="Times New Roman" w:cs="Times New Roman"/>
          <w:sz w:val="28"/>
          <w:szCs w:val="28"/>
        </w:rPr>
        <w:t>зации проекта;</w:t>
      </w:r>
    </w:p>
    <w:p w:rsidR="003A6773" w:rsidRPr="008E7243" w:rsidRDefault="003A6773" w:rsidP="00676AD5">
      <w:pPr>
        <w:widowControl w:val="0"/>
        <w:numPr>
          <w:ilvl w:val="1"/>
          <w:numId w:val="212"/>
        </w:numPr>
        <w:tabs>
          <w:tab w:val="clear" w:pos="2245"/>
          <w:tab w:val="num" w:pos="1134"/>
        </w:tabs>
        <w:autoSpaceDE w:val="0"/>
        <w:autoSpaceDN w:val="0"/>
        <w:adjustRightInd w:val="0"/>
        <w:spacing w:after="0" w:line="240" w:lineRule="auto"/>
        <w:ind w:left="1134" w:hanging="283"/>
        <w:jc w:val="both"/>
        <w:textAlignment w:val="baseline"/>
        <w:rPr>
          <w:rFonts w:ascii="Times New Roman" w:hAnsi="Times New Roman" w:cs="Times New Roman"/>
          <w:sz w:val="28"/>
          <w:szCs w:val="28"/>
        </w:rPr>
      </w:pPr>
      <w:r w:rsidRPr="008E7243">
        <w:rPr>
          <w:rFonts w:ascii="Times New Roman" w:hAnsi="Times New Roman" w:cs="Times New Roman"/>
          <w:sz w:val="28"/>
          <w:szCs w:val="28"/>
        </w:rPr>
        <w:t>выплата пособий лицам, остающимся без работы в связи с реализа-цией инвестиционного проекта;</w:t>
      </w:r>
    </w:p>
    <w:p w:rsidR="003A6773" w:rsidRPr="008E7243" w:rsidRDefault="003A6773" w:rsidP="00676AD5">
      <w:pPr>
        <w:widowControl w:val="0"/>
        <w:numPr>
          <w:ilvl w:val="1"/>
          <w:numId w:val="212"/>
        </w:numPr>
        <w:tabs>
          <w:tab w:val="clear" w:pos="2245"/>
          <w:tab w:val="num" w:pos="1134"/>
        </w:tabs>
        <w:autoSpaceDE w:val="0"/>
        <w:autoSpaceDN w:val="0"/>
        <w:adjustRightInd w:val="0"/>
        <w:spacing w:after="0" w:line="240" w:lineRule="auto"/>
        <w:ind w:left="1134" w:hanging="283"/>
        <w:jc w:val="both"/>
        <w:textAlignment w:val="baseline"/>
        <w:rPr>
          <w:rFonts w:ascii="Times New Roman" w:hAnsi="Times New Roman" w:cs="Times New Roman"/>
          <w:sz w:val="28"/>
          <w:szCs w:val="28"/>
        </w:rPr>
      </w:pPr>
      <w:r w:rsidRPr="008E7243">
        <w:rPr>
          <w:rFonts w:ascii="Times New Roman" w:hAnsi="Times New Roman" w:cs="Times New Roman"/>
          <w:sz w:val="28"/>
          <w:szCs w:val="28"/>
        </w:rPr>
        <w:t>выделение из бюджета средств для переселения и трудоустройства граждан в случаях, предусмотренных проектом;</w:t>
      </w:r>
    </w:p>
    <w:p w:rsidR="003A6773" w:rsidRPr="008E7243" w:rsidRDefault="003A6773" w:rsidP="00676AD5">
      <w:pPr>
        <w:widowControl w:val="0"/>
        <w:numPr>
          <w:ilvl w:val="1"/>
          <w:numId w:val="212"/>
        </w:numPr>
        <w:tabs>
          <w:tab w:val="clear" w:pos="2245"/>
          <w:tab w:val="num" w:pos="1134"/>
        </w:tabs>
        <w:autoSpaceDE w:val="0"/>
        <w:autoSpaceDN w:val="0"/>
        <w:adjustRightInd w:val="0"/>
        <w:spacing w:after="0" w:line="240" w:lineRule="auto"/>
        <w:ind w:left="1134" w:hanging="283"/>
        <w:jc w:val="both"/>
        <w:textAlignment w:val="baseline"/>
        <w:rPr>
          <w:rFonts w:ascii="Times New Roman" w:hAnsi="Times New Roman" w:cs="Times New Roman"/>
          <w:spacing w:val="-20"/>
          <w:sz w:val="28"/>
          <w:szCs w:val="28"/>
        </w:rPr>
      </w:pPr>
      <w:r w:rsidRPr="008E7243">
        <w:rPr>
          <w:rFonts w:ascii="Times New Roman" w:hAnsi="Times New Roman" w:cs="Times New Roman"/>
          <w:sz w:val="28"/>
          <w:szCs w:val="28"/>
        </w:rPr>
        <w:t>экономия расходов бюджета на выплату пособий по безработице за счет создания новых рабочих мест в результате реализации инвес</w:t>
      </w:r>
      <w:r w:rsidR="00676AD5">
        <w:rPr>
          <w:rFonts w:ascii="Times New Roman" w:hAnsi="Times New Roman" w:cs="Times New Roman"/>
          <w:sz w:val="28"/>
          <w:szCs w:val="28"/>
        </w:rPr>
        <w:t>-</w:t>
      </w:r>
      <w:r w:rsidRPr="008E7243">
        <w:rPr>
          <w:rFonts w:ascii="Times New Roman" w:hAnsi="Times New Roman" w:cs="Times New Roman"/>
          <w:sz w:val="28"/>
          <w:szCs w:val="28"/>
        </w:rPr>
        <w:t>тиционного проекта</w:t>
      </w:r>
      <w:r w:rsidRPr="008E7243">
        <w:rPr>
          <w:rFonts w:ascii="Times New Roman" w:hAnsi="Times New Roman" w:cs="Times New Roman"/>
          <w:spacing w:val="-20"/>
          <w:sz w:val="28"/>
          <w:szCs w:val="28"/>
        </w:rPr>
        <w:t>.</w:t>
      </w:r>
    </w:p>
    <w:p w:rsidR="003A6773" w:rsidRPr="008E7243" w:rsidRDefault="003A6773" w:rsidP="008E7243">
      <w:pPr>
        <w:tabs>
          <w:tab w:val="left" w:pos="1134"/>
        </w:tabs>
        <w:spacing w:after="0" w:line="240" w:lineRule="auto"/>
        <w:jc w:val="both"/>
        <w:rPr>
          <w:rFonts w:ascii="Times New Roman" w:hAnsi="Times New Roman" w:cs="Times New Roman"/>
          <w:sz w:val="28"/>
          <w:szCs w:val="28"/>
        </w:rPr>
      </w:pPr>
    </w:p>
    <w:p w:rsidR="003A6773" w:rsidRPr="008E7243" w:rsidRDefault="003A6773" w:rsidP="005636FA">
      <w:pPr>
        <w:tabs>
          <w:tab w:val="left" w:pos="1134"/>
        </w:tabs>
        <w:spacing w:after="0" w:line="240" w:lineRule="auto"/>
        <w:jc w:val="center"/>
        <w:rPr>
          <w:rFonts w:ascii="Times New Roman" w:hAnsi="Times New Roman" w:cs="Times New Roman"/>
          <w:b/>
          <w:sz w:val="24"/>
          <w:szCs w:val="24"/>
        </w:rPr>
      </w:pPr>
      <w:r w:rsidRPr="008E7243">
        <w:rPr>
          <w:rFonts w:ascii="Times New Roman" w:hAnsi="Times New Roman" w:cs="Times New Roman"/>
          <w:b/>
          <w:sz w:val="24"/>
          <w:szCs w:val="24"/>
        </w:rPr>
        <w:t>Вопросы для самоконтроля</w:t>
      </w:r>
    </w:p>
    <w:p w:rsidR="003A6773" w:rsidRPr="008E7243" w:rsidRDefault="003A6773" w:rsidP="008E7243">
      <w:pPr>
        <w:tabs>
          <w:tab w:val="left" w:pos="1134"/>
        </w:tabs>
        <w:spacing w:after="0" w:line="240" w:lineRule="auto"/>
        <w:jc w:val="both"/>
        <w:rPr>
          <w:rFonts w:ascii="Times New Roman" w:hAnsi="Times New Roman" w:cs="Times New Roman"/>
          <w:sz w:val="24"/>
          <w:szCs w:val="24"/>
        </w:rPr>
      </w:pPr>
    </w:p>
    <w:p w:rsidR="003A6773" w:rsidRPr="008E7243" w:rsidRDefault="003A6773" w:rsidP="004465C6">
      <w:pPr>
        <w:widowControl w:val="0"/>
        <w:numPr>
          <w:ilvl w:val="2"/>
          <w:numId w:val="212"/>
        </w:numPr>
        <w:tabs>
          <w:tab w:val="left" w:pos="1134"/>
        </w:tabs>
        <w:autoSpaceDE w:val="0"/>
        <w:autoSpaceDN w:val="0"/>
        <w:adjustRightInd w:val="0"/>
        <w:spacing w:after="0" w:line="240" w:lineRule="auto"/>
        <w:ind w:hanging="2077"/>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Двухэтапная схема оценки эффективности инвестиционного проекта.</w:t>
      </w:r>
    </w:p>
    <w:p w:rsidR="003A6773" w:rsidRPr="008E7243" w:rsidRDefault="003A6773" w:rsidP="004465C6">
      <w:pPr>
        <w:widowControl w:val="0"/>
        <w:numPr>
          <w:ilvl w:val="2"/>
          <w:numId w:val="212"/>
        </w:numPr>
        <w:tabs>
          <w:tab w:val="left" w:pos="1134"/>
        </w:tabs>
        <w:autoSpaceDE w:val="0"/>
        <w:autoSpaceDN w:val="0"/>
        <w:adjustRightInd w:val="0"/>
        <w:spacing w:after="0" w:line="240" w:lineRule="auto"/>
        <w:ind w:hanging="2077"/>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Общественная эффективность инвестиционного проекта.</w:t>
      </w:r>
    </w:p>
    <w:p w:rsidR="003A6773" w:rsidRPr="008E7243" w:rsidRDefault="003A6773" w:rsidP="004465C6">
      <w:pPr>
        <w:widowControl w:val="0"/>
        <w:numPr>
          <w:ilvl w:val="2"/>
          <w:numId w:val="212"/>
        </w:numPr>
        <w:tabs>
          <w:tab w:val="left" w:pos="1134"/>
        </w:tabs>
        <w:autoSpaceDE w:val="0"/>
        <w:autoSpaceDN w:val="0"/>
        <w:adjustRightInd w:val="0"/>
        <w:spacing w:after="0" w:line="240" w:lineRule="auto"/>
        <w:ind w:hanging="2077"/>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Коммерческая эффективность инвестиционного проекта.</w:t>
      </w:r>
    </w:p>
    <w:p w:rsidR="003A6773" w:rsidRPr="008E7243" w:rsidRDefault="003A6773" w:rsidP="004465C6">
      <w:pPr>
        <w:widowControl w:val="0"/>
        <w:numPr>
          <w:ilvl w:val="2"/>
          <w:numId w:val="212"/>
        </w:numPr>
        <w:tabs>
          <w:tab w:val="clear" w:pos="2928"/>
          <w:tab w:val="num" w:pos="1134"/>
        </w:tabs>
        <w:autoSpaceDE w:val="0"/>
        <w:autoSpaceDN w:val="0"/>
        <w:adjustRightInd w:val="0"/>
        <w:spacing w:after="0" w:line="240" w:lineRule="auto"/>
        <w:ind w:left="1134" w:hanging="283"/>
        <w:jc w:val="both"/>
        <w:textAlignment w:val="baseline"/>
        <w:rPr>
          <w:rFonts w:ascii="Times New Roman" w:hAnsi="Times New Roman" w:cs="Times New Roman"/>
          <w:sz w:val="24"/>
          <w:szCs w:val="24"/>
        </w:rPr>
      </w:pPr>
      <w:r w:rsidRPr="008E7243">
        <w:rPr>
          <w:rFonts w:ascii="Times New Roman" w:hAnsi="Times New Roman" w:cs="Times New Roman"/>
          <w:sz w:val="24"/>
          <w:szCs w:val="24"/>
        </w:rPr>
        <w:t>Различия в формировании денежных потоков для оценки общественной и ком</w:t>
      </w:r>
      <w:r w:rsidR="00676AD5">
        <w:rPr>
          <w:rFonts w:ascii="Times New Roman" w:hAnsi="Times New Roman" w:cs="Times New Roman"/>
          <w:sz w:val="24"/>
          <w:szCs w:val="24"/>
        </w:rPr>
        <w:t>-</w:t>
      </w:r>
      <w:r w:rsidRPr="008E7243">
        <w:rPr>
          <w:rFonts w:ascii="Times New Roman" w:hAnsi="Times New Roman" w:cs="Times New Roman"/>
          <w:sz w:val="24"/>
          <w:szCs w:val="24"/>
        </w:rPr>
        <w:t>мерческой эффективности. Рыночные и теневые цены.</w:t>
      </w:r>
    </w:p>
    <w:p w:rsidR="003A6773" w:rsidRPr="008E7243" w:rsidRDefault="003A6773" w:rsidP="004465C6">
      <w:pPr>
        <w:widowControl w:val="0"/>
        <w:numPr>
          <w:ilvl w:val="2"/>
          <w:numId w:val="212"/>
        </w:numPr>
        <w:tabs>
          <w:tab w:val="clear" w:pos="2928"/>
          <w:tab w:val="num" w:pos="0"/>
          <w:tab w:val="left" w:pos="1134"/>
        </w:tabs>
        <w:autoSpaceDE w:val="0"/>
        <w:autoSpaceDN w:val="0"/>
        <w:adjustRightInd w:val="0"/>
        <w:spacing w:after="0" w:line="240" w:lineRule="auto"/>
        <w:ind w:left="0" w:firstLine="851"/>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Коммерческая и социальная нормы дисконта.</w:t>
      </w:r>
    </w:p>
    <w:p w:rsidR="003A6773" w:rsidRPr="008E7243" w:rsidRDefault="003A6773" w:rsidP="004465C6">
      <w:pPr>
        <w:widowControl w:val="0"/>
        <w:numPr>
          <w:ilvl w:val="2"/>
          <w:numId w:val="212"/>
        </w:numPr>
        <w:tabs>
          <w:tab w:val="clear" w:pos="2928"/>
          <w:tab w:val="num" w:pos="1162"/>
        </w:tabs>
        <w:autoSpaceDE w:val="0"/>
        <w:autoSpaceDN w:val="0"/>
        <w:adjustRightInd w:val="0"/>
        <w:spacing w:after="0" w:line="240" w:lineRule="auto"/>
        <w:ind w:left="1134" w:hanging="283"/>
        <w:jc w:val="both"/>
        <w:textAlignment w:val="baseline"/>
        <w:rPr>
          <w:rFonts w:ascii="Times New Roman" w:hAnsi="Times New Roman" w:cs="Times New Roman"/>
          <w:sz w:val="24"/>
          <w:szCs w:val="24"/>
        </w:rPr>
      </w:pPr>
      <w:r w:rsidRPr="008E7243">
        <w:rPr>
          <w:rFonts w:ascii="Times New Roman" w:hAnsi="Times New Roman" w:cs="Times New Roman"/>
          <w:sz w:val="24"/>
          <w:szCs w:val="24"/>
        </w:rPr>
        <w:t>Состав участников инвестиционного проекта и организационно-экономический механизм его реализации.</w:t>
      </w:r>
    </w:p>
    <w:p w:rsidR="003A6773" w:rsidRPr="008E7243" w:rsidRDefault="003A6773" w:rsidP="004465C6">
      <w:pPr>
        <w:widowControl w:val="0"/>
        <w:numPr>
          <w:ilvl w:val="2"/>
          <w:numId w:val="212"/>
        </w:numPr>
        <w:tabs>
          <w:tab w:val="clear" w:pos="2928"/>
          <w:tab w:val="num" w:pos="1162"/>
        </w:tabs>
        <w:autoSpaceDE w:val="0"/>
        <w:autoSpaceDN w:val="0"/>
        <w:adjustRightInd w:val="0"/>
        <w:spacing w:after="0" w:line="240" w:lineRule="auto"/>
        <w:ind w:left="1134" w:hanging="283"/>
        <w:jc w:val="both"/>
        <w:textAlignment w:val="baseline"/>
        <w:rPr>
          <w:rFonts w:ascii="Times New Roman" w:hAnsi="Times New Roman" w:cs="Times New Roman"/>
          <w:spacing w:val="-6"/>
          <w:sz w:val="24"/>
          <w:szCs w:val="24"/>
        </w:rPr>
      </w:pPr>
      <w:r w:rsidRPr="008E7243">
        <w:rPr>
          <w:rFonts w:ascii="Times New Roman" w:hAnsi="Times New Roman" w:cs="Times New Roman"/>
          <w:spacing w:val="-6"/>
          <w:sz w:val="24"/>
          <w:szCs w:val="24"/>
        </w:rPr>
        <w:t>Учет влияния инфляции на величину денежных потоков инвестиционного проекта.</w:t>
      </w:r>
    </w:p>
    <w:p w:rsidR="003A6773" w:rsidRPr="008E7243" w:rsidRDefault="003A6773" w:rsidP="004465C6">
      <w:pPr>
        <w:widowControl w:val="0"/>
        <w:numPr>
          <w:ilvl w:val="2"/>
          <w:numId w:val="212"/>
        </w:numPr>
        <w:tabs>
          <w:tab w:val="clear" w:pos="2928"/>
          <w:tab w:val="num" w:pos="1162"/>
        </w:tabs>
        <w:autoSpaceDE w:val="0"/>
        <w:autoSpaceDN w:val="0"/>
        <w:adjustRightInd w:val="0"/>
        <w:spacing w:after="0" w:line="240" w:lineRule="auto"/>
        <w:ind w:left="1134" w:hanging="283"/>
        <w:jc w:val="both"/>
        <w:textAlignment w:val="baseline"/>
        <w:rPr>
          <w:rFonts w:ascii="Times New Roman" w:hAnsi="Times New Roman" w:cs="Times New Roman"/>
          <w:sz w:val="24"/>
          <w:szCs w:val="24"/>
        </w:rPr>
      </w:pPr>
      <w:r w:rsidRPr="008E7243">
        <w:rPr>
          <w:rFonts w:ascii="Times New Roman" w:hAnsi="Times New Roman" w:cs="Times New Roman"/>
          <w:sz w:val="24"/>
          <w:szCs w:val="24"/>
        </w:rPr>
        <w:t>Учет влияния инфляции на величину нормы дисконта участников инвестици-онного проекта.</w:t>
      </w:r>
    </w:p>
    <w:p w:rsidR="003A6773" w:rsidRPr="008E7243" w:rsidRDefault="003A6773" w:rsidP="004465C6">
      <w:pPr>
        <w:widowControl w:val="0"/>
        <w:numPr>
          <w:ilvl w:val="2"/>
          <w:numId w:val="212"/>
        </w:numPr>
        <w:tabs>
          <w:tab w:val="clear" w:pos="2928"/>
          <w:tab w:val="num" w:pos="1162"/>
        </w:tabs>
        <w:autoSpaceDE w:val="0"/>
        <w:autoSpaceDN w:val="0"/>
        <w:adjustRightInd w:val="0"/>
        <w:spacing w:after="0" w:line="240" w:lineRule="auto"/>
        <w:ind w:left="1134" w:hanging="283"/>
        <w:jc w:val="both"/>
        <w:textAlignment w:val="baseline"/>
        <w:rPr>
          <w:rFonts w:ascii="Times New Roman" w:hAnsi="Times New Roman" w:cs="Times New Roman"/>
          <w:sz w:val="24"/>
          <w:szCs w:val="24"/>
        </w:rPr>
      </w:pPr>
      <w:r w:rsidRPr="008E7243">
        <w:rPr>
          <w:rFonts w:ascii="Times New Roman" w:hAnsi="Times New Roman" w:cs="Times New Roman"/>
          <w:sz w:val="24"/>
          <w:szCs w:val="24"/>
        </w:rPr>
        <w:lastRenderedPageBreak/>
        <w:t>Порядок выработки схемы финансирования инвестиционного проекта.</w:t>
      </w:r>
    </w:p>
    <w:p w:rsidR="003A6773" w:rsidRPr="008E7243" w:rsidRDefault="003A6773" w:rsidP="004465C6">
      <w:pPr>
        <w:widowControl w:val="0"/>
        <w:numPr>
          <w:ilvl w:val="2"/>
          <w:numId w:val="212"/>
        </w:numPr>
        <w:tabs>
          <w:tab w:val="clear" w:pos="2928"/>
          <w:tab w:val="num" w:pos="1162"/>
        </w:tabs>
        <w:autoSpaceDE w:val="0"/>
        <w:autoSpaceDN w:val="0"/>
        <w:adjustRightInd w:val="0"/>
        <w:spacing w:after="0" w:line="240" w:lineRule="auto"/>
        <w:ind w:left="1134" w:hanging="283"/>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Особенности оценки эффективности участия в проектах с разными объемами капитальных вложений.</w:t>
      </w:r>
    </w:p>
    <w:p w:rsidR="003A6773" w:rsidRPr="008E7243" w:rsidRDefault="003A6773" w:rsidP="004465C6">
      <w:pPr>
        <w:widowControl w:val="0"/>
        <w:numPr>
          <w:ilvl w:val="2"/>
          <w:numId w:val="212"/>
        </w:numPr>
        <w:tabs>
          <w:tab w:val="clear" w:pos="2928"/>
          <w:tab w:val="num" w:pos="1162"/>
        </w:tabs>
        <w:autoSpaceDE w:val="0"/>
        <w:autoSpaceDN w:val="0"/>
        <w:adjustRightInd w:val="0"/>
        <w:spacing w:after="0" w:line="240" w:lineRule="auto"/>
        <w:ind w:left="1134" w:hanging="283"/>
        <w:jc w:val="both"/>
        <w:textAlignment w:val="baseline"/>
        <w:rPr>
          <w:rFonts w:ascii="Times New Roman" w:hAnsi="Times New Roman" w:cs="Times New Roman"/>
          <w:sz w:val="24"/>
          <w:szCs w:val="24"/>
        </w:rPr>
      </w:pPr>
      <w:r w:rsidRPr="008E7243">
        <w:rPr>
          <w:rFonts w:ascii="Times New Roman" w:hAnsi="Times New Roman" w:cs="Times New Roman"/>
          <w:sz w:val="24"/>
          <w:szCs w:val="24"/>
        </w:rPr>
        <w:t>Цель и суть дефлирования денежных потоков инвестиционного проекта.</w:t>
      </w:r>
    </w:p>
    <w:p w:rsidR="003A6773" w:rsidRPr="008E7243" w:rsidRDefault="003A6773" w:rsidP="004465C6">
      <w:pPr>
        <w:widowControl w:val="0"/>
        <w:numPr>
          <w:ilvl w:val="2"/>
          <w:numId w:val="212"/>
        </w:numPr>
        <w:tabs>
          <w:tab w:val="clear" w:pos="2928"/>
          <w:tab w:val="num" w:pos="1162"/>
        </w:tabs>
        <w:autoSpaceDE w:val="0"/>
        <w:autoSpaceDN w:val="0"/>
        <w:adjustRightInd w:val="0"/>
        <w:spacing w:after="0" w:line="240" w:lineRule="auto"/>
        <w:ind w:left="1134" w:hanging="283"/>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Оценка эффективности проекта для предприятия-проектоустроителя.</w:t>
      </w:r>
    </w:p>
    <w:p w:rsidR="003A6773" w:rsidRPr="008E7243" w:rsidRDefault="003A6773" w:rsidP="004465C6">
      <w:pPr>
        <w:widowControl w:val="0"/>
        <w:numPr>
          <w:ilvl w:val="2"/>
          <w:numId w:val="212"/>
        </w:numPr>
        <w:tabs>
          <w:tab w:val="clear" w:pos="2928"/>
          <w:tab w:val="num" w:pos="1162"/>
        </w:tabs>
        <w:autoSpaceDE w:val="0"/>
        <w:autoSpaceDN w:val="0"/>
        <w:adjustRightInd w:val="0"/>
        <w:spacing w:after="0" w:line="240" w:lineRule="auto"/>
        <w:ind w:left="1134" w:hanging="283"/>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Оценка эффективности проекта для акционеров.</w:t>
      </w:r>
    </w:p>
    <w:p w:rsidR="003A6773" w:rsidRPr="008E7243" w:rsidRDefault="003A6773" w:rsidP="004465C6">
      <w:pPr>
        <w:widowControl w:val="0"/>
        <w:numPr>
          <w:ilvl w:val="2"/>
          <w:numId w:val="212"/>
        </w:numPr>
        <w:tabs>
          <w:tab w:val="clear" w:pos="2928"/>
          <w:tab w:val="num" w:pos="1162"/>
        </w:tabs>
        <w:autoSpaceDE w:val="0"/>
        <w:autoSpaceDN w:val="0"/>
        <w:adjustRightInd w:val="0"/>
        <w:spacing w:after="0" w:line="240" w:lineRule="auto"/>
        <w:ind w:left="1134" w:hanging="283"/>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Оценка эффективности проекта структурами более высокого уровня.</w:t>
      </w:r>
    </w:p>
    <w:p w:rsidR="003A6773" w:rsidRPr="008E7243" w:rsidRDefault="003A6773" w:rsidP="004465C6">
      <w:pPr>
        <w:widowControl w:val="0"/>
        <w:numPr>
          <w:ilvl w:val="2"/>
          <w:numId w:val="212"/>
        </w:numPr>
        <w:tabs>
          <w:tab w:val="clear" w:pos="2928"/>
          <w:tab w:val="num" w:pos="1162"/>
        </w:tabs>
        <w:autoSpaceDE w:val="0"/>
        <w:autoSpaceDN w:val="0"/>
        <w:adjustRightInd w:val="0"/>
        <w:spacing w:after="0" w:line="240" w:lineRule="auto"/>
        <w:ind w:left="1134" w:hanging="283"/>
        <w:jc w:val="both"/>
        <w:textAlignment w:val="baseline"/>
        <w:rPr>
          <w:rFonts w:ascii="Times New Roman" w:hAnsi="Times New Roman" w:cs="Times New Roman"/>
          <w:sz w:val="24"/>
          <w:szCs w:val="24"/>
        </w:rPr>
      </w:pPr>
      <w:r w:rsidRPr="008E7243">
        <w:rPr>
          <w:rFonts w:ascii="Times New Roman" w:hAnsi="Times New Roman" w:cs="Times New Roman"/>
          <w:sz w:val="24"/>
          <w:szCs w:val="24"/>
        </w:rPr>
        <w:t>Элементы потока денежных средств, учитываемые при оценке бюджетной эф</w:t>
      </w:r>
      <w:r w:rsidR="00676AD5">
        <w:rPr>
          <w:rFonts w:ascii="Times New Roman" w:hAnsi="Times New Roman" w:cs="Times New Roman"/>
          <w:sz w:val="24"/>
          <w:szCs w:val="24"/>
        </w:rPr>
        <w:t>-</w:t>
      </w:r>
      <w:r w:rsidRPr="008E7243">
        <w:rPr>
          <w:rFonts w:ascii="Times New Roman" w:hAnsi="Times New Roman" w:cs="Times New Roman"/>
          <w:sz w:val="24"/>
          <w:szCs w:val="24"/>
        </w:rPr>
        <w:t>фективности инвестиционного проекта.</w:t>
      </w:r>
    </w:p>
    <w:p w:rsidR="003A6773" w:rsidRPr="008E7243" w:rsidRDefault="003A6773" w:rsidP="004465C6">
      <w:pPr>
        <w:widowControl w:val="0"/>
        <w:numPr>
          <w:ilvl w:val="2"/>
          <w:numId w:val="212"/>
        </w:numPr>
        <w:tabs>
          <w:tab w:val="clear" w:pos="2928"/>
          <w:tab w:val="num" w:pos="1162"/>
        </w:tabs>
        <w:autoSpaceDE w:val="0"/>
        <w:autoSpaceDN w:val="0"/>
        <w:adjustRightInd w:val="0"/>
        <w:spacing w:after="0" w:line="240" w:lineRule="auto"/>
        <w:ind w:left="1134" w:hanging="283"/>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Показатели бюджетной эффективности инвестиционного проекта.</w:t>
      </w:r>
    </w:p>
    <w:p w:rsidR="003A6773" w:rsidRPr="008E7243" w:rsidRDefault="003A6773" w:rsidP="008E7243">
      <w:pPr>
        <w:tabs>
          <w:tab w:val="left" w:pos="1134"/>
        </w:tabs>
        <w:spacing w:after="0" w:line="240" w:lineRule="auto"/>
        <w:jc w:val="both"/>
        <w:rPr>
          <w:rFonts w:ascii="Times New Roman" w:hAnsi="Times New Roman" w:cs="Times New Roman"/>
          <w:sz w:val="24"/>
          <w:szCs w:val="24"/>
        </w:rPr>
      </w:pPr>
    </w:p>
    <w:p w:rsidR="003A6773" w:rsidRPr="008E7243" w:rsidRDefault="003A6773" w:rsidP="005636FA">
      <w:pPr>
        <w:tabs>
          <w:tab w:val="left" w:pos="1134"/>
        </w:tabs>
        <w:spacing w:after="0" w:line="240" w:lineRule="auto"/>
        <w:jc w:val="center"/>
        <w:rPr>
          <w:rFonts w:ascii="Times New Roman" w:hAnsi="Times New Roman" w:cs="Times New Roman"/>
          <w:b/>
          <w:sz w:val="24"/>
          <w:szCs w:val="24"/>
        </w:rPr>
      </w:pPr>
      <w:r w:rsidRPr="008E7243">
        <w:rPr>
          <w:rFonts w:ascii="Times New Roman" w:hAnsi="Times New Roman" w:cs="Times New Roman"/>
          <w:b/>
          <w:sz w:val="24"/>
          <w:szCs w:val="24"/>
        </w:rPr>
        <w:t>Тесты</w:t>
      </w:r>
    </w:p>
    <w:p w:rsidR="003A6773" w:rsidRPr="008E7243" w:rsidRDefault="003A6773" w:rsidP="008E7243">
      <w:pPr>
        <w:tabs>
          <w:tab w:val="left" w:pos="1134"/>
        </w:tabs>
        <w:spacing w:after="0" w:line="240" w:lineRule="auto"/>
        <w:jc w:val="both"/>
        <w:rPr>
          <w:rFonts w:ascii="Times New Roman" w:hAnsi="Times New Roman" w:cs="Times New Roman"/>
          <w:sz w:val="24"/>
          <w:szCs w:val="24"/>
        </w:rPr>
      </w:pPr>
    </w:p>
    <w:p w:rsidR="003A6773" w:rsidRPr="008E7243" w:rsidRDefault="003A6773" w:rsidP="004465C6">
      <w:pPr>
        <w:numPr>
          <w:ilvl w:val="0"/>
          <w:numId w:val="239"/>
        </w:numPr>
        <w:tabs>
          <w:tab w:val="clear" w:pos="2928"/>
          <w:tab w:val="num" w:pos="426"/>
          <w:tab w:val="left" w:pos="1134"/>
        </w:tabs>
        <w:spacing w:after="0" w:line="240" w:lineRule="auto"/>
        <w:ind w:left="426" w:hanging="426"/>
        <w:jc w:val="both"/>
        <w:textAlignment w:val="baseline"/>
        <w:rPr>
          <w:rFonts w:ascii="Times New Roman" w:hAnsi="Times New Roman" w:cs="Times New Roman"/>
          <w:sz w:val="24"/>
          <w:szCs w:val="24"/>
        </w:rPr>
      </w:pPr>
      <w:r w:rsidRPr="008E7243">
        <w:rPr>
          <w:rFonts w:ascii="Times New Roman" w:hAnsi="Times New Roman" w:cs="Times New Roman"/>
          <w:sz w:val="24"/>
          <w:szCs w:val="24"/>
        </w:rPr>
        <w:t>Разные виды эффективности инвестиционного проекта оцениваются одними и теми же</w:t>
      </w:r>
    </w:p>
    <w:p w:rsidR="003A6773" w:rsidRPr="008E7243" w:rsidRDefault="003A6773" w:rsidP="004465C6">
      <w:pPr>
        <w:numPr>
          <w:ilvl w:val="0"/>
          <w:numId w:val="242"/>
        </w:numPr>
        <w:tabs>
          <w:tab w:val="left" w:pos="993"/>
        </w:tabs>
        <w:spacing w:after="0" w:line="240" w:lineRule="auto"/>
        <w:ind w:left="1020"/>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денежными потоками</w:t>
      </w:r>
    </w:p>
    <w:p w:rsidR="003A6773" w:rsidRPr="008E7243" w:rsidRDefault="003A6773" w:rsidP="004465C6">
      <w:pPr>
        <w:numPr>
          <w:ilvl w:val="0"/>
          <w:numId w:val="242"/>
        </w:numPr>
        <w:tabs>
          <w:tab w:val="left" w:pos="993"/>
        </w:tabs>
        <w:spacing w:after="0" w:line="240" w:lineRule="auto"/>
        <w:ind w:left="1020"/>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критериями этих эффективностей</w:t>
      </w:r>
    </w:p>
    <w:p w:rsidR="003A6773" w:rsidRPr="008E7243" w:rsidRDefault="003A6773" w:rsidP="004465C6">
      <w:pPr>
        <w:numPr>
          <w:ilvl w:val="0"/>
          <w:numId w:val="242"/>
        </w:numPr>
        <w:tabs>
          <w:tab w:val="left" w:pos="993"/>
        </w:tabs>
        <w:spacing w:after="0" w:line="240" w:lineRule="auto"/>
        <w:ind w:left="1020"/>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денежными потоками и критериями этих эффективностей.</w:t>
      </w:r>
    </w:p>
    <w:p w:rsidR="003A6773" w:rsidRPr="008E7243" w:rsidRDefault="003A6773" w:rsidP="008E7243">
      <w:pPr>
        <w:tabs>
          <w:tab w:val="left" w:pos="993"/>
        </w:tabs>
        <w:spacing w:after="0" w:line="240" w:lineRule="auto"/>
        <w:ind w:left="1020"/>
        <w:jc w:val="both"/>
        <w:rPr>
          <w:rFonts w:ascii="Times New Roman" w:hAnsi="Times New Roman" w:cs="Times New Roman"/>
          <w:sz w:val="24"/>
          <w:szCs w:val="24"/>
        </w:rPr>
      </w:pPr>
    </w:p>
    <w:p w:rsidR="003A6773" w:rsidRPr="008E7243" w:rsidRDefault="003A6773" w:rsidP="004465C6">
      <w:pPr>
        <w:numPr>
          <w:ilvl w:val="0"/>
          <w:numId w:val="239"/>
        </w:numPr>
        <w:tabs>
          <w:tab w:val="clear" w:pos="2928"/>
          <w:tab w:val="num" w:pos="0"/>
          <w:tab w:val="left" w:pos="426"/>
        </w:tabs>
        <w:spacing w:after="0" w:line="240" w:lineRule="auto"/>
        <w:ind w:left="426" w:hanging="426"/>
        <w:jc w:val="both"/>
        <w:textAlignment w:val="baseline"/>
        <w:rPr>
          <w:rFonts w:ascii="Times New Roman" w:hAnsi="Times New Roman" w:cs="Times New Roman"/>
          <w:sz w:val="24"/>
          <w:szCs w:val="24"/>
        </w:rPr>
      </w:pPr>
      <w:r w:rsidRPr="008E7243">
        <w:rPr>
          <w:rFonts w:ascii="Times New Roman" w:hAnsi="Times New Roman" w:cs="Times New Roman"/>
          <w:sz w:val="24"/>
          <w:szCs w:val="24"/>
        </w:rPr>
        <w:t xml:space="preserve">При оценке эффективности проекта в целом таблица </w:t>
      </w:r>
      <w:r w:rsidRPr="008E7243">
        <w:rPr>
          <w:rFonts w:ascii="Times New Roman" w:hAnsi="Times New Roman" w:cs="Times New Roman"/>
          <w:sz w:val="24"/>
          <w:szCs w:val="24"/>
          <w:lang w:val="en-US"/>
        </w:rPr>
        <w:t>Cash</w:t>
      </w:r>
      <w:r w:rsidRPr="008E7243">
        <w:rPr>
          <w:rFonts w:ascii="Times New Roman" w:hAnsi="Times New Roman" w:cs="Times New Roman"/>
          <w:sz w:val="24"/>
          <w:szCs w:val="24"/>
        </w:rPr>
        <w:t xml:space="preserve"> </w:t>
      </w:r>
      <w:r w:rsidRPr="008E7243">
        <w:rPr>
          <w:rFonts w:ascii="Times New Roman" w:hAnsi="Times New Roman" w:cs="Times New Roman"/>
          <w:sz w:val="24"/>
          <w:szCs w:val="24"/>
          <w:lang w:val="en-US"/>
        </w:rPr>
        <w:t>Flow</w:t>
      </w:r>
      <w:r w:rsidRPr="008E7243">
        <w:rPr>
          <w:rFonts w:ascii="Times New Roman" w:hAnsi="Times New Roman" w:cs="Times New Roman"/>
          <w:sz w:val="24"/>
          <w:szCs w:val="24"/>
        </w:rPr>
        <w:t xml:space="preserve"> состоит из денежных потоков от </w:t>
      </w:r>
    </w:p>
    <w:p w:rsidR="003A6773" w:rsidRPr="008E7243" w:rsidRDefault="003A6773" w:rsidP="004465C6">
      <w:pPr>
        <w:numPr>
          <w:ilvl w:val="1"/>
          <w:numId w:val="214"/>
        </w:numPr>
        <w:tabs>
          <w:tab w:val="left" w:pos="993"/>
        </w:tabs>
        <w:spacing w:after="0" w:line="240" w:lineRule="auto"/>
        <w:ind w:hanging="768"/>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инвестиционной и операционной деятельности</w:t>
      </w:r>
    </w:p>
    <w:p w:rsidR="003A6773" w:rsidRPr="008E7243" w:rsidRDefault="003A6773" w:rsidP="004465C6">
      <w:pPr>
        <w:numPr>
          <w:ilvl w:val="1"/>
          <w:numId w:val="214"/>
        </w:numPr>
        <w:tabs>
          <w:tab w:val="left" w:pos="993"/>
        </w:tabs>
        <w:spacing w:after="0" w:line="240" w:lineRule="auto"/>
        <w:ind w:hanging="768"/>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операционной и финансовой деятельности</w:t>
      </w:r>
    </w:p>
    <w:p w:rsidR="003A6773" w:rsidRPr="008E7243" w:rsidRDefault="003A6773" w:rsidP="004465C6">
      <w:pPr>
        <w:numPr>
          <w:ilvl w:val="1"/>
          <w:numId w:val="214"/>
        </w:numPr>
        <w:tabs>
          <w:tab w:val="left" w:pos="993"/>
        </w:tabs>
        <w:spacing w:after="0" w:line="240" w:lineRule="auto"/>
        <w:ind w:hanging="768"/>
        <w:jc w:val="both"/>
        <w:textAlignment w:val="baseline"/>
        <w:rPr>
          <w:rFonts w:ascii="Times New Roman" w:hAnsi="Times New Roman" w:cs="Times New Roman"/>
          <w:sz w:val="24"/>
          <w:szCs w:val="24"/>
        </w:rPr>
      </w:pPr>
      <w:r w:rsidRPr="008E7243">
        <w:rPr>
          <w:rFonts w:ascii="Times New Roman" w:hAnsi="Times New Roman" w:cs="Times New Roman"/>
          <w:sz w:val="24"/>
          <w:szCs w:val="24"/>
        </w:rPr>
        <w:t>финансовой и инвестиционной деятельности.</w:t>
      </w:r>
    </w:p>
    <w:p w:rsidR="003A6773" w:rsidRPr="008E7243" w:rsidRDefault="003A6773" w:rsidP="008E7243">
      <w:pPr>
        <w:spacing w:after="0" w:line="240" w:lineRule="auto"/>
        <w:ind w:firstLine="426"/>
        <w:jc w:val="both"/>
        <w:rPr>
          <w:rFonts w:ascii="Times New Roman" w:hAnsi="Times New Roman" w:cs="Times New Roman"/>
          <w:sz w:val="24"/>
          <w:szCs w:val="24"/>
        </w:rPr>
      </w:pPr>
    </w:p>
    <w:p w:rsidR="003A6773" w:rsidRPr="008E7243" w:rsidRDefault="003A6773" w:rsidP="004465C6">
      <w:pPr>
        <w:numPr>
          <w:ilvl w:val="0"/>
          <w:numId w:val="239"/>
        </w:numPr>
        <w:tabs>
          <w:tab w:val="clear" w:pos="2928"/>
          <w:tab w:val="num" w:pos="0"/>
          <w:tab w:val="left" w:pos="426"/>
        </w:tabs>
        <w:spacing w:after="0" w:line="240" w:lineRule="auto"/>
        <w:ind w:left="426" w:hanging="426"/>
        <w:jc w:val="both"/>
        <w:textAlignment w:val="baseline"/>
        <w:rPr>
          <w:rFonts w:ascii="Times New Roman" w:hAnsi="Times New Roman" w:cs="Times New Roman"/>
          <w:sz w:val="24"/>
          <w:szCs w:val="24"/>
        </w:rPr>
      </w:pPr>
      <w:r w:rsidRPr="008E7243">
        <w:rPr>
          <w:rFonts w:ascii="Times New Roman" w:hAnsi="Times New Roman" w:cs="Times New Roman"/>
          <w:sz w:val="24"/>
          <w:szCs w:val="24"/>
        </w:rPr>
        <w:t xml:space="preserve">Выработка схемы финансирования инвестиционного проекта осуществляется на </w:t>
      </w:r>
    </w:p>
    <w:p w:rsidR="003A6773" w:rsidRPr="008E7243" w:rsidRDefault="003A6773" w:rsidP="004465C6">
      <w:pPr>
        <w:numPr>
          <w:ilvl w:val="0"/>
          <w:numId w:val="215"/>
        </w:numPr>
        <w:tabs>
          <w:tab w:val="num" w:pos="993"/>
        </w:tabs>
        <w:spacing w:after="0" w:line="240" w:lineRule="auto"/>
        <w:ind w:left="993" w:hanging="284"/>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первом</w:t>
      </w:r>
    </w:p>
    <w:p w:rsidR="003A6773" w:rsidRPr="008E7243" w:rsidRDefault="003A6773" w:rsidP="004465C6">
      <w:pPr>
        <w:numPr>
          <w:ilvl w:val="0"/>
          <w:numId w:val="215"/>
        </w:numPr>
        <w:tabs>
          <w:tab w:val="num" w:pos="993"/>
        </w:tabs>
        <w:spacing w:after="0" w:line="240" w:lineRule="auto"/>
        <w:ind w:left="993" w:hanging="284"/>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втором</w:t>
      </w:r>
    </w:p>
    <w:p w:rsidR="003A6773" w:rsidRPr="008E7243" w:rsidRDefault="003A6773" w:rsidP="004465C6">
      <w:pPr>
        <w:numPr>
          <w:ilvl w:val="0"/>
          <w:numId w:val="215"/>
        </w:numPr>
        <w:tabs>
          <w:tab w:val="num" w:pos="993"/>
        </w:tabs>
        <w:spacing w:after="0" w:line="240" w:lineRule="auto"/>
        <w:ind w:left="993" w:hanging="284"/>
        <w:jc w:val="both"/>
        <w:textAlignment w:val="baseline"/>
        <w:rPr>
          <w:rFonts w:ascii="Times New Roman" w:hAnsi="Times New Roman" w:cs="Times New Roman"/>
          <w:sz w:val="24"/>
          <w:szCs w:val="24"/>
        </w:rPr>
      </w:pPr>
      <w:r w:rsidRPr="008E7243">
        <w:rPr>
          <w:rFonts w:ascii="Times New Roman" w:hAnsi="Times New Roman" w:cs="Times New Roman"/>
          <w:sz w:val="24"/>
          <w:szCs w:val="24"/>
        </w:rPr>
        <w:t>третьем</w:t>
      </w:r>
    </w:p>
    <w:p w:rsidR="003A6773" w:rsidRPr="008E7243" w:rsidRDefault="003A6773" w:rsidP="008E7243">
      <w:pPr>
        <w:spacing w:after="0" w:line="240" w:lineRule="auto"/>
        <w:ind w:left="426"/>
        <w:jc w:val="both"/>
        <w:rPr>
          <w:rFonts w:ascii="Times New Roman" w:hAnsi="Times New Roman" w:cs="Times New Roman"/>
          <w:sz w:val="24"/>
          <w:szCs w:val="24"/>
        </w:rPr>
      </w:pPr>
      <w:r w:rsidRPr="008E7243">
        <w:rPr>
          <w:rFonts w:ascii="Times New Roman" w:hAnsi="Times New Roman" w:cs="Times New Roman"/>
          <w:sz w:val="24"/>
          <w:szCs w:val="24"/>
        </w:rPr>
        <w:t>этапе оценки его эффективности.</w:t>
      </w:r>
    </w:p>
    <w:p w:rsidR="003A6773" w:rsidRPr="008E7243" w:rsidRDefault="003A6773" w:rsidP="008E7243">
      <w:pPr>
        <w:spacing w:after="0" w:line="240" w:lineRule="auto"/>
        <w:ind w:left="426"/>
        <w:jc w:val="both"/>
        <w:rPr>
          <w:rFonts w:ascii="Times New Roman" w:hAnsi="Times New Roman" w:cs="Times New Roman"/>
          <w:sz w:val="24"/>
          <w:szCs w:val="24"/>
        </w:rPr>
      </w:pPr>
    </w:p>
    <w:p w:rsidR="003A6773" w:rsidRPr="008E7243" w:rsidRDefault="003A6773" w:rsidP="004465C6">
      <w:pPr>
        <w:numPr>
          <w:ilvl w:val="0"/>
          <w:numId w:val="239"/>
        </w:numPr>
        <w:tabs>
          <w:tab w:val="clear" w:pos="2928"/>
          <w:tab w:val="num" w:pos="0"/>
          <w:tab w:val="left" w:pos="426"/>
        </w:tabs>
        <w:spacing w:after="0" w:line="240" w:lineRule="auto"/>
        <w:ind w:left="426" w:hanging="426"/>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Общественная эффективность оценивается для</w:t>
      </w:r>
    </w:p>
    <w:p w:rsidR="003A6773" w:rsidRPr="008E7243" w:rsidRDefault="003A6773" w:rsidP="004465C6">
      <w:pPr>
        <w:numPr>
          <w:ilvl w:val="1"/>
          <w:numId w:val="213"/>
        </w:numPr>
        <w:tabs>
          <w:tab w:val="clear" w:pos="1440"/>
          <w:tab w:val="num" w:pos="993"/>
        </w:tabs>
        <w:spacing w:after="0" w:line="240" w:lineRule="auto"/>
        <w:ind w:left="993" w:hanging="284"/>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крупных</w:t>
      </w:r>
    </w:p>
    <w:p w:rsidR="003A6773" w:rsidRPr="008E7243" w:rsidRDefault="003A6773" w:rsidP="004465C6">
      <w:pPr>
        <w:numPr>
          <w:ilvl w:val="1"/>
          <w:numId w:val="213"/>
        </w:numPr>
        <w:tabs>
          <w:tab w:val="clear" w:pos="1440"/>
          <w:tab w:val="num" w:pos="993"/>
        </w:tabs>
        <w:spacing w:after="0" w:line="240" w:lineRule="auto"/>
        <w:ind w:left="993" w:hanging="284"/>
        <w:jc w:val="both"/>
        <w:textAlignment w:val="baseline"/>
        <w:rPr>
          <w:rFonts w:ascii="Times New Roman" w:hAnsi="Times New Roman" w:cs="Times New Roman"/>
          <w:sz w:val="24"/>
          <w:szCs w:val="24"/>
        </w:rPr>
      </w:pPr>
      <w:r w:rsidRPr="008E7243">
        <w:rPr>
          <w:rFonts w:ascii="Times New Roman" w:hAnsi="Times New Roman" w:cs="Times New Roman"/>
          <w:sz w:val="24"/>
          <w:szCs w:val="24"/>
        </w:rPr>
        <w:t>средних</w:t>
      </w:r>
    </w:p>
    <w:p w:rsidR="003A6773" w:rsidRPr="008E7243" w:rsidRDefault="003A6773" w:rsidP="004465C6">
      <w:pPr>
        <w:numPr>
          <w:ilvl w:val="1"/>
          <w:numId w:val="213"/>
        </w:numPr>
        <w:tabs>
          <w:tab w:val="clear" w:pos="1440"/>
          <w:tab w:val="num" w:pos="993"/>
        </w:tabs>
        <w:spacing w:after="0" w:line="240" w:lineRule="auto"/>
        <w:ind w:left="993" w:hanging="284"/>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крупных и средних</w:t>
      </w:r>
    </w:p>
    <w:p w:rsidR="003A6773" w:rsidRPr="008E7243" w:rsidRDefault="003A6773" w:rsidP="008E7243">
      <w:pPr>
        <w:spacing w:after="0" w:line="240" w:lineRule="auto"/>
        <w:ind w:firstLine="426"/>
        <w:jc w:val="both"/>
        <w:rPr>
          <w:rFonts w:ascii="Times New Roman" w:hAnsi="Times New Roman" w:cs="Times New Roman"/>
          <w:sz w:val="24"/>
          <w:szCs w:val="24"/>
        </w:rPr>
      </w:pPr>
      <w:r w:rsidRPr="008E7243">
        <w:rPr>
          <w:rFonts w:ascii="Times New Roman" w:hAnsi="Times New Roman" w:cs="Times New Roman"/>
          <w:sz w:val="24"/>
          <w:szCs w:val="24"/>
        </w:rPr>
        <w:t>инвестиционных проектов.</w:t>
      </w:r>
    </w:p>
    <w:p w:rsidR="003A6773" w:rsidRPr="008E7243" w:rsidRDefault="003A6773" w:rsidP="008E7243">
      <w:pPr>
        <w:spacing w:after="0" w:line="240" w:lineRule="auto"/>
        <w:ind w:firstLine="426"/>
        <w:jc w:val="both"/>
        <w:rPr>
          <w:rFonts w:ascii="Times New Roman" w:hAnsi="Times New Roman" w:cs="Times New Roman"/>
          <w:sz w:val="24"/>
          <w:szCs w:val="24"/>
          <w:lang w:val="en-US"/>
        </w:rPr>
      </w:pPr>
    </w:p>
    <w:p w:rsidR="003A6773" w:rsidRPr="008E7243" w:rsidRDefault="003A6773" w:rsidP="004465C6">
      <w:pPr>
        <w:numPr>
          <w:ilvl w:val="0"/>
          <w:numId w:val="239"/>
        </w:numPr>
        <w:tabs>
          <w:tab w:val="clear" w:pos="2928"/>
          <w:tab w:val="num" w:pos="426"/>
        </w:tabs>
        <w:spacing w:after="0" w:line="240" w:lineRule="auto"/>
        <w:ind w:left="426" w:hanging="426"/>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На государственную поддержку не могут рассчитывать проекты с положительной</w:t>
      </w:r>
    </w:p>
    <w:p w:rsidR="003A6773" w:rsidRPr="008E7243" w:rsidRDefault="003A6773" w:rsidP="004465C6">
      <w:pPr>
        <w:numPr>
          <w:ilvl w:val="0"/>
          <w:numId w:val="216"/>
        </w:numPr>
        <w:tabs>
          <w:tab w:val="left" w:pos="993"/>
        </w:tabs>
        <w:spacing w:after="0" w:line="240" w:lineRule="auto"/>
        <w:ind w:hanging="48"/>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общественной эффективностью</w:t>
      </w:r>
    </w:p>
    <w:p w:rsidR="003A6773" w:rsidRPr="008E7243" w:rsidRDefault="003A6773" w:rsidP="004465C6">
      <w:pPr>
        <w:numPr>
          <w:ilvl w:val="0"/>
          <w:numId w:val="216"/>
        </w:numPr>
        <w:tabs>
          <w:tab w:val="left" w:pos="993"/>
        </w:tabs>
        <w:spacing w:after="0" w:line="240" w:lineRule="auto"/>
        <w:ind w:hanging="48"/>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коммерческой эффективностью</w:t>
      </w:r>
    </w:p>
    <w:p w:rsidR="003A6773" w:rsidRPr="008E7243" w:rsidRDefault="003A6773" w:rsidP="004465C6">
      <w:pPr>
        <w:numPr>
          <w:ilvl w:val="0"/>
          <w:numId w:val="216"/>
        </w:numPr>
        <w:tabs>
          <w:tab w:val="left" w:pos="993"/>
        </w:tabs>
        <w:spacing w:after="0" w:line="240" w:lineRule="auto"/>
        <w:ind w:hanging="48"/>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общественной и коммерческой эффективностью.</w:t>
      </w:r>
    </w:p>
    <w:p w:rsidR="003A6773" w:rsidRPr="008E7243" w:rsidRDefault="003A6773" w:rsidP="008E7243">
      <w:pPr>
        <w:tabs>
          <w:tab w:val="left" w:pos="993"/>
        </w:tabs>
        <w:spacing w:after="0" w:line="240" w:lineRule="auto"/>
        <w:ind w:left="757"/>
        <w:jc w:val="both"/>
        <w:rPr>
          <w:rFonts w:ascii="Times New Roman" w:hAnsi="Times New Roman" w:cs="Times New Roman"/>
          <w:sz w:val="24"/>
          <w:szCs w:val="24"/>
        </w:rPr>
      </w:pPr>
    </w:p>
    <w:p w:rsidR="003A6773" w:rsidRPr="008E7243" w:rsidRDefault="003A6773" w:rsidP="004465C6">
      <w:pPr>
        <w:numPr>
          <w:ilvl w:val="0"/>
          <w:numId w:val="239"/>
        </w:numPr>
        <w:tabs>
          <w:tab w:val="clear" w:pos="2928"/>
          <w:tab w:val="num" w:pos="426"/>
        </w:tabs>
        <w:spacing w:after="0" w:line="240" w:lineRule="auto"/>
        <w:ind w:left="426" w:hanging="426"/>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Государственная поддержка имеет целью повысить</w:t>
      </w:r>
    </w:p>
    <w:p w:rsidR="003A6773" w:rsidRPr="008E7243" w:rsidRDefault="003A6773" w:rsidP="004465C6">
      <w:pPr>
        <w:numPr>
          <w:ilvl w:val="0"/>
          <w:numId w:val="217"/>
        </w:numPr>
        <w:tabs>
          <w:tab w:val="left" w:pos="993"/>
        </w:tabs>
        <w:spacing w:after="0" w:line="240" w:lineRule="auto"/>
        <w:ind w:hanging="11"/>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общественную</w:t>
      </w:r>
    </w:p>
    <w:p w:rsidR="003A6773" w:rsidRPr="008E7243" w:rsidRDefault="003A6773" w:rsidP="004465C6">
      <w:pPr>
        <w:numPr>
          <w:ilvl w:val="0"/>
          <w:numId w:val="217"/>
        </w:numPr>
        <w:tabs>
          <w:tab w:val="left" w:pos="993"/>
        </w:tabs>
        <w:spacing w:after="0" w:line="240" w:lineRule="auto"/>
        <w:ind w:hanging="11"/>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коммерческую</w:t>
      </w:r>
    </w:p>
    <w:p w:rsidR="003A6773" w:rsidRPr="008E7243" w:rsidRDefault="003A6773" w:rsidP="004465C6">
      <w:pPr>
        <w:numPr>
          <w:ilvl w:val="0"/>
          <w:numId w:val="217"/>
        </w:numPr>
        <w:tabs>
          <w:tab w:val="left" w:pos="993"/>
        </w:tabs>
        <w:spacing w:after="0" w:line="240" w:lineRule="auto"/>
        <w:ind w:hanging="11"/>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бюджетную</w:t>
      </w:r>
    </w:p>
    <w:p w:rsidR="003A6773" w:rsidRPr="008E7243" w:rsidRDefault="003A6773" w:rsidP="008E7243">
      <w:pPr>
        <w:spacing w:after="0" w:line="240" w:lineRule="auto"/>
        <w:ind w:firstLine="426"/>
        <w:jc w:val="both"/>
        <w:rPr>
          <w:rFonts w:ascii="Times New Roman" w:hAnsi="Times New Roman" w:cs="Times New Roman"/>
          <w:sz w:val="24"/>
          <w:szCs w:val="24"/>
        </w:rPr>
      </w:pPr>
      <w:r w:rsidRPr="008E7243">
        <w:rPr>
          <w:rFonts w:ascii="Times New Roman" w:hAnsi="Times New Roman" w:cs="Times New Roman"/>
          <w:sz w:val="24"/>
          <w:szCs w:val="24"/>
        </w:rPr>
        <w:t>эффективность инвестиционного проекта.</w:t>
      </w:r>
    </w:p>
    <w:p w:rsidR="003A6773" w:rsidRDefault="003A6773" w:rsidP="008E7243">
      <w:pPr>
        <w:spacing w:after="0" w:line="240" w:lineRule="auto"/>
        <w:ind w:firstLine="426"/>
        <w:jc w:val="both"/>
        <w:rPr>
          <w:rFonts w:ascii="Times New Roman" w:hAnsi="Times New Roman" w:cs="Times New Roman"/>
          <w:sz w:val="24"/>
          <w:szCs w:val="24"/>
        </w:rPr>
      </w:pPr>
    </w:p>
    <w:p w:rsidR="00BC44B3" w:rsidRDefault="00BC44B3" w:rsidP="008E7243">
      <w:pPr>
        <w:spacing w:after="0" w:line="240" w:lineRule="auto"/>
        <w:ind w:firstLine="426"/>
        <w:jc w:val="both"/>
        <w:rPr>
          <w:rFonts w:ascii="Times New Roman" w:hAnsi="Times New Roman" w:cs="Times New Roman"/>
          <w:sz w:val="24"/>
          <w:szCs w:val="24"/>
        </w:rPr>
      </w:pPr>
    </w:p>
    <w:p w:rsidR="00BC44B3" w:rsidRPr="00BC44B3" w:rsidRDefault="00BC44B3" w:rsidP="008E7243">
      <w:pPr>
        <w:spacing w:after="0" w:line="240" w:lineRule="auto"/>
        <w:ind w:firstLine="426"/>
        <w:jc w:val="both"/>
        <w:rPr>
          <w:rFonts w:ascii="Times New Roman" w:hAnsi="Times New Roman" w:cs="Times New Roman"/>
          <w:sz w:val="24"/>
          <w:szCs w:val="24"/>
        </w:rPr>
      </w:pPr>
    </w:p>
    <w:p w:rsidR="003A6773" w:rsidRPr="008E7243" w:rsidRDefault="003A6773" w:rsidP="004465C6">
      <w:pPr>
        <w:numPr>
          <w:ilvl w:val="0"/>
          <w:numId w:val="239"/>
        </w:numPr>
        <w:tabs>
          <w:tab w:val="clear" w:pos="2928"/>
          <w:tab w:val="num" w:pos="426"/>
        </w:tabs>
        <w:spacing w:after="0" w:line="240" w:lineRule="auto"/>
        <w:ind w:left="426" w:hanging="426"/>
        <w:jc w:val="both"/>
        <w:textAlignment w:val="baseline"/>
        <w:rPr>
          <w:rFonts w:ascii="Times New Roman" w:hAnsi="Times New Roman" w:cs="Times New Roman"/>
          <w:sz w:val="24"/>
          <w:szCs w:val="24"/>
        </w:rPr>
      </w:pPr>
      <w:r w:rsidRPr="008E7243">
        <w:rPr>
          <w:rFonts w:ascii="Times New Roman" w:hAnsi="Times New Roman" w:cs="Times New Roman"/>
          <w:sz w:val="24"/>
          <w:szCs w:val="24"/>
        </w:rPr>
        <w:lastRenderedPageBreak/>
        <w:t>Денежные потоки для оценки общественной и коммерческой эффективности отли</w:t>
      </w:r>
      <w:r w:rsidR="00BC44B3">
        <w:rPr>
          <w:rFonts w:ascii="Times New Roman" w:hAnsi="Times New Roman" w:cs="Times New Roman"/>
          <w:sz w:val="24"/>
          <w:szCs w:val="24"/>
        </w:rPr>
        <w:t>-</w:t>
      </w:r>
      <w:r w:rsidRPr="008E7243">
        <w:rPr>
          <w:rFonts w:ascii="Times New Roman" w:hAnsi="Times New Roman" w:cs="Times New Roman"/>
          <w:sz w:val="24"/>
          <w:szCs w:val="24"/>
        </w:rPr>
        <w:t>чаются друг от друга трактовкой</w:t>
      </w:r>
    </w:p>
    <w:p w:rsidR="003A6773" w:rsidRPr="008E7243" w:rsidRDefault="003A6773" w:rsidP="004465C6">
      <w:pPr>
        <w:numPr>
          <w:ilvl w:val="0"/>
          <w:numId w:val="243"/>
        </w:numPr>
        <w:tabs>
          <w:tab w:val="left" w:pos="993"/>
        </w:tabs>
        <w:spacing w:after="0" w:line="240" w:lineRule="auto"/>
        <w:ind w:left="1077" w:right="680"/>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оборотного капитала и дотаций</w:t>
      </w:r>
    </w:p>
    <w:p w:rsidR="003A6773" w:rsidRPr="008E7243" w:rsidRDefault="003A6773" w:rsidP="004465C6">
      <w:pPr>
        <w:numPr>
          <w:ilvl w:val="0"/>
          <w:numId w:val="243"/>
        </w:numPr>
        <w:tabs>
          <w:tab w:val="left" w:pos="993"/>
        </w:tabs>
        <w:spacing w:after="0" w:line="240" w:lineRule="auto"/>
        <w:ind w:left="1077" w:right="680"/>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дотаций и цен</w:t>
      </w:r>
    </w:p>
    <w:p w:rsidR="003A6773" w:rsidRPr="008E7243" w:rsidRDefault="003A6773" w:rsidP="004465C6">
      <w:pPr>
        <w:numPr>
          <w:ilvl w:val="0"/>
          <w:numId w:val="243"/>
        </w:numPr>
        <w:tabs>
          <w:tab w:val="left" w:pos="993"/>
        </w:tabs>
        <w:spacing w:after="0" w:line="240" w:lineRule="auto"/>
        <w:ind w:left="1077" w:right="680"/>
        <w:jc w:val="both"/>
        <w:textAlignment w:val="baseline"/>
        <w:rPr>
          <w:rFonts w:ascii="Times New Roman" w:hAnsi="Times New Roman" w:cs="Times New Roman"/>
          <w:sz w:val="24"/>
          <w:szCs w:val="24"/>
        </w:rPr>
      </w:pPr>
      <w:r w:rsidRPr="008E7243">
        <w:rPr>
          <w:rFonts w:ascii="Times New Roman" w:hAnsi="Times New Roman" w:cs="Times New Roman"/>
          <w:sz w:val="24"/>
          <w:szCs w:val="24"/>
        </w:rPr>
        <w:t>цен и оборотного капитала.</w:t>
      </w:r>
    </w:p>
    <w:p w:rsidR="003A6773" w:rsidRPr="008E7243" w:rsidRDefault="003A6773" w:rsidP="008E7243">
      <w:pPr>
        <w:tabs>
          <w:tab w:val="left" w:pos="993"/>
        </w:tabs>
        <w:spacing w:after="0" w:line="240" w:lineRule="auto"/>
        <w:ind w:left="1077" w:right="680"/>
        <w:jc w:val="both"/>
        <w:rPr>
          <w:rFonts w:ascii="Times New Roman" w:hAnsi="Times New Roman" w:cs="Times New Roman"/>
          <w:sz w:val="24"/>
          <w:szCs w:val="24"/>
        </w:rPr>
      </w:pPr>
    </w:p>
    <w:p w:rsidR="003A6773" w:rsidRPr="008E7243" w:rsidRDefault="003A6773" w:rsidP="004465C6">
      <w:pPr>
        <w:numPr>
          <w:ilvl w:val="0"/>
          <w:numId w:val="239"/>
        </w:numPr>
        <w:tabs>
          <w:tab w:val="left" w:pos="426"/>
        </w:tabs>
        <w:spacing w:after="0" w:line="240" w:lineRule="auto"/>
        <w:ind w:hanging="2928"/>
        <w:jc w:val="both"/>
        <w:textAlignment w:val="baseline"/>
        <w:rPr>
          <w:rFonts w:ascii="Times New Roman" w:hAnsi="Times New Roman" w:cs="Times New Roman"/>
          <w:sz w:val="24"/>
          <w:szCs w:val="24"/>
        </w:rPr>
      </w:pPr>
      <w:r w:rsidRPr="008E7243">
        <w:rPr>
          <w:rFonts w:ascii="Times New Roman" w:hAnsi="Times New Roman" w:cs="Times New Roman"/>
          <w:sz w:val="24"/>
          <w:szCs w:val="24"/>
        </w:rPr>
        <w:t xml:space="preserve">В виде денежных притоков дотации и субсидии не учитываются при оценке </w:t>
      </w:r>
    </w:p>
    <w:p w:rsidR="003A6773" w:rsidRPr="008E7243" w:rsidRDefault="003A6773" w:rsidP="004465C6">
      <w:pPr>
        <w:numPr>
          <w:ilvl w:val="0"/>
          <w:numId w:val="218"/>
        </w:numPr>
        <w:tabs>
          <w:tab w:val="left" w:pos="993"/>
        </w:tabs>
        <w:spacing w:after="0" w:line="240" w:lineRule="auto"/>
        <w:ind w:hanging="48"/>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общественной</w:t>
      </w:r>
    </w:p>
    <w:p w:rsidR="003A6773" w:rsidRPr="008E7243" w:rsidRDefault="003A6773" w:rsidP="004465C6">
      <w:pPr>
        <w:numPr>
          <w:ilvl w:val="0"/>
          <w:numId w:val="218"/>
        </w:numPr>
        <w:tabs>
          <w:tab w:val="left" w:pos="993"/>
        </w:tabs>
        <w:spacing w:after="0" w:line="240" w:lineRule="auto"/>
        <w:ind w:hanging="48"/>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коммерческой</w:t>
      </w:r>
    </w:p>
    <w:p w:rsidR="003A6773" w:rsidRPr="008E7243" w:rsidRDefault="003A6773" w:rsidP="004465C6">
      <w:pPr>
        <w:numPr>
          <w:ilvl w:val="0"/>
          <w:numId w:val="218"/>
        </w:numPr>
        <w:tabs>
          <w:tab w:val="left" w:pos="993"/>
        </w:tabs>
        <w:spacing w:after="0" w:line="240" w:lineRule="auto"/>
        <w:ind w:hanging="48"/>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общественной и коммерческой</w:t>
      </w:r>
    </w:p>
    <w:p w:rsidR="003A6773" w:rsidRPr="008E7243" w:rsidRDefault="003A6773" w:rsidP="008E7243">
      <w:pPr>
        <w:spacing w:after="0" w:line="240" w:lineRule="auto"/>
        <w:ind w:left="757" w:hanging="331"/>
        <w:jc w:val="both"/>
        <w:rPr>
          <w:rFonts w:ascii="Times New Roman" w:hAnsi="Times New Roman" w:cs="Times New Roman"/>
          <w:sz w:val="24"/>
          <w:szCs w:val="24"/>
        </w:rPr>
      </w:pPr>
      <w:r w:rsidRPr="008E7243">
        <w:rPr>
          <w:rFonts w:ascii="Times New Roman" w:hAnsi="Times New Roman" w:cs="Times New Roman"/>
          <w:sz w:val="24"/>
          <w:szCs w:val="24"/>
        </w:rPr>
        <w:t>эффективности инвестиционного проекта.</w:t>
      </w:r>
    </w:p>
    <w:p w:rsidR="003A6773" w:rsidRPr="008E7243" w:rsidRDefault="003A6773" w:rsidP="008E7243">
      <w:pPr>
        <w:spacing w:after="0" w:line="240" w:lineRule="auto"/>
        <w:ind w:left="757" w:hanging="331"/>
        <w:jc w:val="both"/>
        <w:rPr>
          <w:rFonts w:ascii="Times New Roman" w:hAnsi="Times New Roman" w:cs="Times New Roman"/>
          <w:sz w:val="24"/>
          <w:szCs w:val="24"/>
        </w:rPr>
      </w:pPr>
    </w:p>
    <w:p w:rsidR="003A6773" w:rsidRPr="008E7243" w:rsidRDefault="003A6773" w:rsidP="004465C6">
      <w:pPr>
        <w:numPr>
          <w:ilvl w:val="0"/>
          <w:numId w:val="239"/>
        </w:numPr>
        <w:tabs>
          <w:tab w:val="left" w:pos="426"/>
        </w:tabs>
        <w:spacing w:after="0" w:line="240" w:lineRule="auto"/>
        <w:ind w:left="426" w:hanging="426"/>
        <w:jc w:val="both"/>
        <w:textAlignment w:val="baseline"/>
        <w:rPr>
          <w:rFonts w:ascii="Times New Roman" w:hAnsi="Times New Roman" w:cs="Times New Roman"/>
          <w:sz w:val="24"/>
          <w:szCs w:val="24"/>
        </w:rPr>
      </w:pPr>
      <w:r w:rsidRPr="008E7243">
        <w:rPr>
          <w:rFonts w:ascii="Times New Roman" w:hAnsi="Times New Roman" w:cs="Times New Roman"/>
          <w:sz w:val="24"/>
          <w:szCs w:val="24"/>
        </w:rPr>
        <w:t xml:space="preserve">Дотации считаются трансфертными платежами при оценке </w:t>
      </w:r>
    </w:p>
    <w:p w:rsidR="003A6773" w:rsidRPr="008E7243" w:rsidRDefault="003A6773" w:rsidP="004465C6">
      <w:pPr>
        <w:numPr>
          <w:ilvl w:val="0"/>
          <w:numId w:val="218"/>
        </w:numPr>
        <w:tabs>
          <w:tab w:val="clear" w:pos="757"/>
          <w:tab w:val="num" w:pos="993"/>
        </w:tabs>
        <w:spacing w:after="0" w:line="240" w:lineRule="auto"/>
        <w:ind w:hanging="48"/>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коммерческой</w:t>
      </w:r>
    </w:p>
    <w:p w:rsidR="003A6773" w:rsidRPr="008E7243" w:rsidRDefault="003A6773" w:rsidP="004465C6">
      <w:pPr>
        <w:numPr>
          <w:ilvl w:val="0"/>
          <w:numId w:val="218"/>
        </w:numPr>
        <w:tabs>
          <w:tab w:val="clear" w:pos="757"/>
          <w:tab w:val="num" w:pos="993"/>
        </w:tabs>
        <w:spacing w:after="0" w:line="240" w:lineRule="auto"/>
        <w:ind w:hanging="48"/>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общественной</w:t>
      </w:r>
    </w:p>
    <w:p w:rsidR="003A6773" w:rsidRPr="008E7243" w:rsidRDefault="003A6773" w:rsidP="004465C6">
      <w:pPr>
        <w:numPr>
          <w:ilvl w:val="0"/>
          <w:numId w:val="218"/>
        </w:numPr>
        <w:tabs>
          <w:tab w:val="clear" w:pos="757"/>
          <w:tab w:val="num" w:pos="993"/>
        </w:tabs>
        <w:spacing w:after="0" w:line="240" w:lineRule="auto"/>
        <w:ind w:hanging="48"/>
        <w:jc w:val="both"/>
        <w:textAlignment w:val="baseline"/>
        <w:rPr>
          <w:rFonts w:ascii="Times New Roman" w:hAnsi="Times New Roman" w:cs="Times New Roman"/>
          <w:sz w:val="24"/>
          <w:szCs w:val="24"/>
        </w:rPr>
      </w:pPr>
      <w:r w:rsidRPr="008E7243">
        <w:rPr>
          <w:rFonts w:ascii="Times New Roman" w:hAnsi="Times New Roman" w:cs="Times New Roman"/>
          <w:sz w:val="24"/>
          <w:szCs w:val="24"/>
        </w:rPr>
        <w:t xml:space="preserve">коммерческой и общественной </w:t>
      </w:r>
    </w:p>
    <w:p w:rsidR="003A6773" w:rsidRPr="008E7243" w:rsidRDefault="003A6773" w:rsidP="008E7243">
      <w:pPr>
        <w:spacing w:after="0" w:line="240" w:lineRule="auto"/>
        <w:ind w:left="757" w:hanging="331"/>
        <w:jc w:val="both"/>
        <w:rPr>
          <w:rFonts w:ascii="Times New Roman" w:hAnsi="Times New Roman" w:cs="Times New Roman"/>
          <w:sz w:val="24"/>
          <w:szCs w:val="24"/>
        </w:rPr>
      </w:pPr>
      <w:r w:rsidRPr="008E7243">
        <w:rPr>
          <w:rFonts w:ascii="Times New Roman" w:hAnsi="Times New Roman" w:cs="Times New Roman"/>
          <w:sz w:val="24"/>
          <w:szCs w:val="24"/>
        </w:rPr>
        <w:t>эффективности инвестиционного проекта.</w:t>
      </w:r>
    </w:p>
    <w:p w:rsidR="003A6773" w:rsidRPr="008E7243" w:rsidRDefault="003A6773" w:rsidP="008E7243">
      <w:pPr>
        <w:spacing w:after="0" w:line="240" w:lineRule="auto"/>
        <w:ind w:left="757" w:hanging="331"/>
        <w:jc w:val="both"/>
        <w:rPr>
          <w:rFonts w:ascii="Times New Roman" w:hAnsi="Times New Roman" w:cs="Times New Roman"/>
          <w:sz w:val="24"/>
          <w:szCs w:val="24"/>
        </w:rPr>
      </w:pPr>
    </w:p>
    <w:p w:rsidR="003A6773" w:rsidRPr="008E7243" w:rsidRDefault="003A6773" w:rsidP="004465C6">
      <w:pPr>
        <w:numPr>
          <w:ilvl w:val="0"/>
          <w:numId w:val="239"/>
        </w:numPr>
        <w:tabs>
          <w:tab w:val="left" w:pos="426"/>
        </w:tabs>
        <w:spacing w:after="0" w:line="240" w:lineRule="auto"/>
        <w:ind w:left="426" w:hanging="426"/>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В рыночных ценах рассчитывается</w:t>
      </w:r>
    </w:p>
    <w:p w:rsidR="003A6773" w:rsidRPr="008E7243" w:rsidRDefault="003A6773" w:rsidP="004465C6">
      <w:pPr>
        <w:numPr>
          <w:ilvl w:val="0"/>
          <w:numId w:val="219"/>
        </w:numPr>
        <w:tabs>
          <w:tab w:val="clear" w:pos="757"/>
          <w:tab w:val="num" w:pos="993"/>
        </w:tabs>
        <w:spacing w:after="0" w:line="240" w:lineRule="auto"/>
        <w:ind w:hanging="48"/>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общественная</w:t>
      </w:r>
    </w:p>
    <w:p w:rsidR="003A6773" w:rsidRPr="008E7243" w:rsidRDefault="003A6773" w:rsidP="004465C6">
      <w:pPr>
        <w:numPr>
          <w:ilvl w:val="0"/>
          <w:numId w:val="219"/>
        </w:numPr>
        <w:tabs>
          <w:tab w:val="clear" w:pos="757"/>
          <w:tab w:val="num" w:pos="993"/>
        </w:tabs>
        <w:spacing w:after="0" w:line="240" w:lineRule="auto"/>
        <w:ind w:hanging="48"/>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коммерческая</w:t>
      </w:r>
    </w:p>
    <w:p w:rsidR="003A6773" w:rsidRPr="008E7243" w:rsidRDefault="003A6773" w:rsidP="004465C6">
      <w:pPr>
        <w:numPr>
          <w:ilvl w:val="0"/>
          <w:numId w:val="219"/>
        </w:numPr>
        <w:tabs>
          <w:tab w:val="clear" w:pos="757"/>
          <w:tab w:val="num" w:pos="993"/>
        </w:tabs>
        <w:spacing w:after="0" w:line="240" w:lineRule="auto"/>
        <w:ind w:hanging="48"/>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общественная и коммерческая</w:t>
      </w:r>
    </w:p>
    <w:p w:rsidR="003A6773" w:rsidRPr="008E7243" w:rsidRDefault="003A6773" w:rsidP="008E7243">
      <w:pPr>
        <w:spacing w:after="0" w:line="240" w:lineRule="auto"/>
        <w:ind w:left="757" w:hanging="331"/>
        <w:jc w:val="both"/>
        <w:rPr>
          <w:rFonts w:ascii="Times New Roman" w:hAnsi="Times New Roman" w:cs="Times New Roman"/>
          <w:sz w:val="24"/>
          <w:szCs w:val="24"/>
        </w:rPr>
      </w:pPr>
      <w:r w:rsidRPr="008E7243">
        <w:rPr>
          <w:rFonts w:ascii="Times New Roman" w:hAnsi="Times New Roman" w:cs="Times New Roman"/>
          <w:sz w:val="24"/>
          <w:szCs w:val="24"/>
        </w:rPr>
        <w:t>эффективность инвестиционного проекта.</w:t>
      </w:r>
    </w:p>
    <w:p w:rsidR="003A6773" w:rsidRPr="008E7243" w:rsidRDefault="003A6773" w:rsidP="008E7243">
      <w:pPr>
        <w:spacing w:after="0" w:line="240" w:lineRule="auto"/>
        <w:ind w:left="757" w:hanging="331"/>
        <w:jc w:val="both"/>
        <w:rPr>
          <w:rFonts w:ascii="Times New Roman" w:hAnsi="Times New Roman" w:cs="Times New Roman"/>
          <w:sz w:val="24"/>
          <w:szCs w:val="24"/>
        </w:rPr>
      </w:pPr>
    </w:p>
    <w:p w:rsidR="003A6773" w:rsidRPr="008E7243" w:rsidRDefault="003A6773" w:rsidP="004465C6">
      <w:pPr>
        <w:numPr>
          <w:ilvl w:val="0"/>
          <w:numId w:val="239"/>
        </w:numPr>
        <w:tabs>
          <w:tab w:val="left" w:pos="426"/>
        </w:tabs>
        <w:spacing w:after="0" w:line="240" w:lineRule="auto"/>
        <w:ind w:left="426" w:hanging="426"/>
        <w:jc w:val="both"/>
        <w:textAlignment w:val="baseline"/>
        <w:rPr>
          <w:rFonts w:ascii="Times New Roman" w:hAnsi="Times New Roman" w:cs="Times New Roman"/>
          <w:sz w:val="24"/>
          <w:szCs w:val="24"/>
        </w:rPr>
      </w:pPr>
      <w:r w:rsidRPr="008E7243">
        <w:rPr>
          <w:rFonts w:ascii="Times New Roman" w:hAnsi="Times New Roman" w:cs="Times New Roman"/>
          <w:sz w:val="24"/>
          <w:szCs w:val="24"/>
        </w:rPr>
        <w:t>Экстерналии не учитываются в</w:t>
      </w:r>
    </w:p>
    <w:p w:rsidR="003A6773" w:rsidRPr="008E7243" w:rsidRDefault="003A6773" w:rsidP="004465C6">
      <w:pPr>
        <w:numPr>
          <w:ilvl w:val="0"/>
          <w:numId w:val="220"/>
        </w:numPr>
        <w:tabs>
          <w:tab w:val="left" w:pos="993"/>
        </w:tabs>
        <w:spacing w:after="0" w:line="240" w:lineRule="auto"/>
        <w:ind w:hanging="48"/>
        <w:jc w:val="both"/>
        <w:textAlignment w:val="baseline"/>
        <w:rPr>
          <w:rFonts w:ascii="Times New Roman" w:hAnsi="Times New Roman" w:cs="Times New Roman"/>
          <w:sz w:val="24"/>
          <w:szCs w:val="24"/>
        </w:rPr>
      </w:pPr>
      <w:r w:rsidRPr="008E7243">
        <w:rPr>
          <w:rFonts w:ascii="Times New Roman" w:hAnsi="Times New Roman" w:cs="Times New Roman"/>
          <w:sz w:val="24"/>
          <w:szCs w:val="24"/>
        </w:rPr>
        <w:t>экономических</w:t>
      </w:r>
    </w:p>
    <w:p w:rsidR="003A6773" w:rsidRPr="008E7243" w:rsidRDefault="003A6773" w:rsidP="004465C6">
      <w:pPr>
        <w:numPr>
          <w:ilvl w:val="0"/>
          <w:numId w:val="220"/>
        </w:numPr>
        <w:tabs>
          <w:tab w:val="left" w:pos="993"/>
        </w:tabs>
        <w:spacing w:after="0" w:line="240" w:lineRule="auto"/>
        <w:ind w:hanging="48"/>
        <w:jc w:val="both"/>
        <w:textAlignment w:val="baseline"/>
        <w:rPr>
          <w:rFonts w:ascii="Times New Roman" w:hAnsi="Times New Roman" w:cs="Times New Roman"/>
          <w:sz w:val="24"/>
          <w:szCs w:val="24"/>
        </w:rPr>
      </w:pPr>
      <w:r w:rsidRPr="008E7243">
        <w:rPr>
          <w:rFonts w:ascii="Times New Roman" w:hAnsi="Times New Roman" w:cs="Times New Roman"/>
          <w:sz w:val="24"/>
          <w:szCs w:val="24"/>
        </w:rPr>
        <w:t>рыночных</w:t>
      </w:r>
    </w:p>
    <w:p w:rsidR="003A6773" w:rsidRPr="008E7243" w:rsidRDefault="003A6773" w:rsidP="004465C6">
      <w:pPr>
        <w:numPr>
          <w:ilvl w:val="0"/>
          <w:numId w:val="220"/>
        </w:numPr>
        <w:tabs>
          <w:tab w:val="left" w:pos="993"/>
        </w:tabs>
        <w:spacing w:after="0" w:line="240" w:lineRule="auto"/>
        <w:ind w:hanging="48"/>
        <w:jc w:val="both"/>
        <w:textAlignment w:val="baseline"/>
        <w:rPr>
          <w:rFonts w:ascii="Times New Roman" w:hAnsi="Times New Roman" w:cs="Times New Roman"/>
          <w:sz w:val="24"/>
          <w:szCs w:val="24"/>
        </w:rPr>
      </w:pPr>
      <w:r w:rsidRPr="008E7243">
        <w:rPr>
          <w:rFonts w:ascii="Times New Roman" w:hAnsi="Times New Roman" w:cs="Times New Roman"/>
          <w:sz w:val="24"/>
          <w:szCs w:val="24"/>
        </w:rPr>
        <w:t>экономических и рыночных</w:t>
      </w:r>
    </w:p>
    <w:p w:rsidR="003A6773" w:rsidRPr="008E7243" w:rsidRDefault="003A6773" w:rsidP="008E7243">
      <w:pPr>
        <w:spacing w:after="0" w:line="240" w:lineRule="auto"/>
        <w:ind w:left="757" w:hanging="331"/>
        <w:jc w:val="both"/>
        <w:rPr>
          <w:rFonts w:ascii="Times New Roman" w:hAnsi="Times New Roman" w:cs="Times New Roman"/>
          <w:sz w:val="24"/>
          <w:szCs w:val="24"/>
        </w:rPr>
      </w:pPr>
      <w:r w:rsidRPr="008E7243">
        <w:rPr>
          <w:rFonts w:ascii="Times New Roman" w:hAnsi="Times New Roman" w:cs="Times New Roman"/>
          <w:sz w:val="24"/>
          <w:szCs w:val="24"/>
        </w:rPr>
        <w:t>ценах.</w:t>
      </w:r>
    </w:p>
    <w:p w:rsidR="003A6773" w:rsidRPr="008E7243" w:rsidRDefault="003A6773" w:rsidP="008E7243">
      <w:pPr>
        <w:spacing w:after="0" w:line="240" w:lineRule="auto"/>
        <w:ind w:left="757" w:hanging="331"/>
        <w:jc w:val="both"/>
        <w:rPr>
          <w:rFonts w:ascii="Times New Roman" w:hAnsi="Times New Roman" w:cs="Times New Roman"/>
          <w:sz w:val="24"/>
          <w:szCs w:val="24"/>
        </w:rPr>
      </w:pPr>
    </w:p>
    <w:p w:rsidR="003A6773" w:rsidRPr="008E7243" w:rsidRDefault="003A6773" w:rsidP="004465C6">
      <w:pPr>
        <w:numPr>
          <w:ilvl w:val="0"/>
          <w:numId w:val="239"/>
        </w:numPr>
        <w:tabs>
          <w:tab w:val="left" w:pos="426"/>
        </w:tabs>
        <w:spacing w:after="0" w:line="240" w:lineRule="auto"/>
        <w:ind w:left="426" w:hanging="426"/>
        <w:jc w:val="both"/>
        <w:textAlignment w:val="baseline"/>
        <w:rPr>
          <w:rFonts w:ascii="Times New Roman" w:hAnsi="Times New Roman" w:cs="Times New Roman"/>
          <w:sz w:val="24"/>
          <w:szCs w:val="24"/>
        </w:rPr>
      </w:pPr>
      <w:r w:rsidRPr="008E7243">
        <w:rPr>
          <w:rFonts w:ascii="Times New Roman" w:hAnsi="Times New Roman" w:cs="Times New Roman"/>
          <w:sz w:val="24"/>
          <w:szCs w:val="24"/>
        </w:rPr>
        <w:t>Социальная норма дисконта используется при оценке эффективности</w:t>
      </w:r>
    </w:p>
    <w:p w:rsidR="003A6773" w:rsidRPr="008E7243" w:rsidRDefault="003A6773" w:rsidP="004465C6">
      <w:pPr>
        <w:numPr>
          <w:ilvl w:val="0"/>
          <w:numId w:val="221"/>
        </w:numPr>
        <w:tabs>
          <w:tab w:val="left" w:pos="993"/>
        </w:tabs>
        <w:spacing w:after="0" w:line="240" w:lineRule="auto"/>
        <w:ind w:hanging="11"/>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проекта в целом</w:t>
      </w:r>
    </w:p>
    <w:p w:rsidR="003A6773" w:rsidRPr="008E7243" w:rsidRDefault="003A6773" w:rsidP="004465C6">
      <w:pPr>
        <w:numPr>
          <w:ilvl w:val="3"/>
          <w:numId w:val="222"/>
        </w:numPr>
        <w:tabs>
          <w:tab w:val="clear" w:pos="2917"/>
          <w:tab w:val="num" w:pos="993"/>
          <w:tab w:val="left" w:pos="1440"/>
        </w:tabs>
        <w:spacing w:after="0" w:line="240" w:lineRule="auto"/>
        <w:ind w:left="709" w:hanging="11"/>
        <w:jc w:val="both"/>
        <w:textAlignment w:val="baseline"/>
        <w:rPr>
          <w:rFonts w:ascii="Times New Roman" w:hAnsi="Times New Roman" w:cs="Times New Roman"/>
          <w:sz w:val="24"/>
          <w:szCs w:val="24"/>
        </w:rPr>
      </w:pPr>
      <w:r w:rsidRPr="008E7243">
        <w:rPr>
          <w:rFonts w:ascii="Times New Roman" w:hAnsi="Times New Roman" w:cs="Times New Roman"/>
          <w:sz w:val="24"/>
          <w:szCs w:val="24"/>
        </w:rPr>
        <w:t>участия в проекте</w:t>
      </w:r>
    </w:p>
    <w:p w:rsidR="003A6773" w:rsidRPr="008E7243" w:rsidRDefault="003A6773" w:rsidP="004465C6">
      <w:pPr>
        <w:numPr>
          <w:ilvl w:val="3"/>
          <w:numId w:val="222"/>
        </w:numPr>
        <w:tabs>
          <w:tab w:val="clear" w:pos="2917"/>
          <w:tab w:val="num" w:pos="993"/>
          <w:tab w:val="left" w:pos="1440"/>
        </w:tabs>
        <w:spacing w:after="0" w:line="240" w:lineRule="auto"/>
        <w:ind w:left="698" w:hanging="11"/>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проекта в целом и участия в проекте.</w:t>
      </w:r>
    </w:p>
    <w:p w:rsidR="003A6773" w:rsidRPr="008E7243" w:rsidRDefault="003A6773" w:rsidP="008E7243">
      <w:pPr>
        <w:tabs>
          <w:tab w:val="left" w:pos="1440"/>
        </w:tabs>
        <w:spacing w:after="0" w:line="240" w:lineRule="auto"/>
        <w:ind w:left="698"/>
        <w:jc w:val="both"/>
        <w:rPr>
          <w:rFonts w:ascii="Times New Roman" w:hAnsi="Times New Roman" w:cs="Times New Roman"/>
          <w:sz w:val="24"/>
          <w:szCs w:val="24"/>
        </w:rPr>
      </w:pPr>
    </w:p>
    <w:p w:rsidR="003A6773" w:rsidRPr="008E7243" w:rsidRDefault="003A6773" w:rsidP="004465C6">
      <w:pPr>
        <w:numPr>
          <w:ilvl w:val="0"/>
          <w:numId w:val="239"/>
        </w:numPr>
        <w:tabs>
          <w:tab w:val="clear" w:pos="2928"/>
          <w:tab w:val="num" w:pos="0"/>
          <w:tab w:val="left" w:pos="426"/>
        </w:tabs>
        <w:spacing w:after="0" w:line="240" w:lineRule="auto"/>
        <w:ind w:left="426" w:hanging="426"/>
        <w:jc w:val="both"/>
        <w:textAlignment w:val="baseline"/>
        <w:rPr>
          <w:rFonts w:ascii="Times New Roman" w:hAnsi="Times New Roman" w:cs="Times New Roman"/>
          <w:sz w:val="24"/>
          <w:szCs w:val="24"/>
        </w:rPr>
      </w:pPr>
      <w:r w:rsidRPr="008E7243">
        <w:rPr>
          <w:rFonts w:ascii="Times New Roman" w:hAnsi="Times New Roman" w:cs="Times New Roman"/>
          <w:sz w:val="24"/>
          <w:szCs w:val="24"/>
          <w:lang w:val="en-US"/>
        </w:rPr>
        <w:t>LIBOR</w:t>
      </w:r>
      <w:r w:rsidRPr="008E7243">
        <w:rPr>
          <w:rFonts w:ascii="Times New Roman" w:hAnsi="Times New Roman" w:cs="Times New Roman"/>
          <w:sz w:val="24"/>
          <w:szCs w:val="24"/>
        </w:rPr>
        <w:t xml:space="preserve"> – это норма доходности по</w:t>
      </w:r>
    </w:p>
    <w:p w:rsidR="003A6773" w:rsidRPr="008E7243" w:rsidRDefault="003A6773" w:rsidP="004465C6">
      <w:pPr>
        <w:numPr>
          <w:ilvl w:val="0"/>
          <w:numId w:val="223"/>
        </w:numPr>
        <w:tabs>
          <w:tab w:val="left" w:pos="993"/>
        </w:tabs>
        <w:spacing w:after="0" w:line="240" w:lineRule="auto"/>
        <w:ind w:hanging="48"/>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безрисковым облигациям правительства США</w:t>
      </w:r>
    </w:p>
    <w:p w:rsidR="003A6773" w:rsidRPr="008E7243" w:rsidRDefault="003A6773" w:rsidP="004465C6">
      <w:pPr>
        <w:numPr>
          <w:ilvl w:val="0"/>
          <w:numId w:val="223"/>
        </w:numPr>
        <w:tabs>
          <w:tab w:val="left" w:pos="993"/>
        </w:tabs>
        <w:spacing w:after="0" w:line="240" w:lineRule="auto"/>
        <w:ind w:hanging="48"/>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займам в валюте</w:t>
      </w:r>
    </w:p>
    <w:p w:rsidR="003A6773" w:rsidRPr="008E7243" w:rsidRDefault="003A6773" w:rsidP="004465C6">
      <w:pPr>
        <w:numPr>
          <w:ilvl w:val="0"/>
          <w:numId w:val="223"/>
        </w:numPr>
        <w:tabs>
          <w:tab w:val="left" w:pos="993"/>
        </w:tabs>
        <w:spacing w:after="0" w:line="240" w:lineRule="auto"/>
        <w:ind w:hanging="48"/>
        <w:jc w:val="both"/>
        <w:textAlignment w:val="baseline"/>
        <w:rPr>
          <w:rFonts w:ascii="Times New Roman" w:hAnsi="Times New Roman" w:cs="Times New Roman"/>
          <w:sz w:val="24"/>
          <w:szCs w:val="24"/>
        </w:rPr>
      </w:pPr>
      <w:r w:rsidRPr="008E7243">
        <w:rPr>
          <w:rFonts w:ascii="Times New Roman" w:hAnsi="Times New Roman" w:cs="Times New Roman"/>
          <w:sz w:val="24"/>
          <w:szCs w:val="24"/>
        </w:rPr>
        <w:t>ценным бумагам международного фондового рынка.</w:t>
      </w:r>
    </w:p>
    <w:p w:rsidR="003A6773" w:rsidRPr="008E7243" w:rsidRDefault="003A6773" w:rsidP="008E7243">
      <w:pPr>
        <w:tabs>
          <w:tab w:val="left" w:pos="993"/>
        </w:tabs>
        <w:spacing w:after="0" w:line="240" w:lineRule="auto"/>
        <w:ind w:left="757"/>
        <w:jc w:val="both"/>
        <w:rPr>
          <w:rFonts w:ascii="Times New Roman" w:hAnsi="Times New Roman" w:cs="Times New Roman"/>
          <w:sz w:val="24"/>
          <w:szCs w:val="24"/>
        </w:rPr>
      </w:pPr>
    </w:p>
    <w:p w:rsidR="003A6773" w:rsidRPr="008E7243" w:rsidRDefault="003A6773" w:rsidP="004465C6">
      <w:pPr>
        <w:numPr>
          <w:ilvl w:val="0"/>
          <w:numId w:val="239"/>
        </w:numPr>
        <w:tabs>
          <w:tab w:val="left" w:pos="426"/>
        </w:tabs>
        <w:spacing w:after="0" w:line="240" w:lineRule="auto"/>
        <w:ind w:hanging="2928"/>
        <w:jc w:val="both"/>
        <w:textAlignment w:val="baseline"/>
        <w:rPr>
          <w:rFonts w:ascii="Times New Roman" w:hAnsi="Times New Roman" w:cs="Times New Roman"/>
          <w:sz w:val="24"/>
          <w:szCs w:val="24"/>
        </w:rPr>
      </w:pPr>
      <w:r w:rsidRPr="008E7243">
        <w:rPr>
          <w:rFonts w:ascii="Times New Roman" w:hAnsi="Times New Roman" w:cs="Times New Roman"/>
          <w:sz w:val="24"/>
          <w:szCs w:val="24"/>
        </w:rPr>
        <w:t xml:space="preserve">Реализация инвестиционного проекта влияет на </w:t>
      </w:r>
    </w:p>
    <w:p w:rsidR="003A6773" w:rsidRPr="008E7243" w:rsidRDefault="003A6773" w:rsidP="004465C6">
      <w:pPr>
        <w:numPr>
          <w:ilvl w:val="0"/>
          <w:numId w:val="224"/>
        </w:numPr>
        <w:tabs>
          <w:tab w:val="left" w:pos="993"/>
        </w:tabs>
        <w:spacing w:after="0" w:line="240" w:lineRule="auto"/>
        <w:ind w:hanging="11"/>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отраслевую</w:t>
      </w:r>
    </w:p>
    <w:p w:rsidR="003A6773" w:rsidRPr="008E7243" w:rsidRDefault="003A6773" w:rsidP="004465C6">
      <w:pPr>
        <w:numPr>
          <w:ilvl w:val="0"/>
          <w:numId w:val="224"/>
        </w:numPr>
        <w:tabs>
          <w:tab w:val="left" w:pos="993"/>
        </w:tabs>
        <w:spacing w:after="0" w:line="240" w:lineRule="auto"/>
        <w:ind w:hanging="11"/>
        <w:jc w:val="both"/>
        <w:textAlignment w:val="baseline"/>
        <w:rPr>
          <w:rFonts w:ascii="Times New Roman" w:hAnsi="Times New Roman" w:cs="Times New Roman"/>
          <w:sz w:val="24"/>
          <w:szCs w:val="24"/>
        </w:rPr>
      </w:pPr>
      <w:r w:rsidRPr="008E7243">
        <w:rPr>
          <w:rFonts w:ascii="Times New Roman" w:hAnsi="Times New Roman" w:cs="Times New Roman"/>
          <w:sz w:val="24"/>
          <w:szCs w:val="24"/>
        </w:rPr>
        <w:t>региональную</w:t>
      </w:r>
    </w:p>
    <w:p w:rsidR="003A6773" w:rsidRPr="008E7243" w:rsidRDefault="003A6773" w:rsidP="004465C6">
      <w:pPr>
        <w:numPr>
          <w:ilvl w:val="0"/>
          <w:numId w:val="224"/>
        </w:numPr>
        <w:tabs>
          <w:tab w:val="left" w:pos="993"/>
        </w:tabs>
        <w:spacing w:after="0" w:line="240" w:lineRule="auto"/>
        <w:ind w:hanging="11"/>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отраслевую и региональную</w:t>
      </w:r>
    </w:p>
    <w:p w:rsidR="003A6773" w:rsidRDefault="003A6773" w:rsidP="008E7243">
      <w:pPr>
        <w:spacing w:after="0" w:line="240" w:lineRule="auto"/>
        <w:ind w:left="720" w:hanging="294"/>
        <w:jc w:val="both"/>
        <w:rPr>
          <w:rFonts w:ascii="Times New Roman" w:hAnsi="Times New Roman" w:cs="Times New Roman"/>
          <w:sz w:val="24"/>
          <w:szCs w:val="24"/>
        </w:rPr>
      </w:pPr>
      <w:r w:rsidRPr="008E7243">
        <w:rPr>
          <w:rFonts w:ascii="Times New Roman" w:hAnsi="Times New Roman" w:cs="Times New Roman"/>
          <w:sz w:val="24"/>
          <w:szCs w:val="24"/>
        </w:rPr>
        <w:t>экономику.</w:t>
      </w:r>
    </w:p>
    <w:p w:rsidR="005636FA" w:rsidRPr="008E7243" w:rsidRDefault="005636FA" w:rsidP="008E7243">
      <w:pPr>
        <w:spacing w:after="0" w:line="240" w:lineRule="auto"/>
        <w:ind w:left="720" w:hanging="294"/>
        <w:jc w:val="both"/>
        <w:rPr>
          <w:rFonts w:ascii="Times New Roman" w:hAnsi="Times New Roman" w:cs="Times New Roman"/>
          <w:sz w:val="24"/>
          <w:szCs w:val="24"/>
        </w:rPr>
      </w:pPr>
    </w:p>
    <w:p w:rsidR="003A6773" w:rsidRPr="008E7243" w:rsidRDefault="003A6773" w:rsidP="004465C6">
      <w:pPr>
        <w:numPr>
          <w:ilvl w:val="0"/>
          <w:numId w:val="239"/>
        </w:numPr>
        <w:tabs>
          <w:tab w:val="clear" w:pos="2928"/>
          <w:tab w:val="num" w:pos="426"/>
        </w:tabs>
        <w:spacing w:after="0" w:line="240" w:lineRule="auto"/>
        <w:ind w:left="426" w:hanging="426"/>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Организационно-экономический механизм реализации проекта фиксируется в</w:t>
      </w:r>
    </w:p>
    <w:p w:rsidR="003A6773" w:rsidRPr="008E7243" w:rsidRDefault="003A6773" w:rsidP="004465C6">
      <w:pPr>
        <w:numPr>
          <w:ilvl w:val="0"/>
          <w:numId w:val="225"/>
        </w:numPr>
        <w:tabs>
          <w:tab w:val="left" w:pos="993"/>
        </w:tabs>
        <w:spacing w:after="0" w:line="240" w:lineRule="auto"/>
        <w:ind w:hanging="11"/>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его бизнес-плане</w:t>
      </w:r>
    </w:p>
    <w:p w:rsidR="003A6773" w:rsidRPr="008E7243" w:rsidRDefault="003A6773" w:rsidP="004465C6">
      <w:pPr>
        <w:numPr>
          <w:ilvl w:val="0"/>
          <w:numId w:val="225"/>
        </w:numPr>
        <w:tabs>
          <w:tab w:val="left" w:pos="993"/>
        </w:tabs>
        <w:spacing w:after="0" w:line="240" w:lineRule="auto"/>
        <w:ind w:hanging="11"/>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проектно-сметной документации по проекту</w:t>
      </w:r>
    </w:p>
    <w:p w:rsidR="003A6773" w:rsidRPr="008E7243" w:rsidRDefault="003A6773" w:rsidP="004465C6">
      <w:pPr>
        <w:numPr>
          <w:ilvl w:val="0"/>
          <w:numId w:val="225"/>
        </w:numPr>
        <w:tabs>
          <w:tab w:val="left" w:pos="993"/>
        </w:tabs>
        <w:spacing w:after="0" w:line="240" w:lineRule="auto"/>
        <w:ind w:hanging="11"/>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его бизнес-плане и в проектно-сметной документации по проекту.</w:t>
      </w:r>
    </w:p>
    <w:p w:rsidR="003A6773" w:rsidRPr="008E7243" w:rsidRDefault="003A6773" w:rsidP="004465C6">
      <w:pPr>
        <w:numPr>
          <w:ilvl w:val="0"/>
          <w:numId w:val="239"/>
        </w:numPr>
        <w:tabs>
          <w:tab w:val="left" w:pos="426"/>
        </w:tabs>
        <w:spacing w:after="0" w:line="240" w:lineRule="auto"/>
        <w:ind w:hanging="2928"/>
        <w:jc w:val="both"/>
        <w:textAlignment w:val="baseline"/>
        <w:rPr>
          <w:rFonts w:ascii="Times New Roman" w:hAnsi="Times New Roman" w:cs="Times New Roman"/>
          <w:sz w:val="24"/>
          <w:szCs w:val="24"/>
        </w:rPr>
      </w:pPr>
      <w:r w:rsidRPr="008E7243">
        <w:rPr>
          <w:rFonts w:ascii="Times New Roman" w:hAnsi="Times New Roman" w:cs="Times New Roman"/>
          <w:sz w:val="24"/>
          <w:szCs w:val="24"/>
        </w:rPr>
        <w:lastRenderedPageBreak/>
        <w:t>Цены, закладываемые в проект с учетом инфляции, называются</w:t>
      </w:r>
    </w:p>
    <w:p w:rsidR="003A6773" w:rsidRPr="008E7243" w:rsidRDefault="003A6773" w:rsidP="004465C6">
      <w:pPr>
        <w:numPr>
          <w:ilvl w:val="0"/>
          <w:numId w:val="226"/>
        </w:numPr>
        <w:tabs>
          <w:tab w:val="left" w:pos="993"/>
        </w:tabs>
        <w:spacing w:after="0" w:line="240" w:lineRule="auto"/>
        <w:ind w:hanging="11"/>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базисными</w:t>
      </w:r>
    </w:p>
    <w:p w:rsidR="003A6773" w:rsidRPr="008E7243" w:rsidRDefault="003A6773" w:rsidP="004465C6">
      <w:pPr>
        <w:numPr>
          <w:ilvl w:val="0"/>
          <w:numId w:val="226"/>
        </w:numPr>
        <w:tabs>
          <w:tab w:val="left" w:pos="993"/>
        </w:tabs>
        <w:spacing w:after="0" w:line="240" w:lineRule="auto"/>
        <w:ind w:hanging="11"/>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прогнозными</w:t>
      </w:r>
    </w:p>
    <w:p w:rsidR="003A6773" w:rsidRPr="008E7243" w:rsidRDefault="003A6773" w:rsidP="004465C6">
      <w:pPr>
        <w:numPr>
          <w:ilvl w:val="0"/>
          <w:numId w:val="226"/>
        </w:numPr>
        <w:tabs>
          <w:tab w:val="left" w:pos="993"/>
        </w:tabs>
        <w:spacing w:after="0" w:line="240" w:lineRule="auto"/>
        <w:ind w:left="709" w:hanging="11"/>
        <w:jc w:val="both"/>
        <w:textAlignment w:val="baseline"/>
        <w:rPr>
          <w:rFonts w:ascii="Times New Roman" w:hAnsi="Times New Roman" w:cs="Times New Roman"/>
          <w:sz w:val="24"/>
          <w:szCs w:val="24"/>
        </w:rPr>
      </w:pPr>
      <w:r w:rsidRPr="008E7243">
        <w:rPr>
          <w:rFonts w:ascii="Times New Roman" w:hAnsi="Times New Roman" w:cs="Times New Roman"/>
          <w:sz w:val="24"/>
          <w:szCs w:val="24"/>
        </w:rPr>
        <w:t>текущими.</w:t>
      </w:r>
    </w:p>
    <w:p w:rsidR="003A6773" w:rsidRPr="008E7243" w:rsidRDefault="003A6773" w:rsidP="008E7243">
      <w:pPr>
        <w:tabs>
          <w:tab w:val="left" w:pos="993"/>
        </w:tabs>
        <w:spacing w:after="0" w:line="240" w:lineRule="auto"/>
        <w:ind w:left="709"/>
        <w:jc w:val="both"/>
        <w:rPr>
          <w:rFonts w:ascii="Times New Roman" w:hAnsi="Times New Roman" w:cs="Times New Roman"/>
          <w:sz w:val="24"/>
          <w:szCs w:val="24"/>
        </w:rPr>
      </w:pPr>
    </w:p>
    <w:p w:rsidR="003A6773" w:rsidRPr="008E7243" w:rsidRDefault="003A6773" w:rsidP="004465C6">
      <w:pPr>
        <w:numPr>
          <w:ilvl w:val="0"/>
          <w:numId w:val="239"/>
        </w:numPr>
        <w:tabs>
          <w:tab w:val="clear" w:pos="2928"/>
          <w:tab w:val="num" w:pos="0"/>
          <w:tab w:val="left" w:pos="426"/>
        </w:tabs>
        <w:spacing w:after="0" w:line="240" w:lineRule="auto"/>
        <w:ind w:left="426" w:hanging="426"/>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Базисный индекс инфляции всегда</w:t>
      </w:r>
    </w:p>
    <w:p w:rsidR="003A6773" w:rsidRPr="008E7243" w:rsidRDefault="003A6773" w:rsidP="004465C6">
      <w:pPr>
        <w:numPr>
          <w:ilvl w:val="0"/>
          <w:numId w:val="227"/>
        </w:numPr>
        <w:tabs>
          <w:tab w:val="left" w:pos="993"/>
        </w:tabs>
        <w:spacing w:after="0" w:line="240" w:lineRule="auto"/>
        <w:ind w:hanging="48"/>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больше цепного индекса</w:t>
      </w:r>
    </w:p>
    <w:p w:rsidR="003A6773" w:rsidRPr="008E7243" w:rsidRDefault="003A6773" w:rsidP="004465C6">
      <w:pPr>
        <w:numPr>
          <w:ilvl w:val="0"/>
          <w:numId w:val="227"/>
        </w:numPr>
        <w:tabs>
          <w:tab w:val="left" w:pos="993"/>
        </w:tabs>
        <w:spacing w:after="0" w:line="240" w:lineRule="auto"/>
        <w:ind w:hanging="48"/>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меньше цепного индекса</w:t>
      </w:r>
    </w:p>
    <w:p w:rsidR="003A6773" w:rsidRPr="008E7243" w:rsidRDefault="003A6773" w:rsidP="004465C6">
      <w:pPr>
        <w:numPr>
          <w:ilvl w:val="0"/>
          <w:numId w:val="227"/>
        </w:numPr>
        <w:tabs>
          <w:tab w:val="left" w:pos="993"/>
        </w:tabs>
        <w:spacing w:after="0" w:line="240" w:lineRule="auto"/>
        <w:ind w:hanging="48"/>
        <w:jc w:val="both"/>
        <w:textAlignment w:val="baseline"/>
        <w:rPr>
          <w:rFonts w:ascii="Times New Roman" w:hAnsi="Times New Roman" w:cs="Times New Roman"/>
          <w:sz w:val="24"/>
          <w:szCs w:val="24"/>
        </w:rPr>
      </w:pPr>
      <w:r w:rsidRPr="008E7243">
        <w:rPr>
          <w:rFonts w:ascii="Times New Roman" w:hAnsi="Times New Roman" w:cs="Times New Roman"/>
          <w:sz w:val="24"/>
          <w:szCs w:val="24"/>
        </w:rPr>
        <w:t>равен цепному индексу</w:t>
      </w:r>
    </w:p>
    <w:p w:rsidR="003A6773" w:rsidRPr="008E7243" w:rsidRDefault="003A6773" w:rsidP="008E7243">
      <w:pPr>
        <w:spacing w:after="0" w:line="240" w:lineRule="auto"/>
        <w:ind w:left="757" w:hanging="331"/>
        <w:jc w:val="both"/>
        <w:rPr>
          <w:rFonts w:ascii="Times New Roman" w:hAnsi="Times New Roman" w:cs="Times New Roman"/>
          <w:sz w:val="24"/>
          <w:szCs w:val="24"/>
        </w:rPr>
      </w:pPr>
      <w:r w:rsidRPr="008E7243">
        <w:rPr>
          <w:rFonts w:ascii="Times New Roman" w:hAnsi="Times New Roman" w:cs="Times New Roman"/>
          <w:sz w:val="24"/>
          <w:szCs w:val="24"/>
        </w:rPr>
        <w:t>инфляции.</w:t>
      </w:r>
    </w:p>
    <w:p w:rsidR="003A6773" w:rsidRPr="008E7243" w:rsidRDefault="003A6773" w:rsidP="008E7243">
      <w:pPr>
        <w:spacing w:after="0" w:line="240" w:lineRule="auto"/>
        <w:ind w:left="757" w:hanging="331"/>
        <w:jc w:val="both"/>
        <w:rPr>
          <w:rFonts w:ascii="Times New Roman" w:hAnsi="Times New Roman" w:cs="Times New Roman"/>
          <w:sz w:val="24"/>
          <w:szCs w:val="24"/>
        </w:rPr>
      </w:pPr>
    </w:p>
    <w:p w:rsidR="003A6773" w:rsidRPr="008E7243" w:rsidRDefault="003A6773" w:rsidP="004465C6">
      <w:pPr>
        <w:numPr>
          <w:ilvl w:val="0"/>
          <w:numId w:val="239"/>
        </w:numPr>
        <w:tabs>
          <w:tab w:val="clear" w:pos="2928"/>
          <w:tab w:val="num" w:pos="0"/>
          <w:tab w:val="left" w:pos="426"/>
        </w:tabs>
        <w:spacing w:after="0" w:line="240" w:lineRule="auto"/>
        <w:ind w:left="426" w:hanging="426"/>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Если темп инфляции не изменяется по шагам расчета, инфляция называется</w:t>
      </w:r>
    </w:p>
    <w:p w:rsidR="003A6773" w:rsidRPr="008E7243" w:rsidRDefault="003A6773" w:rsidP="004465C6">
      <w:pPr>
        <w:numPr>
          <w:ilvl w:val="0"/>
          <w:numId w:val="228"/>
        </w:numPr>
        <w:tabs>
          <w:tab w:val="left" w:pos="993"/>
        </w:tabs>
        <w:spacing w:after="0" w:line="240" w:lineRule="auto"/>
        <w:ind w:hanging="11"/>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однородной</w:t>
      </w:r>
    </w:p>
    <w:p w:rsidR="003A6773" w:rsidRPr="008E7243" w:rsidRDefault="003A6773" w:rsidP="004465C6">
      <w:pPr>
        <w:numPr>
          <w:ilvl w:val="0"/>
          <w:numId w:val="228"/>
        </w:numPr>
        <w:tabs>
          <w:tab w:val="left" w:pos="993"/>
        </w:tabs>
        <w:spacing w:after="0" w:line="240" w:lineRule="auto"/>
        <w:ind w:hanging="11"/>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одномерной</w:t>
      </w:r>
    </w:p>
    <w:p w:rsidR="003A6773" w:rsidRPr="008E7243" w:rsidRDefault="003A6773" w:rsidP="004465C6">
      <w:pPr>
        <w:numPr>
          <w:ilvl w:val="0"/>
          <w:numId w:val="228"/>
        </w:numPr>
        <w:tabs>
          <w:tab w:val="left" w:pos="993"/>
        </w:tabs>
        <w:spacing w:after="0" w:line="240" w:lineRule="auto"/>
        <w:ind w:left="709" w:hanging="11"/>
        <w:jc w:val="both"/>
        <w:textAlignment w:val="baseline"/>
        <w:rPr>
          <w:rFonts w:ascii="Times New Roman" w:hAnsi="Times New Roman" w:cs="Times New Roman"/>
          <w:sz w:val="24"/>
          <w:szCs w:val="24"/>
        </w:rPr>
      </w:pPr>
      <w:r w:rsidRPr="008E7243">
        <w:rPr>
          <w:rFonts w:ascii="Times New Roman" w:hAnsi="Times New Roman" w:cs="Times New Roman"/>
          <w:sz w:val="24"/>
          <w:szCs w:val="24"/>
        </w:rPr>
        <w:t>равномерной.</w:t>
      </w:r>
    </w:p>
    <w:p w:rsidR="003A6773" w:rsidRPr="008E7243" w:rsidRDefault="003A6773" w:rsidP="008E7243">
      <w:pPr>
        <w:tabs>
          <w:tab w:val="left" w:pos="993"/>
        </w:tabs>
        <w:spacing w:after="0" w:line="240" w:lineRule="auto"/>
        <w:ind w:left="709"/>
        <w:jc w:val="both"/>
        <w:rPr>
          <w:rFonts w:ascii="Times New Roman" w:hAnsi="Times New Roman" w:cs="Times New Roman"/>
          <w:sz w:val="24"/>
          <w:szCs w:val="24"/>
        </w:rPr>
      </w:pPr>
    </w:p>
    <w:p w:rsidR="003A6773" w:rsidRPr="008E7243" w:rsidRDefault="003A6773" w:rsidP="004465C6">
      <w:pPr>
        <w:numPr>
          <w:ilvl w:val="0"/>
          <w:numId w:val="239"/>
        </w:numPr>
        <w:tabs>
          <w:tab w:val="clear" w:pos="2928"/>
          <w:tab w:val="num" w:pos="0"/>
          <w:tab w:val="left" w:pos="426"/>
        </w:tabs>
        <w:spacing w:after="0" w:line="240" w:lineRule="auto"/>
        <w:ind w:left="426" w:hanging="426"/>
        <w:jc w:val="both"/>
        <w:textAlignment w:val="baseline"/>
        <w:rPr>
          <w:rFonts w:ascii="Times New Roman" w:hAnsi="Times New Roman" w:cs="Times New Roman"/>
          <w:sz w:val="24"/>
          <w:szCs w:val="24"/>
        </w:rPr>
      </w:pPr>
      <w:r w:rsidRPr="008E7243">
        <w:rPr>
          <w:rFonts w:ascii="Times New Roman" w:hAnsi="Times New Roman" w:cs="Times New Roman"/>
          <w:sz w:val="24"/>
          <w:szCs w:val="24"/>
        </w:rPr>
        <w:t>Учет влияния инфляции на денежные потоки инвестиционного проекта осуществля</w:t>
      </w:r>
      <w:r w:rsidR="00BC44B3">
        <w:rPr>
          <w:rFonts w:ascii="Times New Roman" w:hAnsi="Times New Roman" w:cs="Times New Roman"/>
          <w:sz w:val="24"/>
          <w:szCs w:val="24"/>
        </w:rPr>
        <w:t>-</w:t>
      </w:r>
      <w:r w:rsidRPr="008E7243">
        <w:rPr>
          <w:rFonts w:ascii="Times New Roman" w:hAnsi="Times New Roman" w:cs="Times New Roman"/>
          <w:sz w:val="24"/>
          <w:szCs w:val="24"/>
        </w:rPr>
        <w:t>ется умножением их величины на</w:t>
      </w:r>
    </w:p>
    <w:p w:rsidR="003A6773" w:rsidRPr="008E7243" w:rsidRDefault="003A6773" w:rsidP="004465C6">
      <w:pPr>
        <w:numPr>
          <w:ilvl w:val="0"/>
          <w:numId w:val="229"/>
        </w:numPr>
        <w:tabs>
          <w:tab w:val="left" w:pos="993"/>
        </w:tabs>
        <w:spacing w:after="0" w:line="240" w:lineRule="auto"/>
        <w:ind w:hanging="11"/>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базисный</w:t>
      </w:r>
    </w:p>
    <w:p w:rsidR="003A6773" w:rsidRPr="008E7243" w:rsidRDefault="003A6773" w:rsidP="004465C6">
      <w:pPr>
        <w:numPr>
          <w:ilvl w:val="0"/>
          <w:numId w:val="229"/>
        </w:numPr>
        <w:tabs>
          <w:tab w:val="left" w:pos="993"/>
        </w:tabs>
        <w:spacing w:after="0" w:line="240" w:lineRule="auto"/>
        <w:ind w:hanging="11"/>
        <w:jc w:val="both"/>
        <w:textAlignment w:val="baseline"/>
        <w:rPr>
          <w:rFonts w:ascii="Times New Roman" w:hAnsi="Times New Roman" w:cs="Times New Roman"/>
          <w:sz w:val="24"/>
          <w:szCs w:val="24"/>
        </w:rPr>
      </w:pPr>
      <w:r w:rsidRPr="008E7243">
        <w:rPr>
          <w:rFonts w:ascii="Times New Roman" w:hAnsi="Times New Roman" w:cs="Times New Roman"/>
          <w:sz w:val="24"/>
          <w:szCs w:val="24"/>
        </w:rPr>
        <w:t>текущий</w:t>
      </w:r>
    </w:p>
    <w:p w:rsidR="003A6773" w:rsidRPr="008E7243" w:rsidRDefault="003A6773" w:rsidP="004465C6">
      <w:pPr>
        <w:numPr>
          <w:ilvl w:val="0"/>
          <w:numId w:val="229"/>
        </w:numPr>
        <w:tabs>
          <w:tab w:val="left" w:pos="993"/>
        </w:tabs>
        <w:spacing w:after="0" w:line="240" w:lineRule="auto"/>
        <w:ind w:hanging="11"/>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базисный и текущий</w:t>
      </w:r>
    </w:p>
    <w:p w:rsidR="003A6773" w:rsidRPr="008E7243" w:rsidRDefault="003A6773" w:rsidP="008E7243">
      <w:pPr>
        <w:spacing w:after="0" w:line="240" w:lineRule="auto"/>
        <w:ind w:left="426"/>
        <w:jc w:val="both"/>
        <w:rPr>
          <w:rFonts w:ascii="Times New Roman" w:hAnsi="Times New Roman" w:cs="Times New Roman"/>
          <w:sz w:val="24"/>
          <w:szCs w:val="24"/>
        </w:rPr>
      </w:pPr>
      <w:r w:rsidRPr="008E7243">
        <w:rPr>
          <w:rFonts w:ascii="Times New Roman" w:hAnsi="Times New Roman" w:cs="Times New Roman"/>
          <w:sz w:val="24"/>
          <w:szCs w:val="24"/>
        </w:rPr>
        <w:t>индекс инфляции.</w:t>
      </w:r>
    </w:p>
    <w:p w:rsidR="003A6773" w:rsidRPr="008E7243" w:rsidRDefault="003A6773" w:rsidP="008E7243">
      <w:pPr>
        <w:spacing w:after="0" w:line="240" w:lineRule="auto"/>
        <w:ind w:left="426"/>
        <w:jc w:val="both"/>
        <w:rPr>
          <w:rFonts w:ascii="Times New Roman" w:hAnsi="Times New Roman" w:cs="Times New Roman"/>
          <w:sz w:val="24"/>
          <w:szCs w:val="24"/>
        </w:rPr>
      </w:pPr>
    </w:p>
    <w:p w:rsidR="003A6773" w:rsidRPr="008E7243" w:rsidRDefault="003A6773" w:rsidP="004465C6">
      <w:pPr>
        <w:numPr>
          <w:ilvl w:val="0"/>
          <w:numId w:val="239"/>
        </w:numPr>
        <w:tabs>
          <w:tab w:val="clear" w:pos="2928"/>
          <w:tab w:val="num" w:pos="0"/>
          <w:tab w:val="left" w:pos="426"/>
          <w:tab w:val="left" w:pos="709"/>
        </w:tabs>
        <w:spacing w:after="0" w:line="240" w:lineRule="auto"/>
        <w:ind w:left="426" w:hanging="426"/>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Для низкой инфляции зависимость между номинальной и реальной процентными ставками является</w:t>
      </w:r>
    </w:p>
    <w:p w:rsidR="003A6773" w:rsidRPr="008E7243" w:rsidRDefault="003A6773" w:rsidP="004465C6">
      <w:pPr>
        <w:numPr>
          <w:ilvl w:val="0"/>
          <w:numId w:val="244"/>
        </w:numPr>
        <w:tabs>
          <w:tab w:val="left" w:pos="993"/>
        </w:tabs>
        <w:spacing w:after="0" w:line="240" w:lineRule="auto"/>
        <w:ind w:left="1077"/>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линейной</w:t>
      </w:r>
    </w:p>
    <w:p w:rsidR="003A6773" w:rsidRPr="008E7243" w:rsidRDefault="003A6773" w:rsidP="004465C6">
      <w:pPr>
        <w:numPr>
          <w:ilvl w:val="0"/>
          <w:numId w:val="244"/>
        </w:numPr>
        <w:tabs>
          <w:tab w:val="left" w:pos="993"/>
        </w:tabs>
        <w:spacing w:after="0" w:line="240" w:lineRule="auto"/>
        <w:ind w:left="1077"/>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полиноминальной</w:t>
      </w:r>
    </w:p>
    <w:p w:rsidR="003A6773" w:rsidRPr="008E7243" w:rsidRDefault="003A6773" w:rsidP="004465C6">
      <w:pPr>
        <w:numPr>
          <w:ilvl w:val="0"/>
          <w:numId w:val="244"/>
        </w:numPr>
        <w:tabs>
          <w:tab w:val="left" w:pos="993"/>
        </w:tabs>
        <w:spacing w:after="0" w:line="240" w:lineRule="auto"/>
        <w:ind w:left="1077"/>
        <w:jc w:val="both"/>
        <w:textAlignment w:val="baseline"/>
        <w:rPr>
          <w:rFonts w:ascii="Times New Roman" w:hAnsi="Times New Roman" w:cs="Times New Roman"/>
          <w:sz w:val="24"/>
          <w:szCs w:val="24"/>
        </w:rPr>
      </w:pPr>
      <w:r w:rsidRPr="008E7243">
        <w:rPr>
          <w:rFonts w:ascii="Times New Roman" w:hAnsi="Times New Roman" w:cs="Times New Roman"/>
          <w:sz w:val="24"/>
          <w:szCs w:val="24"/>
        </w:rPr>
        <w:t>экспоненциальной.</w:t>
      </w:r>
    </w:p>
    <w:p w:rsidR="003A6773" w:rsidRPr="008E7243" w:rsidRDefault="003A6773" w:rsidP="008E7243">
      <w:pPr>
        <w:tabs>
          <w:tab w:val="left" w:pos="993"/>
        </w:tabs>
        <w:spacing w:after="0" w:line="240" w:lineRule="auto"/>
        <w:ind w:left="1077"/>
        <w:jc w:val="both"/>
        <w:rPr>
          <w:rFonts w:ascii="Times New Roman" w:hAnsi="Times New Roman" w:cs="Times New Roman"/>
          <w:sz w:val="24"/>
          <w:szCs w:val="24"/>
        </w:rPr>
      </w:pPr>
    </w:p>
    <w:p w:rsidR="003A6773" w:rsidRPr="008E7243" w:rsidRDefault="003A6773" w:rsidP="004465C6">
      <w:pPr>
        <w:numPr>
          <w:ilvl w:val="0"/>
          <w:numId w:val="239"/>
        </w:numPr>
        <w:tabs>
          <w:tab w:val="clear" w:pos="2928"/>
          <w:tab w:val="num" w:pos="0"/>
          <w:tab w:val="left" w:pos="426"/>
        </w:tabs>
        <w:spacing w:after="0" w:line="240" w:lineRule="auto"/>
        <w:ind w:left="426" w:hanging="426"/>
        <w:jc w:val="both"/>
        <w:textAlignment w:val="baseline"/>
        <w:rPr>
          <w:rFonts w:ascii="Times New Roman" w:hAnsi="Times New Roman" w:cs="Times New Roman"/>
          <w:sz w:val="24"/>
          <w:szCs w:val="24"/>
        </w:rPr>
      </w:pPr>
      <w:r w:rsidRPr="008E7243">
        <w:rPr>
          <w:rFonts w:ascii="Times New Roman" w:hAnsi="Times New Roman" w:cs="Times New Roman"/>
          <w:sz w:val="24"/>
          <w:szCs w:val="24"/>
        </w:rPr>
        <w:t xml:space="preserve">Цена авансированного капитала определяется для числа инвесторов проекта </w:t>
      </w:r>
    </w:p>
    <w:p w:rsidR="003A6773" w:rsidRPr="008E7243" w:rsidRDefault="003A6773" w:rsidP="004465C6">
      <w:pPr>
        <w:numPr>
          <w:ilvl w:val="0"/>
          <w:numId w:val="245"/>
        </w:numPr>
        <w:tabs>
          <w:tab w:val="left" w:pos="993"/>
        </w:tabs>
        <w:spacing w:after="0" w:line="240" w:lineRule="auto"/>
        <w:ind w:left="1077"/>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более одного</w:t>
      </w:r>
    </w:p>
    <w:p w:rsidR="003A6773" w:rsidRPr="008E7243" w:rsidRDefault="003A6773" w:rsidP="004465C6">
      <w:pPr>
        <w:numPr>
          <w:ilvl w:val="0"/>
          <w:numId w:val="245"/>
        </w:numPr>
        <w:tabs>
          <w:tab w:val="left" w:pos="993"/>
        </w:tabs>
        <w:spacing w:after="0" w:line="240" w:lineRule="auto"/>
        <w:ind w:left="1077"/>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менее одного</w:t>
      </w:r>
    </w:p>
    <w:p w:rsidR="003A6773" w:rsidRPr="008E7243" w:rsidRDefault="003A6773" w:rsidP="004465C6">
      <w:pPr>
        <w:numPr>
          <w:ilvl w:val="0"/>
          <w:numId w:val="245"/>
        </w:numPr>
        <w:tabs>
          <w:tab w:val="left" w:pos="993"/>
        </w:tabs>
        <w:spacing w:after="0" w:line="240" w:lineRule="auto"/>
        <w:ind w:left="1077"/>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более или менее одного.</w:t>
      </w:r>
    </w:p>
    <w:p w:rsidR="003A6773" w:rsidRPr="008E7243" w:rsidRDefault="003A6773" w:rsidP="008E7243">
      <w:pPr>
        <w:tabs>
          <w:tab w:val="left" w:pos="993"/>
        </w:tabs>
        <w:spacing w:after="0" w:line="240" w:lineRule="auto"/>
        <w:ind w:left="1077"/>
        <w:jc w:val="both"/>
        <w:rPr>
          <w:rFonts w:ascii="Times New Roman" w:hAnsi="Times New Roman" w:cs="Times New Roman"/>
          <w:sz w:val="24"/>
          <w:szCs w:val="24"/>
        </w:rPr>
      </w:pPr>
    </w:p>
    <w:p w:rsidR="003A6773" w:rsidRPr="008E7243" w:rsidRDefault="003A6773" w:rsidP="004465C6">
      <w:pPr>
        <w:numPr>
          <w:ilvl w:val="0"/>
          <w:numId w:val="239"/>
        </w:numPr>
        <w:tabs>
          <w:tab w:val="clear" w:pos="2928"/>
          <w:tab w:val="num" w:pos="0"/>
          <w:tab w:val="left" w:pos="426"/>
        </w:tabs>
        <w:spacing w:after="0" w:line="240" w:lineRule="auto"/>
        <w:ind w:left="426" w:hanging="426"/>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Из текущих цен в прогнозные конвертируются денежные потоки от</w:t>
      </w:r>
    </w:p>
    <w:p w:rsidR="003A6773" w:rsidRPr="008E7243" w:rsidRDefault="003A6773" w:rsidP="004465C6">
      <w:pPr>
        <w:numPr>
          <w:ilvl w:val="2"/>
          <w:numId w:val="240"/>
        </w:numPr>
        <w:tabs>
          <w:tab w:val="left" w:pos="993"/>
          <w:tab w:val="left" w:pos="1440"/>
        </w:tabs>
        <w:spacing w:after="0" w:line="240" w:lineRule="auto"/>
        <w:ind w:hanging="1668"/>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инвестиционной и операционной</w:t>
      </w:r>
    </w:p>
    <w:p w:rsidR="003A6773" w:rsidRPr="008E7243" w:rsidRDefault="003A6773" w:rsidP="004465C6">
      <w:pPr>
        <w:numPr>
          <w:ilvl w:val="2"/>
          <w:numId w:val="240"/>
        </w:numPr>
        <w:tabs>
          <w:tab w:val="left" w:pos="993"/>
          <w:tab w:val="left" w:pos="1440"/>
        </w:tabs>
        <w:spacing w:after="0" w:line="240" w:lineRule="auto"/>
        <w:ind w:hanging="1668"/>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операционной и финансовой</w:t>
      </w:r>
    </w:p>
    <w:p w:rsidR="003A6773" w:rsidRPr="008E7243" w:rsidRDefault="003A6773" w:rsidP="004465C6">
      <w:pPr>
        <w:numPr>
          <w:ilvl w:val="2"/>
          <w:numId w:val="240"/>
        </w:numPr>
        <w:tabs>
          <w:tab w:val="left" w:pos="993"/>
          <w:tab w:val="left" w:pos="1440"/>
        </w:tabs>
        <w:spacing w:after="0" w:line="240" w:lineRule="auto"/>
        <w:ind w:hanging="1668"/>
        <w:jc w:val="both"/>
        <w:textAlignment w:val="baseline"/>
        <w:rPr>
          <w:rFonts w:ascii="Times New Roman" w:hAnsi="Times New Roman" w:cs="Times New Roman"/>
          <w:sz w:val="24"/>
          <w:szCs w:val="24"/>
        </w:rPr>
      </w:pPr>
      <w:r w:rsidRPr="008E7243">
        <w:rPr>
          <w:rFonts w:ascii="Times New Roman" w:hAnsi="Times New Roman" w:cs="Times New Roman"/>
          <w:sz w:val="24"/>
          <w:szCs w:val="24"/>
        </w:rPr>
        <w:t>финансовой и инвестиционной</w:t>
      </w:r>
    </w:p>
    <w:p w:rsidR="003A6773" w:rsidRPr="008E7243" w:rsidRDefault="003A6773" w:rsidP="008E7243">
      <w:pPr>
        <w:tabs>
          <w:tab w:val="left" w:pos="1440"/>
        </w:tabs>
        <w:spacing w:after="0" w:line="240" w:lineRule="auto"/>
        <w:ind w:left="426"/>
        <w:jc w:val="both"/>
        <w:rPr>
          <w:rFonts w:ascii="Times New Roman" w:hAnsi="Times New Roman" w:cs="Times New Roman"/>
          <w:sz w:val="24"/>
          <w:szCs w:val="24"/>
        </w:rPr>
      </w:pPr>
      <w:r w:rsidRPr="008E7243">
        <w:rPr>
          <w:rFonts w:ascii="Times New Roman" w:hAnsi="Times New Roman" w:cs="Times New Roman"/>
          <w:sz w:val="24"/>
          <w:szCs w:val="24"/>
        </w:rPr>
        <w:t>деятельности.</w:t>
      </w:r>
    </w:p>
    <w:p w:rsidR="003A6773" w:rsidRPr="008E7243" w:rsidRDefault="003A6773" w:rsidP="008E7243">
      <w:pPr>
        <w:tabs>
          <w:tab w:val="left" w:pos="1440"/>
        </w:tabs>
        <w:spacing w:after="0" w:line="240" w:lineRule="auto"/>
        <w:ind w:left="426"/>
        <w:jc w:val="both"/>
        <w:rPr>
          <w:rFonts w:ascii="Times New Roman" w:hAnsi="Times New Roman" w:cs="Times New Roman"/>
          <w:sz w:val="24"/>
          <w:szCs w:val="24"/>
        </w:rPr>
      </w:pPr>
    </w:p>
    <w:p w:rsidR="003A6773" w:rsidRPr="008E7243" w:rsidRDefault="003A6773" w:rsidP="004465C6">
      <w:pPr>
        <w:numPr>
          <w:ilvl w:val="0"/>
          <w:numId w:val="239"/>
        </w:numPr>
        <w:tabs>
          <w:tab w:val="clear" w:pos="2928"/>
          <w:tab w:val="num" w:pos="0"/>
          <w:tab w:val="left" w:pos="426"/>
        </w:tabs>
        <w:spacing w:after="0" w:line="240" w:lineRule="auto"/>
        <w:ind w:left="426" w:hanging="426"/>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Методом последовательных приближений осуществляется</w:t>
      </w:r>
    </w:p>
    <w:p w:rsidR="003A6773" w:rsidRPr="008E7243" w:rsidRDefault="003A6773" w:rsidP="004465C6">
      <w:pPr>
        <w:numPr>
          <w:ilvl w:val="0"/>
          <w:numId w:val="246"/>
        </w:numPr>
        <w:tabs>
          <w:tab w:val="left" w:pos="993"/>
        </w:tabs>
        <w:spacing w:after="0" w:line="240" w:lineRule="auto"/>
        <w:ind w:left="1020"/>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выработка схемы финансирования инвестиционного проекта</w:t>
      </w:r>
    </w:p>
    <w:p w:rsidR="003A6773" w:rsidRPr="008E7243" w:rsidRDefault="003A6773" w:rsidP="004465C6">
      <w:pPr>
        <w:numPr>
          <w:ilvl w:val="0"/>
          <w:numId w:val="246"/>
        </w:numPr>
        <w:tabs>
          <w:tab w:val="left" w:pos="993"/>
        </w:tabs>
        <w:spacing w:after="0" w:line="240" w:lineRule="auto"/>
        <w:ind w:left="1020"/>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проверка его финансовой реализуемости (состоятельности)</w:t>
      </w:r>
    </w:p>
    <w:p w:rsidR="003A6773" w:rsidRPr="008E7243" w:rsidRDefault="003A6773" w:rsidP="004465C6">
      <w:pPr>
        <w:numPr>
          <w:ilvl w:val="0"/>
          <w:numId w:val="246"/>
        </w:numPr>
        <w:tabs>
          <w:tab w:val="left" w:pos="993"/>
        </w:tabs>
        <w:spacing w:after="0" w:line="240" w:lineRule="auto"/>
        <w:ind w:left="1020"/>
        <w:jc w:val="both"/>
        <w:textAlignment w:val="baseline"/>
        <w:rPr>
          <w:rFonts w:ascii="Times New Roman" w:hAnsi="Times New Roman" w:cs="Times New Roman"/>
          <w:sz w:val="24"/>
          <w:szCs w:val="24"/>
        </w:rPr>
      </w:pPr>
      <w:r w:rsidRPr="008E7243">
        <w:rPr>
          <w:rFonts w:ascii="Times New Roman" w:hAnsi="Times New Roman" w:cs="Times New Roman"/>
          <w:sz w:val="24"/>
          <w:szCs w:val="24"/>
        </w:rPr>
        <w:t>расчет цены авансированного капитала по шагам расчета.</w:t>
      </w:r>
    </w:p>
    <w:p w:rsidR="003A6773" w:rsidRPr="008E7243" w:rsidRDefault="003A6773" w:rsidP="008E7243">
      <w:pPr>
        <w:tabs>
          <w:tab w:val="left" w:pos="993"/>
        </w:tabs>
        <w:spacing w:after="0" w:line="240" w:lineRule="auto"/>
        <w:ind w:left="1020"/>
        <w:jc w:val="both"/>
        <w:rPr>
          <w:rFonts w:ascii="Times New Roman" w:hAnsi="Times New Roman" w:cs="Times New Roman"/>
          <w:sz w:val="24"/>
          <w:szCs w:val="24"/>
        </w:rPr>
      </w:pPr>
    </w:p>
    <w:p w:rsidR="003A6773" w:rsidRPr="008E7243" w:rsidRDefault="003A6773" w:rsidP="004465C6">
      <w:pPr>
        <w:numPr>
          <w:ilvl w:val="0"/>
          <w:numId w:val="239"/>
        </w:numPr>
        <w:tabs>
          <w:tab w:val="clear" w:pos="2928"/>
          <w:tab w:val="num" w:pos="0"/>
          <w:tab w:val="left" w:pos="426"/>
        </w:tabs>
        <w:spacing w:after="0" w:line="240" w:lineRule="auto"/>
        <w:ind w:left="426" w:hanging="426"/>
        <w:jc w:val="both"/>
        <w:textAlignment w:val="baseline"/>
        <w:rPr>
          <w:rFonts w:ascii="Times New Roman" w:hAnsi="Times New Roman" w:cs="Times New Roman"/>
          <w:sz w:val="24"/>
          <w:szCs w:val="24"/>
        </w:rPr>
      </w:pPr>
      <w:r w:rsidRPr="008E7243">
        <w:rPr>
          <w:rFonts w:ascii="Times New Roman" w:hAnsi="Times New Roman" w:cs="Times New Roman"/>
          <w:sz w:val="24"/>
          <w:szCs w:val="24"/>
        </w:rPr>
        <w:t>Эффективность участия в проекте не оценивается для его</w:t>
      </w:r>
    </w:p>
    <w:p w:rsidR="003A6773" w:rsidRPr="008E7243" w:rsidRDefault="003A6773" w:rsidP="004465C6">
      <w:pPr>
        <w:numPr>
          <w:ilvl w:val="2"/>
          <w:numId w:val="213"/>
        </w:numPr>
        <w:tabs>
          <w:tab w:val="clear" w:pos="2377"/>
          <w:tab w:val="left" w:pos="993"/>
          <w:tab w:val="num" w:pos="1440"/>
        </w:tabs>
        <w:spacing w:after="0" w:line="240" w:lineRule="auto"/>
        <w:ind w:left="1440" w:hanging="731"/>
        <w:jc w:val="both"/>
        <w:textAlignment w:val="baseline"/>
        <w:rPr>
          <w:rFonts w:ascii="Times New Roman" w:hAnsi="Times New Roman" w:cs="Times New Roman"/>
          <w:sz w:val="24"/>
          <w:szCs w:val="24"/>
        </w:rPr>
      </w:pPr>
      <w:r w:rsidRPr="008E7243">
        <w:rPr>
          <w:rFonts w:ascii="Times New Roman" w:hAnsi="Times New Roman" w:cs="Times New Roman"/>
          <w:sz w:val="24"/>
          <w:szCs w:val="24"/>
        </w:rPr>
        <w:t>собственного</w:t>
      </w:r>
    </w:p>
    <w:p w:rsidR="003A6773" w:rsidRPr="008E7243" w:rsidRDefault="003A6773" w:rsidP="004465C6">
      <w:pPr>
        <w:numPr>
          <w:ilvl w:val="2"/>
          <w:numId w:val="213"/>
        </w:numPr>
        <w:tabs>
          <w:tab w:val="clear" w:pos="2377"/>
          <w:tab w:val="left" w:pos="993"/>
          <w:tab w:val="num" w:pos="1440"/>
        </w:tabs>
        <w:spacing w:after="0" w:line="240" w:lineRule="auto"/>
        <w:ind w:left="1440" w:hanging="731"/>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заемного</w:t>
      </w:r>
    </w:p>
    <w:p w:rsidR="003A6773" w:rsidRPr="008E7243" w:rsidRDefault="003A6773" w:rsidP="004465C6">
      <w:pPr>
        <w:numPr>
          <w:ilvl w:val="2"/>
          <w:numId w:val="213"/>
        </w:numPr>
        <w:tabs>
          <w:tab w:val="clear" w:pos="2377"/>
          <w:tab w:val="left" w:pos="993"/>
          <w:tab w:val="num" w:pos="1440"/>
        </w:tabs>
        <w:spacing w:after="0" w:line="240" w:lineRule="auto"/>
        <w:ind w:left="1440" w:hanging="731"/>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привлеченного</w:t>
      </w:r>
    </w:p>
    <w:p w:rsidR="003A6773" w:rsidRPr="008E7243" w:rsidRDefault="003A6773" w:rsidP="008E7243">
      <w:pPr>
        <w:spacing w:after="0" w:line="240" w:lineRule="auto"/>
        <w:ind w:left="426"/>
        <w:jc w:val="both"/>
        <w:rPr>
          <w:rFonts w:ascii="Times New Roman" w:hAnsi="Times New Roman" w:cs="Times New Roman"/>
          <w:sz w:val="24"/>
          <w:szCs w:val="24"/>
        </w:rPr>
      </w:pPr>
      <w:r w:rsidRPr="008E7243">
        <w:rPr>
          <w:rFonts w:ascii="Times New Roman" w:hAnsi="Times New Roman" w:cs="Times New Roman"/>
          <w:sz w:val="24"/>
          <w:szCs w:val="24"/>
        </w:rPr>
        <w:t>капитала.</w:t>
      </w:r>
    </w:p>
    <w:p w:rsidR="003A6773" w:rsidRPr="008E7243" w:rsidRDefault="003A6773" w:rsidP="004465C6">
      <w:pPr>
        <w:numPr>
          <w:ilvl w:val="0"/>
          <w:numId w:val="239"/>
        </w:numPr>
        <w:tabs>
          <w:tab w:val="clear" w:pos="2928"/>
          <w:tab w:val="num" w:pos="0"/>
          <w:tab w:val="left" w:pos="426"/>
        </w:tabs>
        <w:spacing w:after="0" w:line="240" w:lineRule="auto"/>
        <w:ind w:left="426" w:hanging="426"/>
        <w:jc w:val="both"/>
        <w:textAlignment w:val="baseline"/>
        <w:rPr>
          <w:rFonts w:ascii="Times New Roman" w:hAnsi="Times New Roman" w:cs="Times New Roman"/>
          <w:sz w:val="24"/>
          <w:szCs w:val="24"/>
        </w:rPr>
      </w:pPr>
      <w:r w:rsidRPr="008E7243">
        <w:rPr>
          <w:rFonts w:ascii="Times New Roman" w:hAnsi="Times New Roman" w:cs="Times New Roman"/>
          <w:sz w:val="24"/>
          <w:szCs w:val="24"/>
        </w:rPr>
        <w:lastRenderedPageBreak/>
        <w:t>Народнохозяйственная эффективность – это разновидность эффективности</w:t>
      </w:r>
    </w:p>
    <w:p w:rsidR="003A6773" w:rsidRPr="008E7243" w:rsidRDefault="003A6773" w:rsidP="004465C6">
      <w:pPr>
        <w:numPr>
          <w:ilvl w:val="0"/>
          <w:numId w:val="247"/>
        </w:numPr>
        <w:tabs>
          <w:tab w:val="num" w:pos="993"/>
          <w:tab w:val="left" w:pos="1440"/>
        </w:tabs>
        <w:spacing w:after="0" w:line="240" w:lineRule="auto"/>
        <w:ind w:left="1077"/>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проекта в целом</w:t>
      </w:r>
    </w:p>
    <w:p w:rsidR="003A6773" w:rsidRPr="008E7243" w:rsidRDefault="003A6773" w:rsidP="004465C6">
      <w:pPr>
        <w:numPr>
          <w:ilvl w:val="0"/>
          <w:numId w:val="247"/>
        </w:numPr>
        <w:tabs>
          <w:tab w:val="num" w:pos="993"/>
          <w:tab w:val="left" w:pos="1440"/>
        </w:tabs>
        <w:spacing w:after="0" w:line="240" w:lineRule="auto"/>
        <w:ind w:left="1077"/>
        <w:jc w:val="both"/>
        <w:textAlignment w:val="baseline"/>
        <w:rPr>
          <w:rFonts w:ascii="Times New Roman" w:hAnsi="Times New Roman" w:cs="Times New Roman"/>
          <w:sz w:val="24"/>
          <w:szCs w:val="24"/>
        </w:rPr>
      </w:pPr>
      <w:r w:rsidRPr="008E7243">
        <w:rPr>
          <w:rFonts w:ascii="Times New Roman" w:hAnsi="Times New Roman" w:cs="Times New Roman"/>
          <w:sz w:val="24"/>
          <w:szCs w:val="24"/>
        </w:rPr>
        <w:t>участия в проекте</w:t>
      </w:r>
    </w:p>
    <w:p w:rsidR="003A6773" w:rsidRPr="008E7243" w:rsidRDefault="003A6773" w:rsidP="004465C6">
      <w:pPr>
        <w:numPr>
          <w:ilvl w:val="0"/>
          <w:numId w:val="247"/>
        </w:numPr>
        <w:tabs>
          <w:tab w:val="num" w:pos="993"/>
          <w:tab w:val="left" w:pos="1440"/>
        </w:tabs>
        <w:spacing w:after="0" w:line="240" w:lineRule="auto"/>
        <w:ind w:left="1077"/>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проекта в целом и участия в проекте.</w:t>
      </w:r>
    </w:p>
    <w:p w:rsidR="003A6773" w:rsidRPr="008E7243" w:rsidRDefault="003A6773" w:rsidP="008E7243">
      <w:pPr>
        <w:tabs>
          <w:tab w:val="left" w:pos="1440"/>
        </w:tabs>
        <w:spacing w:after="0" w:line="240" w:lineRule="auto"/>
        <w:ind w:left="1077"/>
        <w:jc w:val="both"/>
        <w:rPr>
          <w:rFonts w:ascii="Times New Roman" w:hAnsi="Times New Roman" w:cs="Times New Roman"/>
          <w:sz w:val="24"/>
          <w:szCs w:val="24"/>
        </w:rPr>
      </w:pPr>
    </w:p>
    <w:p w:rsidR="003A6773" w:rsidRPr="008E7243" w:rsidRDefault="003A6773" w:rsidP="004465C6">
      <w:pPr>
        <w:numPr>
          <w:ilvl w:val="0"/>
          <w:numId w:val="239"/>
        </w:numPr>
        <w:tabs>
          <w:tab w:val="clear" w:pos="2928"/>
          <w:tab w:val="num" w:pos="0"/>
          <w:tab w:val="left" w:pos="426"/>
        </w:tabs>
        <w:spacing w:after="0" w:line="240" w:lineRule="auto"/>
        <w:ind w:left="426" w:hanging="426"/>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Для малых инвестиционных проектов не определяется</w:t>
      </w:r>
    </w:p>
    <w:p w:rsidR="003A6773" w:rsidRPr="008E7243" w:rsidRDefault="003A6773" w:rsidP="004465C6">
      <w:pPr>
        <w:numPr>
          <w:ilvl w:val="0"/>
          <w:numId w:val="230"/>
        </w:numPr>
        <w:tabs>
          <w:tab w:val="clear" w:pos="757"/>
          <w:tab w:val="num" w:pos="993"/>
        </w:tabs>
        <w:spacing w:after="0" w:line="240" w:lineRule="auto"/>
        <w:ind w:left="993" w:hanging="284"/>
        <w:jc w:val="both"/>
        <w:textAlignment w:val="baseline"/>
        <w:rPr>
          <w:rFonts w:ascii="Times New Roman" w:hAnsi="Times New Roman" w:cs="Times New Roman"/>
          <w:sz w:val="24"/>
          <w:szCs w:val="24"/>
        </w:rPr>
      </w:pPr>
      <w:r w:rsidRPr="008E7243">
        <w:rPr>
          <w:rFonts w:ascii="Times New Roman" w:hAnsi="Times New Roman" w:cs="Times New Roman"/>
          <w:sz w:val="24"/>
          <w:szCs w:val="24"/>
        </w:rPr>
        <w:t>эффективность инвестирования в акции вновь создаваемого предприятия</w:t>
      </w:r>
    </w:p>
    <w:p w:rsidR="003A6773" w:rsidRPr="008E7243" w:rsidRDefault="003A6773" w:rsidP="004465C6">
      <w:pPr>
        <w:numPr>
          <w:ilvl w:val="0"/>
          <w:numId w:val="230"/>
        </w:numPr>
        <w:tabs>
          <w:tab w:val="clear" w:pos="757"/>
          <w:tab w:val="num" w:pos="993"/>
        </w:tabs>
        <w:spacing w:after="0" w:line="240" w:lineRule="auto"/>
        <w:ind w:left="993" w:hanging="284"/>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отраслевая эффективность</w:t>
      </w:r>
    </w:p>
    <w:p w:rsidR="003A6773" w:rsidRPr="008E7243" w:rsidRDefault="003A6773" w:rsidP="004465C6">
      <w:pPr>
        <w:numPr>
          <w:ilvl w:val="0"/>
          <w:numId w:val="230"/>
        </w:numPr>
        <w:tabs>
          <w:tab w:val="clear" w:pos="757"/>
          <w:tab w:val="num" w:pos="993"/>
        </w:tabs>
        <w:spacing w:after="0" w:line="240" w:lineRule="auto"/>
        <w:ind w:left="993" w:hanging="284"/>
        <w:jc w:val="both"/>
        <w:textAlignment w:val="baseline"/>
        <w:rPr>
          <w:rFonts w:ascii="Times New Roman" w:hAnsi="Times New Roman" w:cs="Times New Roman"/>
          <w:sz w:val="24"/>
          <w:szCs w:val="24"/>
        </w:rPr>
      </w:pPr>
      <w:r w:rsidRPr="008E7243">
        <w:rPr>
          <w:rFonts w:ascii="Times New Roman" w:hAnsi="Times New Roman" w:cs="Times New Roman"/>
          <w:sz w:val="24"/>
          <w:szCs w:val="24"/>
        </w:rPr>
        <w:t>эффективность участия в них предприятия-проектоустроителя.</w:t>
      </w:r>
    </w:p>
    <w:p w:rsidR="003A6773" w:rsidRPr="008E7243" w:rsidRDefault="003A6773" w:rsidP="008E7243">
      <w:pPr>
        <w:spacing w:after="0" w:line="240" w:lineRule="auto"/>
        <w:ind w:left="993"/>
        <w:jc w:val="both"/>
        <w:rPr>
          <w:rFonts w:ascii="Times New Roman" w:hAnsi="Times New Roman" w:cs="Times New Roman"/>
          <w:sz w:val="24"/>
          <w:szCs w:val="24"/>
        </w:rPr>
      </w:pPr>
    </w:p>
    <w:p w:rsidR="003A6773" w:rsidRPr="008E7243" w:rsidRDefault="003A6773" w:rsidP="004465C6">
      <w:pPr>
        <w:numPr>
          <w:ilvl w:val="0"/>
          <w:numId w:val="239"/>
        </w:numPr>
        <w:tabs>
          <w:tab w:val="clear" w:pos="2928"/>
          <w:tab w:val="num" w:pos="0"/>
          <w:tab w:val="left" w:pos="426"/>
        </w:tabs>
        <w:spacing w:after="0" w:line="240" w:lineRule="auto"/>
        <w:ind w:left="426" w:hanging="426"/>
        <w:jc w:val="both"/>
        <w:textAlignment w:val="baseline"/>
        <w:rPr>
          <w:rFonts w:ascii="Times New Roman" w:hAnsi="Times New Roman" w:cs="Times New Roman"/>
          <w:sz w:val="24"/>
          <w:szCs w:val="24"/>
        </w:rPr>
      </w:pPr>
      <w:r w:rsidRPr="008E7243">
        <w:rPr>
          <w:rFonts w:ascii="Times New Roman" w:hAnsi="Times New Roman" w:cs="Times New Roman"/>
          <w:sz w:val="24"/>
          <w:szCs w:val="24"/>
        </w:rPr>
        <w:t xml:space="preserve">При оценке эффективности участия в проекте планирование его денежных потоков осуществляется в </w:t>
      </w:r>
    </w:p>
    <w:p w:rsidR="003A6773" w:rsidRPr="008E7243" w:rsidRDefault="003A6773" w:rsidP="004465C6">
      <w:pPr>
        <w:numPr>
          <w:ilvl w:val="0"/>
          <w:numId w:val="231"/>
        </w:numPr>
        <w:tabs>
          <w:tab w:val="clear" w:pos="757"/>
          <w:tab w:val="num" w:pos="993"/>
        </w:tabs>
        <w:spacing w:after="0" w:line="240" w:lineRule="auto"/>
        <w:ind w:left="993" w:hanging="284"/>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базисных</w:t>
      </w:r>
    </w:p>
    <w:p w:rsidR="003A6773" w:rsidRPr="008E7243" w:rsidRDefault="003A6773" w:rsidP="004465C6">
      <w:pPr>
        <w:numPr>
          <w:ilvl w:val="0"/>
          <w:numId w:val="231"/>
        </w:numPr>
        <w:tabs>
          <w:tab w:val="clear" w:pos="757"/>
          <w:tab w:val="num" w:pos="993"/>
        </w:tabs>
        <w:spacing w:after="0" w:line="240" w:lineRule="auto"/>
        <w:ind w:left="993" w:hanging="284"/>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прогнозных</w:t>
      </w:r>
    </w:p>
    <w:p w:rsidR="003A6773" w:rsidRPr="008E7243" w:rsidRDefault="003A6773" w:rsidP="004465C6">
      <w:pPr>
        <w:numPr>
          <w:ilvl w:val="0"/>
          <w:numId w:val="231"/>
        </w:numPr>
        <w:tabs>
          <w:tab w:val="clear" w:pos="757"/>
          <w:tab w:val="num" w:pos="993"/>
        </w:tabs>
        <w:spacing w:after="0" w:line="240" w:lineRule="auto"/>
        <w:ind w:left="993" w:hanging="284"/>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дефлированных</w:t>
      </w:r>
    </w:p>
    <w:p w:rsidR="003A6773" w:rsidRPr="008E7243" w:rsidRDefault="003A6773" w:rsidP="008E7243">
      <w:pPr>
        <w:spacing w:after="0" w:line="240" w:lineRule="auto"/>
        <w:ind w:left="426"/>
        <w:jc w:val="both"/>
        <w:rPr>
          <w:rFonts w:ascii="Times New Roman" w:hAnsi="Times New Roman" w:cs="Times New Roman"/>
          <w:sz w:val="24"/>
          <w:szCs w:val="24"/>
        </w:rPr>
      </w:pPr>
      <w:r w:rsidRPr="008E7243">
        <w:rPr>
          <w:rFonts w:ascii="Times New Roman" w:hAnsi="Times New Roman" w:cs="Times New Roman"/>
          <w:sz w:val="24"/>
          <w:szCs w:val="24"/>
        </w:rPr>
        <w:t>ценах.</w:t>
      </w:r>
    </w:p>
    <w:p w:rsidR="003A6773" w:rsidRPr="008E7243" w:rsidRDefault="003A6773" w:rsidP="008E7243">
      <w:pPr>
        <w:spacing w:after="0" w:line="240" w:lineRule="auto"/>
        <w:ind w:left="426"/>
        <w:jc w:val="both"/>
        <w:rPr>
          <w:rFonts w:ascii="Times New Roman" w:hAnsi="Times New Roman" w:cs="Times New Roman"/>
          <w:sz w:val="24"/>
          <w:szCs w:val="24"/>
        </w:rPr>
      </w:pPr>
    </w:p>
    <w:p w:rsidR="003A6773" w:rsidRPr="008E7243" w:rsidRDefault="003A6773" w:rsidP="004465C6">
      <w:pPr>
        <w:numPr>
          <w:ilvl w:val="0"/>
          <w:numId w:val="239"/>
        </w:numPr>
        <w:tabs>
          <w:tab w:val="clear" w:pos="2928"/>
          <w:tab w:val="num" w:pos="0"/>
          <w:tab w:val="left" w:pos="426"/>
        </w:tabs>
        <w:spacing w:after="0" w:line="240" w:lineRule="auto"/>
        <w:ind w:left="426" w:hanging="426"/>
        <w:jc w:val="both"/>
        <w:textAlignment w:val="baseline"/>
        <w:rPr>
          <w:rFonts w:ascii="Times New Roman" w:hAnsi="Times New Roman" w:cs="Times New Roman"/>
          <w:sz w:val="24"/>
          <w:szCs w:val="24"/>
        </w:rPr>
      </w:pPr>
      <w:r w:rsidRPr="008E7243">
        <w:rPr>
          <w:rFonts w:ascii="Times New Roman" w:hAnsi="Times New Roman" w:cs="Times New Roman"/>
          <w:sz w:val="24"/>
          <w:szCs w:val="24"/>
        </w:rPr>
        <w:t xml:space="preserve">Дефлированию подвергается денежный поток от </w:t>
      </w:r>
    </w:p>
    <w:p w:rsidR="003A6773" w:rsidRPr="008E7243" w:rsidRDefault="003A6773" w:rsidP="004465C6">
      <w:pPr>
        <w:numPr>
          <w:ilvl w:val="2"/>
          <w:numId w:val="232"/>
        </w:numPr>
        <w:tabs>
          <w:tab w:val="left" w:pos="993"/>
          <w:tab w:val="left" w:pos="1440"/>
        </w:tabs>
        <w:spacing w:after="0" w:line="240" w:lineRule="auto"/>
        <w:ind w:hanging="1668"/>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инвестиционной и операционной</w:t>
      </w:r>
    </w:p>
    <w:p w:rsidR="003A6773" w:rsidRPr="008E7243" w:rsidRDefault="003A6773" w:rsidP="004465C6">
      <w:pPr>
        <w:numPr>
          <w:ilvl w:val="2"/>
          <w:numId w:val="232"/>
        </w:numPr>
        <w:tabs>
          <w:tab w:val="left" w:pos="993"/>
          <w:tab w:val="left" w:pos="1440"/>
        </w:tabs>
        <w:spacing w:after="0" w:line="240" w:lineRule="auto"/>
        <w:ind w:hanging="1668"/>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операционной и финансовой</w:t>
      </w:r>
    </w:p>
    <w:p w:rsidR="003A6773" w:rsidRPr="008E7243" w:rsidRDefault="003A6773" w:rsidP="004465C6">
      <w:pPr>
        <w:numPr>
          <w:ilvl w:val="2"/>
          <w:numId w:val="232"/>
        </w:numPr>
        <w:tabs>
          <w:tab w:val="left" w:pos="993"/>
          <w:tab w:val="left" w:pos="1440"/>
        </w:tabs>
        <w:spacing w:after="0" w:line="240" w:lineRule="auto"/>
        <w:ind w:hanging="1668"/>
        <w:jc w:val="both"/>
        <w:textAlignment w:val="baseline"/>
        <w:rPr>
          <w:rFonts w:ascii="Times New Roman" w:hAnsi="Times New Roman" w:cs="Times New Roman"/>
          <w:sz w:val="24"/>
          <w:szCs w:val="24"/>
        </w:rPr>
      </w:pPr>
      <w:r w:rsidRPr="008E7243">
        <w:rPr>
          <w:rFonts w:ascii="Times New Roman" w:hAnsi="Times New Roman" w:cs="Times New Roman"/>
          <w:sz w:val="24"/>
          <w:szCs w:val="24"/>
        </w:rPr>
        <w:t>финансовой и инвестиционной</w:t>
      </w:r>
    </w:p>
    <w:p w:rsidR="003A6773" w:rsidRPr="008E7243" w:rsidRDefault="003A6773" w:rsidP="008E7243">
      <w:pPr>
        <w:tabs>
          <w:tab w:val="left" w:pos="1440"/>
        </w:tabs>
        <w:spacing w:after="0" w:line="240" w:lineRule="auto"/>
        <w:ind w:left="720" w:hanging="294"/>
        <w:jc w:val="both"/>
        <w:rPr>
          <w:rFonts w:ascii="Times New Roman" w:hAnsi="Times New Roman" w:cs="Times New Roman"/>
          <w:sz w:val="24"/>
          <w:szCs w:val="24"/>
        </w:rPr>
      </w:pPr>
      <w:r w:rsidRPr="008E7243">
        <w:rPr>
          <w:rFonts w:ascii="Times New Roman" w:hAnsi="Times New Roman" w:cs="Times New Roman"/>
          <w:sz w:val="24"/>
          <w:szCs w:val="24"/>
        </w:rPr>
        <w:t>деятельности.</w:t>
      </w:r>
    </w:p>
    <w:p w:rsidR="003A6773" w:rsidRPr="008E7243" w:rsidRDefault="003A6773" w:rsidP="008E7243">
      <w:pPr>
        <w:tabs>
          <w:tab w:val="left" w:pos="1440"/>
        </w:tabs>
        <w:spacing w:after="0" w:line="240" w:lineRule="auto"/>
        <w:ind w:left="720" w:hanging="294"/>
        <w:jc w:val="both"/>
        <w:rPr>
          <w:rFonts w:ascii="Times New Roman" w:hAnsi="Times New Roman" w:cs="Times New Roman"/>
          <w:sz w:val="24"/>
          <w:szCs w:val="24"/>
        </w:rPr>
      </w:pPr>
    </w:p>
    <w:p w:rsidR="003A6773" w:rsidRPr="008E7243" w:rsidRDefault="003A6773" w:rsidP="004465C6">
      <w:pPr>
        <w:numPr>
          <w:ilvl w:val="0"/>
          <w:numId w:val="239"/>
        </w:numPr>
        <w:tabs>
          <w:tab w:val="clear" w:pos="2928"/>
          <w:tab w:val="num" w:pos="0"/>
          <w:tab w:val="left" w:pos="426"/>
        </w:tabs>
        <w:spacing w:after="0" w:line="240" w:lineRule="auto"/>
        <w:ind w:left="426" w:hanging="426"/>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При расчете эффективности проекта для предприятия-проектоустроителя норма дис</w:t>
      </w:r>
      <w:r w:rsidR="00BC44B3">
        <w:rPr>
          <w:rFonts w:ascii="Times New Roman" w:hAnsi="Times New Roman" w:cs="Times New Roman"/>
          <w:sz w:val="24"/>
          <w:szCs w:val="24"/>
        </w:rPr>
        <w:t>-</w:t>
      </w:r>
      <w:r w:rsidRPr="008E7243">
        <w:rPr>
          <w:rFonts w:ascii="Times New Roman" w:hAnsi="Times New Roman" w:cs="Times New Roman"/>
          <w:sz w:val="24"/>
          <w:szCs w:val="24"/>
        </w:rPr>
        <w:t>конта определяется</w:t>
      </w:r>
    </w:p>
    <w:p w:rsidR="003A6773" w:rsidRPr="008E7243" w:rsidRDefault="003A6773" w:rsidP="004465C6">
      <w:pPr>
        <w:numPr>
          <w:ilvl w:val="0"/>
          <w:numId w:val="248"/>
        </w:numPr>
        <w:tabs>
          <w:tab w:val="left" w:pos="993"/>
          <w:tab w:val="num" w:pos="1134"/>
        </w:tabs>
        <w:spacing w:after="0" w:line="240" w:lineRule="auto"/>
        <w:ind w:left="1077"/>
        <w:jc w:val="both"/>
        <w:textAlignment w:val="baseline"/>
        <w:rPr>
          <w:rFonts w:ascii="Times New Roman" w:hAnsi="Times New Roman" w:cs="Times New Roman"/>
          <w:sz w:val="24"/>
          <w:szCs w:val="24"/>
        </w:rPr>
      </w:pPr>
      <w:r w:rsidRPr="008E7243">
        <w:rPr>
          <w:rFonts w:ascii="Times New Roman" w:hAnsi="Times New Roman" w:cs="Times New Roman"/>
          <w:sz w:val="24"/>
          <w:szCs w:val="24"/>
        </w:rPr>
        <w:t>самим предприятием</w:t>
      </w:r>
    </w:p>
    <w:p w:rsidR="003A6773" w:rsidRPr="008E7243" w:rsidRDefault="003A6773" w:rsidP="004465C6">
      <w:pPr>
        <w:numPr>
          <w:ilvl w:val="0"/>
          <w:numId w:val="248"/>
        </w:numPr>
        <w:tabs>
          <w:tab w:val="left" w:pos="993"/>
          <w:tab w:val="num" w:pos="1134"/>
        </w:tabs>
        <w:spacing w:after="0" w:line="240" w:lineRule="auto"/>
        <w:ind w:left="1077"/>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органами власти региона, где оно расположено</w:t>
      </w:r>
    </w:p>
    <w:p w:rsidR="003A6773" w:rsidRPr="008E7243" w:rsidRDefault="003A6773" w:rsidP="004465C6">
      <w:pPr>
        <w:numPr>
          <w:ilvl w:val="0"/>
          <w:numId w:val="248"/>
        </w:numPr>
        <w:tabs>
          <w:tab w:val="left" w:pos="993"/>
          <w:tab w:val="num" w:pos="1134"/>
        </w:tabs>
        <w:spacing w:after="0" w:line="240" w:lineRule="auto"/>
        <w:ind w:left="1077"/>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Минфином РФ.</w:t>
      </w:r>
    </w:p>
    <w:p w:rsidR="003A6773" w:rsidRPr="008E7243" w:rsidRDefault="003A6773" w:rsidP="008E7243">
      <w:pPr>
        <w:tabs>
          <w:tab w:val="left" w:pos="993"/>
        </w:tabs>
        <w:spacing w:after="0" w:line="240" w:lineRule="auto"/>
        <w:ind w:left="1077"/>
        <w:jc w:val="both"/>
        <w:rPr>
          <w:rFonts w:ascii="Times New Roman" w:hAnsi="Times New Roman" w:cs="Times New Roman"/>
          <w:sz w:val="24"/>
          <w:szCs w:val="24"/>
        </w:rPr>
      </w:pPr>
    </w:p>
    <w:p w:rsidR="003A6773" w:rsidRPr="008E7243" w:rsidRDefault="003A6773" w:rsidP="004465C6">
      <w:pPr>
        <w:numPr>
          <w:ilvl w:val="0"/>
          <w:numId w:val="239"/>
        </w:numPr>
        <w:tabs>
          <w:tab w:val="clear" w:pos="2928"/>
          <w:tab w:val="num" w:pos="0"/>
          <w:tab w:val="left" w:pos="426"/>
        </w:tabs>
        <w:spacing w:after="0" w:line="240" w:lineRule="auto"/>
        <w:ind w:left="426" w:hanging="426"/>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При оценке эффективности проекта для предприятия-проектоустроителя сальдо трех денежных потоков на участке внешнего финансирования</w:t>
      </w:r>
    </w:p>
    <w:p w:rsidR="003A6773" w:rsidRPr="008E7243" w:rsidRDefault="003A6773" w:rsidP="004465C6">
      <w:pPr>
        <w:numPr>
          <w:ilvl w:val="0"/>
          <w:numId w:val="249"/>
        </w:numPr>
        <w:tabs>
          <w:tab w:val="left" w:pos="993"/>
          <w:tab w:val="num" w:pos="1134"/>
        </w:tabs>
        <w:spacing w:after="0" w:line="240" w:lineRule="auto"/>
        <w:ind w:left="1077"/>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больше нуля</w:t>
      </w:r>
    </w:p>
    <w:p w:rsidR="003A6773" w:rsidRPr="008E7243" w:rsidRDefault="003A6773" w:rsidP="004465C6">
      <w:pPr>
        <w:numPr>
          <w:ilvl w:val="0"/>
          <w:numId w:val="249"/>
        </w:numPr>
        <w:tabs>
          <w:tab w:val="left" w:pos="993"/>
          <w:tab w:val="num" w:pos="1134"/>
        </w:tabs>
        <w:spacing w:after="0" w:line="240" w:lineRule="auto"/>
        <w:ind w:left="1077"/>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меньше нуля</w:t>
      </w:r>
    </w:p>
    <w:p w:rsidR="003A6773" w:rsidRPr="008E7243" w:rsidRDefault="003A6773" w:rsidP="004465C6">
      <w:pPr>
        <w:numPr>
          <w:ilvl w:val="0"/>
          <w:numId w:val="249"/>
        </w:numPr>
        <w:tabs>
          <w:tab w:val="left" w:pos="993"/>
          <w:tab w:val="num" w:pos="1134"/>
        </w:tabs>
        <w:spacing w:after="0" w:line="240" w:lineRule="auto"/>
        <w:ind w:left="1077"/>
        <w:jc w:val="both"/>
        <w:textAlignment w:val="baseline"/>
        <w:rPr>
          <w:rFonts w:ascii="Times New Roman" w:hAnsi="Times New Roman" w:cs="Times New Roman"/>
          <w:sz w:val="24"/>
          <w:szCs w:val="24"/>
        </w:rPr>
      </w:pPr>
      <w:r w:rsidRPr="008E7243">
        <w:rPr>
          <w:rFonts w:ascii="Times New Roman" w:hAnsi="Times New Roman" w:cs="Times New Roman"/>
          <w:sz w:val="24"/>
          <w:szCs w:val="24"/>
        </w:rPr>
        <w:t>равно нулю.</w:t>
      </w:r>
    </w:p>
    <w:p w:rsidR="003A6773" w:rsidRPr="008E7243" w:rsidRDefault="003A6773" w:rsidP="008E7243">
      <w:pPr>
        <w:tabs>
          <w:tab w:val="left" w:pos="993"/>
        </w:tabs>
        <w:spacing w:after="0" w:line="240" w:lineRule="auto"/>
        <w:ind w:left="1077"/>
        <w:jc w:val="both"/>
        <w:rPr>
          <w:rFonts w:ascii="Times New Roman" w:hAnsi="Times New Roman" w:cs="Times New Roman"/>
          <w:sz w:val="24"/>
          <w:szCs w:val="24"/>
        </w:rPr>
      </w:pPr>
    </w:p>
    <w:p w:rsidR="003A6773" w:rsidRPr="008E7243" w:rsidRDefault="003A6773" w:rsidP="004465C6">
      <w:pPr>
        <w:numPr>
          <w:ilvl w:val="0"/>
          <w:numId w:val="239"/>
        </w:numPr>
        <w:tabs>
          <w:tab w:val="clear" w:pos="2928"/>
          <w:tab w:val="num" w:pos="0"/>
          <w:tab w:val="left" w:pos="426"/>
        </w:tabs>
        <w:spacing w:after="0" w:line="240" w:lineRule="auto"/>
        <w:ind w:left="426" w:hanging="426"/>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Наличие временно свободных денежных средств на участке внешнего финан</w:t>
      </w:r>
      <w:r w:rsidR="00BC44B3">
        <w:rPr>
          <w:rFonts w:ascii="Times New Roman" w:hAnsi="Times New Roman" w:cs="Times New Roman"/>
          <w:sz w:val="24"/>
          <w:szCs w:val="24"/>
        </w:rPr>
        <w:t>-</w:t>
      </w:r>
      <w:r w:rsidRPr="008E7243">
        <w:rPr>
          <w:rFonts w:ascii="Times New Roman" w:hAnsi="Times New Roman" w:cs="Times New Roman"/>
          <w:sz w:val="24"/>
          <w:szCs w:val="24"/>
        </w:rPr>
        <w:t>сирования проекта соответствует величине текущего сальдо трех его денежных по</w:t>
      </w:r>
      <w:r w:rsidR="00BC44B3">
        <w:rPr>
          <w:rFonts w:ascii="Times New Roman" w:hAnsi="Times New Roman" w:cs="Times New Roman"/>
          <w:sz w:val="24"/>
          <w:szCs w:val="24"/>
        </w:rPr>
        <w:t>-токов</w:t>
      </w:r>
    </w:p>
    <w:p w:rsidR="003A6773" w:rsidRPr="008E7243" w:rsidRDefault="003A6773" w:rsidP="004465C6">
      <w:pPr>
        <w:numPr>
          <w:ilvl w:val="0"/>
          <w:numId w:val="250"/>
        </w:numPr>
        <w:tabs>
          <w:tab w:val="left" w:pos="993"/>
          <w:tab w:val="left" w:pos="1440"/>
        </w:tabs>
        <w:spacing w:after="0" w:line="240" w:lineRule="auto"/>
        <w:ind w:left="1077"/>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больше нуля</w:t>
      </w:r>
    </w:p>
    <w:p w:rsidR="003A6773" w:rsidRPr="008E7243" w:rsidRDefault="003A6773" w:rsidP="004465C6">
      <w:pPr>
        <w:numPr>
          <w:ilvl w:val="0"/>
          <w:numId w:val="250"/>
        </w:numPr>
        <w:tabs>
          <w:tab w:val="left" w:pos="993"/>
          <w:tab w:val="left" w:pos="1440"/>
        </w:tabs>
        <w:spacing w:after="0" w:line="240" w:lineRule="auto"/>
        <w:ind w:left="1077"/>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меньше нуля</w:t>
      </w:r>
    </w:p>
    <w:p w:rsidR="003A6773" w:rsidRPr="008E7243" w:rsidRDefault="003A6773" w:rsidP="004465C6">
      <w:pPr>
        <w:numPr>
          <w:ilvl w:val="0"/>
          <w:numId w:val="250"/>
        </w:numPr>
        <w:tabs>
          <w:tab w:val="left" w:pos="993"/>
          <w:tab w:val="left" w:pos="1440"/>
        </w:tabs>
        <w:spacing w:after="0" w:line="240" w:lineRule="auto"/>
        <w:ind w:left="1077"/>
        <w:jc w:val="both"/>
        <w:textAlignment w:val="baseline"/>
        <w:rPr>
          <w:rFonts w:ascii="Times New Roman" w:hAnsi="Times New Roman" w:cs="Times New Roman"/>
          <w:sz w:val="24"/>
          <w:szCs w:val="24"/>
        </w:rPr>
      </w:pPr>
      <w:r w:rsidRPr="008E7243">
        <w:rPr>
          <w:rFonts w:ascii="Times New Roman" w:hAnsi="Times New Roman" w:cs="Times New Roman"/>
          <w:sz w:val="24"/>
          <w:szCs w:val="24"/>
        </w:rPr>
        <w:t>равному нулю.</w:t>
      </w:r>
    </w:p>
    <w:p w:rsidR="003A6773" w:rsidRPr="008E7243" w:rsidRDefault="003A6773" w:rsidP="008E7243">
      <w:pPr>
        <w:tabs>
          <w:tab w:val="left" w:pos="993"/>
          <w:tab w:val="left" w:pos="1440"/>
        </w:tabs>
        <w:spacing w:after="0" w:line="240" w:lineRule="auto"/>
        <w:ind w:left="1077"/>
        <w:jc w:val="both"/>
        <w:rPr>
          <w:rFonts w:ascii="Times New Roman" w:hAnsi="Times New Roman" w:cs="Times New Roman"/>
          <w:sz w:val="24"/>
          <w:szCs w:val="24"/>
        </w:rPr>
      </w:pPr>
    </w:p>
    <w:p w:rsidR="003A6773" w:rsidRPr="008E7243" w:rsidRDefault="003A6773" w:rsidP="004465C6">
      <w:pPr>
        <w:numPr>
          <w:ilvl w:val="0"/>
          <w:numId w:val="239"/>
        </w:numPr>
        <w:tabs>
          <w:tab w:val="clear" w:pos="2928"/>
          <w:tab w:val="num" w:pos="0"/>
          <w:tab w:val="left" w:pos="426"/>
        </w:tabs>
        <w:spacing w:after="0" w:line="240" w:lineRule="auto"/>
        <w:ind w:left="426" w:hanging="426"/>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Нормой дисконта при эмиссии обыкновенных и преференциальных акций является</w:t>
      </w:r>
    </w:p>
    <w:p w:rsidR="003A6773" w:rsidRPr="008E7243" w:rsidRDefault="003A6773" w:rsidP="004465C6">
      <w:pPr>
        <w:numPr>
          <w:ilvl w:val="0"/>
          <w:numId w:val="233"/>
        </w:numPr>
        <w:tabs>
          <w:tab w:val="clear" w:pos="757"/>
          <w:tab w:val="num" w:pos="993"/>
        </w:tabs>
        <w:spacing w:after="0" w:line="240" w:lineRule="auto"/>
        <w:ind w:left="993" w:hanging="284"/>
        <w:jc w:val="both"/>
        <w:textAlignment w:val="baseline"/>
        <w:rPr>
          <w:rFonts w:ascii="Times New Roman" w:hAnsi="Times New Roman" w:cs="Times New Roman"/>
          <w:sz w:val="24"/>
          <w:szCs w:val="24"/>
        </w:rPr>
      </w:pPr>
      <w:r w:rsidRPr="008E7243">
        <w:rPr>
          <w:rFonts w:ascii="Times New Roman" w:hAnsi="Times New Roman" w:cs="Times New Roman"/>
          <w:sz w:val="24"/>
          <w:szCs w:val="24"/>
        </w:rPr>
        <w:t>уровень дивидендов по ним</w:t>
      </w:r>
    </w:p>
    <w:p w:rsidR="003A6773" w:rsidRPr="008E7243" w:rsidRDefault="003A6773" w:rsidP="004465C6">
      <w:pPr>
        <w:numPr>
          <w:ilvl w:val="0"/>
          <w:numId w:val="233"/>
        </w:numPr>
        <w:tabs>
          <w:tab w:val="clear" w:pos="757"/>
          <w:tab w:val="num" w:pos="993"/>
        </w:tabs>
        <w:spacing w:after="0" w:line="240" w:lineRule="auto"/>
        <w:ind w:left="993" w:hanging="284"/>
        <w:jc w:val="both"/>
        <w:textAlignment w:val="baseline"/>
        <w:rPr>
          <w:rFonts w:ascii="Times New Roman" w:hAnsi="Times New Roman" w:cs="Times New Roman"/>
          <w:sz w:val="24"/>
          <w:szCs w:val="24"/>
        </w:rPr>
      </w:pPr>
      <w:r w:rsidRPr="008E7243">
        <w:rPr>
          <w:rFonts w:ascii="Times New Roman" w:hAnsi="Times New Roman" w:cs="Times New Roman"/>
          <w:sz w:val="24"/>
          <w:szCs w:val="24"/>
        </w:rPr>
        <w:t>средневзвешенная цена акционерного капитала</w:t>
      </w:r>
    </w:p>
    <w:p w:rsidR="003A6773" w:rsidRDefault="003A6773" w:rsidP="004465C6">
      <w:pPr>
        <w:numPr>
          <w:ilvl w:val="0"/>
          <w:numId w:val="233"/>
        </w:numPr>
        <w:tabs>
          <w:tab w:val="clear" w:pos="757"/>
          <w:tab w:val="num" w:pos="993"/>
          <w:tab w:val="num" w:pos="1440"/>
        </w:tabs>
        <w:spacing w:after="0" w:line="240" w:lineRule="auto"/>
        <w:ind w:left="993" w:hanging="284"/>
        <w:jc w:val="both"/>
        <w:textAlignment w:val="baseline"/>
        <w:rPr>
          <w:rFonts w:ascii="Times New Roman" w:hAnsi="Times New Roman" w:cs="Times New Roman"/>
          <w:sz w:val="24"/>
          <w:szCs w:val="24"/>
        </w:rPr>
      </w:pPr>
      <w:r w:rsidRPr="008E7243">
        <w:rPr>
          <w:rFonts w:ascii="Times New Roman" w:hAnsi="Times New Roman" w:cs="Times New Roman"/>
          <w:sz w:val="24"/>
          <w:szCs w:val="24"/>
        </w:rPr>
        <w:t>уровень дивидендов по ним или средневзвешенная цена акционерного капитала.</w:t>
      </w:r>
    </w:p>
    <w:p w:rsidR="005636FA" w:rsidRDefault="005636FA" w:rsidP="005636FA">
      <w:pPr>
        <w:tabs>
          <w:tab w:val="num" w:pos="1440"/>
        </w:tabs>
        <w:spacing w:after="0" w:line="240" w:lineRule="auto"/>
        <w:ind w:left="993"/>
        <w:jc w:val="both"/>
        <w:textAlignment w:val="baseline"/>
        <w:rPr>
          <w:rFonts w:ascii="Times New Roman" w:hAnsi="Times New Roman" w:cs="Times New Roman"/>
          <w:sz w:val="24"/>
          <w:szCs w:val="24"/>
        </w:rPr>
      </w:pPr>
    </w:p>
    <w:p w:rsidR="00BC44B3" w:rsidRDefault="00BC44B3" w:rsidP="005636FA">
      <w:pPr>
        <w:tabs>
          <w:tab w:val="num" w:pos="1440"/>
        </w:tabs>
        <w:spacing w:after="0" w:line="240" w:lineRule="auto"/>
        <w:ind w:left="993"/>
        <w:jc w:val="both"/>
        <w:textAlignment w:val="baseline"/>
        <w:rPr>
          <w:rFonts w:ascii="Times New Roman" w:hAnsi="Times New Roman" w:cs="Times New Roman"/>
          <w:sz w:val="24"/>
          <w:szCs w:val="24"/>
        </w:rPr>
      </w:pPr>
    </w:p>
    <w:p w:rsidR="00BC44B3" w:rsidRPr="008E7243" w:rsidRDefault="00BC44B3" w:rsidP="005636FA">
      <w:pPr>
        <w:tabs>
          <w:tab w:val="num" w:pos="1440"/>
        </w:tabs>
        <w:spacing w:after="0" w:line="240" w:lineRule="auto"/>
        <w:ind w:left="993"/>
        <w:jc w:val="both"/>
        <w:textAlignment w:val="baseline"/>
        <w:rPr>
          <w:rFonts w:ascii="Times New Roman" w:hAnsi="Times New Roman" w:cs="Times New Roman"/>
          <w:sz w:val="24"/>
          <w:szCs w:val="24"/>
        </w:rPr>
      </w:pPr>
    </w:p>
    <w:p w:rsidR="003A6773" w:rsidRPr="008E7243" w:rsidRDefault="003A6773" w:rsidP="004465C6">
      <w:pPr>
        <w:numPr>
          <w:ilvl w:val="0"/>
          <w:numId w:val="239"/>
        </w:numPr>
        <w:tabs>
          <w:tab w:val="clear" w:pos="2928"/>
          <w:tab w:val="num" w:pos="0"/>
          <w:tab w:val="left" w:pos="426"/>
        </w:tabs>
        <w:spacing w:after="0" w:line="240" w:lineRule="auto"/>
        <w:ind w:left="426" w:hanging="426"/>
        <w:jc w:val="both"/>
        <w:textAlignment w:val="baseline"/>
        <w:rPr>
          <w:rFonts w:ascii="Times New Roman" w:hAnsi="Times New Roman" w:cs="Times New Roman"/>
          <w:sz w:val="24"/>
          <w:szCs w:val="24"/>
        </w:rPr>
      </w:pPr>
      <w:r w:rsidRPr="008E7243">
        <w:rPr>
          <w:rFonts w:ascii="Times New Roman" w:hAnsi="Times New Roman" w:cs="Times New Roman"/>
          <w:sz w:val="24"/>
          <w:szCs w:val="24"/>
        </w:rPr>
        <w:lastRenderedPageBreak/>
        <w:t>При оценке эффективности проекта структурами более высокого уровня не в полной мере учитываются элементы денежного потока от</w:t>
      </w:r>
    </w:p>
    <w:p w:rsidR="003A6773" w:rsidRPr="008E7243" w:rsidRDefault="003A6773" w:rsidP="004465C6">
      <w:pPr>
        <w:numPr>
          <w:ilvl w:val="0"/>
          <w:numId w:val="234"/>
        </w:numPr>
        <w:tabs>
          <w:tab w:val="left" w:pos="993"/>
        </w:tabs>
        <w:spacing w:after="0" w:line="240" w:lineRule="auto"/>
        <w:ind w:hanging="48"/>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инвестиционной</w:t>
      </w:r>
    </w:p>
    <w:p w:rsidR="003A6773" w:rsidRPr="008E7243" w:rsidRDefault="003A6773" w:rsidP="004465C6">
      <w:pPr>
        <w:numPr>
          <w:ilvl w:val="0"/>
          <w:numId w:val="234"/>
        </w:numPr>
        <w:tabs>
          <w:tab w:val="left" w:pos="993"/>
        </w:tabs>
        <w:spacing w:after="0" w:line="240" w:lineRule="auto"/>
        <w:ind w:hanging="48"/>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операционной</w:t>
      </w:r>
    </w:p>
    <w:p w:rsidR="003A6773" w:rsidRPr="008E7243" w:rsidRDefault="003A6773" w:rsidP="004465C6">
      <w:pPr>
        <w:numPr>
          <w:ilvl w:val="0"/>
          <w:numId w:val="234"/>
        </w:numPr>
        <w:tabs>
          <w:tab w:val="left" w:pos="993"/>
        </w:tabs>
        <w:spacing w:after="0" w:line="240" w:lineRule="auto"/>
        <w:ind w:hanging="48"/>
        <w:jc w:val="both"/>
        <w:textAlignment w:val="baseline"/>
        <w:rPr>
          <w:rFonts w:ascii="Times New Roman" w:hAnsi="Times New Roman" w:cs="Times New Roman"/>
          <w:sz w:val="24"/>
          <w:szCs w:val="24"/>
        </w:rPr>
      </w:pPr>
      <w:r w:rsidRPr="008E7243">
        <w:rPr>
          <w:rFonts w:ascii="Times New Roman" w:hAnsi="Times New Roman" w:cs="Times New Roman"/>
          <w:sz w:val="24"/>
          <w:szCs w:val="24"/>
        </w:rPr>
        <w:t>финансовой</w:t>
      </w:r>
    </w:p>
    <w:p w:rsidR="003A6773" w:rsidRPr="008E7243" w:rsidRDefault="003A6773" w:rsidP="008E7243">
      <w:pPr>
        <w:spacing w:after="0" w:line="240" w:lineRule="auto"/>
        <w:ind w:left="720" w:hanging="294"/>
        <w:jc w:val="both"/>
        <w:rPr>
          <w:rFonts w:ascii="Times New Roman" w:hAnsi="Times New Roman" w:cs="Times New Roman"/>
          <w:sz w:val="24"/>
          <w:szCs w:val="24"/>
        </w:rPr>
      </w:pPr>
      <w:r w:rsidRPr="008E7243">
        <w:rPr>
          <w:rFonts w:ascii="Times New Roman" w:hAnsi="Times New Roman" w:cs="Times New Roman"/>
          <w:sz w:val="24"/>
          <w:szCs w:val="24"/>
        </w:rPr>
        <w:t>деятельности.</w:t>
      </w:r>
    </w:p>
    <w:p w:rsidR="003A6773" w:rsidRPr="008E7243" w:rsidRDefault="003A6773" w:rsidP="008E7243">
      <w:pPr>
        <w:spacing w:after="0" w:line="240" w:lineRule="auto"/>
        <w:ind w:left="720" w:hanging="294"/>
        <w:jc w:val="both"/>
        <w:rPr>
          <w:rFonts w:ascii="Times New Roman" w:hAnsi="Times New Roman" w:cs="Times New Roman"/>
          <w:sz w:val="24"/>
          <w:szCs w:val="24"/>
        </w:rPr>
      </w:pPr>
    </w:p>
    <w:p w:rsidR="003A6773" w:rsidRPr="008E7243" w:rsidRDefault="003A6773" w:rsidP="004465C6">
      <w:pPr>
        <w:numPr>
          <w:ilvl w:val="0"/>
          <w:numId w:val="239"/>
        </w:numPr>
        <w:tabs>
          <w:tab w:val="clear" w:pos="2928"/>
          <w:tab w:val="num" w:pos="0"/>
          <w:tab w:val="left" w:pos="426"/>
        </w:tabs>
        <w:spacing w:after="0" w:line="240" w:lineRule="auto"/>
        <w:ind w:left="426" w:hanging="426"/>
        <w:jc w:val="both"/>
        <w:textAlignment w:val="baseline"/>
        <w:rPr>
          <w:rFonts w:ascii="Times New Roman" w:hAnsi="Times New Roman" w:cs="Times New Roman"/>
          <w:sz w:val="24"/>
          <w:szCs w:val="24"/>
        </w:rPr>
      </w:pPr>
      <w:r w:rsidRPr="008E7243">
        <w:rPr>
          <w:rFonts w:ascii="Times New Roman" w:hAnsi="Times New Roman" w:cs="Times New Roman"/>
          <w:sz w:val="24"/>
          <w:szCs w:val="24"/>
        </w:rPr>
        <w:t>Социальные и экологические последствия реализации инвестиционного проекта учи</w:t>
      </w:r>
      <w:r w:rsidR="00BC44B3">
        <w:rPr>
          <w:rFonts w:ascii="Times New Roman" w:hAnsi="Times New Roman" w:cs="Times New Roman"/>
          <w:sz w:val="24"/>
          <w:szCs w:val="24"/>
        </w:rPr>
        <w:t>-</w:t>
      </w:r>
      <w:r w:rsidRPr="008E7243">
        <w:rPr>
          <w:rFonts w:ascii="Times New Roman" w:hAnsi="Times New Roman" w:cs="Times New Roman"/>
          <w:sz w:val="24"/>
          <w:szCs w:val="24"/>
        </w:rPr>
        <w:t>тывают показатели его</w:t>
      </w:r>
    </w:p>
    <w:p w:rsidR="003A6773" w:rsidRPr="008E7243" w:rsidRDefault="003A6773" w:rsidP="004465C6">
      <w:pPr>
        <w:numPr>
          <w:ilvl w:val="0"/>
          <w:numId w:val="235"/>
        </w:numPr>
        <w:tabs>
          <w:tab w:val="left" w:pos="993"/>
        </w:tabs>
        <w:spacing w:after="0" w:line="240" w:lineRule="auto"/>
        <w:ind w:hanging="48"/>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отраслевой и региональной</w:t>
      </w:r>
    </w:p>
    <w:p w:rsidR="003A6773" w:rsidRPr="008E7243" w:rsidRDefault="003A6773" w:rsidP="004465C6">
      <w:pPr>
        <w:numPr>
          <w:ilvl w:val="0"/>
          <w:numId w:val="235"/>
        </w:numPr>
        <w:tabs>
          <w:tab w:val="left" w:pos="993"/>
        </w:tabs>
        <w:spacing w:after="0" w:line="240" w:lineRule="auto"/>
        <w:ind w:hanging="48"/>
        <w:jc w:val="both"/>
        <w:textAlignment w:val="baseline"/>
        <w:rPr>
          <w:rFonts w:ascii="Times New Roman" w:hAnsi="Times New Roman" w:cs="Times New Roman"/>
          <w:sz w:val="24"/>
          <w:szCs w:val="24"/>
        </w:rPr>
      </w:pPr>
      <w:r w:rsidRPr="008E7243">
        <w:rPr>
          <w:rFonts w:ascii="Times New Roman" w:hAnsi="Times New Roman" w:cs="Times New Roman"/>
          <w:sz w:val="24"/>
          <w:szCs w:val="24"/>
        </w:rPr>
        <w:t>региональной и народнохозяйственной</w:t>
      </w:r>
    </w:p>
    <w:p w:rsidR="003A6773" w:rsidRPr="008E7243" w:rsidRDefault="003A6773" w:rsidP="004465C6">
      <w:pPr>
        <w:numPr>
          <w:ilvl w:val="0"/>
          <w:numId w:val="235"/>
        </w:numPr>
        <w:tabs>
          <w:tab w:val="left" w:pos="993"/>
        </w:tabs>
        <w:spacing w:after="0" w:line="240" w:lineRule="auto"/>
        <w:ind w:hanging="48"/>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народнохозяйственной и отраслевой</w:t>
      </w:r>
    </w:p>
    <w:p w:rsidR="003A6773" w:rsidRPr="008E7243" w:rsidRDefault="003A6773" w:rsidP="008E7243">
      <w:pPr>
        <w:spacing w:after="0" w:line="240" w:lineRule="auto"/>
        <w:ind w:left="900" w:hanging="474"/>
        <w:jc w:val="both"/>
        <w:rPr>
          <w:rFonts w:ascii="Times New Roman" w:hAnsi="Times New Roman" w:cs="Times New Roman"/>
          <w:sz w:val="24"/>
          <w:szCs w:val="24"/>
        </w:rPr>
      </w:pPr>
      <w:r w:rsidRPr="008E7243">
        <w:rPr>
          <w:rFonts w:ascii="Times New Roman" w:hAnsi="Times New Roman" w:cs="Times New Roman"/>
          <w:sz w:val="24"/>
          <w:szCs w:val="24"/>
        </w:rPr>
        <w:t>эффективности.</w:t>
      </w:r>
    </w:p>
    <w:p w:rsidR="003A6773" w:rsidRPr="008E7243" w:rsidRDefault="003A6773" w:rsidP="008E7243">
      <w:pPr>
        <w:spacing w:after="0" w:line="240" w:lineRule="auto"/>
        <w:ind w:left="900" w:hanging="474"/>
        <w:jc w:val="both"/>
        <w:rPr>
          <w:rFonts w:ascii="Times New Roman" w:hAnsi="Times New Roman" w:cs="Times New Roman"/>
          <w:sz w:val="24"/>
          <w:szCs w:val="24"/>
        </w:rPr>
      </w:pPr>
    </w:p>
    <w:p w:rsidR="003A6773" w:rsidRPr="008E7243" w:rsidRDefault="003A6773" w:rsidP="004465C6">
      <w:pPr>
        <w:numPr>
          <w:ilvl w:val="0"/>
          <w:numId w:val="239"/>
        </w:numPr>
        <w:tabs>
          <w:tab w:val="clear" w:pos="2928"/>
          <w:tab w:val="num" w:pos="0"/>
          <w:tab w:val="left" w:pos="426"/>
          <w:tab w:val="left" w:pos="709"/>
        </w:tabs>
        <w:spacing w:after="0" w:line="240" w:lineRule="auto"/>
        <w:ind w:left="426" w:hanging="426"/>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При оценке эффективности проекта для отрасли не учитываются отчисления и дивиденды, выплачиваемые участниками проекта</w:t>
      </w:r>
    </w:p>
    <w:p w:rsidR="003A6773" w:rsidRPr="008E7243" w:rsidRDefault="003A6773" w:rsidP="004465C6">
      <w:pPr>
        <w:numPr>
          <w:ilvl w:val="0"/>
          <w:numId w:val="236"/>
        </w:numPr>
        <w:tabs>
          <w:tab w:val="left" w:pos="993"/>
        </w:tabs>
        <w:spacing w:after="0" w:line="240" w:lineRule="auto"/>
        <w:ind w:hanging="48"/>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акционерам</w:t>
      </w:r>
    </w:p>
    <w:p w:rsidR="003A6773" w:rsidRPr="008E7243" w:rsidRDefault="003A6773" w:rsidP="004465C6">
      <w:pPr>
        <w:numPr>
          <w:ilvl w:val="0"/>
          <w:numId w:val="236"/>
        </w:numPr>
        <w:tabs>
          <w:tab w:val="left" w:pos="993"/>
        </w:tabs>
        <w:spacing w:after="0" w:line="240" w:lineRule="auto"/>
        <w:ind w:hanging="48"/>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отраслевым фондам</w:t>
      </w:r>
    </w:p>
    <w:p w:rsidR="003A6773" w:rsidRPr="008E7243" w:rsidRDefault="003A6773" w:rsidP="004465C6">
      <w:pPr>
        <w:numPr>
          <w:ilvl w:val="0"/>
          <w:numId w:val="236"/>
        </w:numPr>
        <w:tabs>
          <w:tab w:val="left" w:pos="993"/>
        </w:tabs>
        <w:spacing w:after="0" w:line="240" w:lineRule="auto"/>
        <w:ind w:hanging="48"/>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бюджету региона (страны).</w:t>
      </w:r>
    </w:p>
    <w:p w:rsidR="003A6773" w:rsidRPr="008E7243" w:rsidRDefault="003A6773" w:rsidP="008E7243">
      <w:pPr>
        <w:tabs>
          <w:tab w:val="left" w:pos="993"/>
        </w:tabs>
        <w:spacing w:after="0" w:line="240" w:lineRule="auto"/>
        <w:ind w:left="757"/>
        <w:jc w:val="both"/>
        <w:rPr>
          <w:rFonts w:ascii="Times New Roman" w:hAnsi="Times New Roman" w:cs="Times New Roman"/>
          <w:sz w:val="24"/>
          <w:szCs w:val="24"/>
        </w:rPr>
      </w:pPr>
    </w:p>
    <w:p w:rsidR="003A6773" w:rsidRPr="008E7243" w:rsidRDefault="003A6773" w:rsidP="004465C6">
      <w:pPr>
        <w:numPr>
          <w:ilvl w:val="0"/>
          <w:numId w:val="239"/>
        </w:numPr>
        <w:tabs>
          <w:tab w:val="clear" w:pos="2928"/>
          <w:tab w:val="num" w:pos="0"/>
          <w:tab w:val="left" w:pos="426"/>
        </w:tabs>
        <w:spacing w:after="0" w:line="240" w:lineRule="auto"/>
        <w:ind w:left="426" w:hanging="426"/>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Бюджетные ресурсы для финансирования инвестиционного проекта могут предостав-ляться на</w:t>
      </w:r>
    </w:p>
    <w:p w:rsidR="003A6773" w:rsidRPr="008E7243" w:rsidRDefault="003A6773" w:rsidP="004465C6">
      <w:pPr>
        <w:numPr>
          <w:ilvl w:val="0"/>
          <w:numId w:val="237"/>
        </w:numPr>
        <w:tabs>
          <w:tab w:val="left" w:pos="993"/>
        </w:tabs>
        <w:spacing w:after="0" w:line="240" w:lineRule="auto"/>
        <w:ind w:hanging="48"/>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долевой</w:t>
      </w:r>
    </w:p>
    <w:p w:rsidR="003A6773" w:rsidRPr="008E7243" w:rsidRDefault="003A6773" w:rsidP="004465C6">
      <w:pPr>
        <w:numPr>
          <w:ilvl w:val="0"/>
          <w:numId w:val="237"/>
        </w:numPr>
        <w:tabs>
          <w:tab w:val="left" w:pos="993"/>
        </w:tabs>
        <w:spacing w:after="0" w:line="240" w:lineRule="auto"/>
        <w:ind w:hanging="48"/>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безвозмездной</w:t>
      </w:r>
    </w:p>
    <w:p w:rsidR="003A6773" w:rsidRPr="008E7243" w:rsidRDefault="003A6773" w:rsidP="004465C6">
      <w:pPr>
        <w:numPr>
          <w:ilvl w:val="0"/>
          <w:numId w:val="237"/>
        </w:numPr>
        <w:tabs>
          <w:tab w:val="left" w:pos="993"/>
        </w:tabs>
        <w:spacing w:after="0" w:line="240" w:lineRule="auto"/>
        <w:ind w:hanging="48"/>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долевой и безвозмездной</w:t>
      </w:r>
    </w:p>
    <w:p w:rsidR="003A6773" w:rsidRDefault="003A6773" w:rsidP="008E7243">
      <w:pPr>
        <w:spacing w:after="0" w:line="240" w:lineRule="auto"/>
        <w:ind w:left="757" w:hanging="331"/>
        <w:jc w:val="both"/>
        <w:rPr>
          <w:rFonts w:ascii="Times New Roman" w:hAnsi="Times New Roman" w:cs="Times New Roman"/>
          <w:sz w:val="24"/>
          <w:szCs w:val="24"/>
        </w:rPr>
      </w:pPr>
      <w:r w:rsidRPr="008E7243">
        <w:rPr>
          <w:rFonts w:ascii="Times New Roman" w:hAnsi="Times New Roman" w:cs="Times New Roman"/>
          <w:sz w:val="24"/>
          <w:szCs w:val="24"/>
        </w:rPr>
        <w:t>основе.</w:t>
      </w:r>
    </w:p>
    <w:p w:rsidR="00BC44B3" w:rsidRPr="008E7243" w:rsidRDefault="00BC44B3" w:rsidP="008E7243">
      <w:pPr>
        <w:spacing w:after="0" w:line="240" w:lineRule="auto"/>
        <w:ind w:left="757" w:hanging="331"/>
        <w:jc w:val="both"/>
        <w:rPr>
          <w:rFonts w:ascii="Times New Roman" w:hAnsi="Times New Roman" w:cs="Times New Roman"/>
          <w:sz w:val="24"/>
          <w:szCs w:val="24"/>
        </w:rPr>
      </w:pPr>
    </w:p>
    <w:p w:rsidR="003A6773" w:rsidRPr="008E7243" w:rsidRDefault="003A6773" w:rsidP="004465C6">
      <w:pPr>
        <w:numPr>
          <w:ilvl w:val="0"/>
          <w:numId w:val="239"/>
        </w:numPr>
        <w:tabs>
          <w:tab w:val="clear" w:pos="2928"/>
          <w:tab w:val="num" w:pos="0"/>
          <w:tab w:val="left" w:pos="426"/>
        </w:tabs>
        <w:spacing w:after="0" w:line="240" w:lineRule="auto"/>
        <w:ind w:left="426" w:hanging="426"/>
        <w:jc w:val="both"/>
        <w:textAlignment w:val="baseline"/>
        <w:rPr>
          <w:rFonts w:ascii="Times New Roman" w:hAnsi="Times New Roman" w:cs="Times New Roman"/>
          <w:sz w:val="24"/>
          <w:szCs w:val="24"/>
        </w:rPr>
      </w:pPr>
      <w:r w:rsidRPr="008E7243">
        <w:rPr>
          <w:rFonts w:ascii="Times New Roman" w:hAnsi="Times New Roman" w:cs="Times New Roman"/>
          <w:sz w:val="24"/>
          <w:szCs w:val="24"/>
        </w:rPr>
        <w:t>Бюджетная норма дисконта устанавливается</w:t>
      </w:r>
    </w:p>
    <w:p w:rsidR="003A6773" w:rsidRPr="008E7243" w:rsidRDefault="003A6773" w:rsidP="004465C6">
      <w:pPr>
        <w:numPr>
          <w:ilvl w:val="0"/>
          <w:numId w:val="238"/>
        </w:numPr>
        <w:tabs>
          <w:tab w:val="left" w:pos="993"/>
        </w:tabs>
        <w:spacing w:after="0" w:line="240" w:lineRule="auto"/>
        <w:ind w:hanging="48"/>
        <w:jc w:val="both"/>
        <w:textAlignment w:val="baseline"/>
        <w:rPr>
          <w:rFonts w:ascii="Times New Roman" w:hAnsi="Times New Roman" w:cs="Times New Roman"/>
          <w:sz w:val="24"/>
          <w:szCs w:val="24"/>
        </w:rPr>
      </w:pPr>
      <w:r w:rsidRPr="008E7243">
        <w:rPr>
          <w:rFonts w:ascii="Times New Roman" w:hAnsi="Times New Roman" w:cs="Times New Roman"/>
          <w:sz w:val="24"/>
          <w:szCs w:val="24"/>
        </w:rPr>
        <w:t>федеральными</w:t>
      </w:r>
    </w:p>
    <w:p w:rsidR="003A6773" w:rsidRPr="008E7243" w:rsidRDefault="003A6773" w:rsidP="004465C6">
      <w:pPr>
        <w:numPr>
          <w:ilvl w:val="0"/>
          <w:numId w:val="238"/>
        </w:numPr>
        <w:tabs>
          <w:tab w:val="left" w:pos="993"/>
        </w:tabs>
        <w:spacing w:after="0" w:line="240" w:lineRule="auto"/>
        <w:ind w:hanging="48"/>
        <w:jc w:val="both"/>
        <w:textAlignment w:val="baseline"/>
        <w:rPr>
          <w:rFonts w:ascii="Times New Roman" w:hAnsi="Times New Roman" w:cs="Times New Roman"/>
          <w:sz w:val="24"/>
          <w:szCs w:val="24"/>
        </w:rPr>
      </w:pPr>
      <w:r w:rsidRPr="008E7243">
        <w:rPr>
          <w:rFonts w:ascii="Times New Roman" w:hAnsi="Times New Roman" w:cs="Times New Roman"/>
          <w:sz w:val="24"/>
          <w:szCs w:val="24"/>
        </w:rPr>
        <w:t xml:space="preserve">региональными </w:t>
      </w:r>
    </w:p>
    <w:p w:rsidR="003A6773" w:rsidRPr="008E7243" w:rsidRDefault="003A6773" w:rsidP="004465C6">
      <w:pPr>
        <w:numPr>
          <w:ilvl w:val="0"/>
          <w:numId w:val="238"/>
        </w:numPr>
        <w:tabs>
          <w:tab w:val="left" w:pos="993"/>
        </w:tabs>
        <w:spacing w:after="0" w:line="240" w:lineRule="auto"/>
        <w:ind w:hanging="48"/>
        <w:jc w:val="both"/>
        <w:textAlignment w:val="baseline"/>
        <w:rPr>
          <w:rFonts w:ascii="Times New Roman" w:hAnsi="Times New Roman" w:cs="Times New Roman"/>
          <w:sz w:val="24"/>
          <w:szCs w:val="24"/>
        </w:rPr>
      </w:pPr>
      <w:r w:rsidRPr="008E7243">
        <w:rPr>
          <w:rFonts w:ascii="Times New Roman" w:hAnsi="Times New Roman" w:cs="Times New Roman"/>
          <w:sz w:val="24"/>
          <w:szCs w:val="24"/>
        </w:rPr>
        <w:t>федеральными и региональными</w:t>
      </w:r>
    </w:p>
    <w:p w:rsidR="003A6773" w:rsidRPr="008E7243" w:rsidRDefault="003A6773" w:rsidP="008E7243">
      <w:pPr>
        <w:spacing w:after="0" w:line="240" w:lineRule="auto"/>
        <w:ind w:left="426"/>
        <w:jc w:val="both"/>
        <w:rPr>
          <w:rFonts w:ascii="Times New Roman" w:hAnsi="Times New Roman" w:cs="Times New Roman"/>
          <w:sz w:val="24"/>
          <w:szCs w:val="24"/>
        </w:rPr>
      </w:pPr>
      <w:r w:rsidRPr="008E7243">
        <w:rPr>
          <w:rFonts w:ascii="Times New Roman" w:hAnsi="Times New Roman" w:cs="Times New Roman"/>
          <w:sz w:val="24"/>
          <w:szCs w:val="24"/>
        </w:rPr>
        <w:t>органами исполнительной государственной власти.</w:t>
      </w:r>
    </w:p>
    <w:p w:rsidR="003A6773" w:rsidRPr="008E7243" w:rsidRDefault="003A6773" w:rsidP="008E7243">
      <w:pPr>
        <w:spacing w:after="0" w:line="240" w:lineRule="auto"/>
        <w:ind w:left="757"/>
        <w:jc w:val="both"/>
        <w:rPr>
          <w:rFonts w:ascii="Times New Roman" w:hAnsi="Times New Roman" w:cs="Times New Roman"/>
          <w:sz w:val="28"/>
          <w:szCs w:val="28"/>
        </w:rPr>
      </w:pPr>
    </w:p>
    <w:p w:rsidR="003A6773" w:rsidRPr="008E7243" w:rsidRDefault="003A6773" w:rsidP="005636FA">
      <w:pPr>
        <w:tabs>
          <w:tab w:val="left" w:pos="1134"/>
        </w:tabs>
        <w:spacing w:after="0" w:line="240" w:lineRule="auto"/>
        <w:jc w:val="center"/>
        <w:rPr>
          <w:rFonts w:ascii="Times New Roman" w:hAnsi="Times New Roman" w:cs="Times New Roman"/>
          <w:b/>
          <w:sz w:val="24"/>
          <w:szCs w:val="24"/>
        </w:rPr>
      </w:pPr>
      <w:r w:rsidRPr="008E7243">
        <w:rPr>
          <w:rFonts w:ascii="Times New Roman" w:hAnsi="Times New Roman" w:cs="Times New Roman"/>
          <w:b/>
          <w:sz w:val="24"/>
          <w:szCs w:val="24"/>
        </w:rPr>
        <w:t>Литература</w:t>
      </w:r>
    </w:p>
    <w:p w:rsidR="003A6773" w:rsidRPr="008E7243" w:rsidRDefault="003A6773" w:rsidP="008E7243">
      <w:pPr>
        <w:tabs>
          <w:tab w:val="left" w:pos="1134"/>
        </w:tabs>
        <w:spacing w:after="0" w:line="240" w:lineRule="auto"/>
        <w:jc w:val="both"/>
        <w:rPr>
          <w:rFonts w:ascii="Times New Roman" w:hAnsi="Times New Roman" w:cs="Times New Roman"/>
          <w:sz w:val="28"/>
          <w:szCs w:val="28"/>
        </w:rPr>
      </w:pPr>
    </w:p>
    <w:p w:rsidR="003A6773" w:rsidRPr="008E7243" w:rsidRDefault="003A6773" w:rsidP="004465C6">
      <w:pPr>
        <w:widowControl w:val="0"/>
        <w:numPr>
          <w:ilvl w:val="0"/>
          <w:numId w:val="241"/>
        </w:numPr>
        <w:tabs>
          <w:tab w:val="clear" w:pos="2928"/>
          <w:tab w:val="left" w:pos="851"/>
          <w:tab w:val="num" w:pos="1134"/>
          <w:tab w:val="left" w:pos="1560"/>
        </w:tabs>
        <w:autoSpaceDE w:val="0"/>
        <w:autoSpaceDN w:val="0"/>
        <w:adjustRightInd w:val="0"/>
        <w:spacing w:after="0" w:line="240" w:lineRule="auto"/>
        <w:ind w:left="1134" w:hanging="425"/>
        <w:jc w:val="both"/>
        <w:textAlignment w:val="baseline"/>
        <w:rPr>
          <w:rFonts w:ascii="Times New Roman" w:hAnsi="Times New Roman" w:cs="Times New Roman"/>
          <w:iCs/>
          <w:sz w:val="24"/>
          <w:szCs w:val="24"/>
        </w:rPr>
      </w:pPr>
      <w:r w:rsidRPr="008E7243">
        <w:rPr>
          <w:rFonts w:ascii="Times New Roman" w:hAnsi="Times New Roman" w:cs="Times New Roman"/>
          <w:iCs/>
          <w:sz w:val="24"/>
          <w:szCs w:val="24"/>
        </w:rPr>
        <w:t xml:space="preserve">Методические указания по оценке эффективности инвестиционных проектов: (вторая редакция) / М-во экон. РФ, М-во фин. РФ, ГК по стр-ву, архит. и жил. политике; рук. </w:t>
      </w:r>
      <w:r w:rsidR="00BC44B3">
        <w:rPr>
          <w:rFonts w:ascii="Times New Roman" w:hAnsi="Times New Roman" w:cs="Times New Roman"/>
          <w:iCs/>
          <w:sz w:val="24"/>
          <w:szCs w:val="24"/>
        </w:rPr>
        <w:t>а</w:t>
      </w:r>
      <w:r w:rsidRPr="008E7243">
        <w:rPr>
          <w:rFonts w:ascii="Times New Roman" w:hAnsi="Times New Roman" w:cs="Times New Roman"/>
          <w:iCs/>
          <w:sz w:val="24"/>
          <w:szCs w:val="24"/>
        </w:rPr>
        <w:t>вт</w:t>
      </w:r>
      <w:r w:rsidR="00BC44B3">
        <w:rPr>
          <w:rFonts w:ascii="Times New Roman" w:hAnsi="Times New Roman" w:cs="Times New Roman"/>
          <w:iCs/>
          <w:sz w:val="24"/>
          <w:szCs w:val="24"/>
        </w:rPr>
        <w:t>.</w:t>
      </w:r>
      <w:r w:rsidRPr="008E7243">
        <w:rPr>
          <w:rFonts w:ascii="Times New Roman" w:hAnsi="Times New Roman" w:cs="Times New Roman"/>
          <w:iCs/>
          <w:sz w:val="24"/>
          <w:szCs w:val="24"/>
        </w:rPr>
        <w:t xml:space="preserve"> кол.: Коссов В.В., Лившиц В.Н., Шахназаров А.Г. – М.: ОАО «НПО «Изд-во «Экономика», 2000. – 421 с.</w:t>
      </w:r>
    </w:p>
    <w:p w:rsidR="003A6773" w:rsidRPr="008E7243" w:rsidRDefault="003A6773" w:rsidP="004465C6">
      <w:pPr>
        <w:widowControl w:val="0"/>
        <w:numPr>
          <w:ilvl w:val="0"/>
          <w:numId w:val="241"/>
        </w:numPr>
        <w:tabs>
          <w:tab w:val="clear" w:pos="2928"/>
          <w:tab w:val="left" w:pos="851"/>
          <w:tab w:val="num" w:pos="1134"/>
          <w:tab w:val="left" w:pos="1560"/>
        </w:tabs>
        <w:autoSpaceDE w:val="0"/>
        <w:autoSpaceDN w:val="0"/>
        <w:adjustRightInd w:val="0"/>
        <w:spacing w:after="0" w:line="240" w:lineRule="auto"/>
        <w:ind w:left="1134" w:hanging="425"/>
        <w:jc w:val="both"/>
        <w:textAlignment w:val="baseline"/>
        <w:rPr>
          <w:rFonts w:ascii="Times New Roman" w:hAnsi="Times New Roman" w:cs="Times New Roman"/>
          <w:iCs/>
          <w:sz w:val="24"/>
          <w:szCs w:val="24"/>
        </w:rPr>
      </w:pPr>
      <w:r w:rsidRPr="008E7243">
        <w:rPr>
          <w:rFonts w:ascii="Times New Roman" w:hAnsi="Times New Roman" w:cs="Times New Roman"/>
          <w:iCs/>
          <w:sz w:val="24"/>
          <w:szCs w:val="24"/>
        </w:rPr>
        <w:t>Положение об оценке эффективности инвестиционных проектов при размеще</w:t>
      </w:r>
      <w:r w:rsidR="00BC44B3">
        <w:rPr>
          <w:rFonts w:ascii="Times New Roman" w:hAnsi="Times New Roman" w:cs="Times New Roman"/>
          <w:iCs/>
          <w:sz w:val="24"/>
          <w:szCs w:val="24"/>
        </w:rPr>
        <w:t>-</w:t>
      </w:r>
      <w:r w:rsidRPr="008E7243">
        <w:rPr>
          <w:rFonts w:ascii="Times New Roman" w:hAnsi="Times New Roman" w:cs="Times New Roman"/>
          <w:iCs/>
          <w:sz w:val="24"/>
          <w:szCs w:val="24"/>
        </w:rPr>
        <w:t>нии на конкурсной основе централизованных инвестиционных ресурсов Бюд</w:t>
      </w:r>
      <w:r w:rsidR="00BC44B3">
        <w:rPr>
          <w:rFonts w:ascii="Times New Roman" w:hAnsi="Times New Roman" w:cs="Times New Roman"/>
          <w:iCs/>
          <w:sz w:val="24"/>
          <w:szCs w:val="24"/>
        </w:rPr>
        <w:t>-</w:t>
      </w:r>
      <w:r w:rsidRPr="008E7243">
        <w:rPr>
          <w:rFonts w:ascii="Times New Roman" w:hAnsi="Times New Roman" w:cs="Times New Roman"/>
          <w:iCs/>
          <w:sz w:val="24"/>
          <w:szCs w:val="24"/>
        </w:rPr>
        <w:t>жета развития Российской Федерации. Утв. Постановлением Правительства РФ № 1470 от 22 ноября 1997 г.</w:t>
      </w:r>
    </w:p>
    <w:p w:rsidR="003A6773" w:rsidRPr="008E7243" w:rsidRDefault="003A6773" w:rsidP="004465C6">
      <w:pPr>
        <w:widowControl w:val="0"/>
        <w:numPr>
          <w:ilvl w:val="0"/>
          <w:numId w:val="241"/>
        </w:numPr>
        <w:tabs>
          <w:tab w:val="clear" w:pos="2928"/>
          <w:tab w:val="left" w:pos="851"/>
          <w:tab w:val="num" w:pos="1134"/>
          <w:tab w:val="left" w:pos="1560"/>
        </w:tabs>
        <w:autoSpaceDE w:val="0"/>
        <w:autoSpaceDN w:val="0"/>
        <w:adjustRightInd w:val="0"/>
        <w:spacing w:after="0" w:line="240" w:lineRule="auto"/>
        <w:ind w:left="1134" w:hanging="425"/>
        <w:jc w:val="both"/>
        <w:textAlignment w:val="baseline"/>
        <w:rPr>
          <w:rFonts w:ascii="Times New Roman" w:hAnsi="Times New Roman" w:cs="Times New Roman"/>
          <w:iCs/>
          <w:sz w:val="24"/>
          <w:szCs w:val="24"/>
        </w:rPr>
      </w:pPr>
      <w:r w:rsidRPr="008E7243">
        <w:rPr>
          <w:rFonts w:ascii="Times New Roman" w:hAnsi="Times New Roman" w:cs="Times New Roman"/>
          <w:iCs/>
          <w:sz w:val="24"/>
          <w:szCs w:val="24"/>
        </w:rPr>
        <w:t>Инвестиционный менеджмент: учебное пособие / коллектив авторов; под ред. В.В. Мищенко. – М.: КНОРУС, 2008. – 400 с.</w:t>
      </w:r>
    </w:p>
    <w:p w:rsidR="003A6773" w:rsidRPr="008E7243" w:rsidRDefault="003A6773" w:rsidP="004465C6">
      <w:pPr>
        <w:widowControl w:val="0"/>
        <w:numPr>
          <w:ilvl w:val="0"/>
          <w:numId w:val="241"/>
        </w:numPr>
        <w:tabs>
          <w:tab w:val="clear" w:pos="2928"/>
          <w:tab w:val="left" w:pos="851"/>
          <w:tab w:val="num" w:pos="1134"/>
          <w:tab w:val="left" w:pos="1560"/>
        </w:tabs>
        <w:autoSpaceDE w:val="0"/>
        <w:autoSpaceDN w:val="0"/>
        <w:adjustRightInd w:val="0"/>
        <w:spacing w:after="0" w:line="240" w:lineRule="auto"/>
        <w:ind w:left="1134" w:hanging="425"/>
        <w:jc w:val="both"/>
        <w:textAlignment w:val="baseline"/>
        <w:rPr>
          <w:rFonts w:ascii="Times New Roman" w:hAnsi="Times New Roman" w:cs="Times New Roman"/>
          <w:iCs/>
          <w:sz w:val="24"/>
          <w:szCs w:val="24"/>
        </w:rPr>
      </w:pPr>
      <w:r w:rsidRPr="008E7243">
        <w:rPr>
          <w:rFonts w:ascii="Times New Roman" w:hAnsi="Times New Roman" w:cs="Times New Roman"/>
          <w:iCs/>
          <w:sz w:val="24"/>
          <w:szCs w:val="24"/>
        </w:rPr>
        <w:t>Инвестиционный менеджмент: учебник / Н.Д. Гуськова, И.Н. Краковская, Ю.Ю. Слушкина, В.И. Маколов. – М.: КНОРУС, 2010. – 456 с.</w:t>
      </w:r>
    </w:p>
    <w:p w:rsidR="003A6773" w:rsidRPr="008E7243" w:rsidRDefault="003A6773" w:rsidP="004465C6">
      <w:pPr>
        <w:widowControl w:val="0"/>
        <w:numPr>
          <w:ilvl w:val="0"/>
          <w:numId w:val="241"/>
        </w:numPr>
        <w:tabs>
          <w:tab w:val="clear" w:pos="2928"/>
          <w:tab w:val="left" w:pos="851"/>
          <w:tab w:val="num" w:pos="1134"/>
          <w:tab w:val="left" w:pos="1560"/>
        </w:tabs>
        <w:autoSpaceDE w:val="0"/>
        <w:autoSpaceDN w:val="0"/>
        <w:adjustRightInd w:val="0"/>
        <w:spacing w:after="0" w:line="240" w:lineRule="auto"/>
        <w:ind w:left="1134" w:hanging="425"/>
        <w:jc w:val="both"/>
        <w:textAlignment w:val="baseline"/>
        <w:rPr>
          <w:rFonts w:ascii="Times New Roman" w:hAnsi="Times New Roman" w:cs="Times New Roman"/>
          <w:iCs/>
          <w:sz w:val="24"/>
          <w:szCs w:val="24"/>
        </w:rPr>
      </w:pPr>
      <w:r w:rsidRPr="008E7243">
        <w:rPr>
          <w:rFonts w:ascii="Times New Roman" w:hAnsi="Times New Roman" w:cs="Times New Roman"/>
          <w:iCs/>
          <w:sz w:val="24"/>
          <w:szCs w:val="24"/>
        </w:rPr>
        <w:t>Ример М.И., Касатов А.Д., Матиенко Н.Н. Экономическая оценка инвестиций – СПб: Питер, 2007. – 480 с.</w:t>
      </w:r>
    </w:p>
    <w:p w:rsidR="003A6773" w:rsidRPr="008E7243" w:rsidRDefault="003A6773" w:rsidP="008E7243">
      <w:pPr>
        <w:tabs>
          <w:tab w:val="left" w:pos="1134"/>
        </w:tabs>
        <w:spacing w:after="0" w:line="240" w:lineRule="auto"/>
        <w:jc w:val="both"/>
        <w:rPr>
          <w:rFonts w:ascii="Times New Roman" w:hAnsi="Times New Roman" w:cs="Times New Roman"/>
          <w:sz w:val="28"/>
          <w:szCs w:val="28"/>
        </w:rPr>
      </w:pPr>
    </w:p>
    <w:p w:rsidR="003A6773" w:rsidRPr="005636FA" w:rsidRDefault="005636FA" w:rsidP="005636FA">
      <w:pPr>
        <w:tabs>
          <w:tab w:val="left" w:pos="1134"/>
        </w:tabs>
        <w:spacing w:after="0" w:line="240" w:lineRule="auto"/>
        <w:jc w:val="center"/>
        <w:rPr>
          <w:rFonts w:ascii="Times New Roman" w:hAnsi="Times New Roman" w:cs="Times New Roman"/>
          <w:b/>
          <w:caps/>
          <w:sz w:val="28"/>
          <w:szCs w:val="28"/>
        </w:rPr>
      </w:pPr>
      <w:r>
        <w:rPr>
          <w:rFonts w:ascii="Times New Roman" w:hAnsi="Times New Roman" w:cs="Times New Roman"/>
          <w:b/>
          <w:caps/>
          <w:sz w:val="28"/>
          <w:szCs w:val="28"/>
        </w:rPr>
        <w:lastRenderedPageBreak/>
        <w:t>8</w:t>
      </w:r>
      <w:r w:rsidR="003A6773" w:rsidRPr="005636FA">
        <w:rPr>
          <w:rFonts w:ascii="Times New Roman" w:hAnsi="Times New Roman" w:cs="Times New Roman"/>
          <w:b/>
          <w:caps/>
          <w:sz w:val="28"/>
          <w:szCs w:val="28"/>
        </w:rPr>
        <w:t>. Источники финансирования инвестиционной деятельности</w:t>
      </w:r>
    </w:p>
    <w:p w:rsidR="003A6773" w:rsidRPr="005636FA" w:rsidRDefault="003A6773" w:rsidP="005636FA">
      <w:pPr>
        <w:tabs>
          <w:tab w:val="left" w:pos="1134"/>
        </w:tabs>
        <w:spacing w:after="0" w:line="240" w:lineRule="auto"/>
        <w:jc w:val="center"/>
        <w:rPr>
          <w:rFonts w:ascii="Times New Roman" w:hAnsi="Times New Roman" w:cs="Times New Roman"/>
          <w:sz w:val="28"/>
          <w:szCs w:val="28"/>
        </w:rPr>
      </w:pPr>
    </w:p>
    <w:p w:rsidR="00714729" w:rsidRDefault="003A6773" w:rsidP="00714729">
      <w:pPr>
        <w:pStyle w:val="a3"/>
        <w:widowControl w:val="0"/>
        <w:numPr>
          <w:ilvl w:val="1"/>
          <w:numId w:val="8"/>
        </w:numPr>
        <w:autoSpaceDE w:val="0"/>
        <w:autoSpaceDN w:val="0"/>
        <w:adjustRightInd w:val="0"/>
        <w:spacing w:after="0" w:line="240" w:lineRule="auto"/>
        <w:ind w:left="0" w:firstLine="0"/>
        <w:jc w:val="center"/>
        <w:textAlignment w:val="baseline"/>
        <w:rPr>
          <w:rFonts w:ascii="Times New Roman" w:hAnsi="Times New Roman" w:cs="Times New Roman"/>
          <w:b/>
          <w:sz w:val="28"/>
          <w:szCs w:val="28"/>
        </w:rPr>
      </w:pPr>
      <w:r w:rsidRPr="005636FA">
        <w:rPr>
          <w:rFonts w:ascii="Times New Roman" w:hAnsi="Times New Roman" w:cs="Times New Roman"/>
          <w:b/>
          <w:sz w:val="28"/>
          <w:szCs w:val="28"/>
        </w:rPr>
        <w:t xml:space="preserve">Классификация и сравнительный анализ источников </w:t>
      </w:r>
    </w:p>
    <w:p w:rsidR="003A6773" w:rsidRPr="005636FA" w:rsidRDefault="003A6773" w:rsidP="00714729">
      <w:pPr>
        <w:pStyle w:val="a3"/>
        <w:widowControl w:val="0"/>
        <w:autoSpaceDE w:val="0"/>
        <w:autoSpaceDN w:val="0"/>
        <w:adjustRightInd w:val="0"/>
        <w:spacing w:after="0" w:line="240" w:lineRule="auto"/>
        <w:ind w:left="0"/>
        <w:jc w:val="center"/>
        <w:textAlignment w:val="baseline"/>
        <w:rPr>
          <w:rFonts w:ascii="Times New Roman" w:hAnsi="Times New Roman" w:cs="Times New Roman"/>
          <w:b/>
          <w:sz w:val="28"/>
          <w:szCs w:val="28"/>
        </w:rPr>
      </w:pPr>
      <w:r w:rsidRPr="005636FA">
        <w:rPr>
          <w:rFonts w:ascii="Times New Roman" w:hAnsi="Times New Roman" w:cs="Times New Roman"/>
          <w:b/>
          <w:sz w:val="28"/>
          <w:szCs w:val="28"/>
        </w:rPr>
        <w:t>финансирования инвестиционной деятельности</w:t>
      </w:r>
    </w:p>
    <w:p w:rsidR="003A6773" w:rsidRPr="005636FA" w:rsidRDefault="003A6773" w:rsidP="00714729">
      <w:pPr>
        <w:tabs>
          <w:tab w:val="left" w:pos="1134"/>
        </w:tabs>
        <w:spacing w:after="0" w:line="240" w:lineRule="auto"/>
        <w:jc w:val="center"/>
        <w:rPr>
          <w:rFonts w:ascii="Times New Roman" w:hAnsi="Times New Roman" w:cs="Times New Roman"/>
          <w:sz w:val="28"/>
          <w:szCs w:val="28"/>
        </w:rPr>
      </w:pPr>
    </w:p>
    <w:p w:rsidR="003A6773" w:rsidRPr="005636FA" w:rsidRDefault="003A6773" w:rsidP="005636FA">
      <w:pPr>
        <w:tabs>
          <w:tab w:val="left" w:pos="1134"/>
        </w:tabs>
        <w:spacing w:after="0" w:line="240" w:lineRule="auto"/>
        <w:ind w:firstLine="709"/>
        <w:jc w:val="both"/>
        <w:rPr>
          <w:rFonts w:ascii="Times New Roman" w:hAnsi="Times New Roman" w:cs="Times New Roman"/>
          <w:b/>
          <w:i/>
          <w:sz w:val="28"/>
          <w:szCs w:val="28"/>
        </w:rPr>
      </w:pPr>
      <w:r w:rsidRPr="005636FA">
        <w:rPr>
          <w:rFonts w:ascii="Times New Roman" w:hAnsi="Times New Roman" w:cs="Times New Roman"/>
          <w:b/>
          <w:i/>
          <w:sz w:val="28"/>
          <w:szCs w:val="28"/>
        </w:rPr>
        <w:t>Финансирование инвестиционной деятельности</w:t>
      </w:r>
      <w:r w:rsidRPr="005636FA">
        <w:rPr>
          <w:rFonts w:ascii="Times New Roman" w:hAnsi="Times New Roman" w:cs="Times New Roman"/>
          <w:sz w:val="28"/>
          <w:szCs w:val="28"/>
        </w:rPr>
        <w:t xml:space="preserve">, как </w:t>
      </w:r>
      <w:r w:rsidRPr="005636FA">
        <w:rPr>
          <w:rFonts w:ascii="Times New Roman" w:hAnsi="Times New Roman" w:cs="Times New Roman"/>
          <w:i/>
          <w:sz w:val="28"/>
          <w:szCs w:val="28"/>
        </w:rPr>
        <w:t>процесс акку-мулирования и эффективного расходования денежных средств</w:t>
      </w:r>
      <w:r w:rsidRPr="005636FA">
        <w:rPr>
          <w:rFonts w:ascii="Times New Roman" w:hAnsi="Times New Roman" w:cs="Times New Roman"/>
          <w:sz w:val="28"/>
          <w:szCs w:val="28"/>
        </w:rPr>
        <w:t xml:space="preserve"> </w:t>
      </w:r>
      <w:r w:rsidRPr="005636FA">
        <w:rPr>
          <w:rFonts w:ascii="Times New Roman" w:hAnsi="Times New Roman" w:cs="Times New Roman"/>
          <w:i/>
          <w:sz w:val="28"/>
          <w:szCs w:val="28"/>
        </w:rPr>
        <w:t>на создание основного и оборотного капитала инвестиционного проекта</w:t>
      </w:r>
      <w:r w:rsidRPr="005636FA">
        <w:rPr>
          <w:rFonts w:ascii="Times New Roman" w:hAnsi="Times New Roman" w:cs="Times New Roman"/>
          <w:sz w:val="28"/>
          <w:szCs w:val="28"/>
        </w:rPr>
        <w:t xml:space="preserve">, включает </w:t>
      </w:r>
      <w:r w:rsidRPr="005636FA">
        <w:rPr>
          <w:rFonts w:ascii="Times New Roman" w:hAnsi="Times New Roman" w:cs="Times New Roman"/>
          <w:b/>
          <w:i/>
          <w:sz w:val="28"/>
          <w:szCs w:val="28"/>
        </w:rPr>
        <w:t>две задачи</w:t>
      </w:r>
      <w:r w:rsidRPr="005636FA">
        <w:rPr>
          <w:rFonts w:ascii="Times New Roman" w:hAnsi="Times New Roman" w:cs="Times New Roman"/>
          <w:sz w:val="28"/>
          <w:szCs w:val="28"/>
        </w:rPr>
        <w:t xml:space="preserve"> – определение </w:t>
      </w:r>
      <w:r w:rsidRPr="005636FA">
        <w:rPr>
          <w:rFonts w:ascii="Times New Roman" w:hAnsi="Times New Roman" w:cs="Times New Roman"/>
          <w:i/>
          <w:sz w:val="28"/>
          <w:szCs w:val="28"/>
        </w:rPr>
        <w:t>источников</w:t>
      </w:r>
      <w:r w:rsidRPr="005636FA">
        <w:rPr>
          <w:rFonts w:ascii="Times New Roman" w:hAnsi="Times New Roman" w:cs="Times New Roman"/>
          <w:sz w:val="28"/>
          <w:szCs w:val="28"/>
        </w:rPr>
        <w:t xml:space="preserve"> финансирования и выбор </w:t>
      </w:r>
      <w:r w:rsidRPr="005636FA">
        <w:rPr>
          <w:rFonts w:ascii="Times New Roman" w:hAnsi="Times New Roman" w:cs="Times New Roman"/>
          <w:i/>
          <w:sz w:val="28"/>
          <w:szCs w:val="28"/>
        </w:rPr>
        <w:t>методов</w:t>
      </w:r>
      <w:r w:rsidRPr="005636FA">
        <w:rPr>
          <w:rFonts w:ascii="Times New Roman" w:hAnsi="Times New Roman" w:cs="Times New Roman"/>
          <w:sz w:val="28"/>
          <w:szCs w:val="28"/>
        </w:rPr>
        <w:t xml:space="preserve"> фи</w:t>
      </w:r>
      <w:r w:rsidR="00BC44B3">
        <w:rPr>
          <w:rFonts w:ascii="Times New Roman" w:hAnsi="Times New Roman" w:cs="Times New Roman"/>
          <w:sz w:val="28"/>
          <w:szCs w:val="28"/>
        </w:rPr>
        <w:t>-</w:t>
      </w:r>
      <w:r w:rsidRPr="005636FA">
        <w:rPr>
          <w:rFonts w:ascii="Times New Roman" w:hAnsi="Times New Roman" w:cs="Times New Roman"/>
          <w:sz w:val="28"/>
          <w:szCs w:val="28"/>
        </w:rPr>
        <w:t xml:space="preserve">нансирования. Под </w:t>
      </w:r>
      <w:r w:rsidRPr="005636FA">
        <w:rPr>
          <w:rFonts w:ascii="Times New Roman" w:hAnsi="Times New Roman" w:cs="Times New Roman"/>
          <w:b/>
          <w:i/>
          <w:sz w:val="28"/>
          <w:szCs w:val="28"/>
        </w:rPr>
        <w:t>источниками финансирования инвестиционной дея</w:t>
      </w:r>
      <w:r w:rsidR="00BC44B3">
        <w:rPr>
          <w:rFonts w:ascii="Times New Roman" w:hAnsi="Times New Roman" w:cs="Times New Roman"/>
          <w:b/>
          <w:i/>
          <w:sz w:val="28"/>
          <w:szCs w:val="28"/>
        </w:rPr>
        <w:t>-</w:t>
      </w:r>
      <w:r w:rsidRPr="005636FA">
        <w:rPr>
          <w:rFonts w:ascii="Times New Roman" w:hAnsi="Times New Roman" w:cs="Times New Roman"/>
          <w:b/>
          <w:i/>
          <w:sz w:val="28"/>
          <w:szCs w:val="28"/>
        </w:rPr>
        <w:t>тельности</w:t>
      </w:r>
      <w:r w:rsidRPr="005636FA">
        <w:rPr>
          <w:rFonts w:ascii="Times New Roman" w:hAnsi="Times New Roman" w:cs="Times New Roman"/>
          <w:sz w:val="28"/>
          <w:szCs w:val="28"/>
        </w:rPr>
        <w:t xml:space="preserve"> понимаются </w:t>
      </w:r>
      <w:r w:rsidRPr="005636FA">
        <w:rPr>
          <w:rFonts w:ascii="Times New Roman" w:hAnsi="Times New Roman" w:cs="Times New Roman"/>
          <w:i/>
          <w:sz w:val="28"/>
          <w:szCs w:val="28"/>
        </w:rPr>
        <w:t>фонды и потоки денежных средств, которые поз</w:t>
      </w:r>
      <w:r w:rsidR="00BC44B3">
        <w:rPr>
          <w:rFonts w:ascii="Times New Roman" w:hAnsi="Times New Roman" w:cs="Times New Roman"/>
          <w:i/>
          <w:sz w:val="28"/>
          <w:szCs w:val="28"/>
        </w:rPr>
        <w:t>-</w:t>
      </w:r>
      <w:r w:rsidRPr="005636FA">
        <w:rPr>
          <w:rFonts w:ascii="Times New Roman" w:hAnsi="Times New Roman" w:cs="Times New Roman"/>
          <w:i/>
          <w:sz w:val="28"/>
          <w:szCs w:val="28"/>
        </w:rPr>
        <w:t>воляют осуществлять из них процесс реализации этой деятельности</w:t>
      </w:r>
      <w:r w:rsidRPr="005636FA">
        <w:rPr>
          <w:rFonts w:ascii="Times New Roman" w:hAnsi="Times New Roman" w:cs="Times New Roman"/>
          <w:sz w:val="28"/>
          <w:szCs w:val="28"/>
        </w:rPr>
        <w:t>. Клас</w:t>
      </w:r>
      <w:r w:rsidR="00BC44B3">
        <w:rPr>
          <w:rFonts w:ascii="Times New Roman" w:hAnsi="Times New Roman" w:cs="Times New Roman"/>
          <w:sz w:val="28"/>
          <w:szCs w:val="28"/>
        </w:rPr>
        <w:t>-</w:t>
      </w:r>
      <w:r w:rsidRPr="005636FA">
        <w:rPr>
          <w:rFonts w:ascii="Times New Roman" w:hAnsi="Times New Roman" w:cs="Times New Roman"/>
          <w:sz w:val="28"/>
          <w:szCs w:val="28"/>
        </w:rPr>
        <w:t xml:space="preserve">сифицируются по нескольким признакам, главным из которых является </w:t>
      </w:r>
      <w:r w:rsidRPr="005636FA">
        <w:rPr>
          <w:rFonts w:ascii="Times New Roman" w:hAnsi="Times New Roman" w:cs="Times New Roman"/>
          <w:b/>
          <w:i/>
          <w:sz w:val="28"/>
          <w:szCs w:val="28"/>
        </w:rPr>
        <w:t>клас</w:t>
      </w:r>
      <w:r w:rsidR="00BC44B3">
        <w:rPr>
          <w:rFonts w:ascii="Times New Roman" w:hAnsi="Times New Roman" w:cs="Times New Roman"/>
          <w:b/>
          <w:i/>
          <w:sz w:val="28"/>
          <w:szCs w:val="28"/>
        </w:rPr>
        <w:t>-</w:t>
      </w:r>
      <w:r w:rsidRPr="005636FA">
        <w:rPr>
          <w:rFonts w:ascii="Times New Roman" w:hAnsi="Times New Roman" w:cs="Times New Roman"/>
          <w:b/>
          <w:i/>
          <w:sz w:val="28"/>
          <w:szCs w:val="28"/>
        </w:rPr>
        <w:t>сификация источников финансирования инвестиционной деятельности по их экономическому содержанию:</w:t>
      </w:r>
    </w:p>
    <w:p w:rsidR="003A6773" w:rsidRPr="005636FA" w:rsidRDefault="003A6773" w:rsidP="004465C6">
      <w:pPr>
        <w:widowControl w:val="0"/>
        <w:numPr>
          <w:ilvl w:val="0"/>
          <w:numId w:val="263"/>
        </w:numPr>
        <w:tabs>
          <w:tab w:val="clear" w:pos="2149"/>
          <w:tab w:val="num" w:pos="993"/>
          <w:tab w:val="left" w:pos="1134"/>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5636FA">
        <w:rPr>
          <w:rFonts w:ascii="Times New Roman" w:hAnsi="Times New Roman" w:cs="Times New Roman"/>
          <w:i/>
          <w:sz w:val="28"/>
          <w:szCs w:val="28"/>
        </w:rPr>
        <w:t>собственные финансовые ресурсы и внутрихозяйственные резервы экономического субъекта – потребителя инвестиций</w:t>
      </w:r>
      <w:r w:rsidRPr="005636FA">
        <w:rPr>
          <w:rFonts w:ascii="Times New Roman" w:hAnsi="Times New Roman" w:cs="Times New Roman"/>
          <w:sz w:val="28"/>
          <w:szCs w:val="28"/>
        </w:rPr>
        <w:t xml:space="preserve"> (прибыль и аморти-зационные отчисления предприятия-проектоус</w:t>
      </w:r>
      <w:r w:rsidR="00714729">
        <w:rPr>
          <w:rFonts w:ascii="Times New Roman" w:hAnsi="Times New Roman" w:cs="Times New Roman"/>
          <w:sz w:val="28"/>
          <w:szCs w:val="28"/>
        </w:rPr>
        <w:t>троителя, средства органов стра</w:t>
      </w:r>
      <w:r w:rsidRPr="005636FA">
        <w:rPr>
          <w:rFonts w:ascii="Times New Roman" w:hAnsi="Times New Roman" w:cs="Times New Roman"/>
          <w:sz w:val="28"/>
          <w:szCs w:val="28"/>
        </w:rPr>
        <w:t>хования, поступающие в качестве возмещения потерь от аварий и сти</w:t>
      </w:r>
      <w:r w:rsidR="008370AA">
        <w:rPr>
          <w:rFonts w:ascii="Times New Roman" w:hAnsi="Times New Roman" w:cs="Times New Roman"/>
          <w:sz w:val="28"/>
          <w:szCs w:val="28"/>
        </w:rPr>
        <w:t>-</w:t>
      </w:r>
      <w:r w:rsidRPr="005636FA">
        <w:rPr>
          <w:rFonts w:ascii="Times New Roman" w:hAnsi="Times New Roman" w:cs="Times New Roman"/>
          <w:sz w:val="28"/>
          <w:szCs w:val="28"/>
        </w:rPr>
        <w:t>хийных бедствий, денежные накопления и сбережения граждан и юриди</w:t>
      </w:r>
      <w:r w:rsidR="008370AA">
        <w:rPr>
          <w:rFonts w:ascii="Times New Roman" w:hAnsi="Times New Roman" w:cs="Times New Roman"/>
          <w:sz w:val="28"/>
          <w:szCs w:val="28"/>
        </w:rPr>
        <w:t>-</w:t>
      </w:r>
      <w:r w:rsidRPr="005636FA">
        <w:rPr>
          <w:rFonts w:ascii="Times New Roman" w:hAnsi="Times New Roman" w:cs="Times New Roman"/>
          <w:sz w:val="28"/>
          <w:szCs w:val="28"/>
        </w:rPr>
        <w:t>ческих лиц);</w:t>
      </w:r>
    </w:p>
    <w:p w:rsidR="003A6773" w:rsidRPr="005636FA" w:rsidRDefault="003A6773" w:rsidP="004465C6">
      <w:pPr>
        <w:widowControl w:val="0"/>
        <w:numPr>
          <w:ilvl w:val="0"/>
          <w:numId w:val="263"/>
        </w:numPr>
        <w:tabs>
          <w:tab w:val="clear" w:pos="2149"/>
          <w:tab w:val="num" w:pos="993"/>
          <w:tab w:val="left" w:pos="1134"/>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5636FA">
        <w:rPr>
          <w:rFonts w:ascii="Times New Roman" w:hAnsi="Times New Roman" w:cs="Times New Roman"/>
          <w:i/>
          <w:sz w:val="28"/>
          <w:szCs w:val="28"/>
        </w:rPr>
        <w:t>привлеченные финансовые средства предприятия-проектоустрои</w:t>
      </w:r>
      <w:r w:rsidR="00714729">
        <w:rPr>
          <w:rFonts w:ascii="Times New Roman" w:hAnsi="Times New Roman" w:cs="Times New Roman"/>
          <w:i/>
          <w:sz w:val="28"/>
          <w:szCs w:val="28"/>
        </w:rPr>
        <w:t>-</w:t>
      </w:r>
      <w:r w:rsidRPr="005636FA">
        <w:rPr>
          <w:rFonts w:ascii="Times New Roman" w:hAnsi="Times New Roman" w:cs="Times New Roman"/>
          <w:i/>
          <w:sz w:val="28"/>
          <w:szCs w:val="28"/>
        </w:rPr>
        <w:t xml:space="preserve">теля. </w:t>
      </w:r>
      <w:r w:rsidRPr="005636FA">
        <w:rPr>
          <w:rFonts w:ascii="Times New Roman" w:hAnsi="Times New Roman" w:cs="Times New Roman"/>
          <w:sz w:val="28"/>
          <w:szCs w:val="28"/>
        </w:rPr>
        <w:t>Это средства, предоставленные данному предприятию на постоянной основе, по которым может осуществляться выплата владельцам этих средств дохода в виде дивидендов или процентов и которые могут практически не возвращаться владельцам (средства от продажи акций, а также паевые и иные взносы граждан, членов трудовых коллективов и юридических лиц);</w:t>
      </w:r>
    </w:p>
    <w:p w:rsidR="003A6773" w:rsidRPr="005636FA" w:rsidRDefault="003A6773" w:rsidP="004465C6">
      <w:pPr>
        <w:widowControl w:val="0"/>
        <w:numPr>
          <w:ilvl w:val="0"/>
          <w:numId w:val="264"/>
        </w:numPr>
        <w:tabs>
          <w:tab w:val="clear" w:pos="2869"/>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5636FA">
        <w:rPr>
          <w:rFonts w:ascii="Times New Roman" w:hAnsi="Times New Roman" w:cs="Times New Roman"/>
          <w:i/>
          <w:sz w:val="28"/>
          <w:szCs w:val="28"/>
        </w:rPr>
        <w:t>заемные финансовые средства предприятия-проектоустроителя</w:t>
      </w:r>
      <w:r w:rsidRPr="005636FA">
        <w:rPr>
          <w:rFonts w:ascii="Times New Roman" w:hAnsi="Times New Roman" w:cs="Times New Roman"/>
          <w:sz w:val="28"/>
          <w:szCs w:val="28"/>
        </w:rPr>
        <w:t xml:space="preserve"> представляют собой денежные средства, полученные данным предприятием в ссуду на определенный срок и подлежащие возврату с уплатой процентов (средства от выпуска облигаций и других долговых обязательств, кредиты банков и других финансово-кредитных институтов);</w:t>
      </w:r>
    </w:p>
    <w:p w:rsidR="003A6773" w:rsidRPr="005636FA" w:rsidRDefault="003A6773" w:rsidP="004465C6">
      <w:pPr>
        <w:widowControl w:val="0"/>
        <w:numPr>
          <w:ilvl w:val="0"/>
          <w:numId w:val="264"/>
        </w:numPr>
        <w:tabs>
          <w:tab w:val="clear" w:pos="2869"/>
          <w:tab w:val="left" w:pos="993"/>
        </w:tabs>
        <w:autoSpaceDE w:val="0"/>
        <w:autoSpaceDN w:val="0"/>
        <w:adjustRightInd w:val="0"/>
        <w:spacing w:after="0" w:line="240" w:lineRule="auto"/>
        <w:ind w:left="0" w:firstLine="709"/>
        <w:jc w:val="both"/>
        <w:textAlignment w:val="baseline"/>
        <w:rPr>
          <w:rFonts w:ascii="Times New Roman" w:hAnsi="Times New Roman" w:cs="Times New Roman"/>
          <w:i/>
          <w:sz w:val="28"/>
          <w:szCs w:val="28"/>
        </w:rPr>
      </w:pPr>
      <w:r w:rsidRPr="005636FA">
        <w:rPr>
          <w:rFonts w:ascii="Times New Roman" w:hAnsi="Times New Roman" w:cs="Times New Roman"/>
          <w:i/>
          <w:sz w:val="28"/>
          <w:szCs w:val="28"/>
        </w:rPr>
        <w:t xml:space="preserve">финансовые средства, централизуемые ассоциациями (союзами) предприятий </w:t>
      </w:r>
      <w:r w:rsidRPr="005636FA">
        <w:rPr>
          <w:rFonts w:ascii="Times New Roman" w:hAnsi="Times New Roman" w:cs="Times New Roman"/>
          <w:sz w:val="28"/>
          <w:szCs w:val="28"/>
        </w:rPr>
        <w:t>(холдингами, концернами, финансово-промышленными груп</w:t>
      </w:r>
      <w:r w:rsidR="008370AA">
        <w:rPr>
          <w:rFonts w:ascii="Times New Roman" w:hAnsi="Times New Roman" w:cs="Times New Roman"/>
          <w:sz w:val="28"/>
          <w:szCs w:val="28"/>
        </w:rPr>
        <w:t>-</w:t>
      </w:r>
      <w:r w:rsidRPr="005636FA">
        <w:rPr>
          <w:rFonts w:ascii="Times New Roman" w:hAnsi="Times New Roman" w:cs="Times New Roman"/>
          <w:sz w:val="28"/>
          <w:szCs w:val="28"/>
        </w:rPr>
        <w:t>пами и пр.)</w:t>
      </w:r>
      <w:r w:rsidRPr="005636FA">
        <w:rPr>
          <w:rFonts w:ascii="Times New Roman" w:hAnsi="Times New Roman" w:cs="Times New Roman"/>
          <w:i/>
          <w:sz w:val="28"/>
          <w:szCs w:val="28"/>
        </w:rPr>
        <w:t xml:space="preserve"> в установленном порядке </w:t>
      </w:r>
      <w:r w:rsidRPr="005636FA">
        <w:rPr>
          <w:rFonts w:ascii="Times New Roman" w:hAnsi="Times New Roman" w:cs="Times New Roman"/>
          <w:sz w:val="28"/>
          <w:szCs w:val="28"/>
        </w:rPr>
        <w:t>(межфирменные займы д</w:t>
      </w:r>
      <w:r w:rsidR="00714729">
        <w:rPr>
          <w:rFonts w:ascii="Times New Roman" w:hAnsi="Times New Roman" w:cs="Times New Roman"/>
          <w:sz w:val="28"/>
          <w:szCs w:val="28"/>
        </w:rPr>
        <w:t>очерней ком</w:t>
      </w:r>
      <w:r w:rsidR="008370AA">
        <w:rPr>
          <w:rFonts w:ascii="Times New Roman" w:hAnsi="Times New Roman" w:cs="Times New Roman"/>
          <w:sz w:val="28"/>
          <w:szCs w:val="28"/>
        </w:rPr>
        <w:t>-</w:t>
      </w:r>
      <w:r w:rsidR="00714729">
        <w:rPr>
          <w:rFonts w:ascii="Times New Roman" w:hAnsi="Times New Roman" w:cs="Times New Roman"/>
          <w:sz w:val="28"/>
          <w:szCs w:val="28"/>
        </w:rPr>
        <w:t>пании-про</w:t>
      </w:r>
      <w:r w:rsidRPr="005636FA">
        <w:rPr>
          <w:rFonts w:ascii="Times New Roman" w:hAnsi="Times New Roman" w:cs="Times New Roman"/>
          <w:sz w:val="28"/>
          <w:szCs w:val="28"/>
        </w:rPr>
        <w:t>ектоустроителя у материнской</w:t>
      </w:r>
      <w:r w:rsidR="008370AA">
        <w:rPr>
          <w:rFonts w:ascii="Times New Roman" w:hAnsi="Times New Roman" w:cs="Times New Roman"/>
          <w:sz w:val="28"/>
          <w:szCs w:val="28"/>
        </w:rPr>
        <w:t>, например</w:t>
      </w:r>
      <w:r w:rsidRPr="005636FA">
        <w:rPr>
          <w:rFonts w:ascii="Times New Roman" w:hAnsi="Times New Roman" w:cs="Times New Roman"/>
          <w:sz w:val="28"/>
          <w:szCs w:val="28"/>
        </w:rPr>
        <w:t>);</w:t>
      </w:r>
    </w:p>
    <w:p w:rsidR="003A6773" w:rsidRPr="005636FA" w:rsidRDefault="003A6773" w:rsidP="004465C6">
      <w:pPr>
        <w:widowControl w:val="0"/>
        <w:numPr>
          <w:ilvl w:val="0"/>
          <w:numId w:val="264"/>
        </w:numPr>
        <w:tabs>
          <w:tab w:val="clear" w:pos="2869"/>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5636FA">
        <w:rPr>
          <w:rFonts w:ascii="Times New Roman" w:hAnsi="Times New Roman" w:cs="Times New Roman"/>
          <w:i/>
          <w:sz w:val="28"/>
          <w:szCs w:val="28"/>
        </w:rPr>
        <w:t xml:space="preserve">инвестиционные бюджетные ассигнования </w:t>
      </w:r>
      <w:r w:rsidRPr="005636FA">
        <w:rPr>
          <w:rFonts w:ascii="Times New Roman" w:hAnsi="Times New Roman" w:cs="Times New Roman"/>
          <w:sz w:val="28"/>
          <w:szCs w:val="28"/>
        </w:rPr>
        <w:t>(в рамках, например, фе</w:t>
      </w:r>
      <w:r w:rsidR="0055742F">
        <w:rPr>
          <w:rFonts w:ascii="Times New Roman" w:hAnsi="Times New Roman" w:cs="Times New Roman"/>
          <w:sz w:val="28"/>
          <w:szCs w:val="28"/>
        </w:rPr>
        <w:t>-</w:t>
      </w:r>
      <w:r w:rsidRPr="005636FA">
        <w:rPr>
          <w:rFonts w:ascii="Times New Roman" w:hAnsi="Times New Roman" w:cs="Times New Roman"/>
          <w:sz w:val="28"/>
          <w:szCs w:val="28"/>
        </w:rPr>
        <w:t xml:space="preserve">деральных адресных инвестиционных программ), а также </w:t>
      </w:r>
      <w:r w:rsidRPr="005636FA">
        <w:rPr>
          <w:rFonts w:ascii="Times New Roman" w:hAnsi="Times New Roman" w:cs="Times New Roman"/>
          <w:i/>
          <w:sz w:val="28"/>
          <w:szCs w:val="28"/>
        </w:rPr>
        <w:t>средства внебюд</w:t>
      </w:r>
      <w:r w:rsidR="0055742F">
        <w:rPr>
          <w:rFonts w:ascii="Times New Roman" w:hAnsi="Times New Roman" w:cs="Times New Roman"/>
          <w:i/>
          <w:sz w:val="28"/>
          <w:szCs w:val="28"/>
        </w:rPr>
        <w:t>-</w:t>
      </w:r>
      <w:r w:rsidRPr="005636FA">
        <w:rPr>
          <w:rFonts w:ascii="Times New Roman" w:hAnsi="Times New Roman" w:cs="Times New Roman"/>
          <w:i/>
          <w:sz w:val="28"/>
          <w:szCs w:val="28"/>
        </w:rPr>
        <w:t>жетных фондов Российской Федерации</w:t>
      </w:r>
      <w:r w:rsidRPr="005636FA">
        <w:rPr>
          <w:rFonts w:ascii="Times New Roman" w:hAnsi="Times New Roman" w:cs="Times New Roman"/>
          <w:sz w:val="28"/>
          <w:szCs w:val="28"/>
        </w:rPr>
        <w:t xml:space="preserve"> (Инвестиционного фонда и Фонда национального благосостояния);</w:t>
      </w:r>
    </w:p>
    <w:p w:rsidR="003A6773" w:rsidRPr="005636FA" w:rsidRDefault="003A6773" w:rsidP="004465C6">
      <w:pPr>
        <w:widowControl w:val="0"/>
        <w:numPr>
          <w:ilvl w:val="0"/>
          <w:numId w:val="264"/>
        </w:numPr>
        <w:tabs>
          <w:tab w:val="clear" w:pos="2869"/>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5636FA">
        <w:rPr>
          <w:rFonts w:ascii="Times New Roman" w:hAnsi="Times New Roman" w:cs="Times New Roman"/>
          <w:i/>
          <w:sz w:val="28"/>
          <w:szCs w:val="28"/>
        </w:rPr>
        <w:t xml:space="preserve">иностранные инвестиции </w:t>
      </w:r>
      <w:r w:rsidRPr="005636FA">
        <w:rPr>
          <w:rFonts w:ascii="Times New Roman" w:hAnsi="Times New Roman" w:cs="Times New Roman"/>
          <w:sz w:val="28"/>
          <w:szCs w:val="28"/>
        </w:rPr>
        <w:t xml:space="preserve">(см. раздел </w:t>
      </w:r>
      <w:r w:rsidR="008370AA">
        <w:rPr>
          <w:rFonts w:ascii="Times New Roman" w:hAnsi="Times New Roman" w:cs="Times New Roman"/>
          <w:sz w:val="28"/>
          <w:szCs w:val="28"/>
        </w:rPr>
        <w:t>3</w:t>
      </w:r>
      <w:r w:rsidRPr="005636FA">
        <w:rPr>
          <w:rFonts w:ascii="Times New Roman" w:hAnsi="Times New Roman" w:cs="Times New Roman"/>
          <w:sz w:val="28"/>
          <w:szCs w:val="28"/>
        </w:rPr>
        <w:t>.3).</w:t>
      </w:r>
    </w:p>
    <w:p w:rsidR="003A6773" w:rsidRPr="00714729" w:rsidRDefault="003A6773" w:rsidP="005636FA">
      <w:pPr>
        <w:tabs>
          <w:tab w:val="left" w:pos="993"/>
        </w:tabs>
        <w:spacing w:after="0" w:line="240" w:lineRule="auto"/>
        <w:ind w:firstLine="709"/>
        <w:jc w:val="both"/>
        <w:rPr>
          <w:rFonts w:ascii="Times New Roman" w:hAnsi="Times New Roman" w:cs="Times New Roman"/>
          <w:spacing w:val="-4"/>
          <w:sz w:val="28"/>
          <w:szCs w:val="28"/>
        </w:rPr>
      </w:pPr>
      <w:r w:rsidRPr="00714729">
        <w:rPr>
          <w:rFonts w:ascii="Times New Roman" w:hAnsi="Times New Roman" w:cs="Times New Roman"/>
          <w:spacing w:val="-4"/>
          <w:sz w:val="28"/>
          <w:szCs w:val="28"/>
        </w:rPr>
        <w:t xml:space="preserve">Данный признак является, как было указанно выше, </w:t>
      </w:r>
      <w:r w:rsidRPr="00714729">
        <w:rPr>
          <w:rFonts w:ascii="Times New Roman" w:hAnsi="Times New Roman" w:cs="Times New Roman"/>
          <w:b/>
          <w:i/>
          <w:spacing w:val="-4"/>
          <w:sz w:val="28"/>
          <w:szCs w:val="28"/>
        </w:rPr>
        <w:t>главным</w:t>
      </w:r>
      <w:r w:rsidRPr="00714729">
        <w:rPr>
          <w:rFonts w:ascii="Times New Roman" w:hAnsi="Times New Roman" w:cs="Times New Roman"/>
          <w:spacing w:val="-4"/>
          <w:sz w:val="28"/>
          <w:szCs w:val="28"/>
        </w:rPr>
        <w:t xml:space="preserve"> </w:t>
      </w:r>
      <w:r w:rsidRPr="00714729">
        <w:rPr>
          <w:rFonts w:ascii="Times New Roman" w:hAnsi="Times New Roman" w:cs="Times New Roman"/>
          <w:i/>
          <w:spacing w:val="-4"/>
          <w:sz w:val="28"/>
          <w:szCs w:val="28"/>
        </w:rPr>
        <w:t>потому, что</w:t>
      </w:r>
      <w:r w:rsidRPr="00714729">
        <w:rPr>
          <w:rFonts w:ascii="Times New Roman" w:hAnsi="Times New Roman" w:cs="Times New Roman"/>
          <w:spacing w:val="-4"/>
          <w:sz w:val="28"/>
          <w:szCs w:val="28"/>
        </w:rPr>
        <w:t xml:space="preserve"> </w:t>
      </w:r>
      <w:r w:rsidRPr="00714729">
        <w:rPr>
          <w:rFonts w:ascii="Times New Roman" w:hAnsi="Times New Roman" w:cs="Times New Roman"/>
          <w:i/>
          <w:spacing w:val="-4"/>
          <w:sz w:val="28"/>
          <w:szCs w:val="28"/>
        </w:rPr>
        <w:t xml:space="preserve">состав образующих его источников финансирования инвестиционной </w:t>
      </w:r>
      <w:r w:rsidRPr="00714729">
        <w:rPr>
          <w:rFonts w:ascii="Times New Roman" w:hAnsi="Times New Roman" w:cs="Times New Roman"/>
          <w:i/>
          <w:spacing w:val="-4"/>
          <w:sz w:val="28"/>
          <w:szCs w:val="28"/>
        </w:rPr>
        <w:lastRenderedPageBreak/>
        <w:t>деятельности практически полностью определяет содержание остальных классификационных признаков.</w:t>
      </w:r>
      <w:r w:rsidRPr="00714729">
        <w:rPr>
          <w:rFonts w:ascii="Times New Roman" w:hAnsi="Times New Roman" w:cs="Times New Roman"/>
          <w:spacing w:val="-4"/>
          <w:sz w:val="28"/>
          <w:szCs w:val="28"/>
        </w:rPr>
        <w:t xml:space="preserve"> Так, </w:t>
      </w:r>
      <w:r w:rsidRPr="00714729">
        <w:rPr>
          <w:rFonts w:ascii="Times New Roman" w:hAnsi="Times New Roman" w:cs="Times New Roman"/>
          <w:b/>
          <w:i/>
          <w:spacing w:val="-4"/>
          <w:sz w:val="28"/>
          <w:szCs w:val="28"/>
        </w:rPr>
        <w:t>по сферам образования и привлечения</w:t>
      </w:r>
      <w:r w:rsidRPr="00714729">
        <w:rPr>
          <w:rFonts w:ascii="Times New Roman" w:hAnsi="Times New Roman" w:cs="Times New Roman"/>
          <w:spacing w:val="-4"/>
          <w:sz w:val="28"/>
          <w:szCs w:val="28"/>
        </w:rPr>
        <w:t xml:space="preserve"> перечисленные выше данные источники объединяют в две группы. </w:t>
      </w:r>
      <w:r w:rsidRPr="00714729">
        <w:rPr>
          <w:rFonts w:ascii="Times New Roman" w:hAnsi="Times New Roman" w:cs="Times New Roman"/>
          <w:i/>
          <w:spacing w:val="-4"/>
          <w:sz w:val="28"/>
          <w:szCs w:val="28"/>
        </w:rPr>
        <w:t>Внут</w:t>
      </w:r>
      <w:r w:rsidR="0055742F">
        <w:rPr>
          <w:rFonts w:ascii="Times New Roman" w:hAnsi="Times New Roman" w:cs="Times New Roman"/>
          <w:i/>
          <w:spacing w:val="-4"/>
          <w:sz w:val="28"/>
          <w:szCs w:val="28"/>
        </w:rPr>
        <w:t>-</w:t>
      </w:r>
      <w:r w:rsidRPr="00714729">
        <w:rPr>
          <w:rFonts w:ascii="Times New Roman" w:hAnsi="Times New Roman" w:cs="Times New Roman"/>
          <w:i/>
          <w:spacing w:val="-4"/>
          <w:sz w:val="28"/>
          <w:szCs w:val="28"/>
        </w:rPr>
        <w:t>ренними</w:t>
      </w:r>
      <w:r w:rsidRPr="00714729">
        <w:rPr>
          <w:rFonts w:ascii="Times New Roman" w:hAnsi="Times New Roman" w:cs="Times New Roman"/>
          <w:spacing w:val="-4"/>
          <w:sz w:val="28"/>
          <w:szCs w:val="28"/>
        </w:rPr>
        <w:t xml:space="preserve"> источниками являются собственные средства предприятия-проек</w:t>
      </w:r>
      <w:r w:rsidR="0055742F">
        <w:rPr>
          <w:rFonts w:ascii="Times New Roman" w:hAnsi="Times New Roman" w:cs="Times New Roman"/>
          <w:spacing w:val="-4"/>
          <w:sz w:val="28"/>
          <w:szCs w:val="28"/>
        </w:rPr>
        <w:t>-</w:t>
      </w:r>
      <w:r w:rsidRPr="00714729">
        <w:rPr>
          <w:rFonts w:ascii="Times New Roman" w:hAnsi="Times New Roman" w:cs="Times New Roman"/>
          <w:spacing w:val="-4"/>
          <w:sz w:val="28"/>
          <w:szCs w:val="28"/>
        </w:rPr>
        <w:t xml:space="preserve">тоустроителя, а </w:t>
      </w:r>
      <w:r w:rsidRPr="00714729">
        <w:rPr>
          <w:rFonts w:ascii="Times New Roman" w:hAnsi="Times New Roman" w:cs="Times New Roman"/>
          <w:i/>
          <w:spacing w:val="-4"/>
          <w:sz w:val="28"/>
          <w:szCs w:val="28"/>
        </w:rPr>
        <w:t>внешними</w:t>
      </w:r>
      <w:r w:rsidRPr="00714729">
        <w:rPr>
          <w:rFonts w:ascii="Times New Roman" w:hAnsi="Times New Roman" w:cs="Times New Roman"/>
          <w:spacing w:val="-4"/>
          <w:sz w:val="28"/>
          <w:szCs w:val="28"/>
        </w:rPr>
        <w:t xml:space="preserve"> – все остальные. Аналогично, </w:t>
      </w:r>
      <w:r w:rsidRPr="00714729">
        <w:rPr>
          <w:rFonts w:ascii="Times New Roman" w:hAnsi="Times New Roman" w:cs="Times New Roman"/>
          <w:b/>
          <w:i/>
          <w:spacing w:val="-4"/>
          <w:sz w:val="28"/>
          <w:szCs w:val="28"/>
        </w:rPr>
        <w:t>по степени центра</w:t>
      </w:r>
      <w:r w:rsidR="0055742F">
        <w:rPr>
          <w:rFonts w:ascii="Times New Roman" w:hAnsi="Times New Roman" w:cs="Times New Roman"/>
          <w:b/>
          <w:i/>
          <w:spacing w:val="-4"/>
          <w:sz w:val="28"/>
          <w:szCs w:val="28"/>
        </w:rPr>
        <w:t>-</w:t>
      </w:r>
      <w:r w:rsidRPr="00714729">
        <w:rPr>
          <w:rFonts w:ascii="Times New Roman" w:hAnsi="Times New Roman" w:cs="Times New Roman"/>
          <w:b/>
          <w:i/>
          <w:spacing w:val="-4"/>
          <w:sz w:val="28"/>
          <w:szCs w:val="28"/>
        </w:rPr>
        <w:t>лизации</w:t>
      </w:r>
      <w:r w:rsidRPr="00714729">
        <w:rPr>
          <w:rFonts w:ascii="Times New Roman" w:hAnsi="Times New Roman" w:cs="Times New Roman"/>
          <w:spacing w:val="-4"/>
          <w:sz w:val="28"/>
          <w:szCs w:val="28"/>
        </w:rPr>
        <w:t xml:space="preserve"> выделяют </w:t>
      </w:r>
      <w:r w:rsidRPr="00714729">
        <w:rPr>
          <w:rFonts w:ascii="Times New Roman" w:hAnsi="Times New Roman" w:cs="Times New Roman"/>
          <w:i/>
          <w:spacing w:val="-4"/>
          <w:sz w:val="28"/>
          <w:szCs w:val="28"/>
        </w:rPr>
        <w:t>централизованные</w:t>
      </w:r>
      <w:r w:rsidRPr="00714729">
        <w:rPr>
          <w:rFonts w:ascii="Times New Roman" w:hAnsi="Times New Roman" w:cs="Times New Roman"/>
          <w:spacing w:val="-4"/>
          <w:sz w:val="28"/>
          <w:szCs w:val="28"/>
        </w:rPr>
        <w:t xml:space="preserve"> источники финансирования инвестици</w:t>
      </w:r>
      <w:r w:rsidR="0055742F">
        <w:rPr>
          <w:rFonts w:ascii="Times New Roman" w:hAnsi="Times New Roman" w:cs="Times New Roman"/>
          <w:spacing w:val="-4"/>
          <w:sz w:val="28"/>
          <w:szCs w:val="28"/>
        </w:rPr>
        <w:t>-</w:t>
      </w:r>
      <w:r w:rsidRPr="00714729">
        <w:rPr>
          <w:rFonts w:ascii="Times New Roman" w:hAnsi="Times New Roman" w:cs="Times New Roman"/>
          <w:spacing w:val="-4"/>
          <w:sz w:val="28"/>
          <w:szCs w:val="28"/>
        </w:rPr>
        <w:t>онной деятельности, к которым относят инвестиционные бюджетные ассигно</w:t>
      </w:r>
      <w:r w:rsidR="0055742F">
        <w:rPr>
          <w:rFonts w:ascii="Times New Roman" w:hAnsi="Times New Roman" w:cs="Times New Roman"/>
          <w:spacing w:val="-4"/>
          <w:sz w:val="28"/>
          <w:szCs w:val="28"/>
        </w:rPr>
        <w:t>-</w:t>
      </w:r>
      <w:r w:rsidRPr="00714729">
        <w:rPr>
          <w:rFonts w:ascii="Times New Roman" w:hAnsi="Times New Roman" w:cs="Times New Roman"/>
          <w:spacing w:val="-4"/>
          <w:sz w:val="28"/>
          <w:szCs w:val="28"/>
        </w:rPr>
        <w:t xml:space="preserve">вания и средства внебюджетных фондов, а также </w:t>
      </w:r>
      <w:r w:rsidRPr="00714729">
        <w:rPr>
          <w:rFonts w:ascii="Times New Roman" w:hAnsi="Times New Roman" w:cs="Times New Roman"/>
          <w:i/>
          <w:spacing w:val="-4"/>
          <w:sz w:val="28"/>
          <w:szCs w:val="28"/>
        </w:rPr>
        <w:t>нецентрализованные</w:t>
      </w:r>
      <w:r w:rsidRPr="00714729">
        <w:rPr>
          <w:rFonts w:ascii="Times New Roman" w:hAnsi="Times New Roman" w:cs="Times New Roman"/>
          <w:spacing w:val="-4"/>
          <w:sz w:val="28"/>
          <w:szCs w:val="28"/>
        </w:rPr>
        <w:t xml:space="preserve"> источни</w:t>
      </w:r>
      <w:r w:rsidR="0055742F">
        <w:rPr>
          <w:rFonts w:ascii="Times New Roman" w:hAnsi="Times New Roman" w:cs="Times New Roman"/>
          <w:spacing w:val="-4"/>
          <w:sz w:val="28"/>
          <w:szCs w:val="28"/>
        </w:rPr>
        <w:t>-</w:t>
      </w:r>
      <w:r w:rsidRPr="00714729">
        <w:rPr>
          <w:rFonts w:ascii="Times New Roman" w:hAnsi="Times New Roman" w:cs="Times New Roman"/>
          <w:spacing w:val="-4"/>
          <w:sz w:val="28"/>
          <w:szCs w:val="28"/>
        </w:rPr>
        <w:t xml:space="preserve">ки финансирования этой деятельности, к которым относят все остальные. Только в последнем классификационном признаке, </w:t>
      </w:r>
      <w:r w:rsidRPr="00714729">
        <w:rPr>
          <w:rFonts w:ascii="Times New Roman" w:hAnsi="Times New Roman" w:cs="Times New Roman"/>
          <w:b/>
          <w:i/>
          <w:spacing w:val="-4"/>
          <w:sz w:val="28"/>
          <w:szCs w:val="28"/>
        </w:rPr>
        <w:t>по формам собственнос</w:t>
      </w:r>
      <w:r w:rsidR="0055742F">
        <w:rPr>
          <w:rFonts w:ascii="Times New Roman" w:hAnsi="Times New Roman" w:cs="Times New Roman"/>
          <w:b/>
          <w:i/>
          <w:spacing w:val="-4"/>
          <w:sz w:val="28"/>
          <w:szCs w:val="28"/>
        </w:rPr>
        <w:t>-</w:t>
      </w:r>
      <w:r w:rsidRPr="00714729">
        <w:rPr>
          <w:rFonts w:ascii="Times New Roman" w:hAnsi="Times New Roman" w:cs="Times New Roman"/>
          <w:b/>
          <w:i/>
          <w:spacing w:val="-4"/>
          <w:sz w:val="28"/>
          <w:szCs w:val="28"/>
        </w:rPr>
        <w:t>ти</w:t>
      </w:r>
      <w:r w:rsidR="0055742F">
        <w:rPr>
          <w:rFonts w:ascii="Times New Roman" w:hAnsi="Times New Roman" w:cs="Times New Roman"/>
          <w:b/>
          <w:i/>
          <w:spacing w:val="-4"/>
          <w:sz w:val="28"/>
          <w:szCs w:val="28"/>
        </w:rPr>
        <w:t>,</w:t>
      </w:r>
      <w:r w:rsidRPr="00714729">
        <w:rPr>
          <w:rFonts w:ascii="Times New Roman" w:hAnsi="Times New Roman" w:cs="Times New Roman"/>
          <w:spacing w:val="-4"/>
          <w:sz w:val="28"/>
          <w:szCs w:val="28"/>
        </w:rPr>
        <w:t xml:space="preserve"> к </w:t>
      </w:r>
      <w:r w:rsidRPr="00714729">
        <w:rPr>
          <w:rFonts w:ascii="Times New Roman" w:hAnsi="Times New Roman" w:cs="Times New Roman"/>
          <w:i/>
          <w:spacing w:val="-4"/>
          <w:sz w:val="28"/>
          <w:szCs w:val="28"/>
        </w:rPr>
        <w:t>государственным</w:t>
      </w:r>
      <w:r w:rsidRPr="00714729">
        <w:rPr>
          <w:rFonts w:ascii="Times New Roman" w:hAnsi="Times New Roman" w:cs="Times New Roman"/>
          <w:spacing w:val="-4"/>
          <w:sz w:val="28"/>
          <w:szCs w:val="28"/>
        </w:rPr>
        <w:t xml:space="preserve"> источникам финансирования инвестиционной деятель</w:t>
      </w:r>
      <w:r w:rsidR="0055742F">
        <w:rPr>
          <w:rFonts w:ascii="Times New Roman" w:hAnsi="Times New Roman" w:cs="Times New Roman"/>
          <w:spacing w:val="-4"/>
          <w:sz w:val="28"/>
          <w:szCs w:val="28"/>
        </w:rPr>
        <w:t>-</w:t>
      </w:r>
      <w:r w:rsidRPr="00714729">
        <w:rPr>
          <w:rFonts w:ascii="Times New Roman" w:hAnsi="Times New Roman" w:cs="Times New Roman"/>
          <w:spacing w:val="-4"/>
          <w:sz w:val="28"/>
          <w:szCs w:val="28"/>
        </w:rPr>
        <w:t xml:space="preserve">ности, средствам </w:t>
      </w:r>
      <w:r w:rsidRPr="00714729">
        <w:rPr>
          <w:rFonts w:ascii="Times New Roman" w:hAnsi="Times New Roman" w:cs="Times New Roman"/>
          <w:i/>
          <w:spacing w:val="-4"/>
          <w:sz w:val="28"/>
          <w:szCs w:val="28"/>
        </w:rPr>
        <w:t>частных</w:t>
      </w:r>
      <w:r w:rsidRPr="00714729">
        <w:rPr>
          <w:rFonts w:ascii="Times New Roman" w:hAnsi="Times New Roman" w:cs="Times New Roman"/>
          <w:spacing w:val="-4"/>
          <w:sz w:val="28"/>
          <w:szCs w:val="28"/>
        </w:rPr>
        <w:t xml:space="preserve"> </w:t>
      </w:r>
      <w:r w:rsidRPr="00714729">
        <w:rPr>
          <w:rFonts w:ascii="Times New Roman" w:hAnsi="Times New Roman" w:cs="Times New Roman"/>
          <w:i/>
          <w:spacing w:val="-4"/>
          <w:sz w:val="28"/>
          <w:szCs w:val="28"/>
        </w:rPr>
        <w:t>предприятий и их объединений,</w:t>
      </w:r>
      <w:r w:rsidRPr="00714729">
        <w:rPr>
          <w:rFonts w:ascii="Times New Roman" w:hAnsi="Times New Roman" w:cs="Times New Roman"/>
          <w:spacing w:val="-4"/>
          <w:sz w:val="28"/>
          <w:szCs w:val="28"/>
        </w:rPr>
        <w:t xml:space="preserve"> а также к средствам </w:t>
      </w:r>
      <w:r w:rsidRPr="00714729">
        <w:rPr>
          <w:rFonts w:ascii="Times New Roman" w:hAnsi="Times New Roman" w:cs="Times New Roman"/>
          <w:i/>
          <w:spacing w:val="-4"/>
          <w:sz w:val="28"/>
          <w:szCs w:val="28"/>
        </w:rPr>
        <w:t>иностранных</w:t>
      </w:r>
      <w:r w:rsidRPr="00714729">
        <w:rPr>
          <w:rFonts w:ascii="Times New Roman" w:hAnsi="Times New Roman" w:cs="Times New Roman"/>
          <w:spacing w:val="-4"/>
          <w:sz w:val="28"/>
          <w:szCs w:val="28"/>
        </w:rPr>
        <w:t xml:space="preserve"> </w:t>
      </w:r>
      <w:r w:rsidRPr="00714729">
        <w:rPr>
          <w:rFonts w:ascii="Times New Roman" w:hAnsi="Times New Roman" w:cs="Times New Roman"/>
          <w:i/>
          <w:spacing w:val="-4"/>
          <w:sz w:val="28"/>
          <w:szCs w:val="28"/>
        </w:rPr>
        <w:t>инвесторов</w:t>
      </w:r>
      <w:r w:rsidRPr="00714729">
        <w:rPr>
          <w:rFonts w:ascii="Times New Roman" w:hAnsi="Times New Roman" w:cs="Times New Roman"/>
          <w:spacing w:val="-4"/>
          <w:sz w:val="28"/>
          <w:szCs w:val="28"/>
        </w:rPr>
        <w:t xml:space="preserve"> дополнительно добавляют средства </w:t>
      </w:r>
      <w:r w:rsidRPr="00714729">
        <w:rPr>
          <w:rFonts w:ascii="Times New Roman" w:hAnsi="Times New Roman" w:cs="Times New Roman"/>
          <w:i/>
          <w:spacing w:val="-4"/>
          <w:sz w:val="28"/>
          <w:szCs w:val="28"/>
        </w:rPr>
        <w:t>некоммерческих</w:t>
      </w:r>
      <w:r w:rsidRPr="00714729">
        <w:rPr>
          <w:rFonts w:ascii="Times New Roman" w:hAnsi="Times New Roman" w:cs="Times New Roman"/>
          <w:spacing w:val="-4"/>
          <w:sz w:val="28"/>
          <w:szCs w:val="28"/>
        </w:rPr>
        <w:t xml:space="preserve"> (общественных, религиозных и др.) </w:t>
      </w:r>
      <w:r w:rsidRPr="00714729">
        <w:rPr>
          <w:rFonts w:ascii="Times New Roman" w:hAnsi="Times New Roman" w:cs="Times New Roman"/>
          <w:i/>
          <w:spacing w:val="-4"/>
          <w:sz w:val="28"/>
          <w:szCs w:val="28"/>
        </w:rPr>
        <w:t>организаций</w:t>
      </w:r>
      <w:r w:rsidRPr="00714729">
        <w:rPr>
          <w:rFonts w:ascii="Times New Roman" w:hAnsi="Times New Roman" w:cs="Times New Roman"/>
          <w:spacing w:val="-4"/>
          <w:sz w:val="28"/>
          <w:szCs w:val="28"/>
        </w:rPr>
        <w:t xml:space="preserve"> и средства </w:t>
      </w:r>
      <w:r w:rsidRPr="00714729">
        <w:rPr>
          <w:rFonts w:ascii="Times New Roman" w:hAnsi="Times New Roman" w:cs="Times New Roman"/>
          <w:i/>
          <w:spacing w:val="-4"/>
          <w:sz w:val="28"/>
          <w:szCs w:val="28"/>
        </w:rPr>
        <w:t>потребительской кооперации</w:t>
      </w:r>
      <w:r w:rsidRPr="00714729">
        <w:rPr>
          <w:rFonts w:ascii="Times New Roman" w:hAnsi="Times New Roman" w:cs="Times New Roman"/>
          <w:spacing w:val="-4"/>
          <w:sz w:val="28"/>
          <w:szCs w:val="28"/>
        </w:rPr>
        <w:t>.</w:t>
      </w:r>
    </w:p>
    <w:p w:rsidR="003A6773" w:rsidRPr="005636FA" w:rsidRDefault="003A6773" w:rsidP="005636FA">
      <w:pPr>
        <w:tabs>
          <w:tab w:val="left" w:pos="993"/>
        </w:tabs>
        <w:spacing w:after="0" w:line="240" w:lineRule="auto"/>
        <w:ind w:firstLine="709"/>
        <w:jc w:val="both"/>
        <w:rPr>
          <w:rFonts w:ascii="Times New Roman" w:hAnsi="Times New Roman" w:cs="Times New Roman"/>
          <w:sz w:val="28"/>
          <w:szCs w:val="28"/>
        </w:rPr>
      </w:pPr>
      <w:r w:rsidRPr="005636FA">
        <w:rPr>
          <w:rFonts w:ascii="Times New Roman" w:hAnsi="Times New Roman" w:cs="Times New Roman"/>
          <w:sz w:val="28"/>
          <w:szCs w:val="28"/>
        </w:rPr>
        <w:t xml:space="preserve">Практика инвестиционной деятельности однозначно показывает, что </w:t>
      </w:r>
      <w:r w:rsidRPr="005636FA">
        <w:rPr>
          <w:rFonts w:ascii="Times New Roman" w:hAnsi="Times New Roman" w:cs="Times New Roman"/>
          <w:i/>
          <w:sz w:val="28"/>
          <w:szCs w:val="28"/>
        </w:rPr>
        <w:t>для реализации</w:t>
      </w:r>
      <w:r w:rsidRPr="005636FA">
        <w:rPr>
          <w:rFonts w:ascii="Times New Roman" w:hAnsi="Times New Roman" w:cs="Times New Roman"/>
          <w:sz w:val="28"/>
          <w:szCs w:val="28"/>
        </w:rPr>
        <w:t xml:space="preserve"> </w:t>
      </w:r>
      <w:r w:rsidRPr="005636FA">
        <w:rPr>
          <w:rFonts w:ascii="Times New Roman" w:hAnsi="Times New Roman" w:cs="Times New Roman"/>
          <w:b/>
          <w:i/>
          <w:sz w:val="28"/>
          <w:szCs w:val="28"/>
        </w:rPr>
        <w:t>наиболее экономически значимых</w:t>
      </w:r>
      <w:r w:rsidRPr="005636FA">
        <w:rPr>
          <w:rFonts w:ascii="Times New Roman" w:hAnsi="Times New Roman" w:cs="Times New Roman"/>
          <w:sz w:val="28"/>
          <w:szCs w:val="28"/>
        </w:rPr>
        <w:t xml:space="preserve"> </w:t>
      </w:r>
      <w:r w:rsidRPr="005636FA">
        <w:rPr>
          <w:rFonts w:ascii="Times New Roman" w:hAnsi="Times New Roman" w:cs="Times New Roman"/>
          <w:i/>
          <w:sz w:val="28"/>
          <w:szCs w:val="28"/>
        </w:rPr>
        <w:t xml:space="preserve">крупных инвестиционных проектов и мегапроектов (см. тему </w:t>
      </w:r>
      <w:r w:rsidR="0055742F">
        <w:rPr>
          <w:rFonts w:ascii="Times New Roman" w:hAnsi="Times New Roman" w:cs="Times New Roman"/>
          <w:i/>
          <w:sz w:val="28"/>
          <w:szCs w:val="28"/>
        </w:rPr>
        <w:t>5</w:t>
      </w:r>
      <w:r w:rsidRPr="005636FA">
        <w:rPr>
          <w:rFonts w:ascii="Times New Roman" w:hAnsi="Times New Roman" w:cs="Times New Roman"/>
          <w:i/>
          <w:sz w:val="28"/>
          <w:szCs w:val="28"/>
        </w:rPr>
        <w:t>)</w:t>
      </w:r>
      <w:r w:rsidRPr="005636FA">
        <w:rPr>
          <w:rFonts w:ascii="Times New Roman" w:hAnsi="Times New Roman" w:cs="Times New Roman"/>
          <w:sz w:val="28"/>
          <w:szCs w:val="28"/>
        </w:rPr>
        <w:t xml:space="preserve"> </w:t>
      </w:r>
      <w:r w:rsidRPr="005636FA">
        <w:rPr>
          <w:rFonts w:ascii="Times New Roman" w:hAnsi="Times New Roman" w:cs="Times New Roman"/>
          <w:b/>
          <w:i/>
          <w:sz w:val="28"/>
          <w:szCs w:val="28"/>
        </w:rPr>
        <w:t>ни один из перечисленных источни</w:t>
      </w:r>
      <w:r w:rsidR="0055742F">
        <w:rPr>
          <w:rFonts w:ascii="Times New Roman" w:hAnsi="Times New Roman" w:cs="Times New Roman"/>
          <w:b/>
          <w:i/>
          <w:sz w:val="28"/>
          <w:szCs w:val="28"/>
        </w:rPr>
        <w:t>-</w:t>
      </w:r>
      <w:r w:rsidRPr="005636FA">
        <w:rPr>
          <w:rFonts w:ascii="Times New Roman" w:hAnsi="Times New Roman" w:cs="Times New Roman"/>
          <w:b/>
          <w:i/>
          <w:sz w:val="28"/>
          <w:szCs w:val="28"/>
        </w:rPr>
        <w:t>ков финансирования не является достаточным</w:t>
      </w:r>
      <w:r w:rsidRPr="005636FA">
        <w:rPr>
          <w:rFonts w:ascii="Times New Roman" w:hAnsi="Times New Roman" w:cs="Times New Roman"/>
          <w:i/>
          <w:sz w:val="28"/>
          <w:szCs w:val="28"/>
        </w:rPr>
        <w:t>.</w:t>
      </w:r>
      <w:r w:rsidRPr="005636FA">
        <w:rPr>
          <w:rFonts w:ascii="Times New Roman" w:hAnsi="Times New Roman" w:cs="Times New Roman"/>
          <w:sz w:val="28"/>
          <w:szCs w:val="28"/>
        </w:rPr>
        <w:t xml:space="preserve"> Всегда существует </w:t>
      </w:r>
      <w:r w:rsidRPr="005636FA">
        <w:rPr>
          <w:rFonts w:ascii="Times New Roman" w:hAnsi="Times New Roman" w:cs="Times New Roman"/>
          <w:i/>
          <w:sz w:val="28"/>
          <w:szCs w:val="28"/>
        </w:rPr>
        <w:t>струк</w:t>
      </w:r>
      <w:r w:rsidR="0055742F">
        <w:rPr>
          <w:rFonts w:ascii="Times New Roman" w:hAnsi="Times New Roman" w:cs="Times New Roman"/>
          <w:i/>
          <w:sz w:val="28"/>
          <w:szCs w:val="28"/>
        </w:rPr>
        <w:t>-</w:t>
      </w:r>
      <w:r w:rsidRPr="005636FA">
        <w:rPr>
          <w:rFonts w:ascii="Times New Roman" w:hAnsi="Times New Roman" w:cs="Times New Roman"/>
          <w:i/>
          <w:sz w:val="28"/>
          <w:szCs w:val="28"/>
        </w:rPr>
        <w:t>тура формируемых инвестиционных ресурсов</w:t>
      </w:r>
      <w:r w:rsidRPr="005636FA">
        <w:rPr>
          <w:rFonts w:ascii="Times New Roman" w:hAnsi="Times New Roman" w:cs="Times New Roman"/>
          <w:b/>
          <w:i/>
          <w:sz w:val="28"/>
          <w:szCs w:val="28"/>
        </w:rPr>
        <w:t xml:space="preserve"> разного</w:t>
      </w:r>
      <w:r w:rsidRPr="005636FA">
        <w:rPr>
          <w:rFonts w:ascii="Times New Roman" w:hAnsi="Times New Roman" w:cs="Times New Roman"/>
          <w:i/>
          <w:sz w:val="28"/>
          <w:szCs w:val="28"/>
        </w:rPr>
        <w:t xml:space="preserve"> происхождения</w:t>
      </w:r>
      <w:r w:rsidRPr="005636FA">
        <w:rPr>
          <w:rFonts w:ascii="Times New Roman" w:hAnsi="Times New Roman" w:cs="Times New Roman"/>
          <w:sz w:val="28"/>
          <w:szCs w:val="28"/>
        </w:rPr>
        <w:t xml:space="preserve"> (см. выше), оптимальность которой определяется, прежде всего, тем, насколько полно и правильно в ней учтены достоинства и недостатки различных источ</w:t>
      </w:r>
      <w:r w:rsidR="0055742F">
        <w:rPr>
          <w:rFonts w:ascii="Times New Roman" w:hAnsi="Times New Roman" w:cs="Times New Roman"/>
          <w:sz w:val="28"/>
          <w:szCs w:val="28"/>
        </w:rPr>
        <w:t>-</w:t>
      </w:r>
      <w:r w:rsidRPr="005636FA">
        <w:rPr>
          <w:rFonts w:ascii="Times New Roman" w:hAnsi="Times New Roman" w:cs="Times New Roman"/>
          <w:sz w:val="28"/>
          <w:szCs w:val="28"/>
        </w:rPr>
        <w:t>ников финансирования инвестиционной деятельности. Сравнительная харак</w:t>
      </w:r>
      <w:r w:rsidR="0055742F">
        <w:rPr>
          <w:rFonts w:ascii="Times New Roman" w:hAnsi="Times New Roman" w:cs="Times New Roman"/>
          <w:sz w:val="28"/>
          <w:szCs w:val="28"/>
        </w:rPr>
        <w:t>-</w:t>
      </w:r>
      <w:r w:rsidRPr="005636FA">
        <w:rPr>
          <w:rFonts w:ascii="Times New Roman" w:hAnsi="Times New Roman" w:cs="Times New Roman"/>
          <w:sz w:val="28"/>
          <w:szCs w:val="28"/>
        </w:rPr>
        <w:t xml:space="preserve">теристика наиболее распространенных групп этих источников приведена в табл. </w:t>
      </w:r>
      <w:r w:rsidR="00714729">
        <w:rPr>
          <w:rFonts w:ascii="Times New Roman" w:hAnsi="Times New Roman" w:cs="Times New Roman"/>
          <w:sz w:val="28"/>
          <w:szCs w:val="28"/>
        </w:rPr>
        <w:t>8</w:t>
      </w:r>
      <w:r w:rsidRPr="005636FA">
        <w:rPr>
          <w:rFonts w:ascii="Times New Roman" w:hAnsi="Times New Roman" w:cs="Times New Roman"/>
          <w:sz w:val="28"/>
          <w:szCs w:val="28"/>
        </w:rPr>
        <w:t xml:space="preserve">.1 и </w:t>
      </w:r>
      <w:r w:rsidR="00714729">
        <w:rPr>
          <w:rFonts w:ascii="Times New Roman" w:hAnsi="Times New Roman" w:cs="Times New Roman"/>
          <w:sz w:val="28"/>
          <w:szCs w:val="28"/>
        </w:rPr>
        <w:t>8</w:t>
      </w:r>
      <w:r w:rsidRPr="005636FA">
        <w:rPr>
          <w:rFonts w:ascii="Times New Roman" w:hAnsi="Times New Roman" w:cs="Times New Roman"/>
          <w:sz w:val="28"/>
          <w:szCs w:val="28"/>
        </w:rPr>
        <w:t xml:space="preserve">.2: </w:t>
      </w:r>
    </w:p>
    <w:p w:rsidR="003A6773" w:rsidRPr="005636FA" w:rsidRDefault="003A6773" w:rsidP="005636FA">
      <w:pPr>
        <w:tabs>
          <w:tab w:val="left" w:pos="993"/>
        </w:tabs>
        <w:spacing w:after="0" w:line="240" w:lineRule="auto"/>
        <w:ind w:firstLine="709"/>
        <w:jc w:val="both"/>
        <w:rPr>
          <w:rFonts w:ascii="Times New Roman" w:hAnsi="Times New Roman" w:cs="Times New Roman"/>
          <w:sz w:val="28"/>
          <w:szCs w:val="28"/>
        </w:rPr>
      </w:pPr>
    </w:p>
    <w:p w:rsidR="003A6773" w:rsidRPr="005636FA" w:rsidRDefault="003A6773" w:rsidP="00714729">
      <w:pPr>
        <w:tabs>
          <w:tab w:val="left" w:pos="993"/>
        </w:tabs>
        <w:spacing w:after="0" w:line="240" w:lineRule="auto"/>
        <w:ind w:firstLine="709"/>
        <w:jc w:val="right"/>
        <w:rPr>
          <w:rFonts w:ascii="Times New Roman" w:hAnsi="Times New Roman" w:cs="Times New Roman"/>
          <w:i/>
          <w:sz w:val="28"/>
          <w:szCs w:val="28"/>
        </w:rPr>
      </w:pPr>
      <w:r w:rsidRPr="005636FA">
        <w:rPr>
          <w:rFonts w:ascii="Times New Roman" w:hAnsi="Times New Roman" w:cs="Times New Roman"/>
          <w:i/>
          <w:sz w:val="28"/>
          <w:szCs w:val="28"/>
        </w:rPr>
        <w:t xml:space="preserve">Таблица </w:t>
      </w:r>
      <w:r w:rsidR="00714729">
        <w:rPr>
          <w:rFonts w:ascii="Times New Roman" w:hAnsi="Times New Roman" w:cs="Times New Roman"/>
          <w:i/>
          <w:sz w:val="28"/>
          <w:szCs w:val="28"/>
        </w:rPr>
        <w:t>8</w:t>
      </w:r>
      <w:r w:rsidRPr="005636FA">
        <w:rPr>
          <w:rFonts w:ascii="Times New Roman" w:hAnsi="Times New Roman" w:cs="Times New Roman"/>
          <w:i/>
          <w:sz w:val="28"/>
          <w:szCs w:val="28"/>
        </w:rPr>
        <w:t>.1</w:t>
      </w:r>
    </w:p>
    <w:p w:rsidR="003A6773" w:rsidRDefault="003A6773" w:rsidP="00714729">
      <w:pPr>
        <w:tabs>
          <w:tab w:val="left" w:pos="993"/>
        </w:tabs>
        <w:spacing w:after="0" w:line="240" w:lineRule="auto"/>
        <w:jc w:val="center"/>
        <w:rPr>
          <w:rFonts w:ascii="Times New Roman" w:hAnsi="Times New Roman" w:cs="Times New Roman"/>
          <w:b/>
          <w:i/>
          <w:sz w:val="28"/>
          <w:szCs w:val="28"/>
        </w:rPr>
      </w:pPr>
      <w:r w:rsidRPr="005636FA">
        <w:rPr>
          <w:rFonts w:ascii="Times New Roman" w:hAnsi="Times New Roman" w:cs="Times New Roman"/>
          <w:b/>
          <w:i/>
          <w:sz w:val="28"/>
          <w:szCs w:val="28"/>
        </w:rPr>
        <w:t>Достоинства и недостатки внутренних и внешних источников финансирования инвестиционной деятельности</w:t>
      </w:r>
    </w:p>
    <w:p w:rsidR="00714729" w:rsidRPr="00714729" w:rsidRDefault="00714729" w:rsidP="00714729">
      <w:pPr>
        <w:tabs>
          <w:tab w:val="left" w:pos="993"/>
        </w:tabs>
        <w:spacing w:after="0" w:line="240" w:lineRule="auto"/>
        <w:jc w:val="center"/>
        <w:rPr>
          <w:rFonts w:ascii="Times New Roman" w:hAnsi="Times New Roman" w:cs="Times New Roman"/>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7"/>
        <w:gridCol w:w="4787"/>
      </w:tblGrid>
      <w:tr w:rsidR="003A6773" w:rsidRPr="005636FA" w:rsidTr="00714729">
        <w:tc>
          <w:tcPr>
            <w:tcW w:w="4787" w:type="dxa"/>
            <w:shd w:val="clear" w:color="auto" w:fill="auto"/>
            <w:vAlign w:val="center"/>
          </w:tcPr>
          <w:p w:rsidR="003A6773" w:rsidRPr="005636FA" w:rsidRDefault="003A6773" w:rsidP="00714729">
            <w:pPr>
              <w:tabs>
                <w:tab w:val="left" w:pos="993"/>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Достоинства</w:t>
            </w:r>
          </w:p>
        </w:tc>
        <w:tc>
          <w:tcPr>
            <w:tcW w:w="4787" w:type="dxa"/>
            <w:shd w:val="clear" w:color="auto" w:fill="auto"/>
            <w:vAlign w:val="center"/>
          </w:tcPr>
          <w:p w:rsidR="003A6773" w:rsidRPr="005636FA" w:rsidRDefault="003A6773" w:rsidP="00714729">
            <w:pPr>
              <w:tabs>
                <w:tab w:val="left" w:pos="993"/>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Недостатки</w:t>
            </w:r>
          </w:p>
        </w:tc>
      </w:tr>
      <w:tr w:rsidR="003A6773" w:rsidRPr="005636FA" w:rsidTr="00714729">
        <w:tc>
          <w:tcPr>
            <w:tcW w:w="9574" w:type="dxa"/>
            <w:gridSpan w:val="2"/>
            <w:shd w:val="clear" w:color="auto" w:fill="auto"/>
            <w:vAlign w:val="center"/>
          </w:tcPr>
          <w:p w:rsidR="003A6773" w:rsidRPr="005636FA" w:rsidRDefault="003A6773" w:rsidP="00714729">
            <w:pPr>
              <w:tabs>
                <w:tab w:val="left" w:pos="993"/>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Внутренние источники</w:t>
            </w:r>
          </w:p>
        </w:tc>
      </w:tr>
      <w:tr w:rsidR="003A6773" w:rsidRPr="005636FA" w:rsidTr="00714729">
        <w:tc>
          <w:tcPr>
            <w:tcW w:w="4787" w:type="dxa"/>
            <w:shd w:val="clear" w:color="auto" w:fill="auto"/>
          </w:tcPr>
          <w:p w:rsidR="003A6773" w:rsidRPr="005636FA" w:rsidRDefault="003A6773" w:rsidP="005636FA">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Простота и быстрота привлечения инвести-ционных ресурсов.</w:t>
            </w:r>
          </w:p>
          <w:p w:rsidR="003A6773" w:rsidRPr="005636FA" w:rsidRDefault="003A6773" w:rsidP="005636FA">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Высокая отдача (норма прибыли на ин</w:t>
            </w:r>
            <w:r w:rsidR="0055742F">
              <w:rPr>
                <w:rFonts w:ascii="Times New Roman" w:hAnsi="Times New Roman" w:cs="Times New Roman"/>
                <w:sz w:val="24"/>
                <w:szCs w:val="24"/>
              </w:rPr>
              <w:t>-</w:t>
            </w:r>
            <w:r w:rsidRPr="005636FA">
              <w:rPr>
                <w:rFonts w:ascii="Times New Roman" w:hAnsi="Times New Roman" w:cs="Times New Roman"/>
                <w:sz w:val="24"/>
                <w:szCs w:val="24"/>
              </w:rPr>
              <w:t>вестируемый капитал максимальная, так как не надо платить за привлекаемые внешние источники).</w:t>
            </w:r>
          </w:p>
          <w:p w:rsidR="003A6773" w:rsidRPr="005636FA" w:rsidRDefault="003A6773" w:rsidP="005636FA">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Минимальный риск неплатежеспособности и банкротства предприятия-проектоустрои</w:t>
            </w:r>
            <w:r w:rsidR="00714729">
              <w:rPr>
                <w:rFonts w:ascii="Times New Roman" w:hAnsi="Times New Roman" w:cs="Times New Roman"/>
                <w:sz w:val="24"/>
                <w:szCs w:val="24"/>
              </w:rPr>
              <w:t>-</w:t>
            </w:r>
            <w:r w:rsidRPr="005636FA">
              <w:rPr>
                <w:rFonts w:ascii="Times New Roman" w:hAnsi="Times New Roman" w:cs="Times New Roman"/>
                <w:sz w:val="24"/>
                <w:szCs w:val="24"/>
              </w:rPr>
              <w:t>теля в виду отсутствия у него кредиторской задолженности.</w:t>
            </w:r>
          </w:p>
          <w:p w:rsidR="003A6773" w:rsidRPr="00714729" w:rsidRDefault="003A6773" w:rsidP="005636FA">
            <w:pPr>
              <w:tabs>
                <w:tab w:val="left" w:pos="993"/>
              </w:tabs>
              <w:spacing w:after="0" w:line="240" w:lineRule="auto"/>
              <w:jc w:val="both"/>
              <w:rPr>
                <w:rFonts w:ascii="Times New Roman" w:hAnsi="Times New Roman" w:cs="Times New Roman"/>
                <w:spacing w:val="-14"/>
                <w:sz w:val="24"/>
                <w:szCs w:val="24"/>
              </w:rPr>
            </w:pPr>
            <w:r w:rsidRPr="00714729">
              <w:rPr>
                <w:rFonts w:ascii="Times New Roman" w:hAnsi="Times New Roman" w:cs="Times New Roman"/>
                <w:spacing w:val="-14"/>
                <w:sz w:val="24"/>
                <w:szCs w:val="24"/>
              </w:rPr>
              <w:t>Сохранение управления инвестиционным проек</w:t>
            </w:r>
            <w:r w:rsidR="00714729">
              <w:rPr>
                <w:rFonts w:ascii="Times New Roman" w:hAnsi="Times New Roman" w:cs="Times New Roman"/>
                <w:spacing w:val="-14"/>
                <w:sz w:val="24"/>
                <w:szCs w:val="24"/>
              </w:rPr>
              <w:t>-</w:t>
            </w:r>
            <w:r w:rsidRPr="00714729">
              <w:rPr>
                <w:rFonts w:ascii="Times New Roman" w:hAnsi="Times New Roman" w:cs="Times New Roman"/>
                <w:spacing w:val="-14"/>
                <w:sz w:val="24"/>
                <w:szCs w:val="24"/>
              </w:rPr>
              <w:t>том в руках предприятия-проектоустроителя</w:t>
            </w:r>
            <w:r w:rsidR="00714729">
              <w:rPr>
                <w:rFonts w:ascii="Times New Roman" w:hAnsi="Times New Roman" w:cs="Times New Roman"/>
                <w:spacing w:val="-14"/>
                <w:sz w:val="24"/>
                <w:szCs w:val="24"/>
              </w:rPr>
              <w:t>.</w:t>
            </w:r>
          </w:p>
          <w:p w:rsidR="003A6773" w:rsidRPr="005636FA" w:rsidRDefault="003A6773" w:rsidP="005636FA">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Максимальная (коэффициент автономии ра-вен единице) финансовая устойчивость предприятия-проектоустроителя.</w:t>
            </w:r>
          </w:p>
        </w:tc>
        <w:tc>
          <w:tcPr>
            <w:tcW w:w="4787" w:type="dxa"/>
            <w:shd w:val="clear" w:color="auto" w:fill="auto"/>
          </w:tcPr>
          <w:p w:rsidR="003A6773" w:rsidRPr="00714729" w:rsidRDefault="003A6773" w:rsidP="005636FA">
            <w:pPr>
              <w:tabs>
                <w:tab w:val="left" w:pos="993"/>
              </w:tabs>
              <w:spacing w:after="0" w:line="240" w:lineRule="auto"/>
              <w:jc w:val="both"/>
              <w:rPr>
                <w:rFonts w:ascii="Times New Roman" w:hAnsi="Times New Roman" w:cs="Times New Roman"/>
                <w:spacing w:val="-8"/>
                <w:sz w:val="24"/>
                <w:szCs w:val="24"/>
              </w:rPr>
            </w:pPr>
            <w:r w:rsidRPr="00714729">
              <w:rPr>
                <w:rFonts w:ascii="Times New Roman" w:hAnsi="Times New Roman" w:cs="Times New Roman"/>
                <w:spacing w:val="-8"/>
                <w:sz w:val="24"/>
                <w:szCs w:val="24"/>
              </w:rPr>
              <w:t>Ограни</w:t>
            </w:r>
            <w:r w:rsidR="0055742F">
              <w:rPr>
                <w:rFonts w:ascii="Times New Roman" w:hAnsi="Times New Roman" w:cs="Times New Roman"/>
                <w:spacing w:val="-8"/>
                <w:sz w:val="24"/>
                <w:szCs w:val="24"/>
              </w:rPr>
              <w:t>ченность объема привлекаемых ре</w:t>
            </w:r>
            <w:r w:rsidRPr="00714729">
              <w:rPr>
                <w:rFonts w:ascii="Times New Roman" w:hAnsi="Times New Roman" w:cs="Times New Roman"/>
                <w:spacing w:val="-8"/>
                <w:sz w:val="24"/>
                <w:szCs w:val="24"/>
              </w:rPr>
              <w:t>сур</w:t>
            </w:r>
            <w:r w:rsidR="0055742F">
              <w:rPr>
                <w:rFonts w:ascii="Times New Roman" w:hAnsi="Times New Roman" w:cs="Times New Roman"/>
                <w:spacing w:val="-8"/>
                <w:sz w:val="24"/>
                <w:szCs w:val="24"/>
              </w:rPr>
              <w:t>-</w:t>
            </w:r>
            <w:r w:rsidRPr="00714729">
              <w:rPr>
                <w:rFonts w:ascii="Times New Roman" w:hAnsi="Times New Roman" w:cs="Times New Roman"/>
                <w:spacing w:val="-8"/>
                <w:sz w:val="24"/>
                <w:szCs w:val="24"/>
              </w:rPr>
              <w:t>сов и, как следствие, невозможность осуще</w:t>
            </w:r>
            <w:r w:rsidR="00714729">
              <w:rPr>
                <w:rFonts w:ascii="Times New Roman" w:hAnsi="Times New Roman" w:cs="Times New Roman"/>
                <w:spacing w:val="-8"/>
                <w:sz w:val="24"/>
                <w:szCs w:val="24"/>
              </w:rPr>
              <w:t>-</w:t>
            </w:r>
            <w:r w:rsidRPr="00714729">
              <w:rPr>
                <w:rFonts w:ascii="Times New Roman" w:hAnsi="Times New Roman" w:cs="Times New Roman"/>
                <w:spacing w:val="-8"/>
                <w:sz w:val="24"/>
                <w:szCs w:val="24"/>
              </w:rPr>
              <w:t>тв</w:t>
            </w:r>
            <w:r w:rsidR="0055742F">
              <w:rPr>
                <w:rFonts w:ascii="Times New Roman" w:hAnsi="Times New Roman" w:cs="Times New Roman"/>
                <w:spacing w:val="-8"/>
                <w:sz w:val="24"/>
                <w:szCs w:val="24"/>
              </w:rPr>
              <w:t>-</w:t>
            </w:r>
            <w:r w:rsidRPr="00714729">
              <w:rPr>
                <w:rFonts w:ascii="Times New Roman" w:hAnsi="Times New Roman" w:cs="Times New Roman"/>
                <w:spacing w:val="-8"/>
                <w:sz w:val="24"/>
                <w:szCs w:val="24"/>
              </w:rPr>
              <w:t>ления крупных инвестиционных проектов.</w:t>
            </w:r>
          </w:p>
          <w:p w:rsidR="003A6773" w:rsidRPr="005636FA" w:rsidRDefault="003A6773" w:rsidP="005636FA">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Значительное время, потребное для накоп-ления необходимого объема ресурсов на инвестиционные цели.</w:t>
            </w:r>
          </w:p>
          <w:p w:rsidR="003A6773" w:rsidRPr="00714729" w:rsidRDefault="003A6773" w:rsidP="005636FA">
            <w:pPr>
              <w:tabs>
                <w:tab w:val="left" w:pos="993"/>
              </w:tabs>
              <w:spacing w:after="0" w:line="240" w:lineRule="auto"/>
              <w:jc w:val="both"/>
              <w:rPr>
                <w:rFonts w:ascii="Times New Roman" w:hAnsi="Times New Roman" w:cs="Times New Roman"/>
                <w:spacing w:val="-4"/>
                <w:sz w:val="24"/>
                <w:szCs w:val="24"/>
              </w:rPr>
            </w:pPr>
            <w:r w:rsidRPr="00714729">
              <w:rPr>
                <w:rFonts w:ascii="Times New Roman" w:hAnsi="Times New Roman" w:cs="Times New Roman"/>
                <w:spacing w:val="-4"/>
                <w:sz w:val="24"/>
                <w:szCs w:val="24"/>
              </w:rPr>
              <w:t>Снижение рентабельности собственного ка-питала в силу изъятия денежных средств из хозяйственного оборота на длительный срок.</w:t>
            </w:r>
          </w:p>
          <w:p w:rsidR="003A6773" w:rsidRPr="005636FA" w:rsidRDefault="003A6773" w:rsidP="00714729">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Отсутствие внешнего контроля за эффек</w:t>
            </w:r>
            <w:r w:rsidR="0055742F">
              <w:rPr>
                <w:rFonts w:ascii="Times New Roman" w:hAnsi="Times New Roman" w:cs="Times New Roman"/>
                <w:sz w:val="24"/>
                <w:szCs w:val="24"/>
              </w:rPr>
              <w:t>-</w:t>
            </w:r>
            <w:r w:rsidRPr="005636FA">
              <w:rPr>
                <w:rFonts w:ascii="Times New Roman" w:hAnsi="Times New Roman" w:cs="Times New Roman"/>
                <w:sz w:val="24"/>
                <w:szCs w:val="24"/>
              </w:rPr>
              <w:t>тивностью использования ресурсов, что при неквалифицированном управлении проек</w:t>
            </w:r>
            <w:r w:rsidR="0055742F">
              <w:rPr>
                <w:rFonts w:ascii="Times New Roman" w:hAnsi="Times New Roman" w:cs="Times New Roman"/>
                <w:sz w:val="24"/>
                <w:szCs w:val="24"/>
              </w:rPr>
              <w:t>-</w:t>
            </w:r>
            <w:r w:rsidRPr="005636FA">
              <w:rPr>
                <w:rFonts w:ascii="Times New Roman" w:hAnsi="Times New Roman" w:cs="Times New Roman"/>
                <w:sz w:val="24"/>
                <w:szCs w:val="24"/>
              </w:rPr>
              <w:t>том может повлечь тяжелые финансовые последствия для предприятия-проектоуст</w:t>
            </w:r>
            <w:r w:rsidR="0055742F">
              <w:rPr>
                <w:rFonts w:ascii="Times New Roman" w:hAnsi="Times New Roman" w:cs="Times New Roman"/>
                <w:sz w:val="24"/>
                <w:szCs w:val="24"/>
              </w:rPr>
              <w:t>-</w:t>
            </w:r>
            <w:r w:rsidRPr="005636FA">
              <w:rPr>
                <w:rFonts w:ascii="Times New Roman" w:hAnsi="Times New Roman" w:cs="Times New Roman"/>
                <w:sz w:val="24"/>
                <w:szCs w:val="24"/>
              </w:rPr>
              <w:t>роителя.</w:t>
            </w:r>
          </w:p>
        </w:tc>
      </w:tr>
    </w:tbl>
    <w:p w:rsidR="00714729" w:rsidRDefault="00714729" w:rsidP="00714729">
      <w:pPr>
        <w:spacing w:after="0" w:line="240" w:lineRule="auto"/>
        <w:jc w:val="right"/>
        <w:rPr>
          <w:rFonts w:ascii="Times New Roman" w:hAnsi="Times New Roman" w:cs="Times New Roman"/>
          <w:i/>
          <w:sz w:val="28"/>
          <w:szCs w:val="28"/>
        </w:rPr>
      </w:pPr>
      <w:r>
        <w:rPr>
          <w:rFonts w:ascii="Times New Roman" w:hAnsi="Times New Roman" w:cs="Times New Roman"/>
          <w:i/>
          <w:sz w:val="28"/>
          <w:szCs w:val="28"/>
        </w:rPr>
        <w:lastRenderedPageBreak/>
        <w:t>Окончание табл. 8.1</w:t>
      </w:r>
    </w:p>
    <w:p w:rsidR="0055742F" w:rsidRPr="00714729" w:rsidRDefault="0055742F" w:rsidP="00714729">
      <w:pPr>
        <w:spacing w:after="0" w:line="240" w:lineRule="auto"/>
        <w:jc w:val="right"/>
        <w:rPr>
          <w:rFonts w:ascii="Times New Roman" w:hAnsi="Times New Roman" w:cs="Times New Roman"/>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7"/>
        <w:gridCol w:w="4787"/>
      </w:tblGrid>
      <w:tr w:rsidR="003A6773" w:rsidRPr="005636FA" w:rsidTr="00714729">
        <w:tc>
          <w:tcPr>
            <w:tcW w:w="9574" w:type="dxa"/>
            <w:gridSpan w:val="2"/>
            <w:shd w:val="clear" w:color="auto" w:fill="auto"/>
          </w:tcPr>
          <w:p w:rsidR="003A6773" w:rsidRPr="005636FA" w:rsidRDefault="003A6773" w:rsidP="00714729">
            <w:pPr>
              <w:tabs>
                <w:tab w:val="left" w:pos="993"/>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Внешние источники</w:t>
            </w:r>
          </w:p>
        </w:tc>
      </w:tr>
      <w:tr w:rsidR="003A6773" w:rsidRPr="005636FA" w:rsidTr="00714729">
        <w:tc>
          <w:tcPr>
            <w:tcW w:w="4787" w:type="dxa"/>
            <w:shd w:val="clear" w:color="auto" w:fill="auto"/>
          </w:tcPr>
          <w:p w:rsidR="003A6773" w:rsidRPr="005636FA" w:rsidRDefault="003A6773" w:rsidP="005636FA">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Высокий объем возможной мобилизации ресурсов, гарантирующий их необходимую для реализации инвестиционного проекта величину.</w:t>
            </w:r>
          </w:p>
          <w:p w:rsidR="003A6773" w:rsidRPr="005636FA" w:rsidRDefault="003A6773" w:rsidP="005636FA">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Квалифицированный внешний контроль за эффективностью использования средств.</w:t>
            </w:r>
          </w:p>
          <w:p w:rsidR="003A6773" w:rsidRPr="005636FA" w:rsidRDefault="003A6773" w:rsidP="005636FA">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Более высокая, по сравнению с внут</w:t>
            </w:r>
            <w:r w:rsidR="0055742F">
              <w:rPr>
                <w:rFonts w:ascii="Times New Roman" w:hAnsi="Times New Roman" w:cs="Times New Roman"/>
                <w:sz w:val="24"/>
                <w:szCs w:val="24"/>
              </w:rPr>
              <w:t>-</w:t>
            </w:r>
            <w:r w:rsidRPr="005636FA">
              <w:rPr>
                <w:rFonts w:ascii="Times New Roman" w:hAnsi="Times New Roman" w:cs="Times New Roman"/>
                <w:sz w:val="24"/>
                <w:szCs w:val="24"/>
              </w:rPr>
              <w:t>ренними источниками, эффективность ис</w:t>
            </w:r>
            <w:r w:rsidR="0055742F">
              <w:rPr>
                <w:rFonts w:ascii="Times New Roman" w:hAnsi="Times New Roman" w:cs="Times New Roman"/>
                <w:sz w:val="24"/>
                <w:szCs w:val="24"/>
              </w:rPr>
              <w:t>-</w:t>
            </w:r>
            <w:r w:rsidRPr="005636FA">
              <w:rPr>
                <w:rFonts w:ascii="Times New Roman" w:hAnsi="Times New Roman" w:cs="Times New Roman"/>
                <w:sz w:val="24"/>
                <w:szCs w:val="24"/>
              </w:rPr>
              <w:t>пользования ресурсов за счет возможности применения финансового рычага.</w:t>
            </w:r>
          </w:p>
        </w:tc>
        <w:tc>
          <w:tcPr>
            <w:tcW w:w="4787" w:type="dxa"/>
            <w:shd w:val="clear" w:color="auto" w:fill="auto"/>
          </w:tcPr>
          <w:p w:rsidR="003A6773" w:rsidRPr="005636FA" w:rsidRDefault="003A6773" w:rsidP="005636FA">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Сложность механизма мобилизации средств и процедуры оформления их получения.</w:t>
            </w:r>
          </w:p>
          <w:p w:rsidR="003A6773" w:rsidRPr="005636FA" w:rsidRDefault="003A6773" w:rsidP="005636FA">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Возможная необходимость предоставления обеспечения (залога или гарантии).</w:t>
            </w:r>
          </w:p>
          <w:p w:rsidR="003A6773" w:rsidRPr="005636FA" w:rsidRDefault="003A6773" w:rsidP="005636FA">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Повышение вероятности банкротства в свя</w:t>
            </w:r>
            <w:r w:rsidR="0055742F">
              <w:rPr>
                <w:rFonts w:ascii="Times New Roman" w:hAnsi="Times New Roman" w:cs="Times New Roman"/>
                <w:sz w:val="24"/>
                <w:szCs w:val="24"/>
              </w:rPr>
              <w:t>-</w:t>
            </w:r>
            <w:r w:rsidRPr="005636FA">
              <w:rPr>
                <w:rFonts w:ascii="Times New Roman" w:hAnsi="Times New Roman" w:cs="Times New Roman"/>
                <w:sz w:val="24"/>
                <w:szCs w:val="24"/>
              </w:rPr>
              <w:t>зи с риском несвоевременного возврата за</w:t>
            </w:r>
            <w:r w:rsidR="0055742F">
              <w:rPr>
                <w:rFonts w:ascii="Times New Roman" w:hAnsi="Times New Roman" w:cs="Times New Roman"/>
                <w:sz w:val="24"/>
                <w:szCs w:val="24"/>
              </w:rPr>
              <w:t>-</w:t>
            </w:r>
            <w:r w:rsidRPr="005636FA">
              <w:rPr>
                <w:rFonts w:ascii="Times New Roman" w:hAnsi="Times New Roman" w:cs="Times New Roman"/>
                <w:sz w:val="24"/>
                <w:szCs w:val="24"/>
              </w:rPr>
              <w:t>емных средств.</w:t>
            </w:r>
          </w:p>
          <w:p w:rsidR="003A6773" w:rsidRPr="005636FA" w:rsidRDefault="003A6773" w:rsidP="005636FA">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Потеря части прибыли от инвестиционной деятельности из-за уплаты процентов за по-льзование заемными средствами и выплаты дивидендов по акциям.</w:t>
            </w:r>
          </w:p>
          <w:p w:rsidR="003A6773" w:rsidRPr="005636FA" w:rsidRDefault="003A6773" w:rsidP="005636FA">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Частичная потеря управления и контроля за реализацией инвестиционного проекта при мобилизации средств путем выпуска акций предприятия-проектоустроителя.</w:t>
            </w:r>
          </w:p>
        </w:tc>
      </w:tr>
    </w:tbl>
    <w:p w:rsidR="003A6773" w:rsidRPr="005636FA" w:rsidRDefault="003A6773" w:rsidP="005636FA">
      <w:pPr>
        <w:tabs>
          <w:tab w:val="left" w:pos="993"/>
        </w:tabs>
        <w:spacing w:after="0" w:line="240" w:lineRule="auto"/>
        <w:ind w:firstLine="709"/>
        <w:jc w:val="both"/>
        <w:rPr>
          <w:rFonts w:ascii="Times New Roman" w:hAnsi="Times New Roman" w:cs="Times New Roman"/>
          <w:sz w:val="28"/>
          <w:szCs w:val="28"/>
        </w:rPr>
      </w:pPr>
    </w:p>
    <w:p w:rsidR="003A6773" w:rsidRPr="005636FA" w:rsidRDefault="003A6773" w:rsidP="00714729">
      <w:pPr>
        <w:tabs>
          <w:tab w:val="left" w:pos="993"/>
        </w:tabs>
        <w:spacing w:after="0" w:line="240" w:lineRule="auto"/>
        <w:ind w:firstLine="709"/>
        <w:jc w:val="right"/>
        <w:rPr>
          <w:rFonts w:ascii="Times New Roman" w:hAnsi="Times New Roman" w:cs="Times New Roman"/>
          <w:i/>
          <w:sz w:val="28"/>
          <w:szCs w:val="28"/>
        </w:rPr>
      </w:pPr>
      <w:r w:rsidRPr="005636FA">
        <w:rPr>
          <w:rFonts w:ascii="Times New Roman" w:hAnsi="Times New Roman" w:cs="Times New Roman"/>
          <w:i/>
          <w:sz w:val="28"/>
          <w:szCs w:val="28"/>
        </w:rPr>
        <w:t xml:space="preserve">Таблица </w:t>
      </w:r>
      <w:r w:rsidR="00714729">
        <w:rPr>
          <w:rFonts w:ascii="Times New Roman" w:hAnsi="Times New Roman" w:cs="Times New Roman"/>
          <w:i/>
          <w:sz w:val="28"/>
          <w:szCs w:val="28"/>
        </w:rPr>
        <w:t>8</w:t>
      </w:r>
      <w:r w:rsidRPr="005636FA">
        <w:rPr>
          <w:rFonts w:ascii="Times New Roman" w:hAnsi="Times New Roman" w:cs="Times New Roman"/>
          <w:i/>
          <w:sz w:val="28"/>
          <w:szCs w:val="28"/>
        </w:rPr>
        <w:t>.2</w:t>
      </w:r>
    </w:p>
    <w:p w:rsidR="003A6773" w:rsidRDefault="003A6773" w:rsidP="00714729">
      <w:pPr>
        <w:tabs>
          <w:tab w:val="left" w:pos="993"/>
        </w:tabs>
        <w:spacing w:after="0" w:line="240" w:lineRule="auto"/>
        <w:jc w:val="center"/>
        <w:rPr>
          <w:rFonts w:ascii="Times New Roman" w:hAnsi="Times New Roman" w:cs="Times New Roman"/>
          <w:b/>
          <w:i/>
          <w:sz w:val="28"/>
          <w:szCs w:val="28"/>
        </w:rPr>
      </w:pPr>
      <w:r w:rsidRPr="005636FA">
        <w:rPr>
          <w:rFonts w:ascii="Times New Roman" w:hAnsi="Times New Roman" w:cs="Times New Roman"/>
          <w:b/>
          <w:i/>
          <w:sz w:val="28"/>
          <w:szCs w:val="28"/>
        </w:rPr>
        <w:t>Достоинства и недостатки привлеченных и заемных источников финансирования инвестиционной деятельности</w:t>
      </w:r>
    </w:p>
    <w:p w:rsidR="00714729" w:rsidRPr="00714729" w:rsidRDefault="00714729" w:rsidP="00714729">
      <w:pPr>
        <w:tabs>
          <w:tab w:val="left" w:pos="993"/>
        </w:tabs>
        <w:spacing w:after="0" w:line="240" w:lineRule="auto"/>
        <w:jc w:val="center"/>
        <w:rPr>
          <w:rFonts w:ascii="Times New Roman" w:hAnsi="Times New Roman" w:cs="Times New Roman"/>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0"/>
        <w:gridCol w:w="4801"/>
      </w:tblGrid>
      <w:tr w:rsidR="003A6773" w:rsidRPr="005636FA" w:rsidTr="00DD69E3">
        <w:tc>
          <w:tcPr>
            <w:tcW w:w="4490" w:type="dxa"/>
            <w:shd w:val="clear" w:color="auto" w:fill="auto"/>
            <w:vAlign w:val="center"/>
          </w:tcPr>
          <w:p w:rsidR="003A6773" w:rsidRPr="005636FA" w:rsidRDefault="003A6773" w:rsidP="00714729">
            <w:pPr>
              <w:tabs>
                <w:tab w:val="left" w:pos="993"/>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Достоинства</w:t>
            </w:r>
          </w:p>
        </w:tc>
        <w:tc>
          <w:tcPr>
            <w:tcW w:w="4801" w:type="dxa"/>
            <w:shd w:val="clear" w:color="auto" w:fill="auto"/>
            <w:vAlign w:val="center"/>
          </w:tcPr>
          <w:p w:rsidR="003A6773" w:rsidRPr="005636FA" w:rsidRDefault="003A6773" w:rsidP="00714729">
            <w:pPr>
              <w:tabs>
                <w:tab w:val="left" w:pos="993"/>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Недостатки</w:t>
            </w:r>
          </w:p>
        </w:tc>
      </w:tr>
      <w:tr w:rsidR="003A6773" w:rsidRPr="005636FA" w:rsidTr="00DD69E3">
        <w:tc>
          <w:tcPr>
            <w:tcW w:w="9291" w:type="dxa"/>
            <w:gridSpan w:val="2"/>
            <w:shd w:val="clear" w:color="auto" w:fill="auto"/>
            <w:vAlign w:val="center"/>
          </w:tcPr>
          <w:p w:rsidR="003A6773" w:rsidRPr="005636FA" w:rsidRDefault="003A6773" w:rsidP="00714729">
            <w:pPr>
              <w:tabs>
                <w:tab w:val="left" w:pos="993"/>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Эмиссия акций</w:t>
            </w:r>
          </w:p>
        </w:tc>
      </w:tr>
      <w:tr w:rsidR="003A6773" w:rsidRPr="005636FA" w:rsidTr="00DD69E3">
        <w:tc>
          <w:tcPr>
            <w:tcW w:w="4490" w:type="dxa"/>
            <w:shd w:val="clear" w:color="auto" w:fill="auto"/>
          </w:tcPr>
          <w:p w:rsidR="003A6773" w:rsidRPr="005636FA" w:rsidRDefault="003A6773" w:rsidP="005636FA">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Не меняется размер обязательств (долга).</w:t>
            </w:r>
          </w:p>
          <w:p w:rsidR="003A6773" w:rsidRPr="005636FA" w:rsidRDefault="003A6773" w:rsidP="005636FA">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Выплаты дивидендов по обыкновенным акциям не обязательны.</w:t>
            </w:r>
          </w:p>
          <w:p w:rsidR="003A6773" w:rsidRPr="005636FA" w:rsidRDefault="003A6773" w:rsidP="005636FA">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Капитал привлекается на сколь угодно большой срок без обязательств по воз</w:t>
            </w:r>
            <w:r w:rsidR="0055742F">
              <w:rPr>
                <w:rFonts w:ascii="Times New Roman" w:hAnsi="Times New Roman" w:cs="Times New Roman"/>
                <w:sz w:val="24"/>
                <w:szCs w:val="24"/>
              </w:rPr>
              <w:t>-</w:t>
            </w:r>
            <w:r w:rsidRPr="005636FA">
              <w:rPr>
                <w:rFonts w:ascii="Times New Roman" w:hAnsi="Times New Roman" w:cs="Times New Roman"/>
                <w:sz w:val="24"/>
                <w:szCs w:val="24"/>
              </w:rPr>
              <w:t>врату.</w:t>
            </w:r>
          </w:p>
          <w:p w:rsidR="003A6773" w:rsidRPr="005636FA" w:rsidRDefault="003A6773" w:rsidP="005636FA">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Значительный объем привлекаемого в результате размещения акций капитала.</w:t>
            </w:r>
          </w:p>
          <w:p w:rsidR="003A6773" w:rsidRPr="005636FA" w:rsidRDefault="003A6773" w:rsidP="005636FA">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Невыплата дивидендов не предполагает угрозы банкротства.</w:t>
            </w:r>
          </w:p>
          <w:p w:rsidR="003A6773" w:rsidRPr="005636FA" w:rsidRDefault="003A6773" w:rsidP="005636FA">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Отсутствие необходимости предоставле</w:t>
            </w:r>
            <w:r w:rsidR="0055742F">
              <w:rPr>
                <w:rFonts w:ascii="Times New Roman" w:hAnsi="Times New Roman" w:cs="Times New Roman"/>
                <w:sz w:val="24"/>
                <w:szCs w:val="24"/>
              </w:rPr>
              <w:t>-</w:t>
            </w:r>
            <w:r w:rsidRPr="005636FA">
              <w:rPr>
                <w:rFonts w:ascii="Times New Roman" w:hAnsi="Times New Roman" w:cs="Times New Roman"/>
                <w:sz w:val="24"/>
                <w:szCs w:val="24"/>
              </w:rPr>
              <w:t>ния обеспечения (гарантии или залога).</w:t>
            </w:r>
          </w:p>
        </w:tc>
        <w:tc>
          <w:tcPr>
            <w:tcW w:w="4801" w:type="dxa"/>
            <w:shd w:val="clear" w:color="auto" w:fill="auto"/>
          </w:tcPr>
          <w:p w:rsidR="003A6773" w:rsidRPr="00DD69E3" w:rsidRDefault="003A6773" w:rsidP="005636FA">
            <w:pPr>
              <w:tabs>
                <w:tab w:val="left" w:pos="993"/>
              </w:tabs>
              <w:spacing w:after="0" w:line="240" w:lineRule="auto"/>
              <w:jc w:val="both"/>
              <w:rPr>
                <w:rFonts w:ascii="Times New Roman" w:hAnsi="Times New Roman" w:cs="Times New Roman"/>
                <w:spacing w:val="-4"/>
                <w:sz w:val="24"/>
                <w:szCs w:val="24"/>
              </w:rPr>
            </w:pPr>
            <w:r w:rsidRPr="00DD69E3">
              <w:rPr>
                <w:rFonts w:ascii="Times New Roman" w:hAnsi="Times New Roman" w:cs="Times New Roman"/>
                <w:spacing w:val="-4"/>
                <w:sz w:val="24"/>
                <w:szCs w:val="24"/>
              </w:rPr>
              <w:t>Разбавление (раздробление) уставного капи-тала в результате, например, дополнительной эмиссии акций.</w:t>
            </w:r>
          </w:p>
          <w:p w:rsidR="003A6773" w:rsidRPr="005636FA" w:rsidRDefault="003A6773" w:rsidP="005636FA">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Дивиденды по акциям выплачиваются из чистой прибыли проекта (предприятия-про-ектоустроителя).</w:t>
            </w:r>
          </w:p>
          <w:p w:rsidR="003A6773" w:rsidRPr="005636FA" w:rsidRDefault="003A6773" w:rsidP="005636FA">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Значительные затраты на эмиссию и разме-щение акций.</w:t>
            </w:r>
          </w:p>
          <w:p w:rsidR="003A6773" w:rsidRPr="005636FA" w:rsidRDefault="003A6773" w:rsidP="005636FA">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Регламентация процедуры эмиссии со сто</w:t>
            </w:r>
            <w:r w:rsidR="0055742F">
              <w:rPr>
                <w:rFonts w:ascii="Times New Roman" w:hAnsi="Times New Roman" w:cs="Times New Roman"/>
                <w:sz w:val="24"/>
                <w:szCs w:val="24"/>
              </w:rPr>
              <w:t>-</w:t>
            </w:r>
            <w:r w:rsidRPr="005636FA">
              <w:rPr>
                <w:rFonts w:ascii="Times New Roman" w:hAnsi="Times New Roman" w:cs="Times New Roman"/>
                <w:sz w:val="24"/>
                <w:szCs w:val="24"/>
              </w:rPr>
              <w:t>роны органов управления деятельностью рынка ценных бумаг.</w:t>
            </w:r>
          </w:p>
          <w:p w:rsidR="003A6773" w:rsidRPr="005636FA" w:rsidRDefault="003A6773" w:rsidP="005636FA">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Возможность потери управления проектом предприятием-проектоустроителем.</w:t>
            </w:r>
          </w:p>
        </w:tc>
      </w:tr>
      <w:tr w:rsidR="003A6773" w:rsidRPr="005636FA" w:rsidTr="00DD69E3">
        <w:tc>
          <w:tcPr>
            <w:tcW w:w="9291" w:type="dxa"/>
            <w:gridSpan w:val="2"/>
            <w:shd w:val="clear" w:color="auto" w:fill="auto"/>
            <w:vAlign w:val="center"/>
          </w:tcPr>
          <w:p w:rsidR="003A6773" w:rsidRPr="005636FA" w:rsidRDefault="003A6773" w:rsidP="00714729">
            <w:pPr>
              <w:tabs>
                <w:tab w:val="left" w:pos="993"/>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Банковское кредитование</w:t>
            </w:r>
          </w:p>
        </w:tc>
      </w:tr>
      <w:tr w:rsidR="003A6773" w:rsidRPr="005636FA" w:rsidTr="00DD69E3">
        <w:tc>
          <w:tcPr>
            <w:tcW w:w="4490" w:type="dxa"/>
            <w:shd w:val="clear" w:color="auto" w:fill="auto"/>
          </w:tcPr>
          <w:p w:rsidR="003A6773" w:rsidRPr="005636FA" w:rsidRDefault="003A6773" w:rsidP="005636FA">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Отсутствие разбавления (дробления) ус</w:t>
            </w:r>
            <w:r w:rsidR="0055742F">
              <w:rPr>
                <w:rFonts w:ascii="Times New Roman" w:hAnsi="Times New Roman" w:cs="Times New Roman"/>
                <w:sz w:val="24"/>
                <w:szCs w:val="24"/>
              </w:rPr>
              <w:t>-</w:t>
            </w:r>
            <w:r w:rsidRPr="005636FA">
              <w:rPr>
                <w:rFonts w:ascii="Times New Roman" w:hAnsi="Times New Roman" w:cs="Times New Roman"/>
                <w:sz w:val="24"/>
                <w:szCs w:val="24"/>
              </w:rPr>
              <w:t>тавного капитала заемщика.</w:t>
            </w:r>
          </w:p>
          <w:p w:rsidR="003A6773" w:rsidRPr="005636FA" w:rsidRDefault="003A6773" w:rsidP="005636FA">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Снижение налогооблагаемой базы за счет отнесения процентов по кредиту на себестоимость продукции проекта.</w:t>
            </w:r>
          </w:p>
          <w:p w:rsidR="003A6773" w:rsidRPr="005636FA" w:rsidRDefault="003A6773" w:rsidP="005636FA">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Возможность использования финансово</w:t>
            </w:r>
            <w:r w:rsidR="0055742F">
              <w:rPr>
                <w:rFonts w:ascii="Times New Roman" w:hAnsi="Times New Roman" w:cs="Times New Roman"/>
                <w:sz w:val="24"/>
                <w:szCs w:val="24"/>
              </w:rPr>
              <w:t>-</w:t>
            </w:r>
            <w:r w:rsidRPr="005636FA">
              <w:rPr>
                <w:rFonts w:ascii="Times New Roman" w:hAnsi="Times New Roman" w:cs="Times New Roman"/>
                <w:sz w:val="24"/>
                <w:szCs w:val="24"/>
              </w:rPr>
              <w:t>го рычага.</w:t>
            </w:r>
          </w:p>
        </w:tc>
        <w:tc>
          <w:tcPr>
            <w:tcW w:w="4801" w:type="dxa"/>
            <w:shd w:val="clear" w:color="auto" w:fill="auto"/>
          </w:tcPr>
          <w:p w:rsidR="003A6773" w:rsidRPr="005636FA" w:rsidRDefault="003A6773" w:rsidP="005636FA">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Высокая стоимость капитала.</w:t>
            </w:r>
          </w:p>
          <w:p w:rsidR="003A6773" w:rsidRPr="005636FA" w:rsidRDefault="003A6773" w:rsidP="005636FA">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Сложность и длительность процедуры оформления кредита.</w:t>
            </w:r>
          </w:p>
          <w:p w:rsidR="003A6773" w:rsidRPr="005636FA" w:rsidRDefault="003A6773" w:rsidP="005636FA">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Повышение риска неплатежеспособности и банкротства предприятия-проектоустроите</w:t>
            </w:r>
            <w:r w:rsidR="0055742F">
              <w:rPr>
                <w:rFonts w:ascii="Times New Roman" w:hAnsi="Times New Roman" w:cs="Times New Roman"/>
                <w:sz w:val="24"/>
                <w:szCs w:val="24"/>
              </w:rPr>
              <w:t>-</w:t>
            </w:r>
            <w:r w:rsidRPr="005636FA">
              <w:rPr>
                <w:rFonts w:ascii="Times New Roman" w:hAnsi="Times New Roman" w:cs="Times New Roman"/>
                <w:sz w:val="24"/>
                <w:szCs w:val="24"/>
              </w:rPr>
              <w:t>ля (заемщика).</w:t>
            </w:r>
          </w:p>
          <w:p w:rsidR="003A6773" w:rsidRPr="005636FA" w:rsidRDefault="003A6773" w:rsidP="005636FA">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Возможная необходимость предоставления обеспечения (залога или гарантии).</w:t>
            </w:r>
          </w:p>
        </w:tc>
      </w:tr>
    </w:tbl>
    <w:p w:rsidR="00DD69E3" w:rsidRDefault="00DD69E3"/>
    <w:p w:rsidR="00DD69E3" w:rsidRDefault="00DD69E3"/>
    <w:p w:rsidR="00DD69E3" w:rsidRDefault="00DD69E3" w:rsidP="00DD69E3">
      <w:pPr>
        <w:spacing w:after="0" w:line="240" w:lineRule="auto"/>
        <w:jc w:val="right"/>
        <w:rPr>
          <w:rFonts w:ascii="Times New Roman" w:hAnsi="Times New Roman" w:cs="Times New Roman"/>
          <w:i/>
          <w:sz w:val="28"/>
          <w:szCs w:val="28"/>
        </w:rPr>
      </w:pPr>
      <w:r>
        <w:rPr>
          <w:rFonts w:ascii="Times New Roman" w:hAnsi="Times New Roman" w:cs="Times New Roman"/>
          <w:i/>
          <w:sz w:val="28"/>
          <w:szCs w:val="28"/>
        </w:rPr>
        <w:lastRenderedPageBreak/>
        <w:t>Окончание табл. 8.2</w:t>
      </w:r>
    </w:p>
    <w:p w:rsidR="0055742F" w:rsidRPr="00DD69E3" w:rsidRDefault="0055742F" w:rsidP="00DD69E3">
      <w:pPr>
        <w:spacing w:after="0" w:line="240" w:lineRule="auto"/>
        <w:jc w:val="right"/>
        <w:rPr>
          <w:rFonts w:ascii="Times New Roman" w:hAnsi="Times New Roman" w:cs="Times New Roman"/>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788"/>
      </w:tblGrid>
      <w:tr w:rsidR="003A6773" w:rsidRPr="005636FA" w:rsidTr="00DD69E3">
        <w:tc>
          <w:tcPr>
            <w:tcW w:w="9291" w:type="dxa"/>
            <w:gridSpan w:val="2"/>
            <w:shd w:val="clear" w:color="auto" w:fill="auto"/>
            <w:vAlign w:val="center"/>
          </w:tcPr>
          <w:p w:rsidR="003A6773" w:rsidRPr="005636FA" w:rsidRDefault="003A6773" w:rsidP="00714729">
            <w:pPr>
              <w:tabs>
                <w:tab w:val="left" w:pos="993"/>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Выпуск облигаций</w:t>
            </w:r>
          </w:p>
        </w:tc>
      </w:tr>
      <w:tr w:rsidR="003A6773" w:rsidRPr="005636FA" w:rsidTr="00DD69E3">
        <w:tc>
          <w:tcPr>
            <w:tcW w:w="4503" w:type="dxa"/>
            <w:shd w:val="clear" w:color="auto" w:fill="auto"/>
          </w:tcPr>
          <w:p w:rsidR="003A6773" w:rsidRPr="005636FA" w:rsidRDefault="003A6773" w:rsidP="005636FA">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Возможность привлечения денежных средств мелких кредиторов.</w:t>
            </w:r>
          </w:p>
          <w:p w:rsidR="003A6773" w:rsidRPr="005636FA" w:rsidRDefault="003A6773" w:rsidP="005636FA">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Отсутствие у кредиторов возможности вмешиваться в процесс управления про</w:t>
            </w:r>
            <w:r w:rsidR="0055742F">
              <w:rPr>
                <w:rFonts w:ascii="Times New Roman" w:hAnsi="Times New Roman" w:cs="Times New Roman"/>
                <w:sz w:val="24"/>
                <w:szCs w:val="24"/>
              </w:rPr>
              <w:t>-</w:t>
            </w:r>
            <w:r w:rsidRPr="005636FA">
              <w:rPr>
                <w:rFonts w:ascii="Times New Roman" w:hAnsi="Times New Roman" w:cs="Times New Roman"/>
                <w:sz w:val="24"/>
                <w:szCs w:val="24"/>
              </w:rPr>
              <w:t>ектом.</w:t>
            </w:r>
          </w:p>
          <w:p w:rsidR="003A6773" w:rsidRPr="005636FA" w:rsidRDefault="003A6773" w:rsidP="005636FA">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Фиксированная ставка процентов по об</w:t>
            </w:r>
            <w:r w:rsidR="0055742F">
              <w:rPr>
                <w:rFonts w:ascii="Times New Roman" w:hAnsi="Times New Roman" w:cs="Times New Roman"/>
                <w:sz w:val="24"/>
                <w:szCs w:val="24"/>
              </w:rPr>
              <w:t>-</w:t>
            </w:r>
            <w:r w:rsidRPr="005636FA">
              <w:rPr>
                <w:rFonts w:ascii="Times New Roman" w:hAnsi="Times New Roman" w:cs="Times New Roman"/>
                <w:sz w:val="24"/>
                <w:szCs w:val="24"/>
              </w:rPr>
              <w:t>лигациям.</w:t>
            </w:r>
          </w:p>
          <w:p w:rsidR="003A6773" w:rsidRPr="005636FA" w:rsidRDefault="003A6773" w:rsidP="005636FA">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Более низкая, по сравнению с бан</w:t>
            </w:r>
            <w:r w:rsidR="0055742F">
              <w:rPr>
                <w:rFonts w:ascii="Times New Roman" w:hAnsi="Times New Roman" w:cs="Times New Roman"/>
                <w:sz w:val="24"/>
                <w:szCs w:val="24"/>
              </w:rPr>
              <w:t>-</w:t>
            </w:r>
            <w:r w:rsidRPr="005636FA">
              <w:rPr>
                <w:rFonts w:ascii="Times New Roman" w:hAnsi="Times New Roman" w:cs="Times New Roman"/>
                <w:sz w:val="24"/>
                <w:szCs w:val="24"/>
              </w:rPr>
              <w:t>ковским кредитом, стоимость привлекае</w:t>
            </w:r>
            <w:r w:rsidR="0055742F">
              <w:rPr>
                <w:rFonts w:ascii="Times New Roman" w:hAnsi="Times New Roman" w:cs="Times New Roman"/>
                <w:sz w:val="24"/>
                <w:szCs w:val="24"/>
              </w:rPr>
              <w:t>-</w:t>
            </w:r>
            <w:r w:rsidRPr="005636FA">
              <w:rPr>
                <w:rFonts w:ascii="Times New Roman" w:hAnsi="Times New Roman" w:cs="Times New Roman"/>
                <w:sz w:val="24"/>
                <w:szCs w:val="24"/>
              </w:rPr>
              <w:t>мого капитала.</w:t>
            </w:r>
          </w:p>
          <w:p w:rsidR="003A6773" w:rsidRPr="005636FA" w:rsidRDefault="003A6773" w:rsidP="005636FA">
            <w:pPr>
              <w:tabs>
                <w:tab w:val="left" w:pos="993"/>
              </w:tabs>
              <w:spacing w:after="0" w:line="240" w:lineRule="auto"/>
              <w:jc w:val="both"/>
              <w:rPr>
                <w:rFonts w:ascii="Times New Roman" w:hAnsi="Times New Roman" w:cs="Times New Roman"/>
                <w:sz w:val="24"/>
                <w:szCs w:val="24"/>
              </w:rPr>
            </w:pPr>
          </w:p>
        </w:tc>
        <w:tc>
          <w:tcPr>
            <w:tcW w:w="4788" w:type="dxa"/>
            <w:shd w:val="clear" w:color="auto" w:fill="auto"/>
          </w:tcPr>
          <w:p w:rsidR="003A6773" w:rsidRPr="005636FA" w:rsidRDefault="003A6773" w:rsidP="005636FA">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Фиксированные проценты выплачиваются из чистой прибыли проекта (предприятия-проектоустроителя).</w:t>
            </w:r>
          </w:p>
          <w:p w:rsidR="003A6773" w:rsidRPr="005636FA" w:rsidRDefault="003A6773" w:rsidP="005636FA">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Увеличение доли заемного капитала и, как следствие, возрастание риска потери предп-риятием-проектоустроителем финансовой устойчивости.</w:t>
            </w:r>
          </w:p>
          <w:p w:rsidR="003A6773" w:rsidRPr="005636FA" w:rsidRDefault="003A6773" w:rsidP="005636FA">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Значительные затраты на эмиссию и разме-щение облигаций.</w:t>
            </w:r>
          </w:p>
          <w:p w:rsidR="003A6773" w:rsidRPr="005636FA" w:rsidRDefault="003A6773" w:rsidP="005636FA">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Регламентация процедуры эмиссии со сто</w:t>
            </w:r>
            <w:r w:rsidR="0055742F">
              <w:rPr>
                <w:rFonts w:ascii="Times New Roman" w:hAnsi="Times New Roman" w:cs="Times New Roman"/>
                <w:sz w:val="24"/>
                <w:szCs w:val="24"/>
              </w:rPr>
              <w:t>-</w:t>
            </w:r>
            <w:r w:rsidRPr="005636FA">
              <w:rPr>
                <w:rFonts w:ascii="Times New Roman" w:hAnsi="Times New Roman" w:cs="Times New Roman"/>
                <w:sz w:val="24"/>
                <w:szCs w:val="24"/>
              </w:rPr>
              <w:t>роны органов управления деятельностью рынка ценных бумаг.</w:t>
            </w:r>
          </w:p>
        </w:tc>
      </w:tr>
    </w:tbl>
    <w:p w:rsidR="00DD69E3" w:rsidRPr="005636FA" w:rsidRDefault="00DD69E3" w:rsidP="005636FA">
      <w:pPr>
        <w:tabs>
          <w:tab w:val="left" w:pos="993"/>
        </w:tabs>
        <w:spacing w:after="0" w:line="240" w:lineRule="auto"/>
        <w:jc w:val="both"/>
        <w:rPr>
          <w:rFonts w:ascii="Times New Roman" w:hAnsi="Times New Roman" w:cs="Times New Roman"/>
          <w:sz w:val="28"/>
          <w:szCs w:val="28"/>
        </w:rPr>
      </w:pPr>
    </w:p>
    <w:p w:rsidR="003A6773" w:rsidRPr="00DD69E3" w:rsidRDefault="003A6773" w:rsidP="00DD69E3">
      <w:pPr>
        <w:pStyle w:val="a3"/>
        <w:widowControl w:val="0"/>
        <w:numPr>
          <w:ilvl w:val="1"/>
          <w:numId w:val="8"/>
        </w:numPr>
        <w:tabs>
          <w:tab w:val="left" w:pos="142"/>
        </w:tabs>
        <w:autoSpaceDE w:val="0"/>
        <w:autoSpaceDN w:val="0"/>
        <w:adjustRightInd w:val="0"/>
        <w:spacing w:after="0" w:line="240" w:lineRule="auto"/>
        <w:ind w:left="0" w:firstLine="0"/>
        <w:jc w:val="center"/>
        <w:textAlignment w:val="baseline"/>
        <w:rPr>
          <w:rFonts w:ascii="Times New Roman" w:hAnsi="Times New Roman" w:cs="Times New Roman"/>
          <w:b/>
          <w:sz w:val="28"/>
          <w:szCs w:val="28"/>
        </w:rPr>
      </w:pPr>
      <w:r w:rsidRPr="00DD69E3">
        <w:rPr>
          <w:rFonts w:ascii="Times New Roman" w:hAnsi="Times New Roman" w:cs="Times New Roman"/>
          <w:b/>
          <w:sz w:val="28"/>
          <w:szCs w:val="28"/>
        </w:rPr>
        <w:t>Факторы и последовательность выбора источников финансирования инвестиционного проекта</w:t>
      </w:r>
    </w:p>
    <w:p w:rsidR="003A6773" w:rsidRPr="005636FA" w:rsidRDefault="003A6773" w:rsidP="00DD69E3">
      <w:pPr>
        <w:tabs>
          <w:tab w:val="left" w:pos="142"/>
        </w:tabs>
        <w:spacing w:after="0" w:line="240" w:lineRule="auto"/>
        <w:jc w:val="center"/>
        <w:rPr>
          <w:rFonts w:ascii="Times New Roman" w:hAnsi="Times New Roman" w:cs="Times New Roman"/>
          <w:sz w:val="28"/>
          <w:szCs w:val="28"/>
        </w:rPr>
      </w:pPr>
    </w:p>
    <w:p w:rsidR="003A6773" w:rsidRPr="005636FA" w:rsidRDefault="003A6773" w:rsidP="005636FA">
      <w:pPr>
        <w:tabs>
          <w:tab w:val="left" w:pos="993"/>
        </w:tabs>
        <w:spacing w:after="0" w:line="240" w:lineRule="auto"/>
        <w:ind w:firstLine="992"/>
        <w:jc w:val="both"/>
        <w:rPr>
          <w:rFonts w:ascii="Times New Roman" w:hAnsi="Times New Roman" w:cs="Times New Roman"/>
          <w:i/>
          <w:sz w:val="28"/>
          <w:szCs w:val="28"/>
        </w:rPr>
      </w:pPr>
      <w:r w:rsidRPr="005636FA">
        <w:rPr>
          <w:rFonts w:ascii="Times New Roman" w:hAnsi="Times New Roman" w:cs="Times New Roman"/>
          <w:i/>
          <w:sz w:val="28"/>
          <w:szCs w:val="28"/>
        </w:rPr>
        <w:t xml:space="preserve">При </w:t>
      </w:r>
      <w:r w:rsidRPr="005636FA">
        <w:rPr>
          <w:rFonts w:ascii="Times New Roman" w:hAnsi="Times New Roman" w:cs="Times New Roman"/>
          <w:b/>
          <w:i/>
          <w:sz w:val="28"/>
          <w:szCs w:val="28"/>
        </w:rPr>
        <w:t>выборе</w:t>
      </w:r>
      <w:r w:rsidRPr="005636FA">
        <w:rPr>
          <w:rFonts w:ascii="Times New Roman" w:hAnsi="Times New Roman" w:cs="Times New Roman"/>
          <w:i/>
          <w:sz w:val="28"/>
          <w:szCs w:val="28"/>
        </w:rPr>
        <w:t xml:space="preserve"> источников формирования инвестиционных ресурсов необходимо учитывать следующие </w:t>
      </w:r>
      <w:r w:rsidRPr="005636FA">
        <w:rPr>
          <w:rFonts w:ascii="Times New Roman" w:hAnsi="Times New Roman" w:cs="Times New Roman"/>
          <w:b/>
          <w:i/>
          <w:sz w:val="28"/>
          <w:szCs w:val="28"/>
        </w:rPr>
        <w:t>факторы</w:t>
      </w:r>
      <w:r w:rsidRPr="005636FA">
        <w:rPr>
          <w:rFonts w:ascii="Times New Roman" w:hAnsi="Times New Roman" w:cs="Times New Roman"/>
          <w:i/>
          <w:sz w:val="28"/>
          <w:szCs w:val="28"/>
        </w:rPr>
        <w:t>:</w:t>
      </w:r>
    </w:p>
    <w:p w:rsidR="003A6773" w:rsidRPr="005636FA" w:rsidRDefault="003A6773" w:rsidP="004465C6">
      <w:pPr>
        <w:widowControl w:val="0"/>
        <w:numPr>
          <w:ilvl w:val="0"/>
          <w:numId w:val="265"/>
        </w:numPr>
        <w:tabs>
          <w:tab w:val="clear" w:pos="2869"/>
          <w:tab w:val="num" w:pos="0"/>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5636FA">
        <w:rPr>
          <w:rFonts w:ascii="Times New Roman" w:hAnsi="Times New Roman" w:cs="Times New Roman"/>
          <w:i/>
          <w:sz w:val="28"/>
          <w:szCs w:val="28"/>
        </w:rPr>
        <w:t>отраслевые особенности производственной деятельности предпри</w:t>
      </w:r>
      <w:r w:rsidR="0055742F">
        <w:rPr>
          <w:rFonts w:ascii="Times New Roman" w:hAnsi="Times New Roman" w:cs="Times New Roman"/>
          <w:i/>
          <w:sz w:val="28"/>
          <w:szCs w:val="28"/>
        </w:rPr>
        <w:t>-</w:t>
      </w:r>
      <w:r w:rsidRPr="005636FA">
        <w:rPr>
          <w:rFonts w:ascii="Times New Roman" w:hAnsi="Times New Roman" w:cs="Times New Roman"/>
          <w:i/>
          <w:sz w:val="28"/>
          <w:szCs w:val="28"/>
        </w:rPr>
        <w:t>ятия-проектоустроителя</w:t>
      </w:r>
      <w:r w:rsidRPr="005636FA">
        <w:rPr>
          <w:rFonts w:ascii="Times New Roman" w:hAnsi="Times New Roman" w:cs="Times New Roman"/>
          <w:sz w:val="28"/>
          <w:szCs w:val="28"/>
        </w:rPr>
        <w:t>, которые определяют структуру его активов и, как следствие, ликвидность данного предприятия. Так, например, капиталоемкие предприятия с высокой долей внеоборотных активов имеют, как правило, низкий кредитный рейтинг и потому вынуждены ориентироваться на собст</w:t>
      </w:r>
      <w:r w:rsidR="006C1285">
        <w:rPr>
          <w:rFonts w:ascii="Times New Roman" w:hAnsi="Times New Roman" w:cs="Times New Roman"/>
          <w:sz w:val="28"/>
          <w:szCs w:val="28"/>
        </w:rPr>
        <w:t>-</w:t>
      </w:r>
      <w:r w:rsidRPr="005636FA">
        <w:rPr>
          <w:rFonts w:ascii="Times New Roman" w:hAnsi="Times New Roman" w:cs="Times New Roman"/>
          <w:sz w:val="28"/>
          <w:szCs w:val="28"/>
        </w:rPr>
        <w:t>венные источники финансирования инвестиционной деятельности;</w:t>
      </w:r>
    </w:p>
    <w:p w:rsidR="003A6773" w:rsidRPr="005636FA" w:rsidRDefault="003A6773" w:rsidP="004465C6">
      <w:pPr>
        <w:widowControl w:val="0"/>
        <w:numPr>
          <w:ilvl w:val="0"/>
          <w:numId w:val="265"/>
        </w:numPr>
        <w:tabs>
          <w:tab w:val="clear" w:pos="2869"/>
          <w:tab w:val="num" w:pos="0"/>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5636FA">
        <w:rPr>
          <w:rFonts w:ascii="Times New Roman" w:hAnsi="Times New Roman" w:cs="Times New Roman"/>
          <w:i/>
          <w:sz w:val="28"/>
          <w:szCs w:val="28"/>
        </w:rPr>
        <w:t>размер предприятия-проектоустроителя</w:t>
      </w:r>
      <w:r w:rsidRPr="005636FA">
        <w:rPr>
          <w:rFonts w:ascii="Times New Roman" w:hAnsi="Times New Roman" w:cs="Times New Roman"/>
          <w:sz w:val="28"/>
          <w:szCs w:val="28"/>
        </w:rPr>
        <w:t xml:space="preserve"> – чем он меньше, тем в бóльшей степени данному предприятию следует рассчитывать на внутренние источники финансирования инвестиционной деятельности, и наоборот;</w:t>
      </w:r>
    </w:p>
    <w:p w:rsidR="003A6773" w:rsidRPr="005636FA" w:rsidRDefault="003A6773" w:rsidP="004465C6">
      <w:pPr>
        <w:widowControl w:val="0"/>
        <w:numPr>
          <w:ilvl w:val="0"/>
          <w:numId w:val="265"/>
        </w:numPr>
        <w:tabs>
          <w:tab w:val="clear" w:pos="2869"/>
          <w:tab w:val="num" w:pos="0"/>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5636FA">
        <w:rPr>
          <w:rFonts w:ascii="Times New Roman" w:hAnsi="Times New Roman" w:cs="Times New Roman"/>
          <w:i/>
          <w:sz w:val="28"/>
          <w:szCs w:val="28"/>
        </w:rPr>
        <w:t>различия между долговым (заемным) и долевым (акционерным) фи</w:t>
      </w:r>
      <w:r w:rsidR="006C1285">
        <w:rPr>
          <w:rFonts w:ascii="Times New Roman" w:hAnsi="Times New Roman" w:cs="Times New Roman"/>
          <w:i/>
          <w:sz w:val="28"/>
          <w:szCs w:val="28"/>
        </w:rPr>
        <w:t>-</w:t>
      </w:r>
      <w:r w:rsidRPr="005636FA">
        <w:rPr>
          <w:rFonts w:ascii="Times New Roman" w:hAnsi="Times New Roman" w:cs="Times New Roman"/>
          <w:i/>
          <w:sz w:val="28"/>
          <w:szCs w:val="28"/>
        </w:rPr>
        <w:t>нансированием</w:t>
      </w:r>
      <w:r w:rsidRPr="005636FA">
        <w:rPr>
          <w:rFonts w:ascii="Times New Roman" w:hAnsi="Times New Roman" w:cs="Times New Roman"/>
          <w:sz w:val="28"/>
          <w:szCs w:val="28"/>
        </w:rPr>
        <w:t>. Так, долговые кредиторы обладают первоочередным правом на выплату процентов и основной суммы, долевые инвесторы доволь</w:t>
      </w:r>
      <w:r w:rsidR="006C1285">
        <w:rPr>
          <w:rFonts w:ascii="Times New Roman" w:hAnsi="Times New Roman" w:cs="Times New Roman"/>
          <w:sz w:val="28"/>
          <w:szCs w:val="28"/>
        </w:rPr>
        <w:t>-</w:t>
      </w:r>
      <w:r w:rsidRPr="005636FA">
        <w:rPr>
          <w:rFonts w:ascii="Times New Roman" w:hAnsi="Times New Roman" w:cs="Times New Roman"/>
          <w:sz w:val="28"/>
          <w:szCs w:val="28"/>
        </w:rPr>
        <w:t>ствуются остаточным правом. Кроме того, проценты, например, по кредиту подлежат вычету из налогооблагаемой базы, а дивиденды акционерам и фик</w:t>
      </w:r>
      <w:r w:rsidR="006C1285">
        <w:rPr>
          <w:rFonts w:ascii="Times New Roman" w:hAnsi="Times New Roman" w:cs="Times New Roman"/>
          <w:sz w:val="28"/>
          <w:szCs w:val="28"/>
        </w:rPr>
        <w:t>-</w:t>
      </w:r>
      <w:r w:rsidRPr="005636FA">
        <w:rPr>
          <w:rFonts w:ascii="Times New Roman" w:hAnsi="Times New Roman" w:cs="Times New Roman"/>
          <w:sz w:val="28"/>
          <w:szCs w:val="28"/>
        </w:rPr>
        <w:t xml:space="preserve">сированные проценты по облигациям – нет (см. табл. </w:t>
      </w:r>
      <w:r w:rsidR="00DD69E3">
        <w:rPr>
          <w:rFonts w:ascii="Times New Roman" w:hAnsi="Times New Roman" w:cs="Times New Roman"/>
          <w:sz w:val="28"/>
          <w:szCs w:val="28"/>
        </w:rPr>
        <w:t>8</w:t>
      </w:r>
      <w:r w:rsidRPr="005636FA">
        <w:rPr>
          <w:rFonts w:ascii="Times New Roman" w:hAnsi="Times New Roman" w:cs="Times New Roman"/>
          <w:sz w:val="28"/>
          <w:szCs w:val="28"/>
        </w:rPr>
        <w:t>.2). Наконец, долговые обязательства имеют срок погашения, а долевой капитал привлекается бес</w:t>
      </w:r>
      <w:r w:rsidR="006C1285">
        <w:rPr>
          <w:rFonts w:ascii="Times New Roman" w:hAnsi="Times New Roman" w:cs="Times New Roman"/>
          <w:sz w:val="28"/>
          <w:szCs w:val="28"/>
        </w:rPr>
        <w:t>-</w:t>
      </w:r>
      <w:r w:rsidRPr="005636FA">
        <w:rPr>
          <w:rFonts w:ascii="Times New Roman" w:hAnsi="Times New Roman" w:cs="Times New Roman"/>
          <w:sz w:val="28"/>
          <w:szCs w:val="28"/>
        </w:rPr>
        <w:t>срочно (там же);</w:t>
      </w:r>
    </w:p>
    <w:p w:rsidR="003A6773" w:rsidRPr="005636FA" w:rsidRDefault="003A6773" w:rsidP="004465C6">
      <w:pPr>
        <w:widowControl w:val="0"/>
        <w:numPr>
          <w:ilvl w:val="0"/>
          <w:numId w:val="265"/>
        </w:numPr>
        <w:tabs>
          <w:tab w:val="clear" w:pos="2869"/>
          <w:tab w:val="num" w:pos="0"/>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5636FA">
        <w:rPr>
          <w:rFonts w:ascii="Times New Roman" w:hAnsi="Times New Roman" w:cs="Times New Roman"/>
          <w:i/>
          <w:sz w:val="28"/>
          <w:szCs w:val="28"/>
        </w:rPr>
        <w:t>стоимость капитала, привлекаемого из различных источников</w:t>
      </w:r>
      <w:r w:rsidRPr="005636FA">
        <w:rPr>
          <w:rFonts w:ascii="Times New Roman" w:hAnsi="Times New Roman" w:cs="Times New Roman"/>
          <w:sz w:val="28"/>
          <w:szCs w:val="28"/>
        </w:rPr>
        <w:t xml:space="preserve">. Обычно </w:t>
      </w:r>
      <w:r w:rsidRPr="005636FA">
        <w:rPr>
          <w:rFonts w:ascii="Times New Roman" w:hAnsi="Times New Roman" w:cs="Times New Roman"/>
          <w:b/>
          <w:i/>
          <w:sz w:val="28"/>
          <w:szCs w:val="28"/>
        </w:rPr>
        <w:t>стоимость заемного капитала выше стоимости привлеченного</w:t>
      </w:r>
      <w:r w:rsidRPr="005636FA">
        <w:rPr>
          <w:rFonts w:ascii="Times New Roman" w:hAnsi="Times New Roman" w:cs="Times New Roman"/>
          <w:sz w:val="28"/>
          <w:szCs w:val="28"/>
        </w:rPr>
        <w:t>, однако для отдельных разновидностей заемного финансирования стоимость инвестиционных ресурсов может существенно колебаться в зависимости от кредитоспособности предприятия-проектоустроителя, формы обеспечения кредита и других факторов;</w:t>
      </w:r>
    </w:p>
    <w:p w:rsidR="003A6773" w:rsidRPr="005636FA" w:rsidRDefault="003A6773" w:rsidP="004465C6">
      <w:pPr>
        <w:widowControl w:val="0"/>
        <w:numPr>
          <w:ilvl w:val="0"/>
          <w:numId w:val="265"/>
        </w:numPr>
        <w:tabs>
          <w:tab w:val="clear" w:pos="2869"/>
          <w:tab w:val="num" w:pos="0"/>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5636FA">
        <w:rPr>
          <w:rFonts w:ascii="Times New Roman" w:hAnsi="Times New Roman" w:cs="Times New Roman"/>
          <w:i/>
          <w:sz w:val="28"/>
          <w:szCs w:val="28"/>
        </w:rPr>
        <w:t>свобода выбора (доступность) источников финансирования</w:t>
      </w:r>
      <w:r w:rsidRPr="005636FA">
        <w:rPr>
          <w:rFonts w:ascii="Times New Roman" w:hAnsi="Times New Roman" w:cs="Times New Roman"/>
          <w:sz w:val="28"/>
          <w:szCs w:val="28"/>
        </w:rPr>
        <w:t xml:space="preserve"> не оди</w:t>
      </w:r>
      <w:r w:rsidR="006C1285">
        <w:rPr>
          <w:rFonts w:ascii="Times New Roman" w:hAnsi="Times New Roman" w:cs="Times New Roman"/>
          <w:sz w:val="28"/>
          <w:szCs w:val="28"/>
        </w:rPr>
        <w:t>-</w:t>
      </w:r>
      <w:r w:rsidRPr="005636FA">
        <w:rPr>
          <w:rFonts w:ascii="Times New Roman" w:hAnsi="Times New Roman" w:cs="Times New Roman"/>
          <w:sz w:val="28"/>
          <w:szCs w:val="28"/>
        </w:rPr>
        <w:t>накова для разных инвестиционных проектов. Так, например, на государ</w:t>
      </w:r>
      <w:r w:rsidR="006C1285">
        <w:rPr>
          <w:rFonts w:ascii="Times New Roman" w:hAnsi="Times New Roman" w:cs="Times New Roman"/>
          <w:sz w:val="28"/>
          <w:szCs w:val="28"/>
        </w:rPr>
        <w:t>-</w:t>
      </w:r>
      <w:r w:rsidRPr="005636FA">
        <w:rPr>
          <w:rFonts w:ascii="Times New Roman" w:hAnsi="Times New Roman" w:cs="Times New Roman"/>
          <w:sz w:val="28"/>
          <w:szCs w:val="28"/>
        </w:rPr>
        <w:lastRenderedPageBreak/>
        <w:t>ственную поддержку в виде инвестиционных бюджетных ассигнований мо</w:t>
      </w:r>
      <w:r w:rsidR="006C1285">
        <w:rPr>
          <w:rFonts w:ascii="Times New Roman" w:hAnsi="Times New Roman" w:cs="Times New Roman"/>
          <w:sz w:val="28"/>
          <w:szCs w:val="28"/>
        </w:rPr>
        <w:t>-</w:t>
      </w:r>
      <w:r w:rsidRPr="005636FA">
        <w:rPr>
          <w:rFonts w:ascii="Times New Roman" w:hAnsi="Times New Roman" w:cs="Times New Roman"/>
          <w:sz w:val="28"/>
          <w:szCs w:val="28"/>
        </w:rPr>
        <w:t>гут рассчитывать только те из них, кто имеет высокую социально-экономи</w:t>
      </w:r>
      <w:r w:rsidR="006C1285">
        <w:rPr>
          <w:rFonts w:ascii="Times New Roman" w:hAnsi="Times New Roman" w:cs="Times New Roman"/>
          <w:sz w:val="28"/>
          <w:szCs w:val="28"/>
        </w:rPr>
        <w:t>-</w:t>
      </w:r>
      <w:r w:rsidRPr="005636FA">
        <w:rPr>
          <w:rFonts w:ascii="Times New Roman" w:hAnsi="Times New Roman" w:cs="Times New Roman"/>
          <w:sz w:val="28"/>
          <w:szCs w:val="28"/>
        </w:rPr>
        <w:t xml:space="preserve">ческую эффективность (см. раздел </w:t>
      </w:r>
      <w:r w:rsidR="006C1285">
        <w:rPr>
          <w:rFonts w:ascii="Times New Roman" w:hAnsi="Times New Roman" w:cs="Times New Roman"/>
          <w:sz w:val="28"/>
          <w:szCs w:val="28"/>
        </w:rPr>
        <w:t>7</w:t>
      </w:r>
      <w:r w:rsidRPr="005636FA">
        <w:rPr>
          <w:rFonts w:ascii="Times New Roman" w:hAnsi="Times New Roman" w:cs="Times New Roman"/>
          <w:sz w:val="28"/>
          <w:szCs w:val="28"/>
        </w:rPr>
        <w:t>.2);</w:t>
      </w:r>
    </w:p>
    <w:p w:rsidR="003A6773" w:rsidRPr="005636FA" w:rsidRDefault="003A6773" w:rsidP="004465C6">
      <w:pPr>
        <w:widowControl w:val="0"/>
        <w:numPr>
          <w:ilvl w:val="0"/>
          <w:numId w:val="265"/>
        </w:numPr>
        <w:tabs>
          <w:tab w:val="clear" w:pos="2869"/>
          <w:tab w:val="num" w:pos="0"/>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5636FA">
        <w:rPr>
          <w:rFonts w:ascii="Times New Roman" w:hAnsi="Times New Roman" w:cs="Times New Roman"/>
          <w:i/>
          <w:sz w:val="28"/>
          <w:szCs w:val="28"/>
        </w:rPr>
        <w:t>конъюнктура рынка капиталов</w:t>
      </w:r>
      <w:r w:rsidRPr="005636FA">
        <w:rPr>
          <w:rFonts w:ascii="Times New Roman" w:hAnsi="Times New Roman" w:cs="Times New Roman"/>
          <w:sz w:val="28"/>
          <w:szCs w:val="28"/>
        </w:rPr>
        <w:t xml:space="preserve"> влияет на изменение стоимости, пре</w:t>
      </w:r>
      <w:r w:rsidR="006C1285">
        <w:rPr>
          <w:rFonts w:ascii="Times New Roman" w:hAnsi="Times New Roman" w:cs="Times New Roman"/>
          <w:sz w:val="28"/>
          <w:szCs w:val="28"/>
        </w:rPr>
        <w:t>-</w:t>
      </w:r>
      <w:r w:rsidRPr="005636FA">
        <w:rPr>
          <w:rFonts w:ascii="Times New Roman" w:hAnsi="Times New Roman" w:cs="Times New Roman"/>
          <w:sz w:val="28"/>
          <w:szCs w:val="28"/>
        </w:rPr>
        <w:t>жде всего заемных средств – при существенном возрастан</w:t>
      </w:r>
      <w:r w:rsidR="00DD69E3">
        <w:rPr>
          <w:rFonts w:ascii="Times New Roman" w:hAnsi="Times New Roman" w:cs="Times New Roman"/>
          <w:sz w:val="28"/>
          <w:szCs w:val="28"/>
        </w:rPr>
        <w:t>ии этой стоимости при</w:t>
      </w:r>
      <w:r w:rsidRPr="005636FA">
        <w:rPr>
          <w:rFonts w:ascii="Times New Roman" w:hAnsi="Times New Roman" w:cs="Times New Roman"/>
          <w:sz w:val="28"/>
          <w:szCs w:val="28"/>
        </w:rPr>
        <w:t>влечение, например, банковских кредитов становится для предприятия-проектоустроителя убыточным;</w:t>
      </w:r>
    </w:p>
    <w:p w:rsidR="003A6773" w:rsidRPr="005636FA" w:rsidRDefault="003A6773" w:rsidP="004465C6">
      <w:pPr>
        <w:widowControl w:val="0"/>
        <w:numPr>
          <w:ilvl w:val="0"/>
          <w:numId w:val="265"/>
        </w:numPr>
        <w:tabs>
          <w:tab w:val="clear" w:pos="2869"/>
          <w:tab w:val="num" w:pos="0"/>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5636FA">
        <w:rPr>
          <w:rFonts w:ascii="Times New Roman" w:hAnsi="Times New Roman" w:cs="Times New Roman"/>
          <w:i/>
          <w:sz w:val="28"/>
          <w:szCs w:val="28"/>
        </w:rPr>
        <w:t>уровень налогообложения прибыли</w:t>
      </w:r>
      <w:r w:rsidRPr="005636FA">
        <w:rPr>
          <w:rFonts w:ascii="Times New Roman" w:hAnsi="Times New Roman" w:cs="Times New Roman"/>
          <w:sz w:val="28"/>
          <w:szCs w:val="28"/>
        </w:rPr>
        <w:t>. В условиях низких ставок налога на прибыль более предпочтительным является формирование инвестицион</w:t>
      </w:r>
      <w:r w:rsidR="006C1285">
        <w:rPr>
          <w:rFonts w:ascii="Times New Roman" w:hAnsi="Times New Roman" w:cs="Times New Roman"/>
          <w:sz w:val="28"/>
          <w:szCs w:val="28"/>
        </w:rPr>
        <w:t>-</w:t>
      </w:r>
      <w:r w:rsidRPr="005636FA">
        <w:rPr>
          <w:rFonts w:ascii="Times New Roman" w:hAnsi="Times New Roman" w:cs="Times New Roman"/>
          <w:sz w:val="28"/>
          <w:szCs w:val="28"/>
        </w:rPr>
        <w:t>ных ресурсов предприятия-проектоустроителя за счет собственных средств, а при высокой ставке налогообложения прибыли повышается эффективность привлечения капитала из заемных источников;</w:t>
      </w:r>
    </w:p>
    <w:p w:rsidR="003A6773" w:rsidRPr="005636FA" w:rsidRDefault="003A6773" w:rsidP="004465C6">
      <w:pPr>
        <w:widowControl w:val="0"/>
        <w:numPr>
          <w:ilvl w:val="0"/>
          <w:numId w:val="265"/>
        </w:numPr>
        <w:tabs>
          <w:tab w:val="clear" w:pos="2869"/>
          <w:tab w:val="num" w:pos="0"/>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5636FA">
        <w:rPr>
          <w:rFonts w:ascii="Times New Roman" w:hAnsi="Times New Roman" w:cs="Times New Roman"/>
          <w:i/>
          <w:sz w:val="28"/>
          <w:szCs w:val="28"/>
        </w:rPr>
        <w:t xml:space="preserve">величина учитываемого риска </w:t>
      </w:r>
      <w:r w:rsidRPr="005636FA">
        <w:rPr>
          <w:rFonts w:ascii="Times New Roman" w:hAnsi="Times New Roman" w:cs="Times New Roman"/>
          <w:sz w:val="28"/>
          <w:szCs w:val="28"/>
        </w:rPr>
        <w:t xml:space="preserve">(например, переходом от безрисковой к номинальной, см. раздел </w:t>
      </w:r>
      <w:r w:rsidR="006C1285">
        <w:rPr>
          <w:rFonts w:ascii="Times New Roman" w:hAnsi="Times New Roman" w:cs="Times New Roman"/>
          <w:sz w:val="28"/>
          <w:szCs w:val="28"/>
        </w:rPr>
        <w:t>7</w:t>
      </w:r>
      <w:r w:rsidRPr="005636FA">
        <w:rPr>
          <w:rFonts w:ascii="Times New Roman" w:hAnsi="Times New Roman" w:cs="Times New Roman"/>
          <w:sz w:val="28"/>
          <w:szCs w:val="28"/>
        </w:rPr>
        <w:t>.3, норме дисконта инвестиционного проекта). Так, неприятие высокого уровня этого риска предполагает консервативный подход к финансированию данного проекта, когда источником ресурсов яв</w:t>
      </w:r>
      <w:r w:rsidR="006C1285">
        <w:rPr>
          <w:rFonts w:ascii="Times New Roman" w:hAnsi="Times New Roman" w:cs="Times New Roman"/>
          <w:sz w:val="28"/>
          <w:szCs w:val="28"/>
        </w:rPr>
        <w:t>-</w:t>
      </w:r>
      <w:r w:rsidRPr="005636FA">
        <w:rPr>
          <w:rFonts w:ascii="Times New Roman" w:hAnsi="Times New Roman" w:cs="Times New Roman"/>
          <w:sz w:val="28"/>
          <w:szCs w:val="28"/>
        </w:rPr>
        <w:t>ляются, в основном, собственные средства предприятия-проектоустроителя, и наоборот;</w:t>
      </w:r>
    </w:p>
    <w:p w:rsidR="003A6773" w:rsidRPr="005636FA" w:rsidRDefault="003A6773" w:rsidP="004465C6">
      <w:pPr>
        <w:widowControl w:val="0"/>
        <w:numPr>
          <w:ilvl w:val="0"/>
          <w:numId w:val="265"/>
        </w:numPr>
        <w:tabs>
          <w:tab w:val="clear" w:pos="2869"/>
          <w:tab w:val="num" w:pos="0"/>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5636FA">
        <w:rPr>
          <w:rFonts w:ascii="Times New Roman" w:hAnsi="Times New Roman" w:cs="Times New Roman"/>
          <w:i/>
          <w:sz w:val="28"/>
          <w:szCs w:val="28"/>
        </w:rPr>
        <w:t xml:space="preserve">уровень финансового контроля </w:t>
      </w:r>
      <w:r w:rsidRPr="005636FA">
        <w:rPr>
          <w:rFonts w:ascii="Times New Roman" w:hAnsi="Times New Roman" w:cs="Times New Roman"/>
          <w:sz w:val="28"/>
          <w:szCs w:val="28"/>
        </w:rPr>
        <w:t>за деятельностью предприятия-про</w:t>
      </w:r>
      <w:r w:rsidR="006C1285">
        <w:rPr>
          <w:rFonts w:ascii="Times New Roman" w:hAnsi="Times New Roman" w:cs="Times New Roman"/>
          <w:sz w:val="28"/>
          <w:szCs w:val="28"/>
        </w:rPr>
        <w:t>-</w:t>
      </w:r>
      <w:r w:rsidRPr="005636FA">
        <w:rPr>
          <w:rFonts w:ascii="Times New Roman" w:hAnsi="Times New Roman" w:cs="Times New Roman"/>
          <w:sz w:val="28"/>
          <w:szCs w:val="28"/>
        </w:rPr>
        <w:t>ектоустроителя в форме, например, акционерного общества, определяемый правами мелких (миноритарных) акционеров.</w:t>
      </w:r>
    </w:p>
    <w:p w:rsidR="00DD69E3" w:rsidRPr="005636FA" w:rsidRDefault="003A6773" w:rsidP="006C1285">
      <w:pPr>
        <w:tabs>
          <w:tab w:val="left" w:pos="993"/>
        </w:tabs>
        <w:spacing w:after="0" w:line="240" w:lineRule="auto"/>
        <w:ind w:firstLine="680"/>
        <w:jc w:val="both"/>
        <w:rPr>
          <w:rFonts w:ascii="Times New Roman" w:hAnsi="Times New Roman" w:cs="Times New Roman"/>
          <w:sz w:val="28"/>
          <w:szCs w:val="28"/>
        </w:rPr>
      </w:pPr>
      <w:r w:rsidRPr="005636FA">
        <w:rPr>
          <w:rFonts w:ascii="Times New Roman" w:hAnsi="Times New Roman" w:cs="Times New Roman"/>
          <w:sz w:val="28"/>
          <w:szCs w:val="28"/>
        </w:rPr>
        <w:t xml:space="preserve">Максимально полный учет перечисленных факторов возможен только в ходе реализации логичной и четкой </w:t>
      </w:r>
      <w:r w:rsidRPr="005636FA">
        <w:rPr>
          <w:rFonts w:ascii="Times New Roman" w:hAnsi="Times New Roman" w:cs="Times New Roman"/>
          <w:b/>
          <w:i/>
          <w:sz w:val="28"/>
          <w:szCs w:val="28"/>
        </w:rPr>
        <w:t>последовательности</w:t>
      </w:r>
      <w:r w:rsidRPr="005636FA">
        <w:rPr>
          <w:rFonts w:ascii="Times New Roman" w:hAnsi="Times New Roman" w:cs="Times New Roman"/>
          <w:i/>
          <w:sz w:val="28"/>
          <w:szCs w:val="28"/>
        </w:rPr>
        <w:t xml:space="preserve"> разработки схемы финансирования инвестиционного проекта </w:t>
      </w:r>
      <w:r w:rsidRPr="005636FA">
        <w:rPr>
          <w:rFonts w:ascii="Times New Roman" w:hAnsi="Times New Roman" w:cs="Times New Roman"/>
          <w:sz w:val="28"/>
          <w:szCs w:val="28"/>
        </w:rPr>
        <w:t xml:space="preserve">(рис. </w:t>
      </w:r>
      <w:r w:rsidR="00DD69E3">
        <w:rPr>
          <w:rFonts w:ascii="Times New Roman" w:hAnsi="Times New Roman" w:cs="Times New Roman"/>
          <w:sz w:val="28"/>
          <w:szCs w:val="28"/>
        </w:rPr>
        <w:t>8</w:t>
      </w:r>
      <w:r w:rsidRPr="005636FA">
        <w:rPr>
          <w:rFonts w:ascii="Times New Roman" w:hAnsi="Times New Roman" w:cs="Times New Roman"/>
          <w:sz w:val="28"/>
          <w:szCs w:val="28"/>
        </w:rPr>
        <w:t>.1), согласно которой пер</w:t>
      </w:r>
      <w:r w:rsidR="006C1285">
        <w:rPr>
          <w:rFonts w:ascii="Times New Roman" w:hAnsi="Times New Roman" w:cs="Times New Roman"/>
          <w:sz w:val="28"/>
          <w:szCs w:val="28"/>
        </w:rPr>
        <w:t>-</w:t>
      </w:r>
      <w:r w:rsidRPr="005636FA">
        <w:rPr>
          <w:rFonts w:ascii="Times New Roman" w:hAnsi="Times New Roman" w:cs="Times New Roman"/>
          <w:sz w:val="28"/>
          <w:szCs w:val="28"/>
        </w:rPr>
        <w:t>вым</w:t>
      </w:r>
      <w:r w:rsidR="00DD69E3" w:rsidRPr="00DD69E3">
        <w:rPr>
          <w:rFonts w:ascii="Times New Roman" w:hAnsi="Times New Roman" w:cs="Times New Roman"/>
          <w:sz w:val="28"/>
          <w:szCs w:val="28"/>
        </w:rPr>
        <w:t xml:space="preserve"> </w:t>
      </w:r>
      <w:r w:rsidR="00DD69E3" w:rsidRPr="005636FA">
        <w:rPr>
          <w:rFonts w:ascii="Times New Roman" w:hAnsi="Times New Roman" w:cs="Times New Roman"/>
          <w:sz w:val="28"/>
          <w:szCs w:val="28"/>
        </w:rPr>
        <w:t xml:space="preserve">этапом является именно </w:t>
      </w:r>
      <w:r w:rsidR="00DD69E3" w:rsidRPr="005636FA">
        <w:rPr>
          <w:rFonts w:ascii="Times New Roman" w:hAnsi="Times New Roman" w:cs="Times New Roman"/>
          <w:i/>
          <w:sz w:val="28"/>
          <w:szCs w:val="28"/>
        </w:rPr>
        <w:t xml:space="preserve">прогнозное </w:t>
      </w:r>
      <w:r w:rsidR="00DD69E3" w:rsidRPr="005636FA">
        <w:rPr>
          <w:rFonts w:ascii="Times New Roman" w:hAnsi="Times New Roman" w:cs="Times New Roman"/>
          <w:sz w:val="28"/>
          <w:szCs w:val="28"/>
        </w:rPr>
        <w:t>определение необходимого объема финансирования проекта, поскольку данный объем</w:t>
      </w:r>
      <w:r w:rsidR="00DD69E3">
        <w:rPr>
          <w:rFonts w:ascii="Times New Roman" w:hAnsi="Times New Roman" w:cs="Times New Roman"/>
          <w:sz w:val="28"/>
          <w:szCs w:val="28"/>
        </w:rPr>
        <w:t xml:space="preserve"> оценивается по величине потреб</w:t>
      </w:r>
      <w:r w:rsidR="00DD69E3" w:rsidRPr="005636FA">
        <w:rPr>
          <w:rFonts w:ascii="Times New Roman" w:hAnsi="Times New Roman" w:cs="Times New Roman"/>
          <w:sz w:val="28"/>
          <w:szCs w:val="28"/>
        </w:rPr>
        <w:t xml:space="preserve">ности в дополнительном финансировании ПФ (см. раздел </w:t>
      </w:r>
      <w:r w:rsidR="006C1285">
        <w:rPr>
          <w:rFonts w:ascii="Times New Roman" w:hAnsi="Times New Roman" w:cs="Times New Roman"/>
          <w:sz w:val="28"/>
          <w:szCs w:val="28"/>
        </w:rPr>
        <w:t>6</w:t>
      </w:r>
      <w:r w:rsidR="00DD69E3" w:rsidRPr="005636FA">
        <w:rPr>
          <w:rFonts w:ascii="Times New Roman" w:hAnsi="Times New Roman" w:cs="Times New Roman"/>
          <w:sz w:val="28"/>
          <w:szCs w:val="28"/>
        </w:rPr>
        <w:t>.4), которая не учитывает размер финансовых обязательств по привлекаемому капиталу (там же). Далее рассматривается возможность финансирования инвестицион</w:t>
      </w:r>
      <w:r w:rsidR="006C1285">
        <w:rPr>
          <w:rFonts w:ascii="Times New Roman" w:hAnsi="Times New Roman" w:cs="Times New Roman"/>
          <w:sz w:val="28"/>
          <w:szCs w:val="28"/>
        </w:rPr>
        <w:t>-</w:t>
      </w:r>
      <w:r w:rsidR="00DD69E3" w:rsidRPr="005636FA">
        <w:rPr>
          <w:rFonts w:ascii="Times New Roman" w:hAnsi="Times New Roman" w:cs="Times New Roman"/>
          <w:sz w:val="28"/>
          <w:szCs w:val="28"/>
        </w:rPr>
        <w:t xml:space="preserve">ного проекта за счет </w:t>
      </w:r>
      <w:r w:rsidR="00DD69E3" w:rsidRPr="005636FA">
        <w:rPr>
          <w:rFonts w:ascii="Times New Roman" w:hAnsi="Times New Roman" w:cs="Times New Roman"/>
          <w:i/>
          <w:sz w:val="28"/>
          <w:szCs w:val="28"/>
        </w:rPr>
        <w:t xml:space="preserve">собственных </w:t>
      </w:r>
      <w:r w:rsidR="00DD69E3" w:rsidRPr="005636FA">
        <w:rPr>
          <w:rFonts w:ascii="Times New Roman" w:hAnsi="Times New Roman" w:cs="Times New Roman"/>
          <w:sz w:val="28"/>
          <w:szCs w:val="28"/>
        </w:rPr>
        <w:t xml:space="preserve">средств предприятия-проектоустроителя, как наиболее доступных и выгодных (см. табл. </w:t>
      </w:r>
      <w:r w:rsidR="00DD69E3">
        <w:rPr>
          <w:rFonts w:ascii="Times New Roman" w:hAnsi="Times New Roman" w:cs="Times New Roman"/>
          <w:sz w:val="28"/>
          <w:szCs w:val="28"/>
        </w:rPr>
        <w:t>8</w:t>
      </w:r>
      <w:r w:rsidR="00DD69E3" w:rsidRPr="005636FA">
        <w:rPr>
          <w:rFonts w:ascii="Times New Roman" w:hAnsi="Times New Roman" w:cs="Times New Roman"/>
          <w:sz w:val="28"/>
          <w:szCs w:val="28"/>
        </w:rPr>
        <w:t>.1). Ситуация с этими инвес</w:t>
      </w:r>
      <w:r w:rsidR="006C1285">
        <w:rPr>
          <w:rFonts w:ascii="Times New Roman" w:hAnsi="Times New Roman" w:cs="Times New Roman"/>
          <w:sz w:val="28"/>
          <w:szCs w:val="28"/>
        </w:rPr>
        <w:t>-</w:t>
      </w:r>
      <w:r w:rsidR="00DD69E3" w:rsidRPr="005636FA">
        <w:rPr>
          <w:rFonts w:ascii="Times New Roman" w:hAnsi="Times New Roman" w:cs="Times New Roman"/>
          <w:sz w:val="28"/>
          <w:szCs w:val="28"/>
        </w:rPr>
        <w:t>тиционными ресурсами такова, что, с одной стороны, их, как правило, недо</w:t>
      </w:r>
      <w:r w:rsidR="006C1285">
        <w:rPr>
          <w:rFonts w:ascii="Times New Roman" w:hAnsi="Times New Roman" w:cs="Times New Roman"/>
          <w:sz w:val="28"/>
          <w:szCs w:val="28"/>
        </w:rPr>
        <w:t>-</w:t>
      </w:r>
      <w:r w:rsidR="00DD69E3" w:rsidRPr="005636FA">
        <w:rPr>
          <w:rFonts w:ascii="Times New Roman" w:hAnsi="Times New Roman" w:cs="Times New Roman"/>
          <w:sz w:val="28"/>
          <w:szCs w:val="28"/>
        </w:rPr>
        <w:t>статочно, особенно для реализации крупных проектов, а с другой, условием привлечения инвестиций из внешних источников зачастую выступает требо</w:t>
      </w:r>
      <w:r w:rsidR="006C1285">
        <w:rPr>
          <w:rFonts w:ascii="Times New Roman" w:hAnsi="Times New Roman" w:cs="Times New Roman"/>
          <w:sz w:val="28"/>
          <w:szCs w:val="28"/>
        </w:rPr>
        <w:t>-</w:t>
      </w:r>
      <w:r w:rsidR="00DD69E3" w:rsidRPr="005636FA">
        <w:rPr>
          <w:rFonts w:ascii="Times New Roman" w:hAnsi="Times New Roman" w:cs="Times New Roman"/>
          <w:sz w:val="28"/>
          <w:szCs w:val="28"/>
        </w:rPr>
        <w:t>вание сторонних инвесторов к фиксированной доле вложений в проект имен</w:t>
      </w:r>
      <w:r w:rsidR="006C1285">
        <w:rPr>
          <w:rFonts w:ascii="Times New Roman" w:hAnsi="Times New Roman" w:cs="Times New Roman"/>
          <w:sz w:val="28"/>
          <w:szCs w:val="28"/>
        </w:rPr>
        <w:t>-</w:t>
      </w:r>
      <w:r w:rsidR="00DD69E3" w:rsidRPr="005636FA">
        <w:rPr>
          <w:rFonts w:ascii="Times New Roman" w:hAnsi="Times New Roman" w:cs="Times New Roman"/>
          <w:sz w:val="28"/>
          <w:szCs w:val="28"/>
        </w:rPr>
        <w:t>но собственных средств, поэтому внутренние источники финансирования ин</w:t>
      </w:r>
      <w:r w:rsidR="006C1285">
        <w:rPr>
          <w:rFonts w:ascii="Times New Roman" w:hAnsi="Times New Roman" w:cs="Times New Roman"/>
          <w:sz w:val="28"/>
          <w:szCs w:val="28"/>
        </w:rPr>
        <w:t>-</w:t>
      </w:r>
      <w:r w:rsidR="00DD69E3" w:rsidRPr="005636FA">
        <w:rPr>
          <w:rFonts w:ascii="Times New Roman" w:hAnsi="Times New Roman" w:cs="Times New Roman"/>
          <w:sz w:val="28"/>
          <w:szCs w:val="28"/>
        </w:rPr>
        <w:t>вестиционной деятельности являются важным элементом получения любых других инвестиционных ресурсов. Первыми из них являются акционерный капитал и финансовые ресурсы, привлекаемые на безвозмездной основе (тре</w:t>
      </w:r>
      <w:r w:rsidR="006C1285">
        <w:rPr>
          <w:rFonts w:ascii="Times New Roman" w:hAnsi="Times New Roman" w:cs="Times New Roman"/>
          <w:sz w:val="28"/>
          <w:szCs w:val="28"/>
        </w:rPr>
        <w:t>-</w:t>
      </w:r>
      <w:r w:rsidR="00DD69E3" w:rsidRPr="005636FA">
        <w:rPr>
          <w:rFonts w:ascii="Times New Roman" w:hAnsi="Times New Roman" w:cs="Times New Roman"/>
          <w:sz w:val="28"/>
          <w:szCs w:val="28"/>
        </w:rPr>
        <w:t xml:space="preserve">тий этап, см. рис. </w:t>
      </w:r>
      <w:r w:rsidR="00DD69E3">
        <w:rPr>
          <w:rFonts w:ascii="Times New Roman" w:hAnsi="Times New Roman" w:cs="Times New Roman"/>
          <w:sz w:val="28"/>
          <w:szCs w:val="28"/>
        </w:rPr>
        <w:t>8</w:t>
      </w:r>
      <w:r w:rsidR="00DD69E3" w:rsidRPr="005636FA">
        <w:rPr>
          <w:rFonts w:ascii="Times New Roman" w:hAnsi="Times New Roman" w:cs="Times New Roman"/>
          <w:sz w:val="28"/>
          <w:szCs w:val="28"/>
        </w:rPr>
        <w:t>.1). Акционирование может предполагать как первичное размещение акций вновь создаваемого предприятия-проектоустроителя, так и размещение дополнительной эмиссии среди акционеров существующего дан</w:t>
      </w:r>
      <w:r w:rsidR="006C1285">
        <w:rPr>
          <w:rFonts w:ascii="Times New Roman" w:hAnsi="Times New Roman" w:cs="Times New Roman"/>
          <w:sz w:val="28"/>
          <w:szCs w:val="28"/>
        </w:rPr>
        <w:t>-</w:t>
      </w:r>
      <w:r w:rsidR="00DD69E3" w:rsidRPr="005636FA">
        <w:rPr>
          <w:rFonts w:ascii="Times New Roman" w:hAnsi="Times New Roman" w:cs="Times New Roman"/>
          <w:sz w:val="28"/>
          <w:szCs w:val="28"/>
        </w:rPr>
        <w:t>ного предприятия (более дешевый вариант). Возможность получения проек</w:t>
      </w:r>
      <w:r w:rsidR="006C1285">
        <w:rPr>
          <w:rFonts w:ascii="Times New Roman" w:hAnsi="Times New Roman" w:cs="Times New Roman"/>
          <w:sz w:val="28"/>
          <w:szCs w:val="28"/>
        </w:rPr>
        <w:t>-</w:t>
      </w:r>
      <w:r w:rsidR="00DD69E3" w:rsidRPr="005636FA">
        <w:rPr>
          <w:rFonts w:ascii="Times New Roman" w:hAnsi="Times New Roman" w:cs="Times New Roman"/>
          <w:sz w:val="28"/>
          <w:szCs w:val="28"/>
        </w:rPr>
        <w:t xml:space="preserve">том безвозмездных бюджетных инвестиционных ассигнований (субсидий и </w:t>
      </w:r>
    </w:p>
    <w:p w:rsidR="003A6773" w:rsidRPr="005636FA" w:rsidRDefault="00AE04E5" w:rsidP="00DD69E3">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3220" editas="canvas" style="width:480pt;height:344.95pt;mso-position-horizontal-relative:char;mso-position-vertical-relative:line" coordorigin="2331,908" coordsize="7200,5174">
            <o:lock v:ext="edit" aspectratio="t"/>
            <v:shape id="_x0000_s3221" type="#_x0000_t75" style="position:absolute;left:2331;top:908;width:7200;height:5174" o:preferrelative="f">
              <v:fill o:detectmouseclick="t"/>
              <v:path o:extrusionok="t" o:connecttype="none"/>
              <o:lock v:ext="edit" text="t"/>
            </v:shape>
            <v:shape id="_x0000_s3222" type="#_x0000_t202" style="position:absolute;left:2331;top:908;width:7200;height:674">
              <v:textbox>
                <w:txbxContent>
                  <w:p w:rsidR="00C66258" w:rsidRPr="00DD69E3" w:rsidRDefault="00C66258" w:rsidP="00DD69E3">
                    <w:pPr>
                      <w:jc w:val="center"/>
                      <w:rPr>
                        <w:rFonts w:ascii="Times New Roman" w:hAnsi="Times New Roman" w:cs="Times New Roman"/>
                        <w:sz w:val="24"/>
                        <w:szCs w:val="24"/>
                      </w:rPr>
                    </w:pPr>
                    <w:r w:rsidRPr="00DD69E3">
                      <w:rPr>
                        <w:rFonts w:ascii="Times New Roman" w:hAnsi="Times New Roman" w:cs="Times New Roman"/>
                        <w:sz w:val="24"/>
                        <w:szCs w:val="24"/>
                      </w:rPr>
                      <w:t>Прогнозирование требуемого для реализации проекта общего объема инвестиционных ресурсов</w:t>
                    </w:r>
                  </w:p>
                </w:txbxContent>
              </v:textbox>
            </v:shape>
            <v:shape id="_x0000_s3223" type="#_x0000_t202" style="position:absolute;left:2331;top:1808;width:7200;height:674">
              <v:textbox>
                <w:txbxContent>
                  <w:p w:rsidR="00C66258" w:rsidRPr="00DD69E3" w:rsidRDefault="00C66258" w:rsidP="00DD69E3">
                    <w:pPr>
                      <w:jc w:val="center"/>
                      <w:rPr>
                        <w:rFonts w:ascii="Times New Roman" w:hAnsi="Times New Roman" w:cs="Times New Roman"/>
                        <w:sz w:val="24"/>
                        <w:szCs w:val="24"/>
                      </w:rPr>
                    </w:pPr>
                    <w:r w:rsidRPr="00DD69E3">
                      <w:rPr>
                        <w:rFonts w:ascii="Times New Roman" w:hAnsi="Times New Roman" w:cs="Times New Roman"/>
                        <w:sz w:val="24"/>
                        <w:szCs w:val="24"/>
                      </w:rPr>
                      <w:t>Определение возможного объема формирования собственных инвестиционных ресурсов из внутренних источников</w:t>
                    </w:r>
                  </w:p>
                </w:txbxContent>
              </v:textbox>
            </v:shape>
            <v:shape id="_x0000_s3224" type="#_x0000_t202" style="position:absolute;left:2331;top:2708;width:7200;height:674">
              <v:textbox>
                <w:txbxContent>
                  <w:p w:rsidR="00C66258" w:rsidRPr="00DD69E3" w:rsidRDefault="00C66258" w:rsidP="00DD69E3">
                    <w:pPr>
                      <w:jc w:val="center"/>
                      <w:rPr>
                        <w:rFonts w:ascii="Times New Roman" w:hAnsi="Times New Roman" w:cs="Times New Roman"/>
                        <w:sz w:val="24"/>
                        <w:szCs w:val="24"/>
                      </w:rPr>
                    </w:pPr>
                    <w:r w:rsidRPr="00DD69E3">
                      <w:rPr>
                        <w:rFonts w:ascii="Times New Roman" w:hAnsi="Times New Roman" w:cs="Times New Roman"/>
                        <w:sz w:val="24"/>
                        <w:szCs w:val="24"/>
                      </w:rPr>
                      <w:t>Определение возможного объема формирования привлеченных инвестиционных ресурсов из внешних источников</w:t>
                    </w:r>
                  </w:p>
                </w:txbxContent>
              </v:textbox>
            </v:shape>
            <v:shape id="_x0000_s3225" type="#_x0000_t202" style="position:absolute;left:2331;top:3608;width:7200;height:674">
              <v:textbox>
                <w:txbxContent>
                  <w:p w:rsidR="00C66258" w:rsidRPr="00DD69E3" w:rsidRDefault="00C66258" w:rsidP="00DD69E3">
                    <w:pPr>
                      <w:jc w:val="center"/>
                      <w:rPr>
                        <w:rFonts w:ascii="Times New Roman" w:hAnsi="Times New Roman" w:cs="Times New Roman"/>
                        <w:sz w:val="24"/>
                        <w:szCs w:val="24"/>
                      </w:rPr>
                    </w:pPr>
                    <w:r w:rsidRPr="00DD69E3">
                      <w:rPr>
                        <w:rFonts w:ascii="Times New Roman" w:hAnsi="Times New Roman" w:cs="Times New Roman"/>
                        <w:sz w:val="24"/>
                        <w:szCs w:val="24"/>
                      </w:rPr>
                      <w:t>Определение необходимого объема привлечения заемного капитала из внешних источников</w:t>
                    </w:r>
                  </w:p>
                </w:txbxContent>
              </v:textbox>
            </v:shape>
            <v:shape id="_x0000_s3226" type="#_x0000_t202" style="position:absolute;left:2331;top:4508;width:7200;height:674">
              <v:textbox>
                <w:txbxContent>
                  <w:p w:rsidR="00C66258" w:rsidRPr="00DD69E3" w:rsidRDefault="00C66258" w:rsidP="00DD69E3">
                    <w:pPr>
                      <w:jc w:val="center"/>
                      <w:rPr>
                        <w:rFonts w:ascii="Times New Roman" w:hAnsi="Times New Roman" w:cs="Times New Roman"/>
                        <w:sz w:val="24"/>
                        <w:szCs w:val="24"/>
                      </w:rPr>
                    </w:pPr>
                    <w:r w:rsidRPr="00DD69E3">
                      <w:rPr>
                        <w:rFonts w:ascii="Times New Roman" w:hAnsi="Times New Roman" w:cs="Times New Roman"/>
                        <w:sz w:val="24"/>
                        <w:szCs w:val="24"/>
                      </w:rPr>
                      <w:t>Формирование структуры капитала, привлекаемого в инвестиционный проект, и оценка средневзвешенной стоимости данного капитала</w:t>
                    </w:r>
                  </w:p>
                </w:txbxContent>
              </v:textbox>
            </v:shape>
            <v:shape id="_x0000_s3227" type="#_x0000_t202" style="position:absolute;left:2331;top:5408;width:7200;height:674">
              <v:textbox>
                <w:txbxContent>
                  <w:p w:rsidR="00C66258" w:rsidRPr="00DD69E3" w:rsidRDefault="00C66258" w:rsidP="00DD69E3">
                    <w:pPr>
                      <w:jc w:val="center"/>
                      <w:rPr>
                        <w:rFonts w:ascii="Times New Roman" w:hAnsi="Times New Roman" w:cs="Times New Roman"/>
                        <w:sz w:val="24"/>
                        <w:szCs w:val="24"/>
                      </w:rPr>
                    </w:pPr>
                    <w:r w:rsidRPr="00DD69E3">
                      <w:rPr>
                        <w:rFonts w:ascii="Times New Roman" w:hAnsi="Times New Roman" w:cs="Times New Roman"/>
                        <w:sz w:val="24"/>
                        <w:szCs w:val="24"/>
                      </w:rPr>
                      <w:t>Распределение привлеченных ресурсов по этапам реализации (фазам развития) инвестиционного проекта</w:t>
                    </w:r>
                  </w:p>
                </w:txbxContent>
              </v:textbox>
            </v:shape>
            <v:shape id="_x0000_s3228" type="#_x0000_t32" style="position:absolute;left:5931;top:1582;width:1;height:226" o:connectortype="straight">
              <v:stroke endarrow="block"/>
            </v:shape>
            <v:shape id="_x0000_s3229" type="#_x0000_t32" style="position:absolute;left:5931;top:2482;width:1;height:226" o:connectortype="straight">
              <v:stroke endarrow="block"/>
            </v:shape>
            <v:shape id="_x0000_s3230" type="#_x0000_t32" style="position:absolute;left:5931;top:3382;width:1;height:226" o:connectortype="straight">
              <v:stroke endarrow="block"/>
            </v:shape>
            <v:shape id="_x0000_s3231" type="#_x0000_t32" style="position:absolute;left:5931;top:4282;width:1;height:226" o:connectortype="straight">
              <v:stroke endarrow="block"/>
            </v:shape>
            <v:shape id="_x0000_s3232" type="#_x0000_t32" style="position:absolute;left:5931;top:5182;width:1;height:226" o:connectortype="straight">
              <v:stroke endarrow="block"/>
            </v:shape>
            <w10:wrap type="none"/>
            <w10:anchorlock/>
          </v:group>
        </w:pict>
      </w:r>
    </w:p>
    <w:p w:rsidR="003A6773" w:rsidRPr="005636FA" w:rsidRDefault="003A6773" w:rsidP="005636FA">
      <w:pPr>
        <w:tabs>
          <w:tab w:val="left" w:pos="993"/>
        </w:tabs>
        <w:spacing w:after="0" w:line="240" w:lineRule="auto"/>
        <w:ind w:firstLine="709"/>
        <w:jc w:val="both"/>
        <w:rPr>
          <w:rFonts w:ascii="Times New Roman" w:hAnsi="Times New Roman" w:cs="Times New Roman"/>
          <w:sz w:val="28"/>
          <w:szCs w:val="28"/>
        </w:rPr>
      </w:pPr>
    </w:p>
    <w:p w:rsidR="003A6773" w:rsidRDefault="00DD69E3" w:rsidP="00DD69E3">
      <w:pPr>
        <w:tabs>
          <w:tab w:val="left" w:pos="993"/>
        </w:tabs>
        <w:spacing w:after="0" w:line="240" w:lineRule="auto"/>
        <w:jc w:val="center"/>
        <w:rPr>
          <w:rFonts w:ascii="Times New Roman" w:hAnsi="Times New Roman" w:cs="Times New Roman"/>
          <w:b/>
          <w:i/>
          <w:sz w:val="28"/>
          <w:szCs w:val="28"/>
        </w:rPr>
      </w:pPr>
      <w:r>
        <w:rPr>
          <w:rFonts w:ascii="Times New Roman" w:hAnsi="Times New Roman" w:cs="Times New Roman"/>
          <w:i/>
          <w:sz w:val="28"/>
          <w:szCs w:val="28"/>
        </w:rPr>
        <w:t>Рис. 8</w:t>
      </w:r>
      <w:r w:rsidR="003A6773" w:rsidRPr="005636FA">
        <w:rPr>
          <w:rFonts w:ascii="Times New Roman" w:hAnsi="Times New Roman" w:cs="Times New Roman"/>
          <w:i/>
          <w:sz w:val="28"/>
          <w:szCs w:val="28"/>
        </w:rPr>
        <w:t xml:space="preserve">.1. </w:t>
      </w:r>
      <w:r w:rsidR="003A6773" w:rsidRPr="005636FA">
        <w:rPr>
          <w:rFonts w:ascii="Times New Roman" w:hAnsi="Times New Roman" w:cs="Times New Roman"/>
          <w:b/>
          <w:i/>
          <w:sz w:val="28"/>
          <w:szCs w:val="28"/>
        </w:rPr>
        <w:t>Этапы разработки схемы финансирования инвестиционного проекта</w:t>
      </w:r>
    </w:p>
    <w:p w:rsidR="006C1285" w:rsidRPr="005636FA" w:rsidRDefault="006C1285" w:rsidP="00DD69E3">
      <w:pPr>
        <w:tabs>
          <w:tab w:val="left" w:pos="993"/>
        </w:tabs>
        <w:spacing w:after="0" w:line="240" w:lineRule="auto"/>
        <w:jc w:val="center"/>
        <w:rPr>
          <w:rFonts w:ascii="Times New Roman" w:hAnsi="Times New Roman" w:cs="Times New Roman"/>
          <w:b/>
          <w:i/>
          <w:sz w:val="28"/>
          <w:szCs w:val="28"/>
        </w:rPr>
      </w:pPr>
    </w:p>
    <w:p w:rsidR="006C1285" w:rsidRPr="005636FA" w:rsidRDefault="006C1285" w:rsidP="006C1285">
      <w:pPr>
        <w:tabs>
          <w:tab w:val="left" w:pos="993"/>
        </w:tabs>
        <w:spacing w:after="0" w:line="240" w:lineRule="auto"/>
        <w:jc w:val="both"/>
        <w:rPr>
          <w:rFonts w:ascii="Times New Roman" w:hAnsi="Times New Roman" w:cs="Times New Roman"/>
          <w:sz w:val="28"/>
          <w:szCs w:val="28"/>
        </w:rPr>
      </w:pPr>
      <w:r w:rsidRPr="005636FA">
        <w:rPr>
          <w:rFonts w:ascii="Times New Roman" w:hAnsi="Times New Roman" w:cs="Times New Roman"/>
          <w:sz w:val="28"/>
          <w:szCs w:val="28"/>
        </w:rPr>
        <w:t>дотаций) определяется, как уже говорилось, его общественной эффектив</w:t>
      </w:r>
      <w:r>
        <w:rPr>
          <w:rFonts w:ascii="Times New Roman" w:hAnsi="Times New Roman" w:cs="Times New Roman"/>
          <w:sz w:val="28"/>
          <w:szCs w:val="28"/>
        </w:rPr>
        <w:t>-</w:t>
      </w:r>
      <w:r w:rsidRPr="005636FA">
        <w:rPr>
          <w:rFonts w:ascii="Times New Roman" w:hAnsi="Times New Roman" w:cs="Times New Roman"/>
          <w:sz w:val="28"/>
          <w:szCs w:val="28"/>
        </w:rPr>
        <w:t>ностью.</w:t>
      </w:r>
    </w:p>
    <w:p w:rsidR="003A6773" w:rsidRPr="005636FA" w:rsidRDefault="003A6773" w:rsidP="005636FA">
      <w:pPr>
        <w:tabs>
          <w:tab w:val="left" w:pos="993"/>
        </w:tabs>
        <w:spacing w:after="0" w:line="240" w:lineRule="auto"/>
        <w:ind w:firstLine="709"/>
        <w:jc w:val="both"/>
        <w:rPr>
          <w:rFonts w:ascii="Times New Roman" w:hAnsi="Times New Roman" w:cs="Times New Roman"/>
          <w:i/>
          <w:sz w:val="28"/>
          <w:szCs w:val="28"/>
        </w:rPr>
      </w:pPr>
      <w:r w:rsidRPr="005636FA">
        <w:rPr>
          <w:rFonts w:ascii="Times New Roman" w:hAnsi="Times New Roman" w:cs="Times New Roman"/>
          <w:i/>
          <w:sz w:val="28"/>
          <w:szCs w:val="28"/>
        </w:rPr>
        <w:t xml:space="preserve">Если доля </w:t>
      </w:r>
      <w:r w:rsidRPr="005636FA">
        <w:rPr>
          <w:rFonts w:ascii="Times New Roman" w:hAnsi="Times New Roman" w:cs="Times New Roman"/>
          <w:b/>
          <w:i/>
          <w:sz w:val="28"/>
          <w:szCs w:val="28"/>
        </w:rPr>
        <w:t>собственных и привлеченных</w:t>
      </w:r>
      <w:r w:rsidRPr="005636FA">
        <w:rPr>
          <w:rFonts w:ascii="Times New Roman" w:hAnsi="Times New Roman" w:cs="Times New Roman"/>
          <w:i/>
          <w:sz w:val="28"/>
          <w:szCs w:val="28"/>
        </w:rPr>
        <w:t xml:space="preserve"> финансовых инвестиционных ресурсов определяется как </w:t>
      </w:r>
      <w:r w:rsidRPr="005636FA">
        <w:rPr>
          <w:rFonts w:ascii="Times New Roman" w:hAnsi="Times New Roman" w:cs="Times New Roman"/>
          <w:b/>
          <w:i/>
          <w:sz w:val="28"/>
          <w:szCs w:val="28"/>
        </w:rPr>
        <w:t>максимально возможная</w:t>
      </w:r>
      <w:r w:rsidRPr="005636FA">
        <w:rPr>
          <w:rFonts w:ascii="Times New Roman" w:hAnsi="Times New Roman" w:cs="Times New Roman"/>
          <w:i/>
          <w:sz w:val="28"/>
          <w:szCs w:val="28"/>
        </w:rPr>
        <w:t xml:space="preserve"> (см. рис. </w:t>
      </w:r>
      <w:r w:rsidR="00DD69E3">
        <w:rPr>
          <w:rFonts w:ascii="Times New Roman" w:hAnsi="Times New Roman" w:cs="Times New Roman"/>
          <w:i/>
          <w:sz w:val="28"/>
          <w:szCs w:val="28"/>
        </w:rPr>
        <w:t>8</w:t>
      </w:r>
      <w:r w:rsidRPr="005636FA">
        <w:rPr>
          <w:rFonts w:ascii="Times New Roman" w:hAnsi="Times New Roman" w:cs="Times New Roman"/>
          <w:i/>
          <w:sz w:val="28"/>
          <w:szCs w:val="28"/>
        </w:rPr>
        <w:t xml:space="preserve">.1), то объем </w:t>
      </w:r>
      <w:r w:rsidRPr="005636FA">
        <w:rPr>
          <w:rFonts w:ascii="Times New Roman" w:hAnsi="Times New Roman" w:cs="Times New Roman"/>
          <w:b/>
          <w:i/>
          <w:sz w:val="28"/>
          <w:szCs w:val="28"/>
        </w:rPr>
        <w:t>заемных</w:t>
      </w:r>
      <w:r w:rsidRPr="005636FA">
        <w:rPr>
          <w:rFonts w:ascii="Times New Roman" w:hAnsi="Times New Roman" w:cs="Times New Roman"/>
          <w:i/>
          <w:sz w:val="28"/>
          <w:szCs w:val="28"/>
        </w:rPr>
        <w:t xml:space="preserve"> средств инвестиционного проекта должен быть </w:t>
      </w:r>
      <w:r w:rsidRPr="005636FA">
        <w:rPr>
          <w:rFonts w:ascii="Times New Roman" w:hAnsi="Times New Roman" w:cs="Times New Roman"/>
          <w:b/>
          <w:i/>
          <w:sz w:val="28"/>
          <w:szCs w:val="28"/>
        </w:rPr>
        <w:t>минимально не</w:t>
      </w:r>
      <w:r w:rsidR="006C1285">
        <w:rPr>
          <w:rFonts w:ascii="Times New Roman" w:hAnsi="Times New Roman" w:cs="Times New Roman"/>
          <w:b/>
          <w:i/>
          <w:sz w:val="28"/>
          <w:szCs w:val="28"/>
        </w:rPr>
        <w:t>-</w:t>
      </w:r>
      <w:r w:rsidRPr="005636FA">
        <w:rPr>
          <w:rFonts w:ascii="Times New Roman" w:hAnsi="Times New Roman" w:cs="Times New Roman"/>
          <w:b/>
          <w:i/>
          <w:sz w:val="28"/>
          <w:szCs w:val="28"/>
        </w:rPr>
        <w:t>обходимым</w:t>
      </w:r>
      <w:r w:rsidRPr="005636FA">
        <w:rPr>
          <w:rFonts w:ascii="Times New Roman" w:hAnsi="Times New Roman" w:cs="Times New Roman"/>
          <w:i/>
          <w:sz w:val="28"/>
          <w:szCs w:val="28"/>
        </w:rPr>
        <w:t xml:space="preserve"> с точки зрения выполнения условия его состоятельности (фи</w:t>
      </w:r>
      <w:r w:rsidR="006C1285">
        <w:rPr>
          <w:rFonts w:ascii="Times New Roman" w:hAnsi="Times New Roman" w:cs="Times New Roman"/>
          <w:i/>
          <w:sz w:val="28"/>
          <w:szCs w:val="28"/>
        </w:rPr>
        <w:t>-</w:t>
      </w:r>
      <w:r w:rsidRPr="005636FA">
        <w:rPr>
          <w:rFonts w:ascii="Times New Roman" w:hAnsi="Times New Roman" w:cs="Times New Roman"/>
          <w:i/>
          <w:sz w:val="28"/>
          <w:szCs w:val="28"/>
        </w:rPr>
        <w:t xml:space="preserve">нансовой реализуемости, см. раздел </w:t>
      </w:r>
      <w:r w:rsidR="006C1285">
        <w:rPr>
          <w:rFonts w:ascii="Times New Roman" w:hAnsi="Times New Roman" w:cs="Times New Roman"/>
          <w:i/>
          <w:sz w:val="28"/>
          <w:szCs w:val="28"/>
        </w:rPr>
        <w:t>6</w:t>
      </w:r>
      <w:r w:rsidRPr="005636FA">
        <w:rPr>
          <w:rFonts w:ascii="Times New Roman" w:hAnsi="Times New Roman" w:cs="Times New Roman"/>
          <w:i/>
          <w:sz w:val="28"/>
          <w:szCs w:val="28"/>
        </w:rPr>
        <w:t>.4).</w:t>
      </w:r>
      <w:r w:rsidRPr="005636FA">
        <w:rPr>
          <w:rFonts w:ascii="Times New Roman" w:hAnsi="Times New Roman" w:cs="Times New Roman"/>
          <w:sz w:val="28"/>
          <w:szCs w:val="28"/>
        </w:rPr>
        <w:t xml:space="preserve"> Для более точного прогнозирования стоимости этого наиболее дорогого капитала предприятие-проектоустро</w:t>
      </w:r>
      <w:r w:rsidR="006C1285">
        <w:rPr>
          <w:rFonts w:ascii="Times New Roman" w:hAnsi="Times New Roman" w:cs="Times New Roman"/>
          <w:sz w:val="28"/>
          <w:szCs w:val="28"/>
        </w:rPr>
        <w:t>-</w:t>
      </w:r>
      <w:r w:rsidRPr="005636FA">
        <w:rPr>
          <w:rFonts w:ascii="Times New Roman" w:hAnsi="Times New Roman" w:cs="Times New Roman"/>
          <w:sz w:val="28"/>
          <w:szCs w:val="28"/>
        </w:rPr>
        <w:t xml:space="preserve">итель может </w:t>
      </w:r>
      <w:r w:rsidRPr="005636FA">
        <w:rPr>
          <w:rFonts w:ascii="Times New Roman" w:hAnsi="Times New Roman" w:cs="Times New Roman"/>
          <w:b/>
          <w:i/>
          <w:sz w:val="28"/>
          <w:szCs w:val="28"/>
        </w:rPr>
        <w:t>заранее</w:t>
      </w:r>
      <w:r w:rsidRPr="005636FA">
        <w:rPr>
          <w:rFonts w:ascii="Times New Roman" w:hAnsi="Times New Roman" w:cs="Times New Roman"/>
          <w:i/>
          <w:sz w:val="28"/>
          <w:szCs w:val="28"/>
        </w:rPr>
        <w:t xml:space="preserve"> определить </w:t>
      </w:r>
      <w:r w:rsidRPr="005636FA">
        <w:rPr>
          <w:rFonts w:ascii="Times New Roman" w:hAnsi="Times New Roman" w:cs="Times New Roman"/>
          <w:b/>
          <w:i/>
          <w:sz w:val="28"/>
          <w:szCs w:val="28"/>
        </w:rPr>
        <w:t>возможную</w:t>
      </w:r>
      <w:r w:rsidRPr="005636FA">
        <w:rPr>
          <w:rFonts w:ascii="Times New Roman" w:hAnsi="Times New Roman" w:cs="Times New Roman"/>
          <w:i/>
          <w:sz w:val="28"/>
          <w:szCs w:val="28"/>
        </w:rPr>
        <w:t xml:space="preserve"> величину процентной ставки, исходя из анализа следующей информации:</w:t>
      </w:r>
    </w:p>
    <w:p w:rsidR="003A6773" w:rsidRPr="005636FA" w:rsidRDefault="003A6773" w:rsidP="004465C6">
      <w:pPr>
        <w:widowControl w:val="0"/>
        <w:numPr>
          <w:ilvl w:val="0"/>
          <w:numId w:val="266"/>
        </w:numPr>
        <w:tabs>
          <w:tab w:val="clear" w:pos="2869"/>
          <w:tab w:val="left" w:pos="0"/>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5636FA">
        <w:rPr>
          <w:rFonts w:ascii="Times New Roman" w:hAnsi="Times New Roman" w:cs="Times New Roman"/>
          <w:i/>
          <w:sz w:val="28"/>
          <w:szCs w:val="28"/>
        </w:rPr>
        <w:t>предложения банков и предыдущий опыт привлечения кредитов</w:t>
      </w:r>
      <w:r w:rsidRPr="005636FA">
        <w:rPr>
          <w:rFonts w:ascii="Times New Roman" w:hAnsi="Times New Roman" w:cs="Times New Roman"/>
          <w:sz w:val="28"/>
          <w:szCs w:val="28"/>
        </w:rPr>
        <w:t>. Это, как правило, главная информация для предварительного определения стоимости заемного капитала. Зачастую, однако, реальная стоимость креди</w:t>
      </w:r>
      <w:r w:rsidR="006C1285">
        <w:rPr>
          <w:rFonts w:ascii="Times New Roman" w:hAnsi="Times New Roman" w:cs="Times New Roman"/>
          <w:sz w:val="28"/>
          <w:szCs w:val="28"/>
        </w:rPr>
        <w:t>-</w:t>
      </w:r>
      <w:r w:rsidRPr="005636FA">
        <w:rPr>
          <w:rFonts w:ascii="Times New Roman" w:hAnsi="Times New Roman" w:cs="Times New Roman"/>
          <w:sz w:val="28"/>
          <w:szCs w:val="28"/>
        </w:rPr>
        <w:t>тов может отличаться от стоимости предыдущих периодов в связи с общим изменением процентных ставок на рынке, а также под воздействием факти</w:t>
      </w:r>
      <w:r w:rsidR="006C1285">
        <w:rPr>
          <w:rFonts w:ascii="Times New Roman" w:hAnsi="Times New Roman" w:cs="Times New Roman"/>
          <w:sz w:val="28"/>
          <w:szCs w:val="28"/>
        </w:rPr>
        <w:t>-</w:t>
      </w:r>
      <w:r w:rsidRPr="005636FA">
        <w:rPr>
          <w:rFonts w:ascii="Times New Roman" w:hAnsi="Times New Roman" w:cs="Times New Roman"/>
          <w:sz w:val="28"/>
          <w:szCs w:val="28"/>
        </w:rPr>
        <w:t>ческого риска проекта, под который привлекаются в него заемные средства (предпоследний учитываемый при выборе источника финансирования фак</w:t>
      </w:r>
      <w:r w:rsidR="006C1285">
        <w:rPr>
          <w:rFonts w:ascii="Times New Roman" w:hAnsi="Times New Roman" w:cs="Times New Roman"/>
          <w:sz w:val="28"/>
          <w:szCs w:val="28"/>
        </w:rPr>
        <w:t>-</w:t>
      </w:r>
      <w:r w:rsidRPr="005636FA">
        <w:rPr>
          <w:rFonts w:ascii="Times New Roman" w:hAnsi="Times New Roman" w:cs="Times New Roman"/>
          <w:sz w:val="28"/>
          <w:szCs w:val="28"/>
        </w:rPr>
        <w:t>тор, см. выше);</w:t>
      </w:r>
    </w:p>
    <w:p w:rsidR="003A6773" w:rsidRPr="005636FA" w:rsidRDefault="003A6773" w:rsidP="004465C6">
      <w:pPr>
        <w:widowControl w:val="0"/>
        <w:numPr>
          <w:ilvl w:val="0"/>
          <w:numId w:val="266"/>
        </w:numPr>
        <w:tabs>
          <w:tab w:val="clear" w:pos="2869"/>
          <w:tab w:val="left" w:pos="0"/>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5636FA">
        <w:rPr>
          <w:rFonts w:ascii="Times New Roman" w:hAnsi="Times New Roman" w:cs="Times New Roman"/>
          <w:i/>
          <w:sz w:val="28"/>
          <w:szCs w:val="28"/>
        </w:rPr>
        <w:t xml:space="preserve">примеры заемного финансирования аналогичных инвестиционных </w:t>
      </w:r>
      <w:r w:rsidRPr="005636FA">
        <w:rPr>
          <w:rFonts w:ascii="Times New Roman" w:hAnsi="Times New Roman" w:cs="Times New Roman"/>
          <w:i/>
          <w:sz w:val="28"/>
          <w:szCs w:val="28"/>
        </w:rPr>
        <w:lastRenderedPageBreak/>
        <w:t xml:space="preserve">проектов. </w:t>
      </w:r>
      <w:r w:rsidRPr="005636FA">
        <w:rPr>
          <w:rFonts w:ascii="Times New Roman" w:hAnsi="Times New Roman" w:cs="Times New Roman"/>
          <w:sz w:val="28"/>
          <w:szCs w:val="28"/>
        </w:rPr>
        <w:t>Данный подход используется в случае недостаточного опыта пред</w:t>
      </w:r>
      <w:r w:rsidR="006C1285">
        <w:rPr>
          <w:rFonts w:ascii="Times New Roman" w:hAnsi="Times New Roman" w:cs="Times New Roman"/>
          <w:sz w:val="28"/>
          <w:szCs w:val="28"/>
        </w:rPr>
        <w:t>-</w:t>
      </w:r>
      <w:r w:rsidRPr="005636FA">
        <w:rPr>
          <w:rFonts w:ascii="Times New Roman" w:hAnsi="Times New Roman" w:cs="Times New Roman"/>
          <w:sz w:val="28"/>
          <w:szCs w:val="28"/>
        </w:rPr>
        <w:t>приятия-проектоустроителя как заемщика, когда необходимо использовать аналогичный опыт других фирм. Следует, однако, помнить, что каждая ком</w:t>
      </w:r>
      <w:r w:rsidR="006C1285">
        <w:rPr>
          <w:rFonts w:ascii="Times New Roman" w:hAnsi="Times New Roman" w:cs="Times New Roman"/>
          <w:sz w:val="28"/>
          <w:szCs w:val="28"/>
        </w:rPr>
        <w:t>-</w:t>
      </w:r>
      <w:r w:rsidRPr="005636FA">
        <w:rPr>
          <w:rFonts w:ascii="Times New Roman" w:hAnsi="Times New Roman" w:cs="Times New Roman"/>
          <w:sz w:val="28"/>
          <w:szCs w:val="28"/>
        </w:rPr>
        <w:t>пания является уникальной, поэтому точное определение стоимости заемного капитала через обобщение существующего опыта может не дать точных ре</w:t>
      </w:r>
      <w:r w:rsidR="006C1285">
        <w:rPr>
          <w:rFonts w:ascii="Times New Roman" w:hAnsi="Times New Roman" w:cs="Times New Roman"/>
          <w:sz w:val="28"/>
          <w:szCs w:val="28"/>
        </w:rPr>
        <w:t>-</w:t>
      </w:r>
      <w:r w:rsidRPr="005636FA">
        <w:rPr>
          <w:rFonts w:ascii="Times New Roman" w:hAnsi="Times New Roman" w:cs="Times New Roman"/>
          <w:sz w:val="28"/>
          <w:szCs w:val="28"/>
        </w:rPr>
        <w:t>зультатов. Здесь рекомендуется делать поправки на фактическую разницу в финансовом состоянии и рыночной позиции оцениваемого предприятия-про</w:t>
      </w:r>
      <w:r w:rsidR="006C1285">
        <w:rPr>
          <w:rFonts w:ascii="Times New Roman" w:hAnsi="Times New Roman" w:cs="Times New Roman"/>
          <w:sz w:val="28"/>
          <w:szCs w:val="28"/>
        </w:rPr>
        <w:t>-</w:t>
      </w:r>
      <w:r w:rsidRPr="005636FA">
        <w:rPr>
          <w:rFonts w:ascii="Times New Roman" w:hAnsi="Times New Roman" w:cs="Times New Roman"/>
          <w:sz w:val="28"/>
          <w:szCs w:val="28"/>
        </w:rPr>
        <w:t>ектоустроителя и сопоставляемой с ним компании;</w:t>
      </w:r>
    </w:p>
    <w:p w:rsidR="003A6773" w:rsidRPr="005636FA" w:rsidRDefault="003A6773" w:rsidP="004465C6">
      <w:pPr>
        <w:widowControl w:val="0"/>
        <w:numPr>
          <w:ilvl w:val="0"/>
          <w:numId w:val="266"/>
        </w:numPr>
        <w:tabs>
          <w:tab w:val="clear" w:pos="2869"/>
          <w:tab w:val="left" w:pos="0"/>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5636FA">
        <w:rPr>
          <w:rFonts w:ascii="Times New Roman" w:hAnsi="Times New Roman" w:cs="Times New Roman"/>
          <w:i/>
          <w:sz w:val="28"/>
          <w:szCs w:val="28"/>
        </w:rPr>
        <w:t>процентные ставки, соответствующие кредитному рейтингу пред</w:t>
      </w:r>
      <w:r w:rsidR="006C1285">
        <w:rPr>
          <w:rFonts w:ascii="Times New Roman" w:hAnsi="Times New Roman" w:cs="Times New Roman"/>
          <w:i/>
          <w:sz w:val="28"/>
          <w:szCs w:val="28"/>
        </w:rPr>
        <w:t>-</w:t>
      </w:r>
      <w:r w:rsidRPr="005636FA">
        <w:rPr>
          <w:rFonts w:ascii="Times New Roman" w:hAnsi="Times New Roman" w:cs="Times New Roman"/>
          <w:i/>
          <w:sz w:val="28"/>
          <w:szCs w:val="28"/>
        </w:rPr>
        <w:t>приятия-проектоустроителя.</w:t>
      </w:r>
      <w:r w:rsidRPr="005636FA">
        <w:rPr>
          <w:rFonts w:ascii="Times New Roman" w:hAnsi="Times New Roman" w:cs="Times New Roman"/>
          <w:sz w:val="28"/>
          <w:szCs w:val="28"/>
        </w:rPr>
        <w:t xml:space="preserve"> Эти ставки складываются на кредитном рынке и их анализ для схожих по масштабам и эффективности деятельности пред</w:t>
      </w:r>
      <w:r w:rsidR="006C1285">
        <w:rPr>
          <w:rFonts w:ascii="Times New Roman" w:hAnsi="Times New Roman" w:cs="Times New Roman"/>
          <w:sz w:val="28"/>
          <w:szCs w:val="28"/>
        </w:rPr>
        <w:t>-</w:t>
      </w:r>
      <w:r w:rsidRPr="005636FA">
        <w:rPr>
          <w:rFonts w:ascii="Times New Roman" w:hAnsi="Times New Roman" w:cs="Times New Roman"/>
          <w:sz w:val="28"/>
          <w:szCs w:val="28"/>
        </w:rPr>
        <w:t>приятий может быть полезен при решении описываемой задачи. Здесь также возможны затруднения, поскольку кредитные рейти</w:t>
      </w:r>
      <w:r w:rsidR="00DD69E3">
        <w:rPr>
          <w:rFonts w:ascii="Times New Roman" w:hAnsi="Times New Roman" w:cs="Times New Roman"/>
          <w:sz w:val="28"/>
          <w:szCs w:val="28"/>
        </w:rPr>
        <w:t>нги даже близких по ста</w:t>
      </w:r>
      <w:r w:rsidR="006C1285">
        <w:rPr>
          <w:rFonts w:ascii="Times New Roman" w:hAnsi="Times New Roman" w:cs="Times New Roman"/>
          <w:sz w:val="28"/>
          <w:szCs w:val="28"/>
        </w:rPr>
        <w:t>-</w:t>
      </w:r>
      <w:r w:rsidR="00DD69E3">
        <w:rPr>
          <w:rFonts w:ascii="Times New Roman" w:hAnsi="Times New Roman" w:cs="Times New Roman"/>
          <w:sz w:val="28"/>
          <w:szCs w:val="28"/>
        </w:rPr>
        <w:t>тусу ком</w:t>
      </w:r>
      <w:r w:rsidRPr="005636FA">
        <w:rPr>
          <w:rFonts w:ascii="Times New Roman" w:hAnsi="Times New Roman" w:cs="Times New Roman"/>
          <w:sz w:val="28"/>
          <w:szCs w:val="28"/>
        </w:rPr>
        <w:t>паний могут существенно различаться в зависимости от того, на каком рынке они работают – стабильном, развивающемся и др.;</w:t>
      </w:r>
    </w:p>
    <w:p w:rsidR="003A6773" w:rsidRPr="005636FA" w:rsidRDefault="003A6773" w:rsidP="004465C6">
      <w:pPr>
        <w:widowControl w:val="0"/>
        <w:numPr>
          <w:ilvl w:val="0"/>
          <w:numId w:val="266"/>
        </w:numPr>
        <w:tabs>
          <w:tab w:val="clear" w:pos="2869"/>
          <w:tab w:val="left" w:pos="0"/>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5636FA">
        <w:rPr>
          <w:rFonts w:ascii="Times New Roman" w:hAnsi="Times New Roman" w:cs="Times New Roman"/>
          <w:i/>
          <w:sz w:val="28"/>
          <w:szCs w:val="28"/>
        </w:rPr>
        <w:t>сроки требуемого заемного финансирования</w:t>
      </w:r>
      <w:r w:rsidRPr="005636FA">
        <w:rPr>
          <w:rFonts w:ascii="Times New Roman" w:hAnsi="Times New Roman" w:cs="Times New Roman"/>
          <w:sz w:val="28"/>
          <w:szCs w:val="28"/>
        </w:rPr>
        <w:t>. Как правило, существу</w:t>
      </w:r>
      <w:r w:rsidR="006C1285">
        <w:rPr>
          <w:rFonts w:ascii="Times New Roman" w:hAnsi="Times New Roman" w:cs="Times New Roman"/>
          <w:sz w:val="28"/>
          <w:szCs w:val="28"/>
        </w:rPr>
        <w:t>-</w:t>
      </w:r>
      <w:r w:rsidRPr="005636FA">
        <w:rPr>
          <w:rFonts w:ascii="Times New Roman" w:hAnsi="Times New Roman" w:cs="Times New Roman"/>
          <w:sz w:val="28"/>
          <w:szCs w:val="28"/>
        </w:rPr>
        <w:t>ет обратная связь между величиной процента по кредиту и сроком его пога</w:t>
      </w:r>
      <w:r w:rsidR="006C1285">
        <w:rPr>
          <w:rFonts w:ascii="Times New Roman" w:hAnsi="Times New Roman" w:cs="Times New Roman"/>
          <w:sz w:val="28"/>
          <w:szCs w:val="28"/>
        </w:rPr>
        <w:t>-</w:t>
      </w:r>
      <w:r w:rsidRPr="005636FA">
        <w:rPr>
          <w:rFonts w:ascii="Times New Roman" w:hAnsi="Times New Roman" w:cs="Times New Roman"/>
          <w:sz w:val="28"/>
          <w:szCs w:val="28"/>
        </w:rPr>
        <w:t>шения, что связано с повышением риска дефолта из-за увеличения сроков об</w:t>
      </w:r>
      <w:r w:rsidR="006C1285">
        <w:rPr>
          <w:rFonts w:ascii="Times New Roman" w:hAnsi="Times New Roman" w:cs="Times New Roman"/>
          <w:sz w:val="28"/>
          <w:szCs w:val="28"/>
        </w:rPr>
        <w:t>-</w:t>
      </w:r>
      <w:r w:rsidRPr="005636FA">
        <w:rPr>
          <w:rFonts w:ascii="Times New Roman" w:hAnsi="Times New Roman" w:cs="Times New Roman"/>
          <w:sz w:val="28"/>
          <w:szCs w:val="28"/>
        </w:rPr>
        <w:t>служивания кредита;</w:t>
      </w:r>
    </w:p>
    <w:p w:rsidR="003A6773" w:rsidRPr="005636FA" w:rsidRDefault="003A6773" w:rsidP="004465C6">
      <w:pPr>
        <w:widowControl w:val="0"/>
        <w:numPr>
          <w:ilvl w:val="0"/>
          <w:numId w:val="266"/>
        </w:numPr>
        <w:tabs>
          <w:tab w:val="clear" w:pos="2869"/>
          <w:tab w:val="left" w:pos="0"/>
          <w:tab w:val="left" w:pos="993"/>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5636FA">
        <w:rPr>
          <w:rFonts w:ascii="Times New Roman" w:hAnsi="Times New Roman" w:cs="Times New Roman"/>
          <w:i/>
          <w:sz w:val="28"/>
          <w:szCs w:val="28"/>
        </w:rPr>
        <w:t>обеспечение возврата кредитных средств,</w:t>
      </w:r>
      <w:r w:rsidRPr="005636FA">
        <w:rPr>
          <w:rFonts w:ascii="Times New Roman" w:hAnsi="Times New Roman" w:cs="Times New Roman"/>
          <w:sz w:val="28"/>
          <w:szCs w:val="28"/>
        </w:rPr>
        <w:t xml:space="preserve"> когда статистика кредит</w:t>
      </w:r>
      <w:r w:rsidR="0023360A">
        <w:rPr>
          <w:rFonts w:ascii="Times New Roman" w:hAnsi="Times New Roman" w:cs="Times New Roman"/>
          <w:sz w:val="28"/>
          <w:szCs w:val="28"/>
        </w:rPr>
        <w:t>-</w:t>
      </w:r>
      <w:r w:rsidRPr="005636FA">
        <w:rPr>
          <w:rFonts w:ascii="Times New Roman" w:hAnsi="Times New Roman" w:cs="Times New Roman"/>
          <w:sz w:val="28"/>
          <w:szCs w:val="28"/>
        </w:rPr>
        <w:t>ной деятельности определяет вероятность выполнения данного условия вели</w:t>
      </w:r>
      <w:r w:rsidR="0023360A">
        <w:rPr>
          <w:rFonts w:ascii="Times New Roman" w:hAnsi="Times New Roman" w:cs="Times New Roman"/>
          <w:sz w:val="28"/>
          <w:szCs w:val="28"/>
        </w:rPr>
        <w:t>-</w:t>
      </w:r>
      <w:r w:rsidRPr="005636FA">
        <w:rPr>
          <w:rFonts w:ascii="Times New Roman" w:hAnsi="Times New Roman" w:cs="Times New Roman"/>
          <w:sz w:val="28"/>
          <w:szCs w:val="28"/>
        </w:rPr>
        <w:t>чиной роста стоимости заимствований, или наличием обеспечения (залога или гарантии).</w:t>
      </w:r>
    </w:p>
    <w:p w:rsidR="003A6773" w:rsidRPr="005636FA" w:rsidRDefault="003A6773" w:rsidP="005636FA">
      <w:pPr>
        <w:tabs>
          <w:tab w:val="left" w:pos="993"/>
        </w:tabs>
        <w:spacing w:after="0" w:line="240" w:lineRule="auto"/>
        <w:ind w:firstLine="709"/>
        <w:jc w:val="both"/>
        <w:rPr>
          <w:rFonts w:ascii="Times New Roman" w:hAnsi="Times New Roman" w:cs="Times New Roman"/>
          <w:sz w:val="28"/>
          <w:szCs w:val="28"/>
        </w:rPr>
      </w:pPr>
      <w:r w:rsidRPr="005636FA">
        <w:rPr>
          <w:rFonts w:ascii="Times New Roman" w:hAnsi="Times New Roman" w:cs="Times New Roman"/>
          <w:i/>
          <w:sz w:val="28"/>
          <w:szCs w:val="28"/>
        </w:rPr>
        <w:t>Формирование структуры капитала, привлекаемого в инвестиционный проект,</w:t>
      </w:r>
      <w:r w:rsidRPr="005636FA">
        <w:rPr>
          <w:rFonts w:ascii="Times New Roman" w:hAnsi="Times New Roman" w:cs="Times New Roman"/>
          <w:sz w:val="28"/>
          <w:szCs w:val="28"/>
        </w:rPr>
        <w:t xml:space="preserve"> а так же </w:t>
      </w:r>
      <w:r w:rsidRPr="005636FA">
        <w:rPr>
          <w:rFonts w:ascii="Times New Roman" w:hAnsi="Times New Roman" w:cs="Times New Roman"/>
          <w:i/>
          <w:sz w:val="28"/>
          <w:szCs w:val="28"/>
        </w:rPr>
        <w:t>расчет средневзвешенной стоимости этого капитала</w:t>
      </w:r>
      <w:r w:rsidRPr="005636FA">
        <w:rPr>
          <w:rFonts w:ascii="Times New Roman" w:hAnsi="Times New Roman" w:cs="Times New Roman"/>
          <w:sz w:val="28"/>
          <w:szCs w:val="28"/>
        </w:rPr>
        <w:t xml:space="preserve"> (см. рис. </w:t>
      </w:r>
      <w:r w:rsidR="00DD69E3">
        <w:rPr>
          <w:rFonts w:ascii="Times New Roman" w:hAnsi="Times New Roman" w:cs="Times New Roman"/>
          <w:sz w:val="28"/>
          <w:szCs w:val="28"/>
        </w:rPr>
        <w:t>8</w:t>
      </w:r>
      <w:r w:rsidRPr="005636FA">
        <w:rPr>
          <w:rFonts w:ascii="Times New Roman" w:hAnsi="Times New Roman" w:cs="Times New Roman"/>
          <w:sz w:val="28"/>
          <w:szCs w:val="28"/>
        </w:rPr>
        <w:t xml:space="preserve">.1), </w:t>
      </w:r>
      <w:r w:rsidRPr="005636FA">
        <w:rPr>
          <w:rFonts w:ascii="Times New Roman" w:hAnsi="Times New Roman" w:cs="Times New Roman"/>
          <w:i/>
          <w:sz w:val="28"/>
          <w:szCs w:val="28"/>
        </w:rPr>
        <w:t xml:space="preserve">являются </w:t>
      </w:r>
      <w:r w:rsidRPr="005636FA">
        <w:rPr>
          <w:rFonts w:ascii="Times New Roman" w:hAnsi="Times New Roman" w:cs="Times New Roman"/>
          <w:b/>
          <w:i/>
          <w:sz w:val="28"/>
          <w:szCs w:val="28"/>
        </w:rPr>
        <w:t>главным содержанием</w:t>
      </w:r>
      <w:r w:rsidRPr="005636FA">
        <w:rPr>
          <w:rFonts w:ascii="Times New Roman" w:hAnsi="Times New Roman" w:cs="Times New Roman"/>
          <w:i/>
          <w:sz w:val="28"/>
          <w:szCs w:val="28"/>
        </w:rPr>
        <w:t xml:space="preserve"> процедуры разработки схемы фи-нансирования данного проекта,</w:t>
      </w:r>
      <w:r w:rsidRPr="005636FA">
        <w:rPr>
          <w:rFonts w:ascii="Times New Roman" w:hAnsi="Times New Roman" w:cs="Times New Roman"/>
          <w:sz w:val="28"/>
          <w:szCs w:val="28"/>
        </w:rPr>
        <w:t xml:space="preserve"> </w:t>
      </w:r>
      <w:r w:rsidRPr="005636FA">
        <w:rPr>
          <w:rFonts w:ascii="Times New Roman" w:hAnsi="Times New Roman" w:cs="Times New Roman"/>
          <w:i/>
          <w:sz w:val="28"/>
          <w:szCs w:val="28"/>
        </w:rPr>
        <w:t xml:space="preserve">поскольку имеют результатом </w:t>
      </w:r>
      <w:r w:rsidRPr="005636FA">
        <w:rPr>
          <w:rFonts w:ascii="Times New Roman" w:hAnsi="Times New Roman" w:cs="Times New Roman"/>
          <w:b/>
          <w:i/>
          <w:sz w:val="28"/>
          <w:szCs w:val="28"/>
        </w:rPr>
        <w:t xml:space="preserve">таблицу денежного потока от финансовой деятельности </w:t>
      </w:r>
      <w:r w:rsidRPr="005636FA">
        <w:rPr>
          <w:rFonts w:ascii="Times New Roman" w:hAnsi="Times New Roman" w:cs="Times New Roman"/>
          <w:b/>
          <w:i/>
          <w:sz w:val="28"/>
          <w:szCs w:val="28"/>
          <w:lang w:val="en-US"/>
        </w:rPr>
        <w:t>CF</w:t>
      </w:r>
      <w:r w:rsidRPr="005636FA">
        <w:rPr>
          <w:rFonts w:ascii="Times New Roman" w:hAnsi="Times New Roman" w:cs="Times New Roman"/>
          <w:b/>
          <w:i/>
          <w:sz w:val="28"/>
          <w:szCs w:val="28"/>
          <w:vertAlign w:val="subscript"/>
          <w:lang w:val="en-US"/>
        </w:rPr>
        <w:t>t</w:t>
      </w:r>
      <w:r w:rsidRPr="005636FA">
        <w:rPr>
          <w:rFonts w:ascii="Times New Roman" w:hAnsi="Times New Roman" w:cs="Times New Roman"/>
          <w:b/>
          <w:i/>
          <w:sz w:val="28"/>
          <w:szCs w:val="28"/>
          <w:vertAlign w:val="superscript"/>
        </w:rPr>
        <w:t>Ф</w:t>
      </w:r>
      <w:r w:rsidRPr="005636FA">
        <w:rPr>
          <w:rFonts w:ascii="Times New Roman" w:hAnsi="Times New Roman" w:cs="Times New Roman"/>
          <w:i/>
          <w:sz w:val="28"/>
          <w:szCs w:val="28"/>
        </w:rPr>
        <w:t xml:space="preserve"> и динамику </w:t>
      </w:r>
      <w:r w:rsidRPr="005636FA">
        <w:rPr>
          <w:rFonts w:ascii="Times New Roman" w:hAnsi="Times New Roman" w:cs="Times New Roman"/>
          <w:b/>
          <w:i/>
          <w:sz w:val="28"/>
          <w:szCs w:val="28"/>
        </w:rPr>
        <w:t xml:space="preserve">цены авансированного капитала </w:t>
      </w:r>
      <w:r w:rsidRPr="005636FA">
        <w:rPr>
          <w:rFonts w:ascii="Times New Roman" w:hAnsi="Times New Roman" w:cs="Times New Roman"/>
          <w:b/>
          <w:i/>
          <w:sz w:val="28"/>
          <w:szCs w:val="28"/>
          <w:lang w:val="en-US"/>
        </w:rPr>
        <w:t>WACC</w:t>
      </w:r>
      <w:r w:rsidRPr="005636FA">
        <w:rPr>
          <w:rFonts w:ascii="Times New Roman" w:hAnsi="Times New Roman" w:cs="Times New Roman"/>
          <w:b/>
          <w:i/>
          <w:sz w:val="28"/>
          <w:szCs w:val="28"/>
          <w:vertAlign w:val="subscript"/>
          <w:lang w:val="en-US"/>
        </w:rPr>
        <w:t>t</w:t>
      </w:r>
      <w:r w:rsidRPr="005636FA">
        <w:rPr>
          <w:rFonts w:ascii="Times New Roman" w:hAnsi="Times New Roman" w:cs="Times New Roman"/>
          <w:b/>
          <w:i/>
          <w:sz w:val="28"/>
          <w:szCs w:val="28"/>
        </w:rPr>
        <w:t xml:space="preserve"> </w:t>
      </w:r>
      <w:r w:rsidRPr="005636FA">
        <w:rPr>
          <w:rFonts w:ascii="Times New Roman" w:hAnsi="Times New Roman" w:cs="Times New Roman"/>
          <w:i/>
          <w:sz w:val="28"/>
          <w:szCs w:val="28"/>
        </w:rPr>
        <w:t>по шагам расчета</w:t>
      </w:r>
      <w:r w:rsidRPr="005636FA">
        <w:rPr>
          <w:rFonts w:ascii="Times New Roman" w:hAnsi="Times New Roman" w:cs="Times New Roman"/>
          <w:sz w:val="28"/>
          <w:szCs w:val="28"/>
        </w:rPr>
        <w:t xml:space="preserve"> (см. раздел </w:t>
      </w:r>
      <w:r w:rsidR="0023360A">
        <w:rPr>
          <w:rFonts w:ascii="Times New Roman" w:hAnsi="Times New Roman" w:cs="Times New Roman"/>
          <w:sz w:val="28"/>
          <w:szCs w:val="28"/>
        </w:rPr>
        <w:t>7</w:t>
      </w:r>
      <w:r w:rsidRPr="005636FA">
        <w:rPr>
          <w:rFonts w:ascii="Times New Roman" w:hAnsi="Times New Roman" w:cs="Times New Roman"/>
          <w:sz w:val="28"/>
          <w:szCs w:val="28"/>
        </w:rPr>
        <w:t>.3).</w:t>
      </w:r>
    </w:p>
    <w:p w:rsidR="003A6773" w:rsidRPr="005636FA" w:rsidRDefault="003A6773" w:rsidP="005636FA">
      <w:pPr>
        <w:tabs>
          <w:tab w:val="left" w:pos="993"/>
        </w:tabs>
        <w:spacing w:after="0" w:line="240" w:lineRule="auto"/>
        <w:ind w:firstLine="709"/>
        <w:jc w:val="both"/>
        <w:rPr>
          <w:rFonts w:ascii="Times New Roman" w:hAnsi="Times New Roman" w:cs="Times New Roman"/>
          <w:sz w:val="28"/>
          <w:szCs w:val="28"/>
        </w:rPr>
      </w:pPr>
      <w:r w:rsidRPr="005636FA">
        <w:rPr>
          <w:rFonts w:ascii="Times New Roman" w:hAnsi="Times New Roman" w:cs="Times New Roman"/>
          <w:sz w:val="28"/>
          <w:szCs w:val="28"/>
        </w:rPr>
        <w:t xml:space="preserve">Необходимость распределения инвестиционных ресурсов по </w:t>
      </w:r>
      <w:r w:rsidRPr="005636FA">
        <w:rPr>
          <w:rFonts w:ascii="Times New Roman" w:hAnsi="Times New Roman" w:cs="Times New Roman"/>
          <w:i/>
          <w:sz w:val="28"/>
          <w:szCs w:val="28"/>
        </w:rPr>
        <w:t>фазам ра</w:t>
      </w:r>
      <w:r w:rsidR="0023360A">
        <w:rPr>
          <w:rFonts w:ascii="Times New Roman" w:hAnsi="Times New Roman" w:cs="Times New Roman"/>
          <w:i/>
          <w:sz w:val="28"/>
          <w:szCs w:val="28"/>
        </w:rPr>
        <w:t>-</w:t>
      </w:r>
      <w:r w:rsidRPr="005636FA">
        <w:rPr>
          <w:rFonts w:ascii="Times New Roman" w:hAnsi="Times New Roman" w:cs="Times New Roman"/>
          <w:i/>
          <w:sz w:val="28"/>
          <w:szCs w:val="28"/>
        </w:rPr>
        <w:t xml:space="preserve">звития </w:t>
      </w:r>
      <w:r w:rsidRPr="005636FA">
        <w:rPr>
          <w:rFonts w:ascii="Times New Roman" w:hAnsi="Times New Roman" w:cs="Times New Roman"/>
          <w:sz w:val="28"/>
          <w:szCs w:val="28"/>
        </w:rPr>
        <w:t xml:space="preserve">(см. раздел </w:t>
      </w:r>
      <w:r w:rsidR="0023360A">
        <w:rPr>
          <w:rFonts w:ascii="Times New Roman" w:hAnsi="Times New Roman" w:cs="Times New Roman"/>
          <w:sz w:val="28"/>
          <w:szCs w:val="28"/>
        </w:rPr>
        <w:t>5</w:t>
      </w:r>
      <w:r w:rsidRPr="005636FA">
        <w:rPr>
          <w:rFonts w:ascii="Times New Roman" w:hAnsi="Times New Roman" w:cs="Times New Roman"/>
          <w:sz w:val="28"/>
          <w:szCs w:val="28"/>
        </w:rPr>
        <w:t xml:space="preserve">.2) </w:t>
      </w:r>
      <w:r w:rsidRPr="005636FA">
        <w:rPr>
          <w:rFonts w:ascii="Times New Roman" w:hAnsi="Times New Roman" w:cs="Times New Roman"/>
          <w:i/>
          <w:sz w:val="28"/>
          <w:szCs w:val="28"/>
        </w:rPr>
        <w:t>проекта</w:t>
      </w:r>
      <w:r w:rsidRPr="005636FA">
        <w:rPr>
          <w:rFonts w:ascii="Times New Roman" w:hAnsi="Times New Roman" w:cs="Times New Roman"/>
          <w:sz w:val="28"/>
          <w:szCs w:val="28"/>
        </w:rPr>
        <w:t xml:space="preserve"> (последний этап данной процедуры, см. рис. </w:t>
      </w:r>
      <w:r w:rsidR="00DD69E3">
        <w:rPr>
          <w:rFonts w:ascii="Times New Roman" w:hAnsi="Times New Roman" w:cs="Times New Roman"/>
          <w:sz w:val="28"/>
          <w:szCs w:val="28"/>
        </w:rPr>
        <w:t>8</w:t>
      </w:r>
      <w:r w:rsidRPr="005636FA">
        <w:rPr>
          <w:rFonts w:ascii="Times New Roman" w:hAnsi="Times New Roman" w:cs="Times New Roman"/>
          <w:sz w:val="28"/>
          <w:szCs w:val="28"/>
        </w:rPr>
        <w:t>.1) обусловлена разной стоимостью финансирования осуществляемых в хо</w:t>
      </w:r>
      <w:r w:rsidR="0023360A">
        <w:rPr>
          <w:rFonts w:ascii="Times New Roman" w:hAnsi="Times New Roman" w:cs="Times New Roman"/>
          <w:sz w:val="28"/>
          <w:szCs w:val="28"/>
        </w:rPr>
        <w:t>-</w:t>
      </w:r>
      <w:r w:rsidRPr="005636FA">
        <w:rPr>
          <w:rFonts w:ascii="Times New Roman" w:hAnsi="Times New Roman" w:cs="Times New Roman"/>
          <w:sz w:val="28"/>
          <w:szCs w:val="28"/>
        </w:rPr>
        <w:t>де реализации этих фаз работ. Так, минимальную стоимость имеют предпро</w:t>
      </w:r>
      <w:r w:rsidR="0023360A">
        <w:rPr>
          <w:rFonts w:ascii="Times New Roman" w:hAnsi="Times New Roman" w:cs="Times New Roman"/>
          <w:sz w:val="28"/>
          <w:szCs w:val="28"/>
        </w:rPr>
        <w:t>-</w:t>
      </w:r>
      <w:r w:rsidRPr="005636FA">
        <w:rPr>
          <w:rFonts w:ascii="Times New Roman" w:hAnsi="Times New Roman" w:cs="Times New Roman"/>
          <w:sz w:val="28"/>
          <w:szCs w:val="28"/>
        </w:rPr>
        <w:t xml:space="preserve">изводственные расходы (см. раздел </w:t>
      </w:r>
      <w:r w:rsidR="0023360A">
        <w:rPr>
          <w:rFonts w:ascii="Times New Roman" w:hAnsi="Times New Roman" w:cs="Times New Roman"/>
          <w:sz w:val="28"/>
          <w:szCs w:val="28"/>
        </w:rPr>
        <w:t>6</w:t>
      </w:r>
      <w:r w:rsidRPr="005636FA">
        <w:rPr>
          <w:rFonts w:ascii="Times New Roman" w:hAnsi="Times New Roman" w:cs="Times New Roman"/>
          <w:sz w:val="28"/>
          <w:szCs w:val="28"/>
        </w:rPr>
        <w:t>.1) предынвестиционной фазы, макси</w:t>
      </w:r>
      <w:r w:rsidR="0023360A">
        <w:rPr>
          <w:rFonts w:ascii="Times New Roman" w:hAnsi="Times New Roman" w:cs="Times New Roman"/>
          <w:sz w:val="28"/>
          <w:szCs w:val="28"/>
        </w:rPr>
        <w:t>-</w:t>
      </w:r>
      <w:r w:rsidRPr="005636FA">
        <w:rPr>
          <w:rFonts w:ascii="Times New Roman" w:hAnsi="Times New Roman" w:cs="Times New Roman"/>
          <w:sz w:val="28"/>
          <w:szCs w:val="28"/>
        </w:rPr>
        <w:t>мально дорогими являются затраты на создание в рамках инвестиционной фазы внеоборотных активов проекта (там же), соответствующего финансиро</w:t>
      </w:r>
      <w:r w:rsidR="0023360A">
        <w:rPr>
          <w:rFonts w:ascii="Times New Roman" w:hAnsi="Times New Roman" w:cs="Times New Roman"/>
          <w:sz w:val="28"/>
          <w:szCs w:val="28"/>
        </w:rPr>
        <w:t>-</w:t>
      </w:r>
      <w:r w:rsidRPr="005636FA">
        <w:rPr>
          <w:rFonts w:ascii="Times New Roman" w:hAnsi="Times New Roman" w:cs="Times New Roman"/>
          <w:sz w:val="28"/>
          <w:szCs w:val="28"/>
        </w:rPr>
        <w:t>вания требуют производственная деятельность (эксплуатационная фаза) и ме</w:t>
      </w:r>
      <w:r w:rsidR="0023360A">
        <w:rPr>
          <w:rFonts w:ascii="Times New Roman" w:hAnsi="Times New Roman" w:cs="Times New Roman"/>
          <w:sz w:val="28"/>
          <w:szCs w:val="28"/>
        </w:rPr>
        <w:t>-</w:t>
      </w:r>
      <w:r w:rsidRPr="005636FA">
        <w:rPr>
          <w:rFonts w:ascii="Times New Roman" w:hAnsi="Times New Roman" w:cs="Times New Roman"/>
          <w:sz w:val="28"/>
          <w:szCs w:val="28"/>
        </w:rPr>
        <w:t>роприятия, связанные с ликвидацией инвестиционного проекта.</w:t>
      </w:r>
    </w:p>
    <w:p w:rsidR="00DD69E3" w:rsidRPr="005636FA" w:rsidRDefault="003A6773" w:rsidP="0023360A">
      <w:pPr>
        <w:tabs>
          <w:tab w:val="left" w:pos="993"/>
        </w:tabs>
        <w:spacing w:after="0" w:line="240" w:lineRule="auto"/>
        <w:ind w:firstLine="680"/>
        <w:jc w:val="both"/>
        <w:rPr>
          <w:rFonts w:ascii="Times New Roman" w:hAnsi="Times New Roman" w:cs="Times New Roman"/>
          <w:sz w:val="28"/>
          <w:szCs w:val="28"/>
        </w:rPr>
      </w:pPr>
      <w:r w:rsidRPr="005636FA">
        <w:rPr>
          <w:rFonts w:ascii="Times New Roman" w:hAnsi="Times New Roman" w:cs="Times New Roman"/>
          <w:i/>
          <w:sz w:val="28"/>
          <w:szCs w:val="28"/>
        </w:rPr>
        <w:t>Какую же структуру источников финансирования инвестиционной де</w:t>
      </w:r>
      <w:r w:rsidR="0023360A">
        <w:rPr>
          <w:rFonts w:ascii="Times New Roman" w:hAnsi="Times New Roman" w:cs="Times New Roman"/>
          <w:i/>
          <w:sz w:val="28"/>
          <w:szCs w:val="28"/>
        </w:rPr>
        <w:t>-</w:t>
      </w:r>
      <w:r w:rsidRPr="005636FA">
        <w:rPr>
          <w:rFonts w:ascii="Times New Roman" w:hAnsi="Times New Roman" w:cs="Times New Roman"/>
          <w:i/>
          <w:sz w:val="28"/>
          <w:szCs w:val="28"/>
        </w:rPr>
        <w:t xml:space="preserve">ятельности следует считать </w:t>
      </w:r>
      <w:r w:rsidRPr="005636FA">
        <w:rPr>
          <w:rFonts w:ascii="Times New Roman" w:hAnsi="Times New Roman" w:cs="Times New Roman"/>
          <w:b/>
          <w:i/>
          <w:sz w:val="28"/>
          <w:szCs w:val="28"/>
        </w:rPr>
        <w:t>оптимальной</w:t>
      </w:r>
      <w:r w:rsidRPr="005636FA">
        <w:rPr>
          <w:rFonts w:ascii="Times New Roman" w:hAnsi="Times New Roman" w:cs="Times New Roman"/>
          <w:i/>
          <w:sz w:val="28"/>
          <w:szCs w:val="28"/>
        </w:rPr>
        <w:t>?</w:t>
      </w:r>
      <w:r w:rsidRPr="005636FA">
        <w:rPr>
          <w:rFonts w:ascii="Times New Roman" w:hAnsi="Times New Roman" w:cs="Times New Roman"/>
          <w:sz w:val="28"/>
          <w:szCs w:val="28"/>
        </w:rPr>
        <w:t xml:space="preserve"> По данным зарубежной ста</w:t>
      </w:r>
      <w:r w:rsidR="0023360A">
        <w:rPr>
          <w:rFonts w:ascii="Times New Roman" w:hAnsi="Times New Roman" w:cs="Times New Roman"/>
          <w:sz w:val="28"/>
          <w:szCs w:val="28"/>
        </w:rPr>
        <w:t>-</w:t>
      </w:r>
      <w:r w:rsidRPr="005636FA">
        <w:rPr>
          <w:rFonts w:ascii="Times New Roman" w:hAnsi="Times New Roman" w:cs="Times New Roman"/>
          <w:sz w:val="28"/>
          <w:szCs w:val="28"/>
        </w:rPr>
        <w:t>ти</w:t>
      </w:r>
      <w:r w:rsidR="00DD69E3">
        <w:rPr>
          <w:rFonts w:ascii="Times New Roman" w:hAnsi="Times New Roman" w:cs="Times New Roman"/>
          <w:sz w:val="28"/>
          <w:szCs w:val="28"/>
        </w:rPr>
        <w:t>с</w:t>
      </w:r>
      <w:r w:rsidRPr="005636FA">
        <w:rPr>
          <w:rFonts w:ascii="Times New Roman" w:hAnsi="Times New Roman" w:cs="Times New Roman"/>
          <w:sz w:val="28"/>
          <w:szCs w:val="28"/>
        </w:rPr>
        <w:t>тики баланс между внутренними и внешним</w:t>
      </w:r>
      <w:r w:rsidR="00DD69E3">
        <w:rPr>
          <w:rFonts w:ascii="Times New Roman" w:hAnsi="Times New Roman" w:cs="Times New Roman"/>
          <w:sz w:val="28"/>
          <w:szCs w:val="28"/>
        </w:rPr>
        <w:t>и ресурсами, привлекаемыми в ин</w:t>
      </w:r>
      <w:r w:rsidRPr="005636FA">
        <w:rPr>
          <w:rFonts w:ascii="Times New Roman" w:hAnsi="Times New Roman" w:cs="Times New Roman"/>
          <w:sz w:val="28"/>
          <w:szCs w:val="28"/>
        </w:rPr>
        <w:t xml:space="preserve">вестиционный проект, определяется макроэкономической ситуацией (табл. </w:t>
      </w:r>
      <w:r w:rsidR="00DD69E3">
        <w:rPr>
          <w:rFonts w:ascii="Times New Roman" w:hAnsi="Times New Roman" w:cs="Times New Roman"/>
          <w:sz w:val="28"/>
          <w:szCs w:val="28"/>
        </w:rPr>
        <w:t>8</w:t>
      </w:r>
      <w:r w:rsidRPr="005636FA">
        <w:rPr>
          <w:rFonts w:ascii="Times New Roman" w:hAnsi="Times New Roman" w:cs="Times New Roman"/>
          <w:sz w:val="28"/>
          <w:szCs w:val="28"/>
        </w:rPr>
        <w:t xml:space="preserve">.3) </w:t>
      </w:r>
      <w:r w:rsidR="00DD69E3" w:rsidRPr="005636FA">
        <w:rPr>
          <w:rFonts w:ascii="Times New Roman" w:hAnsi="Times New Roman" w:cs="Times New Roman"/>
          <w:sz w:val="28"/>
          <w:szCs w:val="28"/>
        </w:rPr>
        <w:t>и таковой (оптимальной) считается структура его капитала, соот</w:t>
      </w:r>
      <w:r w:rsidR="0023360A">
        <w:rPr>
          <w:rFonts w:ascii="Times New Roman" w:hAnsi="Times New Roman" w:cs="Times New Roman"/>
          <w:sz w:val="28"/>
          <w:szCs w:val="28"/>
        </w:rPr>
        <w:t>-</w:t>
      </w:r>
      <w:r w:rsidR="00DD69E3" w:rsidRPr="005636FA">
        <w:rPr>
          <w:rFonts w:ascii="Times New Roman" w:hAnsi="Times New Roman" w:cs="Times New Roman"/>
          <w:sz w:val="28"/>
          <w:szCs w:val="28"/>
        </w:rPr>
        <w:t>ветствующая условиям нормального (небольшого, эволюционного) эконо</w:t>
      </w:r>
      <w:r w:rsidR="0023360A">
        <w:rPr>
          <w:rFonts w:ascii="Times New Roman" w:hAnsi="Times New Roman" w:cs="Times New Roman"/>
          <w:sz w:val="28"/>
          <w:szCs w:val="28"/>
        </w:rPr>
        <w:t>-</w:t>
      </w:r>
    </w:p>
    <w:p w:rsidR="003A6773" w:rsidRPr="005636FA" w:rsidRDefault="003A6773" w:rsidP="00DD69E3">
      <w:pPr>
        <w:tabs>
          <w:tab w:val="left" w:pos="993"/>
        </w:tabs>
        <w:spacing w:after="0" w:line="240" w:lineRule="auto"/>
        <w:ind w:firstLine="709"/>
        <w:jc w:val="right"/>
        <w:rPr>
          <w:rFonts w:ascii="Times New Roman" w:hAnsi="Times New Roman" w:cs="Times New Roman"/>
          <w:i/>
          <w:sz w:val="28"/>
          <w:szCs w:val="28"/>
        </w:rPr>
      </w:pPr>
      <w:r w:rsidRPr="005636FA">
        <w:rPr>
          <w:rFonts w:ascii="Times New Roman" w:hAnsi="Times New Roman" w:cs="Times New Roman"/>
          <w:i/>
          <w:sz w:val="28"/>
          <w:szCs w:val="28"/>
        </w:rPr>
        <w:lastRenderedPageBreak/>
        <w:t xml:space="preserve">Таблица </w:t>
      </w:r>
      <w:r w:rsidR="00DD69E3">
        <w:rPr>
          <w:rFonts w:ascii="Times New Roman" w:hAnsi="Times New Roman" w:cs="Times New Roman"/>
          <w:i/>
          <w:sz w:val="28"/>
          <w:szCs w:val="28"/>
        </w:rPr>
        <w:t>8</w:t>
      </w:r>
      <w:r w:rsidRPr="005636FA">
        <w:rPr>
          <w:rFonts w:ascii="Times New Roman" w:hAnsi="Times New Roman" w:cs="Times New Roman"/>
          <w:i/>
          <w:sz w:val="28"/>
          <w:szCs w:val="28"/>
        </w:rPr>
        <w:t>.3</w:t>
      </w:r>
    </w:p>
    <w:p w:rsidR="003A6773" w:rsidRDefault="003A6773" w:rsidP="00DD69E3">
      <w:pPr>
        <w:tabs>
          <w:tab w:val="left" w:pos="993"/>
        </w:tabs>
        <w:spacing w:after="0" w:line="240" w:lineRule="auto"/>
        <w:jc w:val="center"/>
        <w:rPr>
          <w:rFonts w:ascii="Times New Roman" w:hAnsi="Times New Roman" w:cs="Times New Roman"/>
          <w:b/>
          <w:i/>
          <w:sz w:val="28"/>
          <w:szCs w:val="28"/>
        </w:rPr>
      </w:pPr>
      <w:r w:rsidRPr="005636FA">
        <w:rPr>
          <w:rFonts w:ascii="Times New Roman" w:hAnsi="Times New Roman" w:cs="Times New Roman"/>
          <w:b/>
          <w:i/>
          <w:sz w:val="28"/>
          <w:szCs w:val="28"/>
        </w:rPr>
        <w:t>Влияние макроэкономической конъюнктуры на структуру источников финансирования инвестиционной деятельности, %</w:t>
      </w:r>
    </w:p>
    <w:p w:rsidR="00DD69E3" w:rsidRPr="00DD69E3" w:rsidRDefault="00DD69E3" w:rsidP="00DD69E3">
      <w:pPr>
        <w:tabs>
          <w:tab w:val="left" w:pos="993"/>
        </w:tabs>
        <w:spacing w:after="0" w:line="240" w:lineRule="auto"/>
        <w:jc w:val="center"/>
        <w:rPr>
          <w:rFonts w:ascii="Times New Roman" w:hAnsi="Times New Roman" w:cs="Times New Roman"/>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6"/>
        <w:gridCol w:w="1623"/>
        <w:gridCol w:w="1722"/>
        <w:gridCol w:w="2299"/>
        <w:gridCol w:w="1944"/>
      </w:tblGrid>
      <w:tr w:rsidR="003A6773" w:rsidRPr="005636FA" w:rsidTr="003A6773">
        <w:tc>
          <w:tcPr>
            <w:tcW w:w="1998" w:type="dxa"/>
            <w:vMerge w:val="restart"/>
            <w:shd w:val="clear" w:color="auto" w:fill="auto"/>
            <w:vAlign w:val="center"/>
          </w:tcPr>
          <w:p w:rsidR="003A6773" w:rsidRPr="005636FA" w:rsidRDefault="003A6773" w:rsidP="00DD69E3">
            <w:pPr>
              <w:tabs>
                <w:tab w:val="left" w:pos="993"/>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Источники финансирования</w:t>
            </w:r>
          </w:p>
        </w:tc>
        <w:tc>
          <w:tcPr>
            <w:tcW w:w="7859" w:type="dxa"/>
            <w:gridSpan w:val="4"/>
            <w:shd w:val="clear" w:color="auto" w:fill="auto"/>
            <w:vAlign w:val="center"/>
          </w:tcPr>
          <w:p w:rsidR="003A6773" w:rsidRPr="005636FA" w:rsidRDefault="003A6773" w:rsidP="00DD69E3">
            <w:pPr>
              <w:tabs>
                <w:tab w:val="left" w:pos="993"/>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Периоды макроэкономической конъюнктуры</w:t>
            </w:r>
          </w:p>
        </w:tc>
      </w:tr>
      <w:tr w:rsidR="003A6773" w:rsidRPr="005636FA" w:rsidTr="003A6773">
        <w:tc>
          <w:tcPr>
            <w:tcW w:w="1998" w:type="dxa"/>
            <w:vMerge/>
            <w:shd w:val="clear" w:color="auto" w:fill="auto"/>
            <w:vAlign w:val="center"/>
          </w:tcPr>
          <w:p w:rsidR="003A6773" w:rsidRPr="005636FA" w:rsidRDefault="003A6773" w:rsidP="00DD69E3">
            <w:pPr>
              <w:tabs>
                <w:tab w:val="left" w:pos="993"/>
              </w:tabs>
              <w:spacing w:after="0" w:line="240" w:lineRule="auto"/>
              <w:jc w:val="center"/>
              <w:rPr>
                <w:rFonts w:ascii="Times New Roman" w:hAnsi="Times New Roman" w:cs="Times New Roman"/>
                <w:sz w:val="24"/>
                <w:szCs w:val="24"/>
              </w:rPr>
            </w:pPr>
          </w:p>
        </w:tc>
        <w:tc>
          <w:tcPr>
            <w:tcW w:w="1694" w:type="dxa"/>
            <w:shd w:val="clear" w:color="auto" w:fill="auto"/>
            <w:vAlign w:val="center"/>
          </w:tcPr>
          <w:p w:rsidR="003A6773" w:rsidRPr="005636FA" w:rsidRDefault="003A6773" w:rsidP="00DD69E3">
            <w:pPr>
              <w:tabs>
                <w:tab w:val="left" w:pos="993"/>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Спад (рецессия)</w:t>
            </w:r>
          </w:p>
        </w:tc>
        <w:tc>
          <w:tcPr>
            <w:tcW w:w="1792" w:type="dxa"/>
            <w:shd w:val="clear" w:color="auto" w:fill="auto"/>
            <w:vAlign w:val="center"/>
          </w:tcPr>
          <w:p w:rsidR="003A6773" w:rsidRPr="005636FA" w:rsidRDefault="003A6773" w:rsidP="00DD69E3">
            <w:pPr>
              <w:tabs>
                <w:tab w:val="left" w:pos="993"/>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Застой (стагнация)</w:t>
            </w:r>
          </w:p>
        </w:tc>
        <w:tc>
          <w:tcPr>
            <w:tcW w:w="2408" w:type="dxa"/>
            <w:shd w:val="clear" w:color="auto" w:fill="auto"/>
            <w:vAlign w:val="center"/>
          </w:tcPr>
          <w:p w:rsidR="003A6773" w:rsidRPr="005636FA" w:rsidRDefault="003A6773" w:rsidP="00DD69E3">
            <w:pPr>
              <w:tabs>
                <w:tab w:val="left" w:pos="993"/>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Нормальный экономический рост</w:t>
            </w:r>
          </w:p>
        </w:tc>
        <w:tc>
          <w:tcPr>
            <w:tcW w:w="1965" w:type="dxa"/>
            <w:shd w:val="clear" w:color="auto" w:fill="auto"/>
            <w:vAlign w:val="center"/>
          </w:tcPr>
          <w:p w:rsidR="003A6773" w:rsidRPr="005636FA" w:rsidRDefault="003A6773" w:rsidP="00DD69E3">
            <w:pPr>
              <w:tabs>
                <w:tab w:val="left" w:pos="993"/>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Экономический бум, подъем</w:t>
            </w:r>
          </w:p>
        </w:tc>
      </w:tr>
      <w:tr w:rsidR="003A6773" w:rsidRPr="005636FA" w:rsidTr="003A6773">
        <w:trPr>
          <w:trHeight w:val="240"/>
        </w:trPr>
        <w:tc>
          <w:tcPr>
            <w:tcW w:w="1998" w:type="dxa"/>
            <w:tcBorders>
              <w:bottom w:val="nil"/>
            </w:tcBorders>
            <w:shd w:val="clear" w:color="auto" w:fill="auto"/>
            <w:vAlign w:val="center"/>
          </w:tcPr>
          <w:p w:rsidR="003A6773" w:rsidRPr="005636FA" w:rsidRDefault="003A6773" w:rsidP="005636FA">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Внутренние:</w:t>
            </w:r>
          </w:p>
        </w:tc>
        <w:tc>
          <w:tcPr>
            <w:tcW w:w="1694" w:type="dxa"/>
            <w:tcBorders>
              <w:bottom w:val="nil"/>
            </w:tcBorders>
            <w:shd w:val="clear" w:color="auto" w:fill="auto"/>
            <w:vAlign w:val="center"/>
          </w:tcPr>
          <w:p w:rsidR="003A6773" w:rsidRPr="005636FA" w:rsidRDefault="003A6773" w:rsidP="00DD69E3">
            <w:pPr>
              <w:tabs>
                <w:tab w:val="left" w:pos="993"/>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80</w:t>
            </w:r>
          </w:p>
        </w:tc>
        <w:tc>
          <w:tcPr>
            <w:tcW w:w="1792" w:type="dxa"/>
            <w:tcBorders>
              <w:bottom w:val="nil"/>
            </w:tcBorders>
            <w:shd w:val="clear" w:color="auto" w:fill="auto"/>
            <w:vAlign w:val="center"/>
          </w:tcPr>
          <w:p w:rsidR="003A6773" w:rsidRPr="005636FA" w:rsidRDefault="003A6773" w:rsidP="00DD69E3">
            <w:pPr>
              <w:tabs>
                <w:tab w:val="left" w:pos="993"/>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50</w:t>
            </w:r>
          </w:p>
        </w:tc>
        <w:tc>
          <w:tcPr>
            <w:tcW w:w="2408" w:type="dxa"/>
            <w:tcBorders>
              <w:bottom w:val="nil"/>
            </w:tcBorders>
            <w:shd w:val="clear" w:color="auto" w:fill="auto"/>
            <w:vAlign w:val="center"/>
          </w:tcPr>
          <w:p w:rsidR="003A6773" w:rsidRPr="005636FA" w:rsidRDefault="003A6773" w:rsidP="00DD69E3">
            <w:pPr>
              <w:tabs>
                <w:tab w:val="left" w:pos="993"/>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70</w:t>
            </w:r>
          </w:p>
        </w:tc>
        <w:tc>
          <w:tcPr>
            <w:tcW w:w="1965" w:type="dxa"/>
            <w:tcBorders>
              <w:bottom w:val="nil"/>
            </w:tcBorders>
            <w:shd w:val="clear" w:color="auto" w:fill="auto"/>
            <w:vAlign w:val="center"/>
          </w:tcPr>
          <w:p w:rsidR="003A6773" w:rsidRPr="005636FA" w:rsidRDefault="003A6773" w:rsidP="00DD69E3">
            <w:pPr>
              <w:tabs>
                <w:tab w:val="left" w:pos="993"/>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60</w:t>
            </w:r>
          </w:p>
        </w:tc>
      </w:tr>
      <w:tr w:rsidR="003A6773" w:rsidRPr="005636FA" w:rsidTr="003A6773">
        <w:trPr>
          <w:trHeight w:val="330"/>
        </w:trPr>
        <w:tc>
          <w:tcPr>
            <w:tcW w:w="1998" w:type="dxa"/>
            <w:tcBorders>
              <w:top w:val="nil"/>
              <w:bottom w:val="nil"/>
            </w:tcBorders>
            <w:shd w:val="clear" w:color="auto" w:fill="auto"/>
            <w:vAlign w:val="center"/>
          </w:tcPr>
          <w:p w:rsidR="003A6773" w:rsidRPr="005636FA" w:rsidRDefault="003A6773" w:rsidP="005636FA">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 xml:space="preserve">, в т. ч. чистая </w:t>
            </w:r>
          </w:p>
          <w:p w:rsidR="003A6773" w:rsidRPr="005636FA" w:rsidRDefault="003A6773" w:rsidP="005636FA">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прибыль;</w:t>
            </w:r>
          </w:p>
        </w:tc>
        <w:tc>
          <w:tcPr>
            <w:tcW w:w="1694" w:type="dxa"/>
            <w:tcBorders>
              <w:top w:val="nil"/>
              <w:bottom w:val="nil"/>
            </w:tcBorders>
            <w:shd w:val="clear" w:color="auto" w:fill="auto"/>
            <w:vAlign w:val="center"/>
          </w:tcPr>
          <w:p w:rsidR="003A6773" w:rsidRPr="005636FA" w:rsidRDefault="003A6773" w:rsidP="00DD69E3">
            <w:pPr>
              <w:tabs>
                <w:tab w:val="left" w:pos="993"/>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30</w:t>
            </w:r>
          </w:p>
        </w:tc>
        <w:tc>
          <w:tcPr>
            <w:tcW w:w="1792" w:type="dxa"/>
            <w:tcBorders>
              <w:top w:val="nil"/>
              <w:bottom w:val="nil"/>
            </w:tcBorders>
            <w:shd w:val="clear" w:color="auto" w:fill="auto"/>
            <w:vAlign w:val="center"/>
          </w:tcPr>
          <w:p w:rsidR="003A6773" w:rsidRPr="005636FA" w:rsidRDefault="003A6773" w:rsidP="00DD69E3">
            <w:pPr>
              <w:tabs>
                <w:tab w:val="left" w:pos="993"/>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20</w:t>
            </w:r>
          </w:p>
        </w:tc>
        <w:tc>
          <w:tcPr>
            <w:tcW w:w="2408" w:type="dxa"/>
            <w:tcBorders>
              <w:top w:val="nil"/>
              <w:bottom w:val="nil"/>
            </w:tcBorders>
            <w:shd w:val="clear" w:color="auto" w:fill="auto"/>
            <w:vAlign w:val="center"/>
          </w:tcPr>
          <w:p w:rsidR="003A6773" w:rsidRPr="005636FA" w:rsidRDefault="003A6773" w:rsidP="00DD69E3">
            <w:pPr>
              <w:tabs>
                <w:tab w:val="left" w:pos="993"/>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40</w:t>
            </w:r>
          </w:p>
        </w:tc>
        <w:tc>
          <w:tcPr>
            <w:tcW w:w="1965" w:type="dxa"/>
            <w:tcBorders>
              <w:top w:val="nil"/>
              <w:bottom w:val="nil"/>
            </w:tcBorders>
            <w:shd w:val="clear" w:color="auto" w:fill="auto"/>
            <w:vAlign w:val="center"/>
          </w:tcPr>
          <w:p w:rsidR="003A6773" w:rsidRPr="005636FA" w:rsidRDefault="003A6773" w:rsidP="00DD69E3">
            <w:pPr>
              <w:tabs>
                <w:tab w:val="left" w:pos="993"/>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35</w:t>
            </w:r>
          </w:p>
        </w:tc>
      </w:tr>
      <w:tr w:rsidR="003A6773" w:rsidRPr="005636FA" w:rsidTr="003A6773">
        <w:trPr>
          <w:trHeight w:val="192"/>
        </w:trPr>
        <w:tc>
          <w:tcPr>
            <w:tcW w:w="1998" w:type="dxa"/>
            <w:tcBorders>
              <w:top w:val="nil"/>
            </w:tcBorders>
            <w:shd w:val="clear" w:color="auto" w:fill="auto"/>
            <w:vAlign w:val="center"/>
          </w:tcPr>
          <w:p w:rsidR="003A6773" w:rsidRPr="005636FA" w:rsidRDefault="003A6773" w:rsidP="005636FA">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–амортизация.</w:t>
            </w:r>
          </w:p>
        </w:tc>
        <w:tc>
          <w:tcPr>
            <w:tcW w:w="1694" w:type="dxa"/>
            <w:tcBorders>
              <w:top w:val="nil"/>
            </w:tcBorders>
            <w:shd w:val="clear" w:color="auto" w:fill="auto"/>
            <w:vAlign w:val="center"/>
          </w:tcPr>
          <w:p w:rsidR="003A6773" w:rsidRPr="005636FA" w:rsidRDefault="003A6773" w:rsidP="00DD69E3">
            <w:pPr>
              <w:tabs>
                <w:tab w:val="left" w:pos="993"/>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50</w:t>
            </w:r>
          </w:p>
        </w:tc>
        <w:tc>
          <w:tcPr>
            <w:tcW w:w="1792" w:type="dxa"/>
            <w:tcBorders>
              <w:top w:val="nil"/>
            </w:tcBorders>
            <w:shd w:val="clear" w:color="auto" w:fill="auto"/>
            <w:vAlign w:val="center"/>
          </w:tcPr>
          <w:p w:rsidR="003A6773" w:rsidRPr="005636FA" w:rsidRDefault="003A6773" w:rsidP="00DD69E3">
            <w:pPr>
              <w:tabs>
                <w:tab w:val="left" w:pos="993"/>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30</w:t>
            </w:r>
          </w:p>
        </w:tc>
        <w:tc>
          <w:tcPr>
            <w:tcW w:w="2408" w:type="dxa"/>
            <w:tcBorders>
              <w:top w:val="nil"/>
            </w:tcBorders>
            <w:shd w:val="clear" w:color="auto" w:fill="auto"/>
            <w:vAlign w:val="center"/>
          </w:tcPr>
          <w:p w:rsidR="003A6773" w:rsidRPr="005636FA" w:rsidRDefault="003A6773" w:rsidP="00DD69E3">
            <w:pPr>
              <w:tabs>
                <w:tab w:val="left" w:pos="993"/>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30</w:t>
            </w:r>
          </w:p>
        </w:tc>
        <w:tc>
          <w:tcPr>
            <w:tcW w:w="1965" w:type="dxa"/>
            <w:tcBorders>
              <w:top w:val="nil"/>
            </w:tcBorders>
            <w:shd w:val="clear" w:color="auto" w:fill="auto"/>
            <w:vAlign w:val="center"/>
          </w:tcPr>
          <w:p w:rsidR="003A6773" w:rsidRPr="005636FA" w:rsidRDefault="003A6773" w:rsidP="00DD69E3">
            <w:pPr>
              <w:tabs>
                <w:tab w:val="left" w:pos="993"/>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25</w:t>
            </w:r>
          </w:p>
        </w:tc>
      </w:tr>
      <w:tr w:rsidR="003A6773" w:rsidRPr="005636FA" w:rsidTr="003A6773">
        <w:trPr>
          <w:trHeight w:val="240"/>
        </w:trPr>
        <w:tc>
          <w:tcPr>
            <w:tcW w:w="1998" w:type="dxa"/>
            <w:tcBorders>
              <w:bottom w:val="nil"/>
            </w:tcBorders>
            <w:shd w:val="clear" w:color="auto" w:fill="auto"/>
            <w:vAlign w:val="center"/>
          </w:tcPr>
          <w:p w:rsidR="003A6773" w:rsidRPr="005636FA" w:rsidRDefault="003A6773" w:rsidP="005636FA">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Внешние:</w:t>
            </w:r>
          </w:p>
        </w:tc>
        <w:tc>
          <w:tcPr>
            <w:tcW w:w="1694" w:type="dxa"/>
            <w:tcBorders>
              <w:bottom w:val="nil"/>
            </w:tcBorders>
            <w:shd w:val="clear" w:color="auto" w:fill="auto"/>
            <w:vAlign w:val="center"/>
          </w:tcPr>
          <w:p w:rsidR="003A6773" w:rsidRPr="005636FA" w:rsidRDefault="003A6773" w:rsidP="00DD69E3">
            <w:pPr>
              <w:tabs>
                <w:tab w:val="left" w:pos="993"/>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20</w:t>
            </w:r>
          </w:p>
        </w:tc>
        <w:tc>
          <w:tcPr>
            <w:tcW w:w="1792" w:type="dxa"/>
            <w:tcBorders>
              <w:bottom w:val="nil"/>
            </w:tcBorders>
            <w:shd w:val="clear" w:color="auto" w:fill="auto"/>
            <w:vAlign w:val="center"/>
          </w:tcPr>
          <w:p w:rsidR="003A6773" w:rsidRPr="005636FA" w:rsidRDefault="003A6773" w:rsidP="00DD69E3">
            <w:pPr>
              <w:tabs>
                <w:tab w:val="left" w:pos="993"/>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50</w:t>
            </w:r>
          </w:p>
        </w:tc>
        <w:tc>
          <w:tcPr>
            <w:tcW w:w="2408" w:type="dxa"/>
            <w:tcBorders>
              <w:bottom w:val="nil"/>
            </w:tcBorders>
            <w:shd w:val="clear" w:color="auto" w:fill="auto"/>
            <w:vAlign w:val="center"/>
          </w:tcPr>
          <w:p w:rsidR="003A6773" w:rsidRPr="005636FA" w:rsidRDefault="003A6773" w:rsidP="00DD69E3">
            <w:pPr>
              <w:tabs>
                <w:tab w:val="left" w:pos="993"/>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30</w:t>
            </w:r>
          </w:p>
        </w:tc>
        <w:tc>
          <w:tcPr>
            <w:tcW w:w="1965" w:type="dxa"/>
            <w:tcBorders>
              <w:bottom w:val="nil"/>
            </w:tcBorders>
            <w:shd w:val="clear" w:color="auto" w:fill="auto"/>
            <w:vAlign w:val="center"/>
          </w:tcPr>
          <w:p w:rsidR="003A6773" w:rsidRPr="005636FA" w:rsidRDefault="003A6773" w:rsidP="00DD69E3">
            <w:pPr>
              <w:tabs>
                <w:tab w:val="left" w:pos="993"/>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40</w:t>
            </w:r>
          </w:p>
        </w:tc>
      </w:tr>
      <w:tr w:rsidR="003A6773" w:rsidRPr="005636FA" w:rsidTr="003A6773">
        <w:trPr>
          <w:trHeight w:val="185"/>
        </w:trPr>
        <w:tc>
          <w:tcPr>
            <w:tcW w:w="1998" w:type="dxa"/>
            <w:tcBorders>
              <w:top w:val="nil"/>
              <w:bottom w:val="nil"/>
            </w:tcBorders>
            <w:shd w:val="clear" w:color="auto" w:fill="auto"/>
            <w:vAlign w:val="center"/>
          </w:tcPr>
          <w:p w:rsidR="003A6773" w:rsidRPr="005636FA" w:rsidRDefault="003A6773" w:rsidP="005636FA">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 в т. ч. эмиссия акций;</w:t>
            </w:r>
          </w:p>
        </w:tc>
        <w:tc>
          <w:tcPr>
            <w:tcW w:w="1694" w:type="dxa"/>
            <w:tcBorders>
              <w:top w:val="nil"/>
              <w:bottom w:val="nil"/>
            </w:tcBorders>
            <w:shd w:val="clear" w:color="auto" w:fill="auto"/>
            <w:vAlign w:val="center"/>
          </w:tcPr>
          <w:p w:rsidR="003A6773" w:rsidRPr="005636FA" w:rsidRDefault="003A6773" w:rsidP="00DD69E3">
            <w:pPr>
              <w:tabs>
                <w:tab w:val="left" w:pos="993"/>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5</w:t>
            </w:r>
          </w:p>
        </w:tc>
        <w:tc>
          <w:tcPr>
            <w:tcW w:w="1792" w:type="dxa"/>
            <w:tcBorders>
              <w:top w:val="nil"/>
              <w:bottom w:val="nil"/>
            </w:tcBorders>
            <w:shd w:val="clear" w:color="auto" w:fill="auto"/>
            <w:vAlign w:val="center"/>
          </w:tcPr>
          <w:p w:rsidR="003A6773" w:rsidRPr="005636FA" w:rsidRDefault="003A6773" w:rsidP="00DD69E3">
            <w:pPr>
              <w:tabs>
                <w:tab w:val="left" w:pos="993"/>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10</w:t>
            </w:r>
          </w:p>
        </w:tc>
        <w:tc>
          <w:tcPr>
            <w:tcW w:w="2408" w:type="dxa"/>
            <w:tcBorders>
              <w:top w:val="nil"/>
              <w:bottom w:val="nil"/>
            </w:tcBorders>
            <w:shd w:val="clear" w:color="auto" w:fill="auto"/>
            <w:vAlign w:val="center"/>
          </w:tcPr>
          <w:p w:rsidR="003A6773" w:rsidRPr="005636FA" w:rsidRDefault="003A6773" w:rsidP="00DD69E3">
            <w:pPr>
              <w:tabs>
                <w:tab w:val="left" w:pos="993"/>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5</w:t>
            </w:r>
          </w:p>
        </w:tc>
        <w:tc>
          <w:tcPr>
            <w:tcW w:w="1965" w:type="dxa"/>
            <w:tcBorders>
              <w:top w:val="nil"/>
              <w:bottom w:val="nil"/>
            </w:tcBorders>
            <w:shd w:val="clear" w:color="auto" w:fill="auto"/>
            <w:vAlign w:val="center"/>
          </w:tcPr>
          <w:p w:rsidR="003A6773" w:rsidRPr="005636FA" w:rsidRDefault="003A6773" w:rsidP="00DD69E3">
            <w:pPr>
              <w:tabs>
                <w:tab w:val="left" w:pos="993"/>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10</w:t>
            </w:r>
          </w:p>
        </w:tc>
      </w:tr>
      <w:tr w:rsidR="003A6773" w:rsidRPr="005636FA" w:rsidTr="003A6773">
        <w:trPr>
          <w:trHeight w:val="384"/>
        </w:trPr>
        <w:tc>
          <w:tcPr>
            <w:tcW w:w="1998" w:type="dxa"/>
            <w:tcBorders>
              <w:top w:val="nil"/>
              <w:bottom w:val="nil"/>
            </w:tcBorders>
            <w:shd w:val="clear" w:color="auto" w:fill="auto"/>
            <w:vAlign w:val="center"/>
          </w:tcPr>
          <w:p w:rsidR="003A6773" w:rsidRPr="005636FA" w:rsidRDefault="003A6773" w:rsidP="005636FA">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–банковское кредитование;</w:t>
            </w:r>
          </w:p>
        </w:tc>
        <w:tc>
          <w:tcPr>
            <w:tcW w:w="1694" w:type="dxa"/>
            <w:tcBorders>
              <w:top w:val="nil"/>
              <w:bottom w:val="nil"/>
            </w:tcBorders>
            <w:shd w:val="clear" w:color="auto" w:fill="auto"/>
            <w:vAlign w:val="center"/>
          </w:tcPr>
          <w:p w:rsidR="003A6773" w:rsidRPr="005636FA" w:rsidRDefault="003A6773" w:rsidP="00DD69E3">
            <w:pPr>
              <w:tabs>
                <w:tab w:val="left" w:pos="993"/>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5</w:t>
            </w:r>
          </w:p>
        </w:tc>
        <w:tc>
          <w:tcPr>
            <w:tcW w:w="1792" w:type="dxa"/>
            <w:tcBorders>
              <w:top w:val="nil"/>
              <w:bottom w:val="nil"/>
            </w:tcBorders>
            <w:shd w:val="clear" w:color="auto" w:fill="auto"/>
            <w:vAlign w:val="center"/>
          </w:tcPr>
          <w:p w:rsidR="003A6773" w:rsidRPr="005636FA" w:rsidRDefault="003A6773" w:rsidP="00DD69E3">
            <w:pPr>
              <w:tabs>
                <w:tab w:val="left" w:pos="993"/>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15</w:t>
            </w:r>
          </w:p>
        </w:tc>
        <w:tc>
          <w:tcPr>
            <w:tcW w:w="2408" w:type="dxa"/>
            <w:tcBorders>
              <w:top w:val="nil"/>
              <w:bottom w:val="nil"/>
            </w:tcBorders>
            <w:shd w:val="clear" w:color="auto" w:fill="auto"/>
            <w:vAlign w:val="center"/>
          </w:tcPr>
          <w:p w:rsidR="003A6773" w:rsidRPr="005636FA" w:rsidRDefault="003A6773" w:rsidP="00DD69E3">
            <w:pPr>
              <w:tabs>
                <w:tab w:val="left" w:pos="993"/>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10</w:t>
            </w:r>
          </w:p>
        </w:tc>
        <w:tc>
          <w:tcPr>
            <w:tcW w:w="1965" w:type="dxa"/>
            <w:tcBorders>
              <w:top w:val="nil"/>
              <w:bottom w:val="nil"/>
            </w:tcBorders>
            <w:shd w:val="clear" w:color="auto" w:fill="auto"/>
            <w:vAlign w:val="center"/>
          </w:tcPr>
          <w:p w:rsidR="003A6773" w:rsidRPr="005636FA" w:rsidRDefault="003A6773" w:rsidP="00DD69E3">
            <w:pPr>
              <w:tabs>
                <w:tab w:val="left" w:pos="993"/>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10</w:t>
            </w:r>
          </w:p>
        </w:tc>
      </w:tr>
      <w:tr w:rsidR="003A6773" w:rsidRPr="005636FA" w:rsidTr="003A6773">
        <w:trPr>
          <w:trHeight w:val="337"/>
        </w:trPr>
        <w:tc>
          <w:tcPr>
            <w:tcW w:w="1998" w:type="dxa"/>
            <w:tcBorders>
              <w:top w:val="nil"/>
            </w:tcBorders>
            <w:shd w:val="clear" w:color="auto" w:fill="auto"/>
            <w:vAlign w:val="center"/>
          </w:tcPr>
          <w:p w:rsidR="003A6773" w:rsidRPr="005636FA" w:rsidRDefault="003A6773" w:rsidP="005636FA">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–выпуск облигаций.</w:t>
            </w:r>
          </w:p>
        </w:tc>
        <w:tc>
          <w:tcPr>
            <w:tcW w:w="1694" w:type="dxa"/>
            <w:tcBorders>
              <w:top w:val="nil"/>
            </w:tcBorders>
            <w:shd w:val="clear" w:color="auto" w:fill="auto"/>
            <w:vAlign w:val="center"/>
          </w:tcPr>
          <w:p w:rsidR="003A6773" w:rsidRPr="005636FA" w:rsidRDefault="003A6773" w:rsidP="00DD69E3">
            <w:pPr>
              <w:tabs>
                <w:tab w:val="left" w:pos="993"/>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10</w:t>
            </w:r>
          </w:p>
        </w:tc>
        <w:tc>
          <w:tcPr>
            <w:tcW w:w="1792" w:type="dxa"/>
            <w:tcBorders>
              <w:top w:val="nil"/>
            </w:tcBorders>
            <w:shd w:val="clear" w:color="auto" w:fill="auto"/>
            <w:vAlign w:val="center"/>
          </w:tcPr>
          <w:p w:rsidR="003A6773" w:rsidRPr="005636FA" w:rsidRDefault="003A6773" w:rsidP="00DD69E3">
            <w:pPr>
              <w:tabs>
                <w:tab w:val="left" w:pos="993"/>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25</w:t>
            </w:r>
          </w:p>
        </w:tc>
        <w:tc>
          <w:tcPr>
            <w:tcW w:w="2408" w:type="dxa"/>
            <w:tcBorders>
              <w:top w:val="nil"/>
            </w:tcBorders>
            <w:shd w:val="clear" w:color="auto" w:fill="auto"/>
            <w:vAlign w:val="center"/>
          </w:tcPr>
          <w:p w:rsidR="003A6773" w:rsidRPr="005636FA" w:rsidRDefault="003A6773" w:rsidP="00DD69E3">
            <w:pPr>
              <w:tabs>
                <w:tab w:val="left" w:pos="993"/>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15</w:t>
            </w:r>
          </w:p>
        </w:tc>
        <w:tc>
          <w:tcPr>
            <w:tcW w:w="1965" w:type="dxa"/>
            <w:tcBorders>
              <w:top w:val="nil"/>
            </w:tcBorders>
            <w:shd w:val="clear" w:color="auto" w:fill="auto"/>
            <w:vAlign w:val="center"/>
          </w:tcPr>
          <w:p w:rsidR="003A6773" w:rsidRPr="005636FA" w:rsidRDefault="003A6773" w:rsidP="00DD69E3">
            <w:pPr>
              <w:tabs>
                <w:tab w:val="left" w:pos="993"/>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20</w:t>
            </w:r>
          </w:p>
        </w:tc>
      </w:tr>
      <w:tr w:rsidR="003A6773" w:rsidRPr="005636FA" w:rsidTr="003A6773">
        <w:tc>
          <w:tcPr>
            <w:tcW w:w="1998" w:type="dxa"/>
            <w:shd w:val="clear" w:color="auto" w:fill="auto"/>
            <w:vAlign w:val="center"/>
          </w:tcPr>
          <w:p w:rsidR="003A6773" w:rsidRPr="005636FA" w:rsidRDefault="003A6773" w:rsidP="005636FA">
            <w:pPr>
              <w:tabs>
                <w:tab w:val="left" w:pos="993"/>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Итого</w:t>
            </w:r>
          </w:p>
        </w:tc>
        <w:tc>
          <w:tcPr>
            <w:tcW w:w="1694" w:type="dxa"/>
            <w:shd w:val="clear" w:color="auto" w:fill="auto"/>
            <w:vAlign w:val="center"/>
          </w:tcPr>
          <w:p w:rsidR="003A6773" w:rsidRPr="005636FA" w:rsidRDefault="003A6773" w:rsidP="00DD69E3">
            <w:pPr>
              <w:tabs>
                <w:tab w:val="left" w:pos="993"/>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100</w:t>
            </w:r>
          </w:p>
        </w:tc>
        <w:tc>
          <w:tcPr>
            <w:tcW w:w="1792" w:type="dxa"/>
            <w:shd w:val="clear" w:color="auto" w:fill="auto"/>
            <w:vAlign w:val="center"/>
          </w:tcPr>
          <w:p w:rsidR="003A6773" w:rsidRPr="005636FA" w:rsidRDefault="003A6773" w:rsidP="00DD69E3">
            <w:pPr>
              <w:tabs>
                <w:tab w:val="left" w:pos="993"/>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100</w:t>
            </w:r>
          </w:p>
        </w:tc>
        <w:tc>
          <w:tcPr>
            <w:tcW w:w="2408" w:type="dxa"/>
            <w:shd w:val="clear" w:color="auto" w:fill="auto"/>
            <w:vAlign w:val="center"/>
          </w:tcPr>
          <w:p w:rsidR="003A6773" w:rsidRPr="005636FA" w:rsidRDefault="003A6773" w:rsidP="00DD69E3">
            <w:pPr>
              <w:tabs>
                <w:tab w:val="left" w:pos="993"/>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100</w:t>
            </w:r>
          </w:p>
        </w:tc>
        <w:tc>
          <w:tcPr>
            <w:tcW w:w="1965" w:type="dxa"/>
            <w:shd w:val="clear" w:color="auto" w:fill="auto"/>
            <w:vAlign w:val="center"/>
          </w:tcPr>
          <w:p w:rsidR="003A6773" w:rsidRPr="005636FA" w:rsidRDefault="003A6773" w:rsidP="00DD69E3">
            <w:pPr>
              <w:tabs>
                <w:tab w:val="left" w:pos="993"/>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100</w:t>
            </w:r>
          </w:p>
        </w:tc>
      </w:tr>
    </w:tbl>
    <w:p w:rsidR="003A6773" w:rsidRDefault="003A6773" w:rsidP="005636FA">
      <w:pPr>
        <w:tabs>
          <w:tab w:val="left" w:pos="993"/>
        </w:tabs>
        <w:spacing w:after="0" w:line="240" w:lineRule="auto"/>
        <w:jc w:val="both"/>
        <w:rPr>
          <w:rFonts w:ascii="Times New Roman" w:hAnsi="Times New Roman" w:cs="Times New Roman"/>
          <w:sz w:val="28"/>
          <w:szCs w:val="28"/>
        </w:rPr>
      </w:pPr>
    </w:p>
    <w:p w:rsidR="0023360A" w:rsidRPr="005636FA" w:rsidRDefault="0023360A" w:rsidP="0023360A">
      <w:pPr>
        <w:tabs>
          <w:tab w:val="left" w:pos="993"/>
        </w:tabs>
        <w:spacing w:after="0" w:line="240" w:lineRule="auto"/>
        <w:jc w:val="both"/>
        <w:rPr>
          <w:rFonts w:ascii="Times New Roman" w:hAnsi="Times New Roman" w:cs="Times New Roman"/>
          <w:sz w:val="28"/>
          <w:szCs w:val="28"/>
        </w:rPr>
      </w:pPr>
      <w:r w:rsidRPr="005636FA">
        <w:rPr>
          <w:rFonts w:ascii="Times New Roman" w:hAnsi="Times New Roman" w:cs="Times New Roman"/>
          <w:sz w:val="28"/>
          <w:szCs w:val="28"/>
        </w:rPr>
        <w:t xml:space="preserve">мического роста. В этом контексте </w:t>
      </w:r>
      <w:r w:rsidRPr="005636FA">
        <w:rPr>
          <w:rFonts w:ascii="Times New Roman" w:hAnsi="Times New Roman" w:cs="Times New Roman"/>
          <w:i/>
          <w:sz w:val="28"/>
          <w:szCs w:val="28"/>
        </w:rPr>
        <w:t>существующую в настоящее время стру</w:t>
      </w:r>
      <w:r>
        <w:rPr>
          <w:rFonts w:ascii="Times New Roman" w:hAnsi="Times New Roman" w:cs="Times New Roman"/>
          <w:i/>
          <w:sz w:val="28"/>
          <w:szCs w:val="28"/>
        </w:rPr>
        <w:t>-</w:t>
      </w:r>
      <w:r w:rsidRPr="005636FA">
        <w:rPr>
          <w:rFonts w:ascii="Times New Roman" w:hAnsi="Times New Roman" w:cs="Times New Roman"/>
          <w:i/>
          <w:sz w:val="28"/>
          <w:szCs w:val="28"/>
        </w:rPr>
        <w:t>ктуру источников финансирования инвестиционной деятельности россий</w:t>
      </w:r>
      <w:r>
        <w:rPr>
          <w:rFonts w:ascii="Times New Roman" w:hAnsi="Times New Roman" w:cs="Times New Roman"/>
          <w:i/>
          <w:sz w:val="28"/>
          <w:szCs w:val="28"/>
        </w:rPr>
        <w:t>-</w:t>
      </w:r>
      <w:r w:rsidRPr="005636FA">
        <w:rPr>
          <w:rFonts w:ascii="Times New Roman" w:hAnsi="Times New Roman" w:cs="Times New Roman"/>
          <w:i/>
          <w:sz w:val="28"/>
          <w:szCs w:val="28"/>
        </w:rPr>
        <w:t>ских предприятий оптимальной никак не назовешь,</w:t>
      </w:r>
      <w:r w:rsidRPr="005636FA">
        <w:rPr>
          <w:rFonts w:ascii="Times New Roman" w:hAnsi="Times New Roman" w:cs="Times New Roman"/>
          <w:sz w:val="28"/>
          <w:szCs w:val="28"/>
        </w:rPr>
        <w:t xml:space="preserve"> поскольку собственные средства составляют в ней только около 40 %, а внешние заимствования в примерно равном между собой соотношении представлены бюджетными ас</w:t>
      </w:r>
      <w:r>
        <w:rPr>
          <w:rFonts w:ascii="Times New Roman" w:hAnsi="Times New Roman" w:cs="Times New Roman"/>
          <w:sz w:val="28"/>
          <w:szCs w:val="28"/>
        </w:rPr>
        <w:t>-</w:t>
      </w:r>
      <w:r w:rsidRPr="005636FA">
        <w:rPr>
          <w:rFonts w:ascii="Times New Roman" w:hAnsi="Times New Roman" w:cs="Times New Roman"/>
          <w:sz w:val="28"/>
          <w:szCs w:val="28"/>
        </w:rPr>
        <w:t>сигнованиями, кредитами банков и средствами централизованных фондов объединений предприятий.</w:t>
      </w:r>
    </w:p>
    <w:p w:rsidR="003A6773" w:rsidRPr="005636FA" w:rsidRDefault="003A6773" w:rsidP="005636FA">
      <w:pPr>
        <w:tabs>
          <w:tab w:val="left" w:pos="993"/>
        </w:tabs>
        <w:spacing w:after="0" w:line="240" w:lineRule="auto"/>
        <w:ind w:firstLine="709"/>
        <w:jc w:val="both"/>
        <w:rPr>
          <w:rFonts w:ascii="Times New Roman" w:hAnsi="Times New Roman" w:cs="Times New Roman"/>
          <w:i/>
          <w:sz w:val="28"/>
          <w:szCs w:val="28"/>
        </w:rPr>
      </w:pPr>
      <w:r w:rsidRPr="005636FA">
        <w:rPr>
          <w:rFonts w:ascii="Times New Roman" w:hAnsi="Times New Roman" w:cs="Times New Roman"/>
          <w:sz w:val="28"/>
          <w:szCs w:val="28"/>
        </w:rPr>
        <w:t xml:space="preserve">Процедура привлечения инвестиционных ресурсов для </w:t>
      </w:r>
      <w:r w:rsidRPr="005636FA">
        <w:rPr>
          <w:rFonts w:ascii="Times New Roman" w:hAnsi="Times New Roman" w:cs="Times New Roman"/>
          <w:b/>
          <w:i/>
          <w:sz w:val="28"/>
          <w:szCs w:val="28"/>
        </w:rPr>
        <w:t>создания ново</w:t>
      </w:r>
      <w:r w:rsidR="0023360A">
        <w:rPr>
          <w:rFonts w:ascii="Times New Roman" w:hAnsi="Times New Roman" w:cs="Times New Roman"/>
          <w:b/>
          <w:i/>
          <w:sz w:val="28"/>
          <w:szCs w:val="28"/>
        </w:rPr>
        <w:t>-</w:t>
      </w:r>
      <w:r w:rsidRPr="005636FA">
        <w:rPr>
          <w:rFonts w:ascii="Times New Roman" w:hAnsi="Times New Roman" w:cs="Times New Roman"/>
          <w:b/>
          <w:i/>
          <w:sz w:val="28"/>
          <w:szCs w:val="28"/>
        </w:rPr>
        <w:t>го</w:t>
      </w:r>
      <w:r w:rsidRPr="005636FA">
        <w:rPr>
          <w:rFonts w:ascii="Times New Roman" w:hAnsi="Times New Roman" w:cs="Times New Roman"/>
          <w:sz w:val="28"/>
          <w:szCs w:val="28"/>
        </w:rPr>
        <w:t xml:space="preserve"> </w:t>
      </w:r>
      <w:r w:rsidRPr="005636FA">
        <w:rPr>
          <w:rFonts w:ascii="Times New Roman" w:hAnsi="Times New Roman" w:cs="Times New Roman"/>
          <w:i/>
          <w:sz w:val="28"/>
          <w:szCs w:val="28"/>
        </w:rPr>
        <w:t>предприятия-проектоустроителя</w:t>
      </w:r>
      <w:r w:rsidRPr="005636FA">
        <w:rPr>
          <w:rFonts w:ascii="Times New Roman" w:hAnsi="Times New Roman" w:cs="Times New Roman"/>
          <w:sz w:val="28"/>
          <w:szCs w:val="28"/>
        </w:rPr>
        <w:t xml:space="preserve"> </w:t>
      </w:r>
      <w:r w:rsidRPr="005636FA">
        <w:rPr>
          <w:rFonts w:ascii="Times New Roman" w:hAnsi="Times New Roman" w:cs="Times New Roman"/>
          <w:b/>
          <w:i/>
          <w:sz w:val="28"/>
          <w:szCs w:val="28"/>
        </w:rPr>
        <w:t>дополнительно</w:t>
      </w:r>
      <w:r w:rsidRPr="005636FA">
        <w:rPr>
          <w:rFonts w:ascii="Times New Roman" w:hAnsi="Times New Roman" w:cs="Times New Roman"/>
          <w:sz w:val="28"/>
          <w:szCs w:val="28"/>
        </w:rPr>
        <w:t xml:space="preserve"> характеризуется следу</w:t>
      </w:r>
      <w:r w:rsidR="0023360A">
        <w:rPr>
          <w:rFonts w:ascii="Times New Roman" w:hAnsi="Times New Roman" w:cs="Times New Roman"/>
          <w:sz w:val="28"/>
          <w:szCs w:val="28"/>
        </w:rPr>
        <w:t>-</w:t>
      </w:r>
      <w:r w:rsidRPr="005636FA">
        <w:rPr>
          <w:rFonts w:ascii="Times New Roman" w:hAnsi="Times New Roman" w:cs="Times New Roman"/>
          <w:sz w:val="28"/>
          <w:szCs w:val="28"/>
        </w:rPr>
        <w:t>ю</w:t>
      </w:r>
      <w:r w:rsidR="00DD69E3">
        <w:rPr>
          <w:rFonts w:ascii="Times New Roman" w:hAnsi="Times New Roman" w:cs="Times New Roman"/>
          <w:sz w:val="28"/>
          <w:szCs w:val="28"/>
        </w:rPr>
        <w:t>щи</w:t>
      </w:r>
      <w:r w:rsidRPr="005636FA">
        <w:rPr>
          <w:rFonts w:ascii="Times New Roman" w:hAnsi="Times New Roman" w:cs="Times New Roman"/>
          <w:sz w:val="28"/>
          <w:szCs w:val="28"/>
        </w:rPr>
        <w:t xml:space="preserve">ми </w:t>
      </w:r>
      <w:r w:rsidRPr="005636FA">
        <w:rPr>
          <w:rFonts w:ascii="Times New Roman" w:hAnsi="Times New Roman" w:cs="Times New Roman"/>
          <w:i/>
          <w:sz w:val="28"/>
          <w:szCs w:val="28"/>
        </w:rPr>
        <w:t>особенностями:</w:t>
      </w:r>
    </w:p>
    <w:p w:rsidR="003A6773" w:rsidRPr="005636FA" w:rsidRDefault="003A6773" w:rsidP="005636FA">
      <w:pPr>
        <w:tabs>
          <w:tab w:val="left" w:pos="993"/>
        </w:tabs>
        <w:spacing w:after="0" w:line="240" w:lineRule="auto"/>
        <w:ind w:firstLine="709"/>
        <w:jc w:val="both"/>
        <w:rPr>
          <w:rFonts w:ascii="Times New Roman" w:hAnsi="Times New Roman" w:cs="Times New Roman"/>
          <w:sz w:val="28"/>
          <w:szCs w:val="28"/>
        </w:rPr>
      </w:pPr>
      <w:r w:rsidRPr="005636FA">
        <w:rPr>
          <w:rFonts w:ascii="Times New Roman" w:hAnsi="Times New Roman" w:cs="Times New Roman"/>
          <w:i/>
          <w:sz w:val="28"/>
          <w:szCs w:val="28"/>
        </w:rPr>
        <w:t>√</w:t>
      </w:r>
      <w:r w:rsidRPr="005636FA">
        <w:rPr>
          <w:rFonts w:ascii="Times New Roman" w:hAnsi="Times New Roman" w:cs="Times New Roman"/>
          <w:sz w:val="28"/>
          <w:szCs w:val="28"/>
        </w:rPr>
        <w:t xml:space="preserve"> к формированию необходимого объема данных ресурсов </w:t>
      </w:r>
      <w:r w:rsidRPr="005636FA">
        <w:rPr>
          <w:rFonts w:ascii="Times New Roman" w:hAnsi="Times New Roman" w:cs="Times New Roman"/>
          <w:i/>
          <w:sz w:val="28"/>
          <w:szCs w:val="28"/>
        </w:rPr>
        <w:t xml:space="preserve">не могут быть привлечены </w:t>
      </w:r>
      <w:r w:rsidRPr="005636FA">
        <w:rPr>
          <w:rFonts w:ascii="Times New Roman" w:hAnsi="Times New Roman" w:cs="Times New Roman"/>
          <w:b/>
          <w:i/>
          <w:sz w:val="28"/>
          <w:szCs w:val="28"/>
        </w:rPr>
        <w:t>внутренние</w:t>
      </w:r>
      <w:r w:rsidRPr="005636FA">
        <w:rPr>
          <w:rFonts w:ascii="Times New Roman" w:hAnsi="Times New Roman" w:cs="Times New Roman"/>
          <w:i/>
          <w:sz w:val="28"/>
          <w:szCs w:val="28"/>
        </w:rPr>
        <w:t xml:space="preserve"> источники финансовых средств</w:t>
      </w:r>
      <w:r w:rsidR="00DD69E3">
        <w:rPr>
          <w:rFonts w:ascii="Times New Roman" w:hAnsi="Times New Roman" w:cs="Times New Roman"/>
          <w:sz w:val="28"/>
          <w:szCs w:val="28"/>
        </w:rPr>
        <w:t>, поскольку та</w:t>
      </w:r>
      <w:r w:rsidRPr="005636FA">
        <w:rPr>
          <w:rFonts w:ascii="Times New Roman" w:hAnsi="Times New Roman" w:cs="Times New Roman"/>
          <w:sz w:val="28"/>
          <w:szCs w:val="28"/>
        </w:rPr>
        <w:t>ковых пока нет ни у предприятия-проектоустроителя, ни у проекта, для осуществления которого оно создается;</w:t>
      </w:r>
    </w:p>
    <w:p w:rsidR="003A6773" w:rsidRPr="005636FA" w:rsidRDefault="003A6773" w:rsidP="005636FA">
      <w:pPr>
        <w:tabs>
          <w:tab w:val="left" w:pos="993"/>
        </w:tabs>
        <w:spacing w:after="0" w:line="240" w:lineRule="auto"/>
        <w:ind w:firstLine="709"/>
        <w:jc w:val="both"/>
        <w:rPr>
          <w:rFonts w:ascii="Times New Roman" w:hAnsi="Times New Roman" w:cs="Times New Roman"/>
          <w:b/>
          <w:sz w:val="28"/>
          <w:szCs w:val="28"/>
        </w:rPr>
      </w:pPr>
      <w:r w:rsidRPr="005636FA">
        <w:rPr>
          <w:rFonts w:ascii="Times New Roman" w:hAnsi="Times New Roman" w:cs="Times New Roman"/>
          <w:sz w:val="28"/>
          <w:szCs w:val="28"/>
        </w:rPr>
        <w:t xml:space="preserve">√ </w:t>
      </w:r>
      <w:r w:rsidRPr="005636FA">
        <w:rPr>
          <w:rFonts w:ascii="Times New Roman" w:hAnsi="Times New Roman" w:cs="Times New Roman"/>
          <w:i/>
          <w:sz w:val="28"/>
          <w:szCs w:val="28"/>
        </w:rPr>
        <w:t xml:space="preserve">основу формирования стартового капитала создаваемого предприя-тия-проектоустроителя составляют, чаще всего, </w:t>
      </w:r>
      <w:r w:rsidRPr="005636FA">
        <w:rPr>
          <w:rFonts w:ascii="Times New Roman" w:hAnsi="Times New Roman" w:cs="Times New Roman"/>
          <w:b/>
          <w:i/>
          <w:sz w:val="28"/>
          <w:szCs w:val="28"/>
        </w:rPr>
        <w:t>собственные средства заинтересованных в реализации инвестиционного проекта предпринима-телей;</w:t>
      </w:r>
    </w:p>
    <w:p w:rsidR="003A6773" w:rsidRPr="005636FA" w:rsidRDefault="003A6773" w:rsidP="005636FA">
      <w:pPr>
        <w:tabs>
          <w:tab w:val="left" w:pos="993"/>
        </w:tabs>
        <w:spacing w:after="0" w:line="240" w:lineRule="auto"/>
        <w:ind w:firstLine="709"/>
        <w:jc w:val="both"/>
        <w:rPr>
          <w:rFonts w:ascii="Times New Roman" w:hAnsi="Times New Roman" w:cs="Times New Roman"/>
          <w:sz w:val="28"/>
          <w:szCs w:val="28"/>
        </w:rPr>
      </w:pPr>
      <w:r w:rsidRPr="005636FA">
        <w:rPr>
          <w:rFonts w:ascii="Times New Roman" w:hAnsi="Times New Roman" w:cs="Times New Roman"/>
          <w:sz w:val="28"/>
          <w:szCs w:val="28"/>
        </w:rPr>
        <w:t xml:space="preserve">√ данный капитал может привлекаться в </w:t>
      </w:r>
      <w:r w:rsidRPr="005636FA">
        <w:rPr>
          <w:rFonts w:ascii="Times New Roman" w:hAnsi="Times New Roman" w:cs="Times New Roman"/>
          <w:b/>
          <w:i/>
          <w:sz w:val="28"/>
          <w:szCs w:val="28"/>
        </w:rPr>
        <w:t xml:space="preserve">любой </w:t>
      </w:r>
      <w:r w:rsidRPr="005636FA">
        <w:rPr>
          <w:rFonts w:ascii="Times New Roman" w:hAnsi="Times New Roman" w:cs="Times New Roman"/>
          <w:sz w:val="28"/>
          <w:szCs w:val="28"/>
        </w:rPr>
        <w:t>форме – денежных средств, имущества, нематериальных активов и т. д.;</w:t>
      </w:r>
    </w:p>
    <w:p w:rsidR="003A6773" w:rsidRPr="005636FA" w:rsidRDefault="003A6773" w:rsidP="005636FA">
      <w:pPr>
        <w:tabs>
          <w:tab w:val="left" w:pos="993"/>
        </w:tabs>
        <w:spacing w:after="0" w:line="240" w:lineRule="auto"/>
        <w:ind w:firstLine="709"/>
        <w:jc w:val="both"/>
        <w:rPr>
          <w:rFonts w:ascii="Times New Roman" w:hAnsi="Times New Roman" w:cs="Times New Roman"/>
          <w:sz w:val="28"/>
          <w:szCs w:val="28"/>
        </w:rPr>
      </w:pPr>
      <w:r w:rsidRPr="005636FA">
        <w:rPr>
          <w:rFonts w:ascii="Times New Roman" w:hAnsi="Times New Roman" w:cs="Times New Roman"/>
          <w:sz w:val="28"/>
          <w:szCs w:val="28"/>
        </w:rPr>
        <w:t xml:space="preserve">√ этот же </w:t>
      </w:r>
      <w:r w:rsidRPr="005636FA">
        <w:rPr>
          <w:rFonts w:ascii="Times New Roman" w:hAnsi="Times New Roman" w:cs="Times New Roman"/>
          <w:i/>
          <w:sz w:val="28"/>
          <w:szCs w:val="28"/>
        </w:rPr>
        <w:t xml:space="preserve">капитал декларируется в уставе создаваемого предприятия-проектоустроителя, как </w:t>
      </w:r>
      <w:r w:rsidRPr="005636FA">
        <w:rPr>
          <w:rFonts w:ascii="Times New Roman" w:hAnsi="Times New Roman" w:cs="Times New Roman"/>
          <w:b/>
          <w:i/>
          <w:sz w:val="28"/>
          <w:szCs w:val="28"/>
        </w:rPr>
        <w:t>уставный фонд (уставный капитал).</w:t>
      </w:r>
      <w:r w:rsidRPr="005636FA">
        <w:rPr>
          <w:rFonts w:ascii="Times New Roman" w:hAnsi="Times New Roman" w:cs="Times New Roman"/>
          <w:sz w:val="28"/>
          <w:szCs w:val="28"/>
        </w:rPr>
        <w:t xml:space="preserve"> Особеннос</w:t>
      </w:r>
      <w:r w:rsidR="0023360A">
        <w:rPr>
          <w:rFonts w:ascii="Times New Roman" w:hAnsi="Times New Roman" w:cs="Times New Roman"/>
          <w:sz w:val="28"/>
          <w:szCs w:val="28"/>
        </w:rPr>
        <w:t>-</w:t>
      </w:r>
      <w:r w:rsidRPr="005636FA">
        <w:rPr>
          <w:rFonts w:ascii="Times New Roman" w:hAnsi="Times New Roman" w:cs="Times New Roman"/>
          <w:sz w:val="28"/>
          <w:szCs w:val="28"/>
        </w:rPr>
        <w:t>ти его формирования определяются выбранной организационно-правовой формой данного предприятия;</w:t>
      </w:r>
    </w:p>
    <w:p w:rsidR="003A6773" w:rsidRPr="005636FA" w:rsidRDefault="003A6773" w:rsidP="005636FA">
      <w:pPr>
        <w:tabs>
          <w:tab w:val="left" w:pos="993"/>
        </w:tabs>
        <w:spacing w:after="0" w:line="240" w:lineRule="auto"/>
        <w:ind w:firstLine="709"/>
        <w:jc w:val="both"/>
        <w:rPr>
          <w:rFonts w:ascii="Times New Roman" w:hAnsi="Times New Roman" w:cs="Times New Roman"/>
          <w:sz w:val="28"/>
          <w:szCs w:val="28"/>
        </w:rPr>
      </w:pPr>
      <w:r w:rsidRPr="005636FA">
        <w:rPr>
          <w:rFonts w:ascii="Times New Roman" w:hAnsi="Times New Roman" w:cs="Times New Roman"/>
          <w:sz w:val="28"/>
          <w:szCs w:val="28"/>
        </w:rPr>
        <w:lastRenderedPageBreak/>
        <w:t xml:space="preserve">√ </w:t>
      </w:r>
      <w:r w:rsidRPr="005636FA">
        <w:rPr>
          <w:rFonts w:ascii="Times New Roman" w:hAnsi="Times New Roman" w:cs="Times New Roman"/>
          <w:i/>
          <w:sz w:val="28"/>
          <w:szCs w:val="28"/>
        </w:rPr>
        <w:t>возможности и круг источников привлечения заемных инвестицион</w:t>
      </w:r>
      <w:r w:rsidR="0023360A">
        <w:rPr>
          <w:rFonts w:ascii="Times New Roman" w:hAnsi="Times New Roman" w:cs="Times New Roman"/>
          <w:i/>
          <w:sz w:val="28"/>
          <w:szCs w:val="28"/>
        </w:rPr>
        <w:t>-</w:t>
      </w:r>
      <w:r w:rsidRPr="005636FA">
        <w:rPr>
          <w:rFonts w:ascii="Times New Roman" w:hAnsi="Times New Roman" w:cs="Times New Roman"/>
          <w:i/>
          <w:sz w:val="28"/>
          <w:szCs w:val="28"/>
        </w:rPr>
        <w:t xml:space="preserve">ных ресурсов на стадии создания предприятия-проектоустроителя </w:t>
      </w:r>
      <w:r w:rsidRPr="005636FA">
        <w:rPr>
          <w:rFonts w:ascii="Times New Roman" w:hAnsi="Times New Roman" w:cs="Times New Roman"/>
          <w:b/>
          <w:i/>
          <w:sz w:val="28"/>
          <w:szCs w:val="28"/>
        </w:rPr>
        <w:t>крайне ограничены</w:t>
      </w:r>
      <w:r w:rsidRPr="005636FA">
        <w:rPr>
          <w:rFonts w:ascii="Times New Roman" w:hAnsi="Times New Roman" w:cs="Times New Roman"/>
          <w:i/>
          <w:sz w:val="28"/>
          <w:szCs w:val="28"/>
        </w:rPr>
        <w:t>.</w:t>
      </w:r>
      <w:r w:rsidRPr="005636FA">
        <w:rPr>
          <w:rFonts w:ascii="Times New Roman" w:hAnsi="Times New Roman" w:cs="Times New Roman"/>
          <w:sz w:val="28"/>
          <w:szCs w:val="28"/>
        </w:rPr>
        <w:t xml:space="preserve"> Так, на первоначальной стадии формирования капитала данного предприятия не могут быть использованы, например, стандартные источники типа облигационного займа или банковского кредита, но есть возможность привлечения ресурсов нетрадиционного, по отношению к классификации ис</w:t>
      </w:r>
      <w:r w:rsidR="0023360A">
        <w:rPr>
          <w:rFonts w:ascii="Times New Roman" w:hAnsi="Times New Roman" w:cs="Times New Roman"/>
          <w:sz w:val="28"/>
          <w:szCs w:val="28"/>
        </w:rPr>
        <w:t>-</w:t>
      </w:r>
      <w:r w:rsidRPr="005636FA">
        <w:rPr>
          <w:rFonts w:ascii="Times New Roman" w:hAnsi="Times New Roman" w:cs="Times New Roman"/>
          <w:sz w:val="28"/>
          <w:szCs w:val="28"/>
        </w:rPr>
        <w:t>точников финансирования инвестиционной деятельности (см. раздел 6.1), ти</w:t>
      </w:r>
      <w:r w:rsidR="0023360A">
        <w:rPr>
          <w:rFonts w:ascii="Times New Roman" w:hAnsi="Times New Roman" w:cs="Times New Roman"/>
          <w:sz w:val="28"/>
          <w:szCs w:val="28"/>
        </w:rPr>
        <w:t>-</w:t>
      </w:r>
      <w:r w:rsidRPr="005636FA">
        <w:rPr>
          <w:rFonts w:ascii="Times New Roman" w:hAnsi="Times New Roman" w:cs="Times New Roman"/>
          <w:sz w:val="28"/>
          <w:szCs w:val="28"/>
        </w:rPr>
        <w:t xml:space="preserve">па, например, средств т.н. </w:t>
      </w:r>
      <w:r w:rsidRPr="005636FA">
        <w:rPr>
          <w:rFonts w:ascii="Times New Roman" w:hAnsi="Times New Roman" w:cs="Times New Roman"/>
          <w:b/>
          <w:i/>
          <w:sz w:val="28"/>
          <w:szCs w:val="28"/>
        </w:rPr>
        <w:t>бизнес-ангелов</w:t>
      </w:r>
      <w:r w:rsidRPr="005636FA">
        <w:rPr>
          <w:rFonts w:ascii="Times New Roman" w:hAnsi="Times New Roman" w:cs="Times New Roman"/>
          <w:i/>
          <w:sz w:val="28"/>
          <w:szCs w:val="28"/>
        </w:rPr>
        <w:t xml:space="preserve"> – состоятельных людей или объе</w:t>
      </w:r>
      <w:r w:rsidR="0023360A">
        <w:rPr>
          <w:rFonts w:ascii="Times New Roman" w:hAnsi="Times New Roman" w:cs="Times New Roman"/>
          <w:i/>
          <w:sz w:val="28"/>
          <w:szCs w:val="28"/>
        </w:rPr>
        <w:t>-</w:t>
      </w:r>
      <w:r w:rsidRPr="005636FA">
        <w:rPr>
          <w:rFonts w:ascii="Times New Roman" w:hAnsi="Times New Roman" w:cs="Times New Roman"/>
          <w:i/>
          <w:sz w:val="28"/>
          <w:szCs w:val="28"/>
        </w:rPr>
        <w:t>динений частных лиц, готовых вкладывать деньги в идеи (проекты) конк</w:t>
      </w:r>
      <w:r w:rsidR="0023360A">
        <w:rPr>
          <w:rFonts w:ascii="Times New Roman" w:hAnsi="Times New Roman" w:cs="Times New Roman"/>
          <w:i/>
          <w:sz w:val="28"/>
          <w:szCs w:val="28"/>
        </w:rPr>
        <w:t>-</w:t>
      </w:r>
      <w:r w:rsidRPr="005636FA">
        <w:rPr>
          <w:rFonts w:ascii="Times New Roman" w:hAnsi="Times New Roman" w:cs="Times New Roman"/>
          <w:i/>
          <w:sz w:val="28"/>
          <w:szCs w:val="28"/>
        </w:rPr>
        <w:t>ретных предпринимателей,</w:t>
      </w:r>
      <w:r w:rsidRPr="005636FA">
        <w:rPr>
          <w:rFonts w:ascii="Times New Roman" w:hAnsi="Times New Roman" w:cs="Times New Roman"/>
          <w:sz w:val="28"/>
          <w:szCs w:val="28"/>
        </w:rPr>
        <w:t xml:space="preserve"> которыми они восхищаются и хотят им помочь;</w:t>
      </w:r>
    </w:p>
    <w:p w:rsidR="003A6773" w:rsidRPr="005636FA" w:rsidRDefault="003A6773" w:rsidP="005636FA">
      <w:pPr>
        <w:tabs>
          <w:tab w:val="left" w:pos="993"/>
        </w:tabs>
        <w:spacing w:after="0" w:line="240" w:lineRule="auto"/>
        <w:ind w:firstLine="709"/>
        <w:jc w:val="both"/>
        <w:rPr>
          <w:rFonts w:ascii="Times New Roman" w:hAnsi="Times New Roman" w:cs="Times New Roman"/>
          <w:i/>
          <w:sz w:val="28"/>
          <w:szCs w:val="28"/>
        </w:rPr>
      </w:pPr>
      <w:r w:rsidRPr="005636FA">
        <w:rPr>
          <w:rFonts w:ascii="Times New Roman" w:hAnsi="Times New Roman" w:cs="Times New Roman"/>
          <w:sz w:val="28"/>
          <w:szCs w:val="28"/>
        </w:rPr>
        <w:t xml:space="preserve">√ </w:t>
      </w:r>
      <w:r w:rsidRPr="005636FA">
        <w:rPr>
          <w:rFonts w:ascii="Times New Roman" w:hAnsi="Times New Roman" w:cs="Times New Roman"/>
          <w:i/>
          <w:sz w:val="28"/>
          <w:szCs w:val="28"/>
        </w:rPr>
        <w:t xml:space="preserve">высокий уровень </w:t>
      </w:r>
      <w:r w:rsidRPr="005636FA">
        <w:rPr>
          <w:rFonts w:ascii="Times New Roman" w:hAnsi="Times New Roman" w:cs="Times New Roman"/>
          <w:b/>
          <w:i/>
          <w:sz w:val="28"/>
          <w:szCs w:val="28"/>
        </w:rPr>
        <w:t>рисков,</w:t>
      </w:r>
      <w:r w:rsidRPr="005636FA">
        <w:rPr>
          <w:rFonts w:ascii="Times New Roman" w:hAnsi="Times New Roman" w:cs="Times New Roman"/>
          <w:i/>
          <w:sz w:val="28"/>
          <w:szCs w:val="28"/>
        </w:rPr>
        <w:t xml:space="preserve"> связанных с формированием и последующим использованием капитала создаваемого предприятия-проектоустроителя, и, как следствие, такая же </w:t>
      </w:r>
      <w:r w:rsidRPr="005636FA">
        <w:rPr>
          <w:rFonts w:ascii="Times New Roman" w:hAnsi="Times New Roman" w:cs="Times New Roman"/>
          <w:b/>
          <w:i/>
          <w:sz w:val="28"/>
          <w:szCs w:val="28"/>
        </w:rPr>
        <w:t>высокая цена</w:t>
      </w:r>
      <w:r w:rsidRPr="005636FA">
        <w:rPr>
          <w:rFonts w:ascii="Times New Roman" w:hAnsi="Times New Roman" w:cs="Times New Roman"/>
          <w:i/>
          <w:sz w:val="28"/>
          <w:szCs w:val="28"/>
        </w:rPr>
        <w:t xml:space="preserve"> данного капитала.</w:t>
      </w:r>
    </w:p>
    <w:p w:rsidR="003A6773" w:rsidRPr="005636FA" w:rsidRDefault="003A6773" w:rsidP="005636FA">
      <w:pPr>
        <w:tabs>
          <w:tab w:val="left" w:pos="1134"/>
        </w:tabs>
        <w:spacing w:after="0" w:line="240" w:lineRule="auto"/>
        <w:jc w:val="both"/>
        <w:rPr>
          <w:rFonts w:ascii="Times New Roman" w:hAnsi="Times New Roman" w:cs="Times New Roman"/>
          <w:sz w:val="28"/>
          <w:szCs w:val="28"/>
        </w:rPr>
      </w:pPr>
    </w:p>
    <w:p w:rsidR="003A6773" w:rsidRPr="005636FA" w:rsidRDefault="003A6773" w:rsidP="00DD69E3">
      <w:pPr>
        <w:widowControl w:val="0"/>
        <w:numPr>
          <w:ilvl w:val="1"/>
          <w:numId w:val="8"/>
        </w:numPr>
        <w:tabs>
          <w:tab w:val="left" w:pos="567"/>
        </w:tabs>
        <w:autoSpaceDE w:val="0"/>
        <w:autoSpaceDN w:val="0"/>
        <w:adjustRightInd w:val="0"/>
        <w:spacing w:after="0" w:line="240" w:lineRule="auto"/>
        <w:ind w:left="0" w:firstLine="0"/>
        <w:jc w:val="center"/>
        <w:textAlignment w:val="baseline"/>
        <w:rPr>
          <w:rFonts w:ascii="Times New Roman" w:hAnsi="Times New Roman" w:cs="Times New Roman"/>
          <w:b/>
          <w:sz w:val="28"/>
          <w:szCs w:val="28"/>
        </w:rPr>
      </w:pPr>
      <w:r w:rsidRPr="005636FA">
        <w:rPr>
          <w:rFonts w:ascii="Times New Roman" w:hAnsi="Times New Roman" w:cs="Times New Roman"/>
          <w:b/>
          <w:sz w:val="28"/>
          <w:szCs w:val="28"/>
        </w:rPr>
        <w:t>Условия получения бюджетных инвестиционных ассигнований</w:t>
      </w:r>
    </w:p>
    <w:p w:rsidR="003A6773" w:rsidRPr="005636FA" w:rsidRDefault="003A6773" w:rsidP="005636FA">
      <w:pPr>
        <w:tabs>
          <w:tab w:val="left" w:pos="1134"/>
        </w:tabs>
        <w:spacing w:after="0" w:line="240" w:lineRule="auto"/>
        <w:ind w:left="1854" w:hanging="1003"/>
        <w:jc w:val="both"/>
        <w:rPr>
          <w:rFonts w:ascii="Times New Roman" w:hAnsi="Times New Roman" w:cs="Times New Roman"/>
          <w:sz w:val="28"/>
          <w:szCs w:val="28"/>
        </w:rPr>
      </w:pPr>
    </w:p>
    <w:p w:rsidR="003A6773" w:rsidRPr="005636FA" w:rsidRDefault="003A6773" w:rsidP="005636FA">
      <w:pPr>
        <w:tabs>
          <w:tab w:val="left" w:pos="1134"/>
        </w:tabs>
        <w:spacing w:after="0" w:line="240" w:lineRule="auto"/>
        <w:ind w:firstLine="851"/>
        <w:jc w:val="both"/>
        <w:rPr>
          <w:rFonts w:ascii="Times New Roman" w:hAnsi="Times New Roman" w:cs="Times New Roman"/>
          <w:sz w:val="28"/>
          <w:szCs w:val="28"/>
        </w:rPr>
      </w:pPr>
      <w:r w:rsidRPr="005636FA">
        <w:rPr>
          <w:rFonts w:ascii="Times New Roman" w:hAnsi="Times New Roman" w:cs="Times New Roman"/>
          <w:sz w:val="28"/>
          <w:szCs w:val="28"/>
        </w:rPr>
        <w:t xml:space="preserve">Предоставление </w:t>
      </w:r>
      <w:r w:rsidRPr="005636FA">
        <w:rPr>
          <w:rFonts w:ascii="Times New Roman" w:hAnsi="Times New Roman" w:cs="Times New Roman"/>
          <w:b/>
          <w:i/>
          <w:sz w:val="28"/>
          <w:szCs w:val="28"/>
        </w:rPr>
        <w:t>бюджетных</w:t>
      </w:r>
      <w:r w:rsidRPr="005636FA">
        <w:rPr>
          <w:rFonts w:ascii="Times New Roman" w:hAnsi="Times New Roman" w:cs="Times New Roman"/>
          <w:i/>
          <w:sz w:val="28"/>
          <w:szCs w:val="28"/>
        </w:rPr>
        <w:t xml:space="preserve"> средств на инвестиционные нужды</w:t>
      </w:r>
      <w:r w:rsidRPr="005636FA">
        <w:rPr>
          <w:rFonts w:ascii="Times New Roman" w:hAnsi="Times New Roman" w:cs="Times New Roman"/>
          <w:sz w:val="28"/>
          <w:szCs w:val="28"/>
        </w:rPr>
        <w:t xml:space="preserve"> всегда связано с </w:t>
      </w:r>
      <w:r w:rsidRPr="005636FA">
        <w:rPr>
          <w:rFonts w:ascii="Times New Roman" w:hAnsi="Times New Roman" w:cs="Times New Roman"/>
          <w:i/>
          <w:sz w:val="28"/>
          <w:szCs w:val="28"/>
        </w:rPr>
        <w:t xml:space="preserve">решением разных, но конкретных задач </w:t>
      </w:r>
      <w:r w:rsidRPr="005636FA">
        <w:rPr>
          <w:rFonts w:ascii="Times New Roman" w:hAnsi="Times New Roman" w:cs="Times New Roman"/>
          <w:b/>
          <w:i/>
          <w:sz w:val="28"/>
          <w:szCs w:val="28"/>
        </w:rPr>
        <w:t>государственной</w:t>
      </w:r>
      <w:r w:rsidRPr="005636FA">
        <w:rPr>
          <w:rFonts w:ascii="Times New Roman" w:hAnsi="Times New Roman" w:cs="Times New Roman"/>
          <w:i/>
          <w:sz w:val="28"/>
          <w:szCs w:val="28"/>
        </w:rPr>
        <w:t xml:space="preserve"> социально-экономической политики</w:t>
      </w:r>
      <w:r w:rsidRPr="005636FA">
        <w:rPr>
          <w:rFonts w:ascii="Times New Roman" w:hAnsi="Times New Roman" w:cs="Times New Roman"/>
          <w:sz w:val="28"/>
          <w:szCs w:val="28"/>
        </w:rPr>
        <w:t xml:space="preserve"> и потому обставлено рядом таких же конкретных требований, определяемых данными задачами, хотя </w:t>
      </w:r>
      <w:r w:rsidRPr="005636FA">
        <w:rPr>
          <w:rFonts w:ascii="Times New Roman" w:hAnsi="Times New Roman" w:cs="Times New Roman"/>
          <w:b/>
          <w:i/>
          <w:sz w:val="28"/>
          <w:szCs w:val="28"/>
        </w:rPr>
        <w:t>перечень</w:t>
      </w:r>
      <w:r w:rsidRPr="005636FA">
        <w:rPr>
          <w:rFonts w:ascii="Times New Roman" w:hAnsi="Times New Roman" w:cs="Times New Roman"/>
          <w:i/>
          <w:sz w:val="28"/>
          <w:szCs w:val="28"/>
        </w:rPr>
        <w:t xml:space="preserve"> подобных условий </w:t>
      </w:r>
      <w:r w:rsidRPr="005636FA">
        <w:rPr>
          <w:rFonts w:ascii="Times New Roman" w:hAnsi="Times New Roman" w:cs="Times New Roman"/>
          <w:sz w:val="28"/>
          <w:szCs w:val="28"/>
        </w:rPr>
        <w:t xml:space="preserve">при этом </w:t>
      </w:r>
      <w:r w:rsidRPr="005636FA">
        <w:rPr>
          <w:rFonts w:ascii="Times New Roman" w:hAnsi="Times New Roman" w:cs="Times New Roman"/>
          <w:b/>
          <w:i/>
          <w:sz w:val="28"/>
          <w:szCs w:val="28"/>
        </w:rPr>
        <w:t>примерно один и тот же</w:t>
      </w:r>
      <w:r w:rsidRPr="005636FA">
        <w:rPr>
          <w:rFonts w:ascii="Times New Roman" w:hAnsi="Times New Roman" w:cs="Times New Roman"/>
          <w:sz w:val="28"/>
          <w:szCs w:val="28"/>
        </w:rPr>
        <w:t xml:space="preserve"> (табл. </w:t>
      </w:r>
      <w:r w:rsidR="00DD69E3">
        <w:rPr>
          <w:rFonts w:ascii="Times New Roman" w:hAnsi="Times New Roman" w:cs="Times New Roman"/>
          <w:sz w:val="28"/>
          <w:szCs w:val="28"/>
        </w:rPr>
        <w:t>8</w:t>
      </w:r>
      <w:r w:rsidRPr="005636FA">
        <w:rPr>
          <w:rFonts w:ascii="Times New Roman" w:hAnsi="Times New Roman" w:cs="Times New Roman"/>
          <w:sz w:val="28"/>
          <w:szCs w:val="28"/>
        </w:rPr>
        <w:t>.4) – это основа, форма и срок предоставления бюджетных ассигнований, минималь</w:t>
      </w:r>
      <w:r w:rsidR="006C69BF">
        <w:rPr>
          <w:rFonts w:ascii="Times New Roman" w:hAnsi="Times New Roman" w:cs="Times New Roman"/>
          <w:sz w:val="28"/>
          <w:szCs w:val="28"/>
        </w:rPr>
        <w:t>-</w:t>
      </w:r>
      <w:r w:rsidRPr="005636FA">
        <w:rPr>
          <w:rFonts w:ascii="Times New Roman" w:hAnsi="Times New Roman" w:cs="Times New Roman"/>
          <w:sz w:val="28"/>
          <w:szCs w:val="28"/>
        </w:rPr>
        <w:t>ная доля вложений других (помимо государственных) инвесторов, обяза</w:t>
      </w:r>
      <w:r w:rsidR="006C69BF">
        <w:rPr>
          <w:rFonts w:ascii="Times New Roman" w:hAnsi="Times New Roman" w:cs="Times New Roman"/>
          <w:sz w:val="28"/>
          <w:szCs w:val="28"/>
        </w:rPr>
        <w:t>-</w:t>
      </w:r>
      <w:r w:rsidRPr="005636FA">
        <w:rPr>
          <w:rFonts w:ascii="Times New Roman" w:hAnsi="Times New Roman" w:cs="Times New Roman"/>
          <w:sz w:val="28"/>
          <w:szCs w:val="28"/>
        </w:rPr>
        <w:t>тельный контроль за использованием выделенных средств со стороны ор</w:t>
      </w:r>
      <w:r w:rsidR="006C69BF">
        <w:rPr>
          <w:rFonts w:ascii="Times New Roman" w:hAnsi="Times New Roman" w:cs="Times New Roman"/>
          <w:sz w:val="28"/>
          <w:szCs w:val="28"/>
        </w:rPr>
        <w:t>-</w:t>
      </w:r>
      <w:r w:rsidRPr="005636FA">
        <w:rPr>
          <w:rFonts w:ascii="Times New Roman" w:hAnsi="Times New Roman" w:cs="Times New Roman"/>
          <w:sz w:val="28"/>
          <w:szCs w:val="28"/>
        </w:rPr>
        <w:t xml:space="preserve">ганов исполнительной власти и т.д. </w:t>
      </w:r>
      <w:r w:rsidRPr="005636FA">
        <w:rPr>
          <w:rFonts w:ascii="Times New Roman" w:hAnsi="Times New Roman" w:cs="Times New Roman"/>
          <w:b/>
          <w:i/>
          <w:sz w:val="28"/>
          <w:szCs w:val="28"/>
        </w:rPr>
        <w:t>Отличия</w:t>
      </w:r>
      <w:r w:rsidRPr="005636FA">
        <w:rPr>
          <w:rFonts w:ascii="Times New Roman" w:hAnsi="Times New Roman" w:cs="Times New Roman"/>
          <w:i/>
          <w:sz w:val="28"/>
          <w:szCs w:val="28"/>
        </w:rPr>
        <w:t xml:space="preserve"> </w:t>
      </w:r>
      <w:r w:rsidRPr="005636FA">
        <w:rPr>
          <w:rFonts w:ascii="Times New Roman" w:hAnsi="Times New Roman" w:cs="Times New Roman"/>
          <w:sz w:val="28"/>
          <w:szCs w:val="28"/>
        </w:rPr>
        <w:t>же</w:t>
      </w:r>
      <w:r w:rsidRPr="005636FA">
        <w:rPr>
          <w:rFonts w:ascii="Times New Roman" w:hAnsi="Times New Roman" w:cs="Times New Roman"/>
          <w:i/>
          <w:sz w:val="28"/>
          <w:szCs w:val="28"/>
        </w:rPr>
        <w:t xml:space="preserve"> в условиях предоставления бюджетных инвестиционных ассигнований</w:t>
      </w:r>
      <w:r w:rsidRPr="005636FA">
        <w:rPr>
          <w:rFonts w:ascii="Times New Roman" w:hAnsi="Times New Roman" w:cs="Times New Roman"/>
          <w:sz w:val="28"/>
          <w:szCs w:val="28"/>
        </w:rPr>
        <w:t xml:space="preserve"> различными финансово-бюд</w:t>
      </w:r>
      <w:r w:rsidR="006C69BF">
        <w:rPr>
          <w:rFonts w:ascii="Times New Roman" w:hAnsi="Times New Roman" w:cs="Times New Roman"/>
          <w:sz w:val="28"/>
          <w:szCs w:val="28"/>
        </w:rPr>
        <w:t>-</w:t>
      </w:r>
      <w:r w:rsidRPr="005636FA">
        <w:rPr>
          <w:rFonts w:ascii="Times New Roman" w:hAnsi="Times New Roman" w:cs="Times New Roman"/>
          <w:sz w:val="28"/>
          <w:szCs w:val="28"/>
        </w:rPr>
        <w:t xml:space="preserve">жетными институтами заключаются в </w:t>
      </w:r>
      <w:r w:rsidRPr="005636FA">
        <w:rPr>
          <w:rFonts w:ascii="Times New Roman" w:hAnsi="Times New Roman" w:cs="Times New Roman"/>
          <w:b/>
          <w:i/>
          <w:sz w:val="28"/>
          <w:szCs w:val="28"/>
        </w:rPr>
        <w:t>перечне</w:t>
      </w:r>
      <w:r w:rsidRPr="005636FA">
        <w:rPr>
          <w:rFonts w:ascii="Times New Roman" w:hAnsi="Times New Roman" w:cs="Times New Roman"/>
          <w:i/>
          <w:sz w:val="28"/>
          <w:szCs w:val="28"/>
        </w:rPr>
        <w:t xml:space="preserve"> </w:t>
      </w:r>
      <w:r w:rsidRPr="005636FA">
        <w:rPr>
          <w:rFonts w:ascii="Times New Roman" w:hAnsi="Times New Roman" w:cs="Times New Roman"/>
          <w:b/>
          <w:i/>
          <w:sz w:val="28"/>
          <w:szCs w:val="28"/>
        </w:rPr>
        <w:t>критериев отбора</w:t>
      </w:r>
      <w:r w:rsidRPr="005636FA">
        <w:rPr>
          <w:rFonts w:ascii="Times New Roman" w:hAnsi="Times New Roman" w:cs="Times New Roman"/>
          <w:sz w:val="28"/>
          <w:szCs w:val="28"/>
        </w:rPr>
        <w:t xml:space="preserve"> проектов-претендентов, который, как уже говорилось, определяется характером реша</w:t>
      </w:r>
      <w:r w:rsidR="006C69BF">
        <w:rPr>
          <w:rFonts w:ascii="Times New Roman" w:hAnsi="Times New Roman" w:cs="Times New Roman"/>
          <w:sz w:val="28"/>
          <w:szCs w:val="28"/>
        </w:rPr>
        <w:t>-</w:t>
      </w:r>
      <w:r w:rsidRPr="005636FA">
        <w:rPr>
          <w:rFonts w:ascii="Times New Roman" w:hAnsi="Times New Roman" w:cs="Times New Roman"/>
          <w:sz w:val="28"/>
          <w:szCs w:val="28"/>
        </w:rPr>
        <w:t>емой с помощью этой формы государственной поддержки социально-эконо</w:t>
      </w:r>
      <w:r w:rsidR="006C69BF">
        <w:rPr>
          <w:rFonts w:ascii="Times New Roman" w:hAnsi="Times New Roman" w:cs="Times New Roman"/>
          <w:sz w:val="28"/>
          <w:szCs w:val="28"/>
        </w:rPr>
        <w:t>-</w:t>
      </w:r>
      <w:r w:rsidRPr="005636FA">
        <w:rPr>
          <w:rFonts w:ascii="Times New Roman" w:hAnsi="Times New Roman" w:cs="Times New Roman"/>
          <w:sz w:val="28"/>
          <w:szCs w:val="28"/>
        </w:rPr>
        <w:t xml:space="preserve">мической задачи (табл. </w:t>
      </w:r>
      <w:r w:rsidR="00DD69E3">
        <w:rPr>
          <w:rFonts w:ascii="Times New Roman" w:hAnsi="Times New Roman" w:cs="Times New Roman"/>
          <w:sz w:val="28"/>
          <w:szCs w:val="28"/>
        </w:rPr>
        <w:t>8.5 и 8</w:t>
      </w:r>
      <w:r w:rsidRPr="005636FA">
        <w:rPr>
          <w:rFonts w:ascii="Times New Roman" w:hAnsi="Times New Roman" w:cs="Times New Roman"/>
          <w:sz w:val="28"/>
          <w:szCs w:val="28"/>
        </w:rPr>
        <w:t>.6)</w:t>
      </w:r>
      <w:r w:rsidR="009D1E2E">
        <w:rPr>
          <w:rFonts w:ascii="Times New Roman" w:hAnsi="Times New Roman" w:cs="Times New Roman"/>
          <w:sz w:val="28"/>
          <w:szCs w:val="28"/>
        </w:rPr>
        <w:t>.</w:t>
      </w:r>
    </w:p>
    <w:p w:rsidR="00232968" w:rsidRDefault="00232968" w:rsidP="00FE05F3">
      <w:pPr>
        <w:spacing w:after="0" w:line="240" w:lineRule="auto"/>
        <w:rPr>
          <w:rFonts w:ascii="Times New Roman" w:hAnsi="Times New Roman" w:cs="Times New Roman"/>
          <w:i/>
          <w:sz w:val="28"/>
          <w:szCs w:val="28"/>
        </w:rPr>
      </w:pPr>
    </w:p>
    <w:p w:rsidR="006F5762" w:rsidRPr="005636FA" w:rsidRDefault="006F5762" w:rsidP="006F5762">
      <w:pPr>
        <w:tabs>
          <w:tab w:val="left" w:pos="1134"/>
        </w:tabs>
        <w:spacing w:after="0" w:line="240" w:lineRule="auto"/>
        <w:jc w:val="center"/>
        <w:rPr>
          <w:rFonts w:ascii="Times New Roman" w:hAnsi="Times New Roman" w:cs="Times New Roman"/>
          <w:b/>
          <w:sz w:val="24"/>
          <w:szCs w:val="24"/>
        </w:rPr>
      </w:pPr>
      <w:r w:rsidRPr="005636FA">
        <w:rPr>
          <w:rFonts w:ascii="Times New Roman" w:hAnsi="Times New Roman" w:cs="Times New Roman"/>
          <w:b/>
          <w:sz w:val="24"/>
          <w:szCs w:val="24"/>
        </w:rPr>
        <w:t>Вопросы для самоконтроля</w:t>
      </w:r>
    </w:p>
    <w:p w:rsidR="006F5762" w:rsidRPr="005636FA" w:rsidRDefault="006F5762" w:rsidP="006F5762">
      <w:pPr>
        <w:tabs>
          <w:tab w:val="left" w:pos="1134"/>
        </w:tabs>
        <w:spacing w:after="0" w:line="240" w:lineRule="auto"/>
        <w:jc w:val="both"/>
        <w:rPr>
          <w:rFonts w:ascii="Times New Roman" w:hAnsi="Times New Roman" w:cs="Times New Roman"/>
          <w:b/>
          <w:sz w:val="24"/>
          <w:szCs w:val="24"/>
        </w:rPr>
      </w:pPr>
    </w:p>
    <w:p w:rsidR="006F5762" w:rsidRPr="005636FA" w:rsidRDefault="006F5762" w:rsidP="00EC3228">
      <w:pPr>
        <w:widowControl w:val="0"/>
        <w:numPr>
          <w:ilvl w:val="1"/>
          <w:numId w:val="234"/>
        </w:numPr>
        <w:tabs>
          <w:tab w:val="clear" w:pos="1440"/>
          <w:tab w:val="left" w:pos="851"/>
        </w:tabs>
        <w:autoSpaceDE w:val="0"/>
        <w:autoSpaceDN w:val="0"/>
        <w:adjustRightInd w:val="0"/>
        <w:spacing w:after="0" w:line="240" w:lineRule="auto"/>
        <w:ind w:left="567" w:hanging="283"/>
        <w:jc w:val="both"/>
        <w:textAlignment w:val="baseline"/>
        <w:rPr>
          <w:rFonts w:ascii="Times New Roman" w:hAnsi="Times New Roman" w:cs="Times New Roman"/>
          <w:sz w:val="24"/>
          <w:szCs w:val="24"/>
        </w:rPr>
      </w:pPr>
      <w:r w:rsidRPr="005636FA">
        <w:rPr>
          <w:rFonts w:ascii="Times New Roman" w:hAnsi="Times New Roman" w:cs="Times New Roman"/>
          <w:sz w:val="24"/>
          <w:szCs w:val="24"/>
        </w:rPr>
        <w:t>Определение и классификация источников финансирования инвестиционной дея-тельности.</w:t>
      </w:r>
    </w:p>
    <w:p w:rsidR="006F5762" w:rsidRPr="005636FA" w:rsidRDefault="006F5762" w:rsidP="00EC3228">
      <w:pPr>
        <w:widowControl w:val="0"/>
        <w:numPr>
          <w:ilvl w:val="1"/>
          <w:numId w:val="234"/>
        </w:numPr>
        <w:tabs>
          <w:tab w:val="clear" w:pos="1440"/>
          <w:tab w:val="left" w:pos="851"/>
        </w:tabs>
        <w:autoSpaceDE w:val="0"/>
        <w:autoSpaceDN w:val="0"/>
        <w:adjustRightInd w:val="0"/>
        <w:spacing w:after="0" w:line="240" w:lineRule="auto"/>
        <w:ind w:left="567" w:hanging="283"/>
        <w:jc w:val="both"/>
        <w:textAlignment w:val="baseline"/>
        <w:rPr>
          <w:rFonts w:ascii="Times New Roman" w:hAnsi="Times New Roman" w:cs="Times New Roman"/>
          <w:sz w:val="24"/>
          <w:szCs w:val="24"/>
        </w:rPr>
      </w:pPr>
      <w:r w:rsidRPr="005636FA">
        <w:rPr>
          <w:rFonts w:ascii="Times New Roman" w:hAnsi="Times New Roman" w:cs="Times New Roman"/>
          <w:sz w:val="24"/>
          <w:szCs w:val="24"/>
        </w:rPr>
        <w:t>Сравнительный анализ внутренних и внешних источников финансирования инве</w:t>
      </w:r>
      <w:r>
        <w:rPr>
          <w:rFonts w:ascii="Times New Roman" w:hAnsi="Times New Roman" w:cs="Times New Roman"/>
          <w:sz w:val="24"/>
          <w:szCs w:val="24"/>
        </w:rPr>
        <w:t>с</w:t>
      </w:r>
      <w:r w:rsidR="00EC3228">
        <w:rPr>
          <w:rFonts w:ascii="Times New Roman" w:hAnsi="Times New Roman" w:cs="Times New Roman"/>
          <w:sz w:val="24"/>
          <w:szCs w:val="24"/>
        </w:rPr>
        <w:t>-</w:t>
      </w:r>
      <w:r>
        <w:rPr>
          <w:rFonts w:ascii="Times New Roman" w:hAnsi="Times New Roman" w:cs="Times New Roman"/>
          <w:sz w:val="24"/>
          <w:szCs w:val="24"/>
        </w:rPr>
        <w:t>ти</w:t>
      </w:r>
      <w:r w:rsidRPr="005636FA">
        <w:rPr>
          <w:rFonts w:ascii="Times New Roman" w:hAnsi="Times New Roman" w:cs="Times New Roman"/>
          <w:sz w:val="24"/>
          <w:szCs w:val="24"/>
        </w:rPr>
        <w:t>ционной деятельности.</w:t>
      </w:r>
    </w:p>
    <w:p w:rsidR="006F5762" w:rsidRPr="005636FA" w:rsidRDefault="006F5762" w:rsidP="00EC3228">
      <w:pPr>
        <w:widowControl w:val="0"/>
        <w:numPr>
          <w:ilvl w:val="1"/>
          <w:numId w:val="234"/>
        </w:numPr>
        <w:tabs>
          <w:tab w:val="clear" w:pos="1440"/>
          <w:tab w:val="left" w:pos="851"/>
        </w:tabs>
        <w:autoSpaceDE w:val="0"/>
        <w:autoSpaceDN w:val="0"/>
        <w:adjustRightInd w:val="0"/>
        <w:spacing w:after="0" w:line="240" w:lineRule="auto"/>
        <w:ind w:left="567" w:hanging="283"/>
        <w:jc w:val="both"/>
        <w:textAlignment w:val="baseline"/>
        <w:rPr>
          <w:rFonts w:ascii="Times New Roman" w:hAnsi="Times New Roman" w:cs="Times New Roman"/>
          <w:sz w:val="24"/>
          <w:szCs w:val="24"/>
        </w:rPr>
      </w:pPr>
      <w:r w:rsidRPr="005636FA">
        <w:rPr>
          <w:rFonts w:ascii="Times New Roman" w:hAnsi="Times New Roman" w:cs="Times New Roman"/>
          <w:sz w:val="24"/>
          <w:szCs w:val="24"/>
        </w:rPr>
        <w:t>Сравнительный анализ привлеченных и заемных источников финансирования инве</w:t>
      </w:r>
      <w:r>
        <w:rPr>
          <w:rFonts w:ascii="Times New Roman" w:hAnsi="Times New Roman" w:cs="Times New Roman"/>
          <w:sz w:val="24"/>
          <w:szCs w:val="24"/>
        </w:rPr>
        <w:t>с</w:t>
      </w:r>
      <w:r w:rsidR="00EC3228">
        <w:rPr>
          <w:rFonts w:ascii="Times New Roman" w:hAnsi="Times New Roman" w:cs="Times New Roman"/>
          <w:sz w:val="24"/>
          <w:szCs w:val="24"/>
        </w:rPr>
        <w:t>-</w:t>
      </w:r>
      <w:r w:rsidRPr="005636FA">
        <w:rPr>
          <w:rFonts w:ascii="Times New Roman" w:hAnsi="Times New Roman" w:cs="Times New Roman"/>
          <w:sz w:val="24"/>
          <w:szCs w:val="24"/>
        </w:rPr>
        <w:t>тиционной деятельности.</w:t>
      </w:r>
    </w:p>
    <w:p w:rsidR="006F5762" w:rsidRPr="005636FA" w:rsidRDefault="006F5762" w:rsidP="00EC3228">
      <w:pPr>
        <w:widowControl w:val="0"/>
        <w:numPr>
          <w:ilvl w:val="1"/>
          <w:numId w:val="234"/>
        </w:numPr>
        <w:tabs>
          <w:tab w:val="clear" w:pos="1440"/>
          <w:tab w:val="left" w:pos="851"/>
        </w:tabs>
        <w:autoSpaceDE w:val="0"/>
        <w:autoSpaceDN w:val="0"/>
        <w:adjustRightInd w:val="0"/>
        <w:spacing w:after="0" w:line="240" w:lineRule="auto"/>
        <w:ind w:left="567" w:hanging="283"/>
        <w:jc w:val="both"/>
        <w:textAlignment w:val="baseline"/>
        <w:rPr>
          <w:rFonts w:ascii="Times New Roman" w:hAnsi="Times New Roman" w:cs="Times New Roman"/>
          <w:sz w:val="24"/>
          <w:szCs w:val="24"/>
        </w:rPr>
      </w:pPr>
      <w:r w:rsidRPr="005636FA">
        <w:rPr>
          <w:rFonts w:ascii="Times New Roman" w:hAnsi="Times New Roman" w:cs="Times New Roman"/>
          <w:sz w:val="24"/>
          <w:szCs w:val="24"/>
        </w:rPr>
        <w:t>Факторы, учитываемые при выборе источников финансирования инвестиционного проекта.</w:t>
      </w:r>
    </w:p>
    <w:p w:rsidR="006F5762" w:rsidRPr="005636FA" w:rsidRDefault="006F5762" w:rsidP="00EC3228">
      <w:pPr>
        <w:widowControl w:val="0"/>
        <w:numPr>
          <w:ilvl w:val="1"/>
          <w:numId w:val="234"/>
        </w:numPr>
        <w:tabs>
          <w:tab w:val="clear" w:pos="1440"/>
          <w:tab w:val="left" w:pos="851"/>
        </w:tabs>
        <w:autoSpaceDE w:val="0"/>
        <w:autoSpaceDN w:val="0"/>
        <w:adjustRightInd w:val="0"/>
        <w:spacing w:after="0" w:line="240" w:lineRule="auto"/>
        <w:ind w:left="567" w:hanging="283"/>
        <w:jc w:val="both"/>
        <w:textAlignment w:val="baseline"/>
        <w:rPr>
          <w:rFonts w:ascii="Times New Roman" w:hAnsi="Times New Roman" w:cs="Times New Roman"/>
          <w:sz w:val="24"/>
          <w:szCs w:val="24"/>
        </w:rPr>
      </w:pPr>
      <w:r w:rsidRPr="005636FA">
        <w:rPr>
          <w:rFonts w:ascii="Times New Roman" w:hAnsi="Times New Roman" w:cs="Times New Roman"/>
          <w:sz w:val="24"/>
          <w:szCs w:val="24"/>
        </w:rPr>
        <w:t>Последовательность разработки схемы финансирования инвестиционного проекта.</w:t>
      </w:r>
    </w:p>
    <w:p w:rsidR="006F5762" w:rsidRDefault="006F5762" w:rsidP="00EC3228">
      <w:pPr>
        <w:widowControl w:val="0"/>
        <w:numPr>
          <w:ilvl w:val="1"/>
          <w:numId w:val="234"/>
        </w:numPr>
        <w:tabs>
          <w:tab w:val="clear" w:pos="1440"/>
          <w:tab w:val="left" w:pos="851"/>
        </w:tabs>
        <w:autoSpaceDE w:val="0"/>
        <w:autoSpaceDN w:val="0"/>
        <w:adjustRightInd w:val="0"/>
        <w:spacing w:after="0" w:line="240" w:lineRule="auto"/>
        <w:ind w:left="567" w:hanging="283"/>
        <w:jc w:val="both"/>
        <w:textAlignment w:val="baseline"/>
        <w:rPr>
          <w:rFonts w:ascii="Times New Roman" w:hAnsi="Times New Roman" w:cs="Times New Roman"/>
          <w:sz w:val="24"/>
          <w:szCs w:val="24"/>
        </w:rPr>
      </w:pPr>
      <w:r w:rsidRPr="005636FA">
        <w:rPr>
          <w:rFonts w:ascii="Times New Roman" w:hAnsi="Times New Roman" w:cs="Times New Roman"/>
          <w:sz w:val="24"/>
          <w:szCs w:val="24"/>
        </w:rPr>
        <w:t>Информация, учитываемая при прогнозировании процентной ставки по заемным инвестиционным ресурсам.</w:t>
      </w:r>
    </w:p>
    <w:p w:rsidR="00EC3228" w:rsidRDefault="00EC3228" w:rsidP="00EC3228">
      <w:pPr>
        <w:widowControl w:val="0"/>
        <w:numPr>
          <w:ilvl w:val="1"/>
          <w:numId w:val="234"/>
        </w:numPr>
        <w:tabs>
          <w:tab w:val="clear" w:pos="1440"/>
          <w:tab w:val="left" w:pos="851"/>
        </w:tabs>
        <w:autoSpaceDE w:val="0"/>
        <w:autoSpaceDN w:val="0"/>
        <w:adjustRightInd w:val="0"/>
        <w:spacing w:after="0" w:line="240" w:lineRule="auto"/>
        <w:ind w:left="567" w:hanging="283"/>
        <w:jc w:val="both"/>
        <w:textAlignment w:val="baseline"/>
        <w:rPr>
          <w:rFonts w:ascii="Times New Roman" w:hAnsi="Times New Roman" w:cs="Times New Roman"/>
          <w:sz w:val="24"/>
          <w:szCs w:val="24"/>
        </w:rPr>
      </w:pPr>
      <w:r>
        <w:rPr>
          <w:rFonts w:ascii="Times New Roman" w:hAnsi="Times New Roman" w:cs="Times New Roman"/>
          <w:sz w:val="24"/>
          <w:szCs w:val="24"/>
        </w:rPr>
        <w:t>Требования к оптимальной структуре источников финансирования инвестиционной деятельности и её соответствие аналогичной структуре российских предприятий.</w:t>
      </w:r>
    </w:p>
    <w:p w:rsidR="006C69BF" w:rsidRDefault="006C69BF" w:rsidP="00FE05F3">
      <w:pPr>
        <w:spacing w:after="0" w:line="240" w:lineRule="auto"/>
        <w:rPr>
          <w:rFonts w:ascii="Times New Roman" w:hAnsi="Times New Roman" w:cs="Times New Roman"/>
          <w:i/>
          <w:sz w:val="28"/>
          <w:szCs w:val="28"/>
        </w:rPr>
      </w:pPr>
    </w:p>
    <w:p w:rsidR="0023360A" w:rsidRDefault="0023360A">
      <w:pPr>
        <w:rPr>
          <w:rFonts w:ascii="Times New Roman" w:hAnsi="Times New Roman" w:cs="Times New Roman"/>
          <w:i/>
          <w:sz w:val="28"/>
          <w:szCs w:val="28"/>
        </w:rPr>
        <w:sectPr w:rsidR="0023360A" w:rsidSect="003A6773">
          <w:footerReference w:type="even" r:id="rId139"/>
          <w:footerReference w:type="default" r:id="rId140"/>
          <w:pgSz w:w="11909" w:h="16834"/>
          <w:pgMar w:top="1134" w:right="850" w:bottom="1134" w:left="1701" w:header="720" w:footer="720" w:gutter="0"/>
          <w:cols w:space="60"/>
          <w:noEndnote/>
        </w:sectPr>
      </w:pPr>
    </w:p>
    <w:p w:rsidR="00232968" w:rsidRPr="005636FA" w:rsidRDefault="00232968" w:rsidP="00232968">
      <w:pPr>
        <w:tabs>
          <w:tab w:val="left" w:pos="1134"/>
        </w:tabs>
        <w:spacing w:after="0" w:line="240" w:lineRule="auto"/>
        <w:ind w:firstLine="851"/>
        <w:jc w:val="right"/>
        <w:rPr>
          <w:rFonts w:ascii="Times New Roman" w:hAnsi="Times New Roman" w:cs="Times New Roman"/>
          <w:i/>
          <w:sz w:val="28"/>
          <w:szCs w:val="28"/>
        </w:rPr>
      </w:pPr>
      <w:r w:rsidRPr="005636FA">
        <w:rPr>
          <w:rFonts w:ascii="Times New Roman" w:hAnsi="Times New Roman" w:cs="Times New Roman"/>
          <w:i/>
          <w:sz w:val="28"/>
          <w:szCs w:val="28"/>
        </w:rPr>
        <w:lastRenderedPageBreak/>
        <w:t xml:space="preserve">Таблица </w:t>
      </w:r>
      <w:r>
        <w:rPr>
          <w:rFonts w:ascii="Times New Roman" w:hAnsi="Times New Roman" w:cs="Times New Roman"/>
          <w:i/>
          <w:sz w:val="28"/>
          <w:szCs w:val="28"/>
        </w:rPr>
        <w:t>8</w:t>
      </w:r>
      <w:r w:rsidRPr="005636FA">
        <w:rPr>
          <w:rFonts w:ascii="Times New Roman" w:hAnsi="Times New Roman" w:cs="Times New Roman"/>
          <w:i/>
          <w:sz w:val="28"/>
          <w:szCs w:val="28"/>
        </w:rPr>
        <w:t>.4</w:t>
      </w:r>
    </w:p>
    <w:p w:rsidR="00232968" w:rsidRDefault="00232968" w:rsidP="00232968">
      <w:pPr>
        <w:tabs>
          <w:tab w:val="left" w:pos="1134"/>
        </w:tabs>
        <w:spacing w:after="0" w:line="240" w:lineRule="auto"/>
        <w:jc w:val="center"/>
        <w:rPr>
          <w:rFonts w:ascii="Times New Roman" w:hAnsi="Times New Roman" w:cs="Times New Roman"/>
          <w:b/>
          <w:i/>
          <w:sz w:val="28"/>
          <w:szCs w:val="28"/>
        </w:rPr>
      </w:pPr>
      <w:r w:rsidRPr="005636FA">
        <w:rPr>
          <w:rFonts w:ascii="Times New Roman" w:hAnsi="Times New Roman" w:cs="Times New Roman"/>
          <w:b/>
          <w:i/>
          <w:sz w:val="28"/>
          <w:szCs w:val="28"/>
        </w:rPr>
        <w:t xml:space="preserve">Сравнительный анализ условий предоставления бюджетных ассигнований на инвестиционные цели </w:t>
      </w:r>
    </w:p>
    <w:p w:rsidR="00232968" w:rsidRDefault="00232968" w:rsidP="00232968">
      <w:pPr>
        <w:tabs>
          <w:tab w:val="left" w:pos="1134"/>
        </w:tabs>
        <w:spacing w:after="0" w:line="240" w:lineRule="auto"/>
        <w:jc w:val="center"/>
        <w:rPr>
          <w:rFonts w:ascii="Times New Roman" w:hAnsi="Times New Roman" w:cs="Times New Roman"/>
          <w:b/>
          <w:i/>
          <w:sz w:val="28"/>
          <w:szCs w:val="28"/>
        </w:rPr>
      </w:pPr>
      <w:r w:rsidRPr="005636FA">
        <w:rPr>
          <w:rFonts w:ascii="Times New Roman" w:hAnsi="Times New Roman" w:cs="Times New Roman"/>
          <w:b/>
          <w:i/>
          <w:sz w:val="28"/>
          <w:szCs w:val="28"/>
        </w:rPr>
        <w:t>из российских внебюджетных фондов</w:t>
      </w:r>
    </w:p>
    <w:tbl>
      <w:tblPr>
        <w:tblW w:w="14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088"/>
        <w:gridCol w:w="5186"/>
      </w:tblGrid>
      <w:tr w:rsidR="00232968" w:rsidRPr="005636FA" w:rsidTr="00121D52">
        <w:tc>
          <w:tcPr>
            <w:tcW w:w="2518" w:type="dxa"/>
            <w:shd w:val="clear" w:color="auto" w:fill="auto"/>
            <w:vAlign w:val="center"/>
          </w:tcPr>
          <w:p w:rsidR="00232968" w:rsidRPr="005636FA" w:rsidRDefault="00232968" w:rsidP="00121D52">
            <w:pPr>
              <w:tabs>
                <w:tab w:val="left" w:pos="1134"/>
              </w:tabs>
              <w:spacing w:after="0" w:line="240" w:lineRule="auto"/>
              <w:jc w:val="center"/>
              <w:rPr>
                <w:rFonts w:ascii="Times New Roman" w:hAnsi="Times New Roman" w:cs="Times New Roman"/>
              </w:rPr>
            </w:pPr>
            <w:r w:rsidRPr="005636FA">
              <w:rPr>
                <w:rFonts w:ascii="Times New Roman" w:hAnsi="Times New Roman" w:cs="Times New Roman"/>
              </w:rPr>
              <w:t>Сопоставительный признак</w:t>
            </w:r>
          </w:p>
        </w:tc>
        <w:tc>
          <w:tcPr>
            <w:tcW w:w="7088" w:type="dxa"/>
            <w:shd w:val="clear" w:color="auto" w:fill="auto"/>
            <w:vAlign w:val="center"/>
          </w:tcPr>
          <w:p w:rsidR="00232968" w:rsidRPr="005636FA" w:rsidRDefault="00232968" w:rsidP="00121D52">
            <w:pPr>
              <w:tabs>
                <w:tab w:val="left" w:pos="1134"/>
              </w:tabs>
              <w:spacing w:after="0" w:line="240" w:lineRule="auto"/>
              <w:jc w:val="center"/>
              <w:rPr>
                <w:rFonts w:ascii="Times New Roman" w:hAnsi="Times New Roman" w:cs="Times New Roman"/>
              </w:rPr>
            </w:pPr>
            <w:r w:rsidRPr="005636FA">
              <w:rPr>
                <w:rFonts w:ascii="Times New Roman" w:hAnsi="Times New Roman" w:cs="Times New Roman"/>
              </w:rPr>
              <w:t>Инвестиционный фонд РФ</w:t>
            </w:r>
          </w:p>
        </w:tc>
        <w:tc>
          <w:tcPr>
            <w:tcW w:w="5186" w:type="dxa"/>
            <w:shd w:val="clear" w:color="auto" w:fill="auto"/>
            <w:vAlign w:val="center"/>
          </w:tcPr>
          <w:p w:rsidR="00232968" w:rsidRPr="005636FA" w:rsidRDefault="00232968" w:rsidP="00121D52">
            <w:pPr>
              <w:tabs>
                <w:tab w:val="left" w:pos="1134"/>
              </w:tabs>
              <w:spacing w:after="0" w:line="240" w:lineRule="auto"/>
              <w:jc w:val="center"/>
              <w:rPr>
                <w:rFonts w:ascii="Times New Roman" w:hAnsi="Times New Roman" w:cs="Times New Roman"/>
              </w:rPr>
            </w:pPr>
            <w:r w:rsidRPr="005636FA">
              <w:rPr>
                <w:rFonts w:ascii="Times New Roman" w:hAnsi="Times New Roman" w:cs="Times New Roman"/>
              </w:rPr>
              <w:t>Фонд национального благосостояния РФ</w:t>
            </w:r>
          </w:p>
        </w:tc>
      </w:tr>
      <w:tr w:rsidR="00232968" w:rsidRPr="005636FA" w:rsidTr="00121D52">
        <w:trPr>
          <w:trHeight w:val="148"/>
        </w:trPr>
        <w:tc>
          <w:tcPr>
            <w:tcW w:w="2518" w:type="dxa"/>
            <w:vMerge w:val="restart"/>
            <w:shd w:val="clear" w:color="auto" w:fill="auto"/>
            <w:vAlign w:val="center"/>
          </w:tcPr>
          <w:p w:rsidR="00232968" w:rsidRPr="005636FA" w:rsidRDefault="00232968" w:rsidP="00121D52">
            <w:pPr>
              <w:tabs>
                <w:tab w:val="left" w:pos="1134"/>
              </w:tabs>
              <w:spacing w:after="0" w:line="240" w:lineRule="auto"/>
              <w:jc w:val="both"/>
              <w:rPr>
                <w:rFonts w:ascii="Times New Roman" w:hAnsi="Times New Roman" w:cs="Times New Roman"/>
              </w:rPr>
            </w:pPr>
            <w:r w:rsidRPr="005636FA">
              <w:rPr>
                <w:rFonts w:ascii="Times New Roman" w:hAnsi="Times New Roman" w:cs="Times New Roman"/>
              </w:rPr>
              <w:t>Вид финансируемых инвестиционных проектов</w:t>
            </w:r>
          </w:p>
        </w:tc>
        <w:tc>
          <w:tcPr>
            <w:tcW w:w="7088" w:type="dxa"/>
            <w:vMerge w:val="restart"/>
            <w:shd w:val="clear" w:color="auto" w:fill="auto"/>
            <w:vAlign w:val="center"/>
          </w:tcPr>
          <w:p w:rsidR="00232968" w:rsidRPr="005636FA" w:rsidRDefault="00232968" w:rsidP="006B3515">
            <w:pPr>
              <w:tabs>
                <w:tab w:val="left" w:pos="1134"/>
              </w:tabs>
              <w:spacing w:after="0" w:line="240" w:lineRule="auto"/>
              <w:jc w:val="both"/>
              <w:rPr>
                <w:rFonts w:ascii="Times New Roman" w:hAnsi="Times New Roman" w:cs="Times New Roman"/>
              </w:rPr>
            </w:pPr>
            <w:r w:rsidRPr="005636FA">
              <w:rPr>
                <w:rFonts w:ascii="Times New Roman" w:hAnsi="Times New Roman" w:cs="Times New Roman"/>
              </w:rPr>
              <w:t xml:space="preserve">Крупные проекты и инвестиционные программы (см. раздел </w:t>
            </w:r>
            <w:r w:rsidR="006B3515">
              <w:rPr>
                <w:rFonts w:ascii="Times New Roman" w:hAnsi="Times New Roman" w:cs="Times New Roman"/>
              </w:rPr>
              <w:t>5</w:t>
            </w:r>
            <w:r w:rsidRPr="005636FA">
              <w:rPr>
                <w:rFonts w:ascii="Times New Roman" w:hAnsi="Times New Roman" w:cs="Times New Roman"/>
              </w:rPr>
              <w:t>.1), осуществляемые на условиях государственно-частного партнерства и направленные на создание и (или) развитие объектов капитального строительства транспортной, энергетической и инженерной инфраструктуры, а также на реализацию концессионных проектов</w:t>
            </w:r>
          </w:p>
        </w:tc>
        <w:tc>
          <w:tcPr>
            <w:tcW w:w="5186" w:type="dxa"/>
            <w:shd w:val="clear" w:color="auto" w:fill="auto"/>
            <w:vAlign w:val="center"/>
          </w:tcPr>
          <w:p w:rsidR="00232968" w:rsidRPr="005636FA" w:rsidRDefault="00232968" w:rsidP="00121D52">
            <w:pPr>
              <w:tabs>
                <w:tab w:val="left" w:pos="1134"/>
              </w:tabs>
              <w:spacing w:after="0" w:line="240" w:lineRule="auto"/>
              <w:jc w:val="both"/>
              <w:rPr>
                <w:rFonts w:ascii="Times New Roman" w:hAnsi="Times New Roman" w:cs="Times New Roman"/>
              </w:rPr>
            </w:pPr>
            <w:r w:rsidRPr="005636FA">
              <w:rPr>
                <w:rFonts w:ascii="Times New Roman" w:hAnsi="Times New Roman" w:cs="Times New Roman"/>
              </w:rPr>
              <w:t>Крупные коммерческие проекты (там же)</w:t>
            </w:r>
          </w:p>
        </w:tc>
      </w:tr>
      <w:tr w:rsidR="00232968" w:rsidRPr="005636FA" w:rsidTr="00121D52">
        <w:trPr>
          <w:trHeight w:val="295"/>
        </w:trPr>
        <w:tc>
          <w:tcPr>
            <w:tcW w:w="2518" w:type="dxa"/>
            <w:vMerge/>
            <w:shd w:val="clear" w:color="auto" w:fill="auto"/>
            <w:vAlign w:val="center"/>
          </w:tcPr>
          <w:p w:rsidR="00232968" w:rsidRPr="005636FA" w:rsidRDefault="00232968" w:rsidP="00121D52">
            <w:pPr>
              <w:tabs>
                <w:tab w:val="left" w:pos="1134"/>
              </w:tabs>
              <w:spacing w:after="0" w:line="240" w:lineRule="auto"/>
              <w:jc w:val="both"/>
              <w:rPr>
                <w:rFonts w:ascii="Times New Roman" w:hAnsi="Times New Roman" w:cs="Times New Roman"/>
              </w:rPr>
            </w:pPr>
          </w:p>
        </w:tc>
        <w:tc>
          <w:tcPr>
            <w:tcW w:w="7088" w:type="dxa"/>
            <w:vMerge/>
            <w:shd w:val="clear" w:color="auto" w:fill="auto"/>
            <w:vAlign w:val="center"/>
          </w:tcPr>
          <w:p w:rsidR="00232968" w:rsidRPr="005636FA" w:rsidRDefault="00232968" w:rsidP="00121D52">
            <w:pPr>
              <w:tabs>
                <w:tab w:val="left" w:pos="1134"/>
              </w:tabs>
              <w:spacing w:after="0" w:line="240" w:lineRule="auto"/>
              <w:jc w:val="both"/>
              <w:rPr>
                <w:rFonts w:ascii="Times New Roman" w:hAnsi="Times New Roman" w:cs="Times New Roman"/>
              </w:rPr>
            </w:pPr>
          </w:p>
        </w:tc>
        <w:tc>
          <w:tcPr>
            <w:tcW w:w="5186" w:type="dxa"/>
            <w:shd w:val="clear" w:color="auto" w:fill="auto"/>
            <w:vAlign w:val="center"/>
          </w:tcPr>
          <w:p w:rsidR="00232968" w:rsidRPr="005636FA" w:rsidRDefault="00232968" w:rsidP="00121D52">
            <w:pPr>
              <w:tabs>
                <w:tab w:val="left" w:pos="1134"/>
              </w:tabs>
              <w:spacing w:after="0" w:line="240" w:lineRule="auto"/>
              <w:jc w:val="both"/>
              <w:rPr>
                <w:rFonts w:ascii="Times New Roman" w:hAnsi="Times New Roman" w:cs="Times New Roman"/>
              </w:rPr>
            </w:pPr>
            <w:r w:rsidRPr="005636FA">
              <w:rPr>
                <w:rFonts w:ascii="Times New Roman" w:hAnsi="Times New Roman" w:cs="Times New Roman"/>
              </w:rPr>
              <w:t>Инвестиционные программы, утверждаемые более чем одним органом федеральной исполнительной власти</w:t>
            </w:r>
          </w:p>
        </w:tc>
      </w:tr>
      <w:tr w:rsidR="00232968" w:rsidRPr="005636FA" w:rsidTr="00121D52">
        <w:tc>
          <w:tcPr>
            <w:tcW w:w="2518" w:type="dxa"/>
            <w:vMerge w:val="restart"/>
            <w:shd w:val="clear" w:color="auto" w:fill="auto"/>
            <w:vAlign w:val="center"/>
          </w:tcPr>
          <w:p w:rsidR="00232968" w:rsidRPr="005636FA" w:rsidRDefault="00232968" w:rsidP="00121D52">
            <w:pPr>
              <w:tabs>
                <w:tab w:val="left" w:pos="1134"/>
              </w:tabs>
              <w:spacing w:after="0" w:line="240" w:lineRule="auto"/>
              <w:jc w:val="both"/>
              <w:rPr>
                <w:rFonts w:ascii="Times New Roman" w:hAnsi="Times New Roman" w:cs="Times New Roman"/>
              </w:rPr>
            </w:pPr>
            <w:r w:rsidRPr="005636FA">
              <w:rPr>
                <w:rFonts w:ascii="Times New Roman" w:hAnsi="Times New Roman" w:cs="Times New Roman"/>
              </w:rPr>
              <w:t>Масштаб и стоимость инвестиционного проекта</w:t>
            </w:r>
          </w:p>
        </w:tc>
        <w:tc>
          <w:tcPr>
            <w:tcW w:w="7088" w:type="dxa"/>
            <w:shd w:val="clear" w:color="auto" w:fill="auto"/>
            <w:vAlign w:val="center"/>
          </w:tcPr>
          <w:p w:rsidR="00232968" w:rsidRPr="005636FA" w:rsidRDefault="00232968" w:rsidP="00121D52">
            <w:pPr>
              <w:tabs>
                <w:tab w:val="left" w:pos="1134"/>
              </w:tabs>
              <w:spacing w:after="0" w:line="240" w:lineRule="auto"/>
              <w:jc w:val="both"/>
              <w:rPr>
                <w:rFonts w:ascii="Times New Roman" w:hAnsi="Times New Roman" w:cs="Times New Roman"/>
              </w:rPr>
            </w:pPr>
            <w:r w:rsidRPr="005636FA">
              <w:rPr>
                <w:rFonts w:ascii="Times New Roman" w:hAnsi="Times New Roman" w:cs="Times New Roman"/>
              </w:rPr>
              <w:t>Общегосударственного значения стоимостью не менее 5 млрд. руб.</w:t>
            </w:r>
          </w:p>
        </w:tc>
        <w:tc>
          <w:tcPr>
            <w:tcW w:w="5186" w:type="dxa"/>
            <w:vMerge w:val="restart"/>
            <w:shd w:val="clear" w:color="auto" w:fill="auto"/>
            <w:vAlign w:val="center"/>
          </w:tcPr>
          <w:p w:rsidR="00232968" w:rsidRPr="005636FA" w:rsidRDefault="00232968" w:rsidP="00121D52">
            <w:pPr>
              <w:tabs>
                <w:tab w:val="left" w:pos="1134"/>
              </w:tabs>
              <w:spacing w:after="0" w:line="240" w:lineRule="auto"/>
              <w:jc w:val="both"/>
              <w:rPr>
                <w:rFonts w:ascii="Times New Roman" w:hAnsi="Times New Roman" w:cs="Times New Roman"/>
              </w:rPr>
            </w:pPr>
            <w:r w:rsidRPr="005636FA">
              <w:rPr>
                <w:rFonts w:ascii="Times New Roman" w:hAnsi="Times New Roman" w:cs="Times New Roman"/>
              </w:rPr>
              <w:t>Не оговариваются</w:t>
            </w:r>
          </w:p>
        </w:tc>
      </w:tr>
      <w:tr w:rsidR="00232968" w:rsidRPr="005636FA" w:rsidTr="00121D52">
        <w:tc>
          <w:tcPr>
            <w:tcW w:w="2518" w:type="dxa"/>
            <w:vMerge/>
            <w:shd w:val="clear" w:color="auto" w:fill="auto"/>
            <w:vAlign w:val="center"/>
          </w:tcPr>
          <w:p w:rsidR="00232968" w:rsidRPr="005636FA" w:rsidRDefault="00232968" w:rsidP="00121D52">
            <w:pPr>
              <w:tabs>
                <w:tab w:val="left" w:pos="1134"/>
              </w:tabs>
              <w:spacing w:after="0" w:line="240" w:lineRule="auto"/>
              <w:jc w:val="both"/>
              <w:rPr>
                <w:rFonts w:ascii="Times New Roman" w:hAnsi="Times New Roman" w:cs="Times New Roman"/>
              </w:rPr>
            </w:pPr>
          </w:p>
        </w:tc>
        <w:tc>
          <w:tcPr>
            <w:tcW w:w="7088" w:type="dxa"/>
            <w:shd w:val="clear" w:color="auto" w:fill="auto"/>
            <w:vAlign w:val="center"/>
          </w:tcPr>
          <w:p w:rsidR="00232968" w:rsidRPr="005636FA" w:rsidRDefault="00232968" w:rsidP="00121D52">
            <w:pPr>
              <w:tabs>
                <w:tab w:val="left" w:pos="1134"/>
              </w:tabs>
              <w:spacing w:after="0" w:line="240" w:lineRule="auto"/>
              <w:ind w:left="-75" w:right="-108"/>
              <w:jc w:val="both"/>
              <w:rPr>
                <w:rFonts w:ascii="Times New Roman" w:hAnsi="Times New Roman" w:cs="Times New Roman"/>
              </w:rPr>
            </w:pPr>
            <w:r w:rsidRPr="005636FA">
              <w:rPr>
                <w:rFonts w:ascii="Times New Roman" w:hAnsi="Times New Roman" w:cs="Times New Roman"/>
              </w:rPr>
              <w:t>Межрегионального и регионального значения стоимостью не менее 500 млн. руб.</w:t>
            </w:r>
          </w:p>
        </w:tc>
        <w:tc>
          <w:tcPr>
            <w:tcW w:w="5186" w:type="dxa"/>
            <w:vMerge/>
            <w:shd w:val="clear" w:color="auto" w:fill="auto"/>
            <w:vAlign w:val="center"/>
          </w:tcPr>
          <w:p w:rsidR="00232968" w:rsidRPr="005636FA" w:rsidRDefault="00232968" w:rsidP="00121D52">
            <w:pPr>
              <w:tabs>
                <w:tab w:val="left" w:pos="1134"/>
              </w:tabs>
              <w:spacing w:after="0" w:line="240" w:lineRule="auto"/>
              <w:jc w:val="both"/>
              <w:rPr>
                <w:rFonts w:ascii="Times New Roman" w:hAnsi="Times New Roman" w:cs="Times New Roman"/>
              </w:rPr>
            </w:pPr>
          </w:p>
        </w:tc>
      </w:tr>
      <w:tr w:rsidR="00232968" w:rsidRPr="005636FA" w:rsidTr="00121D52">
        <w:tc>
          <w:tcPr>
            <w:tcW w:w="2518" w:type="dxa"/>
            <w:vMerge/>
            <w:shd w:val="clear" w:color="auto" w:fill="auto"/>
            <w:vAlign w:val="center"/>
          </w:tcPr>
          <w:p w:rsidR="00232968" w:rsidRPr="005636FA" w:rsidRDefault="00232968" w:rsidP="00121D52">
            <w:pPr>
              <w:tabs>
                <w:tab w:val="left" w:pos="1134"/>
              </w:tabs>
              <w:spacing w:after="0" w:line="240" w:lineRule="auto"/>
              <w:jc w:val="both"/>
              <w:rPr>
                <w:rFonts w:ascii="Times New Roman" w:hAnsi="Times New Roman" w:cs="Times New Roman"/>
              </w:rPr>
            </w:pPr>
          </w:p>
        </w:tc>
        <w:tc>
          <w:tcPr>
            <w:tcW w:w="7088" w:type="dxa"/>
            <w:shd w:val="clear" w:color="auto" w:fill="auto"/>
            <w:vAlign w:val="center"/>
          </w:tcPr>
          <w:p w:rsidR="00232968" w:rsidRPr="005636FA" w:rsidRDefault="00232968" w:rsidP="00121D52">
            <w:pPr>
              <w:tabs>
                <w:tab w:val="left" w:pos="1134"/>
              </w:tabs>
              <w:spacing w:after="0" w:line="240" w:lineRule="auto"/>
              <w:jc w:val="both"/>
              <w:rPr>
                <w:rFonts w:ascii="Times New Roman" w:hAnsi="Times New Roman" w:cs="Times New Roman"/>
              </w:rPr>
            </w:pPr>
            <w:r w:rsidRPr="005636FA">
              <w:rPr>
                <w:rFonts w:ascii="Times New Roman" w:hAnsi="Times New Roman" w:cs="Times New Roman"/>
              </w:rPr>
              <w:t>Регионального и муниципального значения (стоимость не оговаривается)</w:t>
            </w:r>
          </w:p>
        </w:tc>
        <w:tc>
          <w:tcPr>
            <w:tcW w:w="5186" w:type="dxa"/>
            <w:vMerge/>
            <w:shd w:val="clear" w:color="auto" w:fill="auto"/>
            <w:vAlign w:val="center"/>
          </w:tcPr>
          <w:p w:rsidR="00232968" w:rsidRPr="005636FA" w:rsidRDefault="00232968" w:rsidP="00121D52">
            <w:pPr>
              <w:tabs>
                <w:tab w:val="left" w:pos="1134"/>
              </w:tabs>
              <w:spacing w:after="0" w:line="240" w:lineRule="auto"/>
              <w:jc w:val="both"/>
              <w:rPr>
                <w:rFonts w:ascii="Times New Roman" w:hAnsi="Times New Roman" w:cs="Times New Roman"/>
              </w:rPr>
            </w:pPr>
          </w:p>
        </w:tc>
      </w:tr>
      <w:tr w:rsidR="00232968" w:rsidRPr="005636FA" w:rsidTr="00121D52">
        <w:tc>
          <w:tcPr>
            <w:tcW w:w="2518" w:type="dxa"/>
            <w:shd w:val="clear" w:color="auto" w:fill="auto"/>
            <w:vAlign w:val="center"/>
          </w:tcPr>
          <w:p w:rsidR="00232968" w:rsidRPr="005636FA" w:rsidRDefault="00232968" w:rsidP="00121D52">
            <w:pPr>
              <w:tabs>
                <w:tab w:val="left" w:pos="1134"/>
              </w:tabs>
              <w:spacing w:after="0" w:line="240" w:lineRule="auto"/>
              <w:jc w:val="both"/>
              <w:rPr>
                <w:rFonts w:ascii="Times New Roman" w:hAnsi="Times New Roman" w:cs="Times New Roman"/>
              </w:rPr>
            </w:pPr>
            <w:r w:rsidRPr="005636FA">
              <w:rPr>
                <w:rFonts w:ascii="Times New Roman" w:hAnsi="Times New Roman" w:cs="Times New Roman"/>
              </w:rPr>
              <w:t>Основа предоставления бюджетных ассигнований</w:t>
            </w:r>
          </w:p>
        </w:tc>
        <w:tc>
          <w:tcPr>
            <w:tcW w:w="7088" w:type="dxa"/>
            <w:shd w:val="clear" w:color="auto" w:fill="auto"/>
            <w:vAlign w:val="center"/>
          </w:tcPr>
          <w:p w:rsidR="00232968" w:rsidRPr="005636FA" w:rsidRDefault="00232968" w:rsidP="00121D52">
            <w:pPr>
              <w:tabs>
                <w:tab w:val="left" w:pos="1134"/>
              </w:tabs>
              <w:spacing w:after="0" w:line="240" w:lineRule="auto"/>
              <w:jc w:val="both"/>
              <w:rPr>
                <w:rFonts w:ascii="Times New Roman" w:hAnsi="Times New Roman" w:cs="Times New Roman"/>
              </w:rPr>
            </w:pPr>
            <w:r w:rsidRPr="005636FA">
              <w:rPr>
                <w:rFonts w:ascii="Times New Roman" w:hAnsi="Times New Roman" w:cs="Times New Roman"/>
              </w:rPr>
              <w:t>Безвозмездная</w:t>
            </w:r>
          </w:p>
        </w:tc>
        <w:tc>
          <w:tcPr>
            <w:tcW w:w="5186" w:type="dxa"/>
            <w:shd w:val="clear" w:color="auto" w:fill="auto"/>
            <w:vAlign w:val="center"/>
          </w:tcPr>
          <w:p w:rsidR="00232968" w:rsidRPr="005636FA" w:rsidRDefault="00232968" w:rsidP="00121D52">
            <w:pPr>
              <w:tabs>
                <w:tab w:val="left" w:pos="1134"/>
              </w:tabs>
              <w:spacing w:after="0" w:line="240" w:lineRule="auto"/>
              <w:jc w:val="both"/>
              <w:rPr>
                <w:rFonts w:ascii="Times New Roman" w:hAnsi="Times New Roman" w:cs="Times New Roman"/>
              </w:rPr>
            </w:pPr>
            <w:r w:rsidRPr="005636FA">
              <w:rPr>
                <w:rFonts w:ascii="Times New Roman" w:hAnsi="Times New Roman" w:cs="Times New Roman"/>
              </w:rPr>
              <w:t>Возвратная</w:t>
            </w:r>
          </w:p>
        </w:tc>
      </w:tr>
      <w:tr w:rsidR="00232968" w:rsidRPr="005636FA" w:rsidTr="00121D52">
        <w:tc>
          <w:tcPr>
            <w:tcW w:w="2518" w:type="dxa"/>
            <w:vMerge w:val="restart"/>
            <w:shd w:val="clear" w:color="auto" w:fill="auto"/>
            <w:vAlign w:val="center"/>
          </w:tcPr>
          <w:p w:rsidR="00232968" w:rsidRPr="005636FA" w:rsidRDefault="00232968" w:rsidP="00121D52">
            <w:pPr>
              <w:tabs>
                <w:tab w:val="left" w:pos="1134"/>
              </w:tabs>
              <w:spacing w:after="0" w:line="240" w:lineRule="auto"/>
              <w:jc w:val="both"/>
              <w:rPr>
                <w:rFonts w:ascii="Times New Roman" w:hAnsi="Times New Roman" w:cs="Times New Roman"/>
              </w:rPr>
            </w:pPr>
            <w:r w:rsidRPr="005636FA">
              <w:rPr>
                <w:rFonts w:ascii="Times New Roman" w:hAnsi="Times New Roman" w:cs="Times New Roman"/>
              </w:rPr>
              <w:t>Форма предоставления бюджетных ассигнований</w:t>
            </w:r>
          </w:p>
        </w:tc>
        <w:tc>
          <w:tcPr>
            <w:tcW w:w="7088" w:type="dxa"/>
            <w:shd w:val="clear" w:color="auto" w:fill="auto"/>
            <w:vAlign w:val="center"/>
          </w:tcPr>
          <w:p w:rsidR="00232968" w:rsidRPr="005636FA" w:rsidRDefault="00232968" w:rsidP="00121D52">
            <w:pPr>
              <w:tabs>
                <w:tab w:val="left" w:pos="1134"/>
              </w:tabs>
              <w:spacing w:after="0" w:line="240" w:lineRule="auto"/>
              <w:jc w:val="both"/>
              <w:rPr>
                <w:rFonts w:ascii="Times New Roman" w:hAnsi="Times New Roman" w:cs="Times New Roman"/>
              </w:rPr>
            </w:pPr>
            <w:r w:rsidRPr="005636FA">
              <w:rPr>
                <w:rFonts w:ascii="Times New Roman" w:hAnsi="Times New Roman" w:cs="Times New Roman"/>
              </w:rPr>
              <w:t>Бюджетные инвестиции в объекты капитального строительства государственной собственности РФ</w:t>
            </w:r>
          </w:p>
        </w:tc>
        <w:tc>
          <w:tcPr>
            <w:tcW w:w="5186" w:type="dxa"/>
            <w:vMerge w:val="restart"/>
            <w:shd w:val="clear" w:color="auto" w:fill="auto"/>
            <w:vAlign w:val="center"/>
          </w:tcPr>
          <w:p w:rsidR="00232968" w:rsidRPr="005636FA" w:rsidRDefault="00232968" w:rsidP="00121D52">
            <w:pPr>
              <w:tabs>
                <w:tab w:val="left" w:pos="1134"/>
              </w:tabs>
              <w:spacing w:after="0" w:line="240" w:lineRule="auto"/>
              <w:jc w:val="both"/>
              <w:rPr>
                <w:rFonts w:ascii="Times New Roman" w:hAnsi="Times New Roman" w:cs="Times New Roman"/>
              </w:rPr>
            </w:pPr>
            <w:r w:rsidRPr="005636FA">
              <w:rPr>
                <w:rFonts w:ascii="Times New Roman" w:hAnsi="Times New Roman" w:cs="Times New Roman"/>
              </w:rPr>
              <w:t>Бюджетные инвестиции в виде денежных средств Фонда</w:t>
            </w:r>
          </w:p>
        </w:tc>
      </w:tr>
      <w:tr w:rsidR="00232968" w:rsidRPr="005636FA" w:rsidTr="00121D52">
        <w:tc>
          <w:tcPr>
            <w:tcW w:w="2518" w:type="dxa"/>
            <w:vMerge/>
            <w:shd w:val="clear" w:color="auto" w:fill="auto"/>
            <w:vAlign w:val="center"/>
          </w:tcPr>
          <w:p w:rsidR="00232968" w:rsidRPr="005636FA" w:rsidRDefault="00232968" w:rsidP="00121D52">
            <w:pPr>
              <w:tabs>
                <w:tab w:val="left" w:pos="1134"/>
              </w:tabs>
              <w:spacing w:after="0" w:line="240" w:lineRule="auto"/>
              <w:jc w:val="both"/>
              <w:rPr>
                <w:rFonts w:ascii="Times New Roman" w:hAnsi="Times New Roman" w:cs="Times New Roman"/>
              </w:rPr>
            </w:pPr>
          </w:p>
        </w:tc>
        <w:tc>
          <w:tcPr>
            <w:tcW w:w="7088" w:type="dxa"/>
            <w:shd w:val="clear" w:color="auto" w:fill="auto"/>
            <w:vAlign w:val="center"/>
          </w:tcPr>
          <w:p w:rsidR="00232968" w:rsidRPr="005636FA" w:rsidRDefault="00232968" w:rsidP="00121D52">
            <w:pPr>
              <w:tabs>
                <w:tab w:val="left" w:pos="1134"/>
              </w:tabs>
              <w:spacing w:after="0" w:line="240" w:lineRule="auto"/>
              <w:jc w:val="both"/>
              <w:rPr>
                <w:rFonts w:ascii="Times New Roman" w:hAnsi="Times New Roman" w:cs="Times New Roman"/>
              </w:rPr>
            </w:pPr>
            <w:r w:rsidRPr="005636FA">
              <w:rPr>
                <w:rFonts w:ascii="Times New Roman" w:hAnsi="Times New Roman" w:cs="Times New Roman"/>
              </w:rPr>
              <w:t>Субсидии бюджетам субъектов РФ на софинансирование объектов капитального строительства региональной собственности, а также на субсидии местным бюджетам с целью софинансирования объектов капитального строительства муниципальной собственности</w:t>
            </w:r>
          </w:p>
        </w:tc>
        <w:tc>
          <w:tcPr>
            <w:tcW w:w="5186" w:type="dxa"/>
            <w:vMerge/>
            <w:shd w:val="clear" w:color="auto" w:fill="auto"/>
            <w:vAlign w:val="center"/>
          </w:tcPr>
          <w:p w:rsidR="00232968" w:rsidRPr="005636FA" w:rsidRDefault="00232968" w:rsidP="00121D52">
            <w:pPr>
              <w:tabs>
                <w:tab w:val="left" w:pos="1134"/>
              </w:tabs>
              <w:spacing w:after="0" w:line="240" w:lineRule="auto"/>
              <w:jc w:val="both"/>
              <w:rPr>
                <w:rFonts w:ascii="Times New Roman" w:hAnsi="Times New Roman" w:cs="Times New Roman"/>
              </w:rPr>
            </w:pPr>
          </w:p>
        </w:tc>
      </w:tr>
      <w:tr w:rsidR="00232968" w:rsidRPr="005636FA" w:rsidTr="00121D52">
        <w:tc>
          <w:tcPr>
            <w:tcW w:w="2518" w:type="dxa"/>
            <w:vMerge/>
            <w:shd w:val="clear" w:color="auto" w:fill="auto"/>
            <w:vAlign w:val="center"/>
          </w:tcPr>
          <w:p w:rsidR="00232968" w:rsidRPr="005636FA" w:rsidRDefault="00232968" w:rsidP="00121D52">
            <w:pPr>
              <w:tabs>
                <w:tab w:val="left" w:pos="1134"/>
              </w:tabs>
              <w:spacing w:after="0" w:line="240" w:lineRule="auto"/>
              <w:jc w:val="both"/>
              <w:rPr>
                <w:rFonts w:ascii="Times New Roman" w:hAnsi="Times New Roman" w:cs="Times New Roman"/>
              </w:rPr>
            </w:pPr>
          </w:p>
        </w:tc>
        <w:tc>
          <w:tcPr>
            <w:tcW w:w="7088" w:type="dxa"/>
            <w:shd w:val="clear" w:color="auto" w:fill="auto"/>
            <w:vAlign w:val="center"/>
          </w:tcPr>
          <w:p w:rsidR="00232968" w:rsidRPr="005636FA" w:rsidRDefault="00232968" w:rsidP="00121D52">
            <w:pPr>
              <w:tabs>
                <w:tab w:val="left" w:pos="1134"/>
              </w:tabs>
              <w:spacing w:after="0" w:line="240" w:lineRule="auto"/>
              <w:jc w:val="both"/>
              <w:rPr>
                <w:rFonts w:ascii="Times New Roman" w:hAnsi="Times New Roman" w:cs="Times New Roman"/>
              </w:rPr>
            </w:pPr>
            <w:r w:rsidRPr="005636FA">
              <w:rPr>
                <w:rFonts w:ascii="Times New Roman" w:hAnsi="Times New Roman" w:cs="Times New Roman"/>
              </w:rPr>
              <w:t>Бюджетные инвестиции в уставные капиталы вновь создаваемых и существующих открытых акционерных обществ</w:t>
            </w:r>
          </w:p>
        </w:tc>
        <w:tc>
          <w:tcPr>
            <w:tcW w:w="5186" w:type="dxa"/>
            <w:vMerge/>
            <w:shd w:val="clear" w:color="auto" w:fill="auto"/>
            <w:vAlign w:val="center"/>
          </w:tcPr>
          <w:p w:rsidR="00232968" w:rsidRPr="005636FA" w:rsidRDefault="00232968" w:rsidP="00121D52">
            <w:pPr>
              <w:tabs>
                <w:tab w:val="left" w:pos="1134"/>
              </w:tabs>
              <w:spacing w:after="0" w:line="240" w:lineRule="auto"/>
              <w:jc w:val="both"/>
              <w:rPr>
                <w:rFonts w:ascii="Times New Roman" w:hAnsi="Times New Roman" w:cs="Times New Roman"/>
              </w:rPr>
            </w:pPr>
          </w:p>
        </w:tc>
      </w:tr>
      <w:tr w:rsidR="00232968" w:rsidRPr="005636FA" w:rsidTr="00121D52">
        <w:tc>
          <w:tcPr>
            <w:tcW w:w="2518" w:type="dxa"/>
            <w:shd w:val="clear" w:color="auto" w:fill="auto"/>
            <w:vAlign w:val="center"/>
          </w:tcPr>
          <w:p w:rsidR="00232968" w:rsidRPr="005636FA" w:rsidRDefault="00232968" w:rsidP="00121D52">
            <w:pPr>
              <w:tabs>
                <w:tab w:val="left" w:pos="1134"/>
              </w:tabs>
              <w:spacing w:after="0" w:line="240" w:lineRule="auto"/>
              <w:jc w:val="both"/>
              <w:rPr>
                <w:rFonts w:ascii="Times New Roman" w:hAnsi="Times New Roman" w:cs="Times New Roman"/>
              </w:rPr>
            </w:pPr>
            <w:r w:rsidRPr="005636FA">
              <w:rPr>
                <w:rFonts w:ascii="Times New Roman" w:hAnsi="Times New Roman" w:cs="Times New Roman"/>
              </w:rPr>
              <w:t>Срок предоставления бюджетных ассигнований</w:t>
            </w:r>
          </w:p>
        </w:tc>
        <w:tc>
          <w:tcPr>
            <w:tcW w:w="7088" w:type="dxa"/>
            <w:shd w:val="clear" w:color="auto" w:fill="auto"/>
            <w:vAlign w:val="center"/>
          </w:tcPr>
          <w:p w:rsidR="00232968" w:rsidRPr="005636FA" w:rsidRDefault="00232968" w:rsidP="00121D52">
            <w:pPr>
              <w:tabs>
                <w:tab w:val="left" w:pos="1134"/>
              </w:tabs>
              <w:spacing w:after="0" w:line="240" w:lineRule="auto"/>
              <w:jc w:val="both"/>
              <w:rPr>
                <w:rFonts w:ascii="Times New Roman" w:hAnsi="Times New Roman" w:cs="Times New Roman"/>
              </w:rPr>
            </w:pPr>
            <w:r w:rsidRPr="005636FA">
              <w:rPr>
                <w:rFonts w:ascii="Times New Roman" w:hAnsi="Times New Roman" w:cs="Times New Roman"/>
              </w:rPr>
              <w:t>Не более 5 лет</w:t>
            </w:r>
          </w:p>
        </w:tc>
        <w:tc>
          <w:tcPr>
            <w:tcW w:w="5186" w:type="dxa"/>
            <w:shd w:val="clear" w:color="auto" w:fill="auto"/>
            <w:vAlign w:val="center"/>
          </w:tcPr>
          <w:p w:rsidR="00232968" w:rsidRPr="005636FA" w:rsidRDefault="00232968" w:rsidP="00121D52">
            <w:pPr>
              <w:tabs>
                <w:tab w:val="left" w:pos="1134"/>
              </w:tabs>
              <w:spacing w:after="0" w:line="240" w:lineRule="auto"/>
              <w:jc w:val="both"/>
              <w:rPr>
                <w:rFonts w:ascii="Times New Roman" w:hAnsi="Times New Roman" w:cs="Times New Roman"/>
              </w:rPr>
            </w:pPr>
            <w:r w:rsidRPr="005636FA">
              <w:rPr>
                <w:rFonts w:ascii="Times New Roman" w:hAnsi="Times New Roman" w:cs="Times New Roman"/>
              </w:rPr>
              <w:t>Не оговорен</w:t>
            </w:r>
          </w:p>
        </w:tc>
      </w:tr>
      <w:tr w:rsidR="00232968" w:rsidRPr="005636FA" w:rsidTr="00121D52">
        <w:tc>
          <w:tcPr>
            <w:tcW w:w="2518" w:type="dxa"/>
            <w:shd w:val="clear" w:color="auto" w:fill="auto"/>
            <w:vAlign w:val="center"/>
          </w:tcPr>
          <w:p w:rsidR="00232968" w:rsidRPr="005636FA" w:rsidRDefault="00232968" w:rsidP="00121D52">
            <w:pPr>
              <w:tabs>
                <w:tab w:val="left" w:pos="1134"/>
              </w:tabs>
              <w:spacing w:after="0" w:line="240" w:lineRule="auto"/>
              <w:jc w:val="both"/>
              <w:rPr>
                <w:rFonts w:ascii="Times New Roman" w:hAnsi="Times New Roman" w:cs="Times New Roman"/>
              </w:rPr>
            </w:pPr>
            <w:r w:rsidRPr="005636FA">
              <w:rPr>
                <w:rFonts w:ascii="Times New Roman" w:hAnsi="Times New Roman" w:cs="Times New Roman"/>
              </w:rPr>
              <w:t>Доля прочих (кроме сравниваемых) инвесторов в объеме финансирования проекта</w:t>
            </w:r>
          </w:p>
        </w:tc>
        <w:tc>
          <w:tcPr>
            <w:tcW w:w="7088" w:type="dxa"/>
            <w:shd w:val="clear" w:color="auto" w:fill="auto"/>
            <w:vAlign w:val="center"/>
          </w:tcPr>
          <w:p w:rsidR="00232968" w:rsidRPr="005636FA" w:rsidRDefault="00232968" w:rsidP="00121D52">
            <w:pPr>
              <w:tabs>
                <w:tab w:val="left" w:pos="1134"/>
              </w:tabs>
              <w:spacing w:after="0" w:line="240" w:lineRule="auto"/>
              <w:jc w:val="both"/>
              <w:rPr>
                <w:rFonts w:ascii="Times New Roman" w:hAnsi="Times New Roman" w:cs="Times New Roman"/>
              </w:rPr>
            </w:pPr>
            <w:r w:rsidRPr="005636FA">
              <w:rPr>
                <w:rFonts w:ascii="Times New Roman" w:hAnsi="Times New Roman" w:cs="Times New Roman"/>
              </w:rPr>
              <w:t>Не менее 25 % для инвестиционных проектов общегосударственного значения (см. выше) и не мене 50 % для региональных инвестиционных проектов</w:t>
            </w:r>
          </w:p>
        </w:tc>
        <w:tc>
          <w:tcPr>
            <w:tcW w:w="5186" w:type="dxa"/>
            <w:shd w:val="clear" w:color="auto" w:fill="auto"/>
            <w:vAlign w:val="center"/>
          </w:tcPr>
          <w:p w:rsidR="00232968" w:rsidRPr="005636FA" w:rsidRDefault="00232968" w:rsidP="00121D52">
            <w:pPr>
              <w:tabs>
                <w:tab w:val="left" w:pos="1134"/>
              </w:tabs>
              <w:spacing w:after="0" w:line="240" w:lineRule="auto"/>
              <w:jc w:val="both"/>
              <w:rPr>
                <w:rFonts w:ascii="Times New Roman" w:hAnsi="Times New Roman" w:cs="Times New Roman"/>
              </w:rPr>
            </w:pPr>
            <w:r w:rsidRPr="005636FA">
              <w:rPr>
                <w:rFonts w:ascii="Times New Roman" w:hAnsi="Times New Roman" w:cs="Times New Roman"/>
              </w:rPr>
              <w:t>Не менее 15 %</w:t>
            </w:r>
          </w:p>
        </w:tc>
      </w:tr>
    </w:tbl>
    <w:p w:rsidR="00232968" w:rsidRDefault="00232968" w:rsidP="00232968">
      <w:pPr>
        <w:spacing w:after="0" w:line="240" w:lineRule="auto"/>
        <w:jc w:val="right"/>
        <w:rPr>
          <w:rFonts w:ascii="Times New Roman" w:hAnsi="Times New Roman" w:cs="Times New Roman"/>
          <w:i/>
          <w:sz w:val="28"/>
          <w:szCs w:val="28"/>
        </w:rPr>
      </w:pPr>
      <w:r>
        <w:rPr>
          <w:rFonts w:ascii="Times New Roman" w:hAnsi="Times New Roman" w:cs="Times New Roman"/>
          <w:i/>
          <w:sz w:val="28"/>
          <w:szCs w:val="28"/>
        </w:rPr>
        <w:lastRenderedPageBreak/>
        <w:t>Окончание табл. 8.4</w:t>
      </w:r>
    </w:p>
    <w:p w:rsidR="003B1264" w:rsidRPr="00232968" w:rsidRDefault="003B1264" w:rsidP="00232968">
      <w:pPr>
        <w:spacing w:after="0" w:line="240" w:lineRule="auto"/>
        <w:jc w:val="right"/>
        <w:rPr>
          <w:rFonts w:ascii="Times New Roman" w:hAnsi="Times New Roman" w:cs="Times New Roman"/>
          <w:i/>
          <w:sz w:val="28"/>
          <w:szCs w:val="28"/>
        </w:rPr>
      </w:pPr>
    </w:p>
    <w:tbl>
      <w:tblPr>
        <w:tblW w:w="14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088"/>
        <w:gridCol w:w="5186"/>
      </w:tblGrid>
      <w:tr w:rsidR="00232968" w:rsidRPr="005636FA" w:rsidTr="00121D52">
        <w:tc>
          <w:tcPr>
            <w:tcW w:w="2518" w:type="dxa"/>
            <w:shd w:val="clear" w:color="auto" w:fill="auto"/>
            <w:vAlign w:val="center"/>
          </w:tcPr>
          <w:p w:rsidR="00232968" w:rsidRPr="005636FA" w:rsidRDefault="00232968" w:rsidP="00121D52">
            <w:pPr>
              <w:tabs>
                <w:tab w:val="left" w:pos="1134"/>
              </w:tabs>
              <w:spacing w:after="0" w:line="240" w:lineRule="auto"/>
              <w:jc w:val="both"/>
              <w:rPr>
                <w:rFonts w:ascii="Times New Roman" w:hAnsi="Times New Roman" w:cs="Times New Roman"/>
              </w:rPr>
            </w:pPr>
            <w:r w:rsidRPr="005636FA">
              <w:rPr>
                <w:rFonts w:ascii="Times New Roman" w:hAnsi="Times New Roman" w:cs="Times New Roman"/>
              </w:rPr>
              <w:t>Участники инвестиционного проекта</w:t>
            </w:r>
          </w:p>
        </w:tc>
        <w:tc>
          <w:tcPr>
            <w:tcW w:w="7088" w:type="dxa"/>
            <w:shd w:val="clear" w:color="auto" w:fill="auto"/>
            <w:vAlign w:val="center"/>
          </w:tcPr>
          <w:p w:rsidR="00232968" w:rsidRPr="005636FA" w:rsidRDefault="00232968" w:rsidP="00121D52">
            <w:pPr>
              <w:tabs>
                <w:tab w:val="left" w:pos="1134"/>
              </w:tabs>
              <w:spacing w:after="0" w:line="240" w:lineRule="auto"/>
              <w:jc w:val="both"/>
              <w:rPr>
                <w:rFonts w:ascii="Times New Roman" w:hAnsi="Times New Roman" w:cs="Times New Roman"/>
              </w:rPr>
            </w:pPr>
            <w:r w:rsidRPr="005636FA">
              <w:rPr>
                <w:rFonts w:ascii="Times New Roman" w:hAnsi="Times New Roman" w:cs="Times New Roman"/>
              </w:rPr>
              <w:t>Ответственный исполнитель (распорядитель бюджетных средств), инвестор (в случае концессионного проекта – концессионер), государственный координатор (возникает только при реализации инвестиционной программы), Минрегион РФ (проводит отбор проектов)</w:t>
            </w:r>
          </w:p>
        </w:tc>
        <w:tc>
          <w:tcPr>
            <w:tcW w:w="5186" w:type="dxa"/>
            <w:shd w:val="clear" w:color="auto" w:fill="auto"/>
            <w:vAlign w:val="center"/>
          </w:tcPr>
          <w:p w:rsidR="00232968" w:rsidRPr="005636FA" w:rsidRDefault="00232968" w:rsidP="00121D52">
            <w:pPr>
              <w:tabs>
                <w:tab w:val="left" w:pos="1134"/>
              </w:tabs>
              <w:spacing w:after="0" w:line="240" w:lineRule="auto"/>
              <w:jc w:val="both"/>
              <w:rPr>
                <w:rFonts w:ascii="Times New Roman" w:hAnsi="Times New Roman" w:cs="Times New Roman"/>
              </w:rPr>
            </w:pPr>
            <w:r w:rsidRPr="005636FA">
              <w:rPr>
                <w:rFonts w:ascii="Times New Roman" w:hAnsi="Times New Roman" w:cs="Times New Roman"/>
              </w:rPr>
              <w:t>Инициатор проекта (российское юридическое лицо, инвестор проекта и получатель бюджетных средств), уполномоченный орган (федеральный орган исполнительной власти, осуществляющий выработку и реализацию государственной политики в сфере, к которой относится проект), Минэко</w:t>
            </w:r>
            <w:r w:rsidR="001026E5">
              <w:rPr>
                <w:rFonts w:ascii="Times New Roman" w:hAnsi="Times New Roman" w:cs="Times New Roman"/>
              </w:rPr>
              <w:t>-</w:t>
            </w:r>
            <w:r w:rsidRPr="005636FA">
              <w:rPr>
                <w:rFonts w:ascii="Times New Roman" w:hAnsi="Times New Roman" w:cs="Times New Roman"/>
              </w:rPr>
              <w:t>номразвития РФ (оценивает целесообразность пре</w:t>
            </w:r>
            <w:r w:rsidR="001026E5">
              <w:rPr>
                <w:rFonts w:ascii="Times New Roman" w:hAnsi="Times New Roman" w:cs="Times New Roman"/>
              </w:rPr>
              <w:t>-</w:t>
            </w:r>
            <w:r w:rsidRPr="005636FA">
              <w:rPr>
                <w:rFonts w:ascii="Times New Roman" w:hAnsi="Times New Roman" w:cs="Times New Roman"/>
              </w:rPr>
              <w:t>доставления бюджетных ассигнований)</w:t>
            </w:r>
          </w:p>
        </w:tc>
      </w:tr>
      <w:tr w:rsidR="00232968" w:rsidRPr="005636FA" w:rsidTr="00121D52">
        <w:tc>
          <w:tcPr>
            <w:tcW w:w="2518" w:type="dxa"/>
            <w:shd w:val="clear" w:color="auto" w:fill="auto"/>
            <w:vAlign w:val="center"/>
          </w:tcPr>
          <w:p w:rsidR="00232968" w:rsidRPr="005636FA" w:rsidRDefault="00232968" w:rsidP="00121D52">
            <w:pPr>
              <w:tabs>
                <w:tab w:val="left" w:pos="1134"/>
              </w:tabs>
              <w:spacing w:after="0" w:line="240" w:lineRule="auto"/>
              <w:jc w:val="both"/>
              <w:rPr>
                <w:rFonts w:ascii="Times New Roman" w:hAnsi="Times New Roman" w:cs="Times New Roman"/>
              </w:rPr>
            </w:pPr>
            <w:r w:rsidRPr="005636FA">
              <w:rPr>
                <w:rFonts w:ascii="Times New Roman" w:hAnsi="Times New Roman" w:cs="Times New Roman"/>
              </w:rPr>
              <w:t>Критерии отбора инвестиционных проектов</w:t>
            </w:r>
          </w:p>
        </w:tc>
        <w:tc>
          <w:tcPr>
            <w:tcW w:w="7088" w:type="dxa"/>
            <w:shd w:val="clear" w:color="auto" w:fill="auto"/>
            <w:vAlign w:val="center"/>
          </w:tcPr>
          <w:p w:rsidR="00232968" w:rsidRPr="005636FA" w:rsidRDefault="00232968" w:rsidP="00121D52">
            <w:pPr>
              <w:tabs>
                <w:tab w:val="left" w:pos="1134"/>
              </w:tabs>
              <w:spacing w:after="0" w:line="240" w:lineRule="auto"/>
              <w:jc w:val="both"/>
              <w:rPr>
                <w:rFonts w:ascii="Times New Roman" w:hAnsi="Times New Roman" w:cs="Times New Roman"/>
              </w:rPr>
            </w:pPr>
            <w:r w:rsidRPr="005636FA">
              <w:rPr>
                <w:rFonts w:ascii="Times New Roman" w:hAnsi="Times New Roman" w:cs="Times New Roman"/>
              </w:rPr>
              <w:t>Показатели финансовой, бюджетной и экономической эффективности, а также показатели социального эффекта (только для региональных инвестиционных проектов)</w:t>
            </w:r>
          </w:p>
        </w:tc>
        <w:tc>
          <w:tcPr>
            <w:tcW w:w="5186" w:type="dxa"/>
            <w:shd w:val="clear" w:color="auto" w:fill="auto"/>
            <w:vAlign w:val="center"/>
          </w:tcPr>
          <w:p w:rsidR="00232968" w:rsidRPr="005636FA" w:rsidRDefault="00232968" w:rsidP="00121D52">
            <w:pPr>
              <w:tabs>
                <w:tab w:val="left" w:pos="1134"/>
              </w:tabs>
              <w:spacing w:after="0" w:line="240" w:lineRule="auto"/>
              <w:jc w:val="both"/>
              <w:rPr>
                <w:rFonts w:ascii="Times New Roman" w:hAnsi="Times New Roman" w:cs="Times New Roman"/>
              </w:rPr>
            </w:pPr>
            <w:r w:rsidRPr="005636FA">
              <w:rPr>
                <w:rFonts w:ascii="Times New Roman" w:hAnsi="Times New Roman" w:cs="Times New Roman"/>
              </w:rPr>
              <w:t>Показатели коммерческой эффективности, кре</w:t>
            </w:r>
            <w:r w:rsidR="001026E5">
              <w:rPr>
                <w:rFonts w:ascii="Times New Roman" w:hAnsi="Times New Roman" w:cs="Times New Roman"/>
              </w:rPr>
              <w:t>-</w:t>
            </w:r>
            <w:r w:rsidRPr="005636FA">
              <w:rPr>
                <w:rFonts w:ascii="Times New Roman" w:hAnsi="Times New Roman" w:cs="Times New Roman"/>
              </w:rPr>
              <w:t>дитной устойчивости инвестора проекта, социально-экономической и бюджетной эффективности, эффективности использования средств Фонда, рисков проекта.</w:t>
            </w:r>
          </w:p>
        </w:tc>
      </w:tr>
    </w:tbl>
    <w:p w:rsidR="00232968" w:rsidRDefault="00232968">
      <w:pPr>
        <w:rPr>
          <w:rFonts w:ascii="Times New Roman" w:hAnsi="Times New Roman" w:cs="Times New Roman"/>
          <w:i/>
          <w:sz w:val="28"/>
          <w:szCs w:val="28"/>
        </w:rPr>
        <w:sectPr w:rsidR="00232968" w:rsidSect="00232968">
          <w:pgSz w:w="16834" w:h="11909" w:orient="landscape"/>
          <w:pgMar w:top="1701" w:right="1134" w:bottom="850" w:left="1134" w:header="720" w:footer="720" w:gutter="0"/>
          <w:cols w:space="60"/>
          <w:noEndnote/>
          <w:docGrid w:linePitch="299"/>
        </w:sectPr>
      </w:pPr>
    </w:p>
    <w:p w:rsidR="003A6773" w:rsidRDefault="003A6773" w:rsidP="00DD69E3">
      <w:pPr>
        <w:tabs>
          <w:tab w:val="left" w:pos="1134"/>
        </w:tabs>
        <w:spacing w:after="0" w:line="240" w:lineRule="auto"/>
        <w:ind w:firstLine="851"/>
        <w:jc w:val="right"/>
        <w:rPr>
          <w:rFonts w:ascii="Times New Roman" w:hAnsi="Times New Roman" w:cs="Times New Roman"/>
          <w:i/>
          <w:sz w:val="28"/>
          <w:szCs w:val="28"/>
        </w:rPr>
      </w:pPr>
      <w:r w:rsidRPr="005636FA">
        <w:rPr>
          <w:rFonts w:ascii="Times New Roman" w:hAnsi="Times New Roman" w:cs="Times New Roman"/>
          <w:i/>
          <w:sz w:val="28"/>
          <w:szCs w:val="28"/>
        </w:rPr>
        <w:lastRenderedPageBreak/>
        <w:t xml:space="preserve">Таблица </w:t>
      </w:r>
      <w:r w:rsidR="00DD69E3">
        <w:rPr>
          <w:rFonts w:ascii="Times New Roman" w:hAnsi="Times New Roman" w:cs="Times New Roman"/>
          <w:i/>
          <w:sz w:val="28"/>
          <w:szCs w:val="28"/>
        </w:rPr>
        <w:t>8</w:t>
      </w:r>
      <w:r w:rsidRPr="005636FA">
        <w:rPr>
          <w:rFonts w:ascii="Times New Roman" w:hAnsi="Times New Roman" w:cs="Times New Roman"/>
          <w:i/>
          <w:sz w:val="28"/>
          <w:szCs w:val="28"/>
        </w:rPr>
        <w:t>.5</w:t>
      </w:r>
    </w:p>
    <w:p w:rsidR="006C69BF" w:rsidRDefault="006C69BF" w:rsidP="006C69BF">
      <w:pPr>
        <w:tabs>
          <w:tab w:val="left" w:pos="1134"/>
        </w:tabs>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Критерии отбора инвестиционных проектов для предоставления бюджетных ассигнований из Инвестиционного фонда РФ</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6981"/>
      </w:tblGrid>
      <w:tr w:rsidR="003A6773" w:rsidRPr="005636FA" w:rsidTr="00DD69E3">
        <w:trPr>
          <w:trHeight w:val="675"/>
        </w:trPr>
        <w:tc>
          <w:tcPr>
            <w:tcW w:w="2483" w:type="dxa"/>
            <w:shd w:val="clear" w:color="auto" w:fill="auto"/>
            <w:vAlign w:val="center"/>
          </w:tcPr>
          <w:p w:rsidR="003A6773" w:rsidRPr="005636FA" w:rsidRDefault="003A6773" w:rsidP="006C69BF">
            <w:pPr>
              <w:tabs>
                <w:tab w:val="left" w:pos="1134"/>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Эффективность (эффект проекта)</w:t>
            </w:r>
          </w:p>
        </w:tc>
        <w:tc>
          <w:tcPr>
            <w:tcW w:w="6981" w:type="dxa"/>
            <w:shd w:val="clear" w:color="auto" w:fill="auto"/>
            <w:vAlign w:val="center"/>
          </w:tcPr>
          <w:p w:rsidR="003A6773" w:rsidRPr="005636FA" w:rsidRDefault="003A6773" w:rsidP="006C69BF">
            <w:pPr>
              <w:tabs>
                <w:tab w:val="left" w:pos="1134"/>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Её (его) критерии</w:t>
            </w:r>
          </w:p>
        </w:tc>
      </w:tr>
      <w:tr w:rsidR="003A6773" w:rsidRPr="005636FA" w:rsidTr="00DD69E3">
        <w:trPr>
          <w:trHeight w:val="402"/>
        </w:trPr>
        <w:tc>
          <w:tcPr>
            <w:tcW w:w="2483" w:type="dxa"/>
            <w:shd w:val="clear" w:color="auto" w:fill="auto"/>
            <w:vAlign w:val="center"/>
          </w:tcPr>
          <w:p w:rsidR="003A6773" w:rsidRPr="005636FA" w:rsidRDefault="003A6773" w:rsidP="005636FA">
            <w:pPr>
              <w:tabs>
                <w:tab w:val="left" w:pos="1134"/>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Финансовая</w:t>
            </w:r>
          </w:p>
        </w:tc>
        <w:tc>
          <w:tcPr>
            <w:tcW w:w="6981" w:type="dxa"/>
            <w:shd w:val="clear" w:color="auto" w:fill="auto"/>
            <w:vAlign w:val="center"/>
          </w:tcPr>
          <w:p w:rsidR="003A6773" w:rsidRPr="005636FA" w:rsidRDefault="003A6773" w:rsidP="006B3515">
            <w:pPr>
              <w:tabs>
                <w:tab w:val="left" w:pos="1134"/>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 xml:space="preserve">ЧДД и </w:t>
            </w:r>
            <w:r w:rsidRPr="005636FA">
              <w:rPr>
                <w:rFonts w:ascii="Times New Roman" w:hAnsi="Times New Roman" w:cs="Times New Roman"/>
                <w:sz w:val="24"/>
                <w:szCs w:val="24"/>
                <w:lang w:val="en-US"/>
              </w:rPr>
              <w:t>IRR</w:t>
            </w:r>
            <w:r w:rsidRPr="005636FA">
              <w:rPr>
                <w:rFonts w:ascii="Times New Roman" w:hAnsi="Times New Roman" w:cs="Times New Roman"/>
                <w:sz w:val="24"/>
                <w:szCs w:val="24"/>
              </w:rPr>
              <w:t xml:space="preserve"> (см. раздел </w:t>
            </w:r>
            <w:r w:rsidR="006B3515">
              <w:rPr>
                <w:rFonts w:ascii="Times New Roman" w:hAnsi="Times New Roman" w:cs="Times New Roman"/>
                <w:sz w:val="24"/>
                <w:szCs w:val="24"/>
              </w:rPr>
              <w:t>6</w:t>
            </w:r>
            <w:r w:rsidRPr="005636FA">
              <w:rPr>
                <w:rFonts w:ascii="Times New Roman" w:hAnsi="Times New Roman" w:cs="Times New Roman"/>
                <w:sz w:val="24"/>
                <w:szCs w:val="24"/>
              </w:rPr>
              <w:t>.4)</w:t>
            </w:r>
          </w:p>
        </w:tc>
      </w:tr>
      <w:tr w:rsidR="003A6773" w:rsidRPr="005636FA" w:rsidTr="00DD69E3">
        <w:trPr>
          <w:trHeight w:val="942"/>
        </w:trPr>
        <w:tc>
          <w:tcPr>
            <w:tcW w:w="2483" w:type="dxa"/>
            <w:vMerge w:val="restart"/>
            <w:shd w:val="clear" w:color="auto" w:fill="auto"/>
            <w:vAlign w:val="center"/>
          </w:tcPr>
          <w:p w:rsidR="003A6773" w:rsidRPr="005636FA" w:rsidRDefault="003A6773" w:rsidP="005636FA">
            <w:pPr>
              <w:tabs>
                <w:tab w:val="left" w:pos="1134"/>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Бюджетная</w:t>
            </w:r>
          </w:p>
        </w:tc>
        <w:tc>
          <w:tcPr>
            <w:tcW w:w="6981" w:type="dxa"/>
            <w:shd w:val="clear" w:color="auto" w:fill="auto"/>
            <w:vAlign w:val="center"/>
          </w:tcPr>
          <w:p w:rsidR="003A6773" w:rsidRPr="005636FA" w:rsidRDefault="003A6773" w:rsidP="00232968">
            <w:pPr>
              <w:tabs>
                <w:tab w:val="left" w:pos="1134"/>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Для проектов общегосударственного значения – отношение дисконтированных налоговых поступлений от реализации про</w:t>
            </w:r>
            <w:r w:rsidR="006F5762">
              <w:rPr>
                <w:rFonts w:ascii="Times New Roman" w:hAnsi="Times New Roman" w:cs="Times New Roman"/>
                <w:sz w:val="24"/>
                <w:szCs w:val="24"/>
              </w:rPr>
              <w:t>-</w:t>
            </w:r>
            <w:r w:rsidRPr="005636FA">
              <w:rPr>
                <w:rFonts w:ascii="Times New Roman" w:hAnsi="Times New Roman" w:cs="Times New Roman"/>
                <w:sz w:val="24"/>
                <w:szCs w:val="24"/>
              </w:rPr>
              <w:t>екта в федеральный бюджет и (или) экономии его расходов к объему бюджетных ассигнований Фонда</w:t>
            </w:r>
          </w:p>
        </w:tc>
      </w:tr>
      <w:tr w:rsidR="003A6773" w:rsidRPr="005636FA" w:rsidTr="00DD69E3">
        <w:trPr>
          <w:trHeight w:val="842"/>
        </w:trPr>
        <w:tc>
          <w:tcPr>
            <w:tcW w:w="2483" w:type="dxa"/>
            <w:vMerge/>
            <w:tcBorders>
              <w:bottom w:val="single" w:sz="4" w:space="0" w:color="auto"/>
            </w:tcBorders>
            <w:shd w:val="clear" w:color="auto" w:fill="auto"/>
            <w:vAlign w:val="center"/>
          </w:tcPr>
          <w:p w:rsidR="003A6773" w:rsidRPr="005636FA" w:rsidRDefault="003A6773" w:rsidP="005636FA">
            <w:pPr>
              <w:tabs>
                <w:tab w:val="left" w:pos="1134"/>
              </w:tabs>
              <w:spacing w:after="0" w:line="240" w:lineRule="auto"/>
              <w:jc w:val="both"/>
              <w:rPr>
                <w:rFonts w:ascii="Times New Roman" w:hAnsi="Times New Roman" w:cs="Times New Roman"/>
                <w:sz w:val="24"/>
                <w:szCs w:val="24"/>
              </w:rPr>
            </w:pPr>
          </w:p>
        </w:tc>
        <w:tc>
          <w:tcPr>
            <w:tcW w:w="6981" w:type="dxa"/>
            <w:shd w:val="clear" w:color="auto" w:fill="auto"/>
            <w:vAlign w:val="center"/>
          </w:tcPr>
          <w:p w:rsidR="003A6773" w:rsidRPr="005636FA" w:rsidRDefault="003A6773" w:rsidP="00232968">
            <w:pPr>
              <w:tabs>
                <w:tab w:val="left" w:pos="1134"/>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Для региональных проектов – отношение дисконтированных налоговых поступлений от реализации проекта в бюджет субъ</w:t>
            </w:r>
            <w:r w:rsidR="006F5762">
              <w:rPr>
                <w:rFonts w:ascii="Times New Roman" w:hAnsi="Times New Roman" w:cs="Times New Roman"/>
                <w:sz w:val="24"/>
                <w:szCs w:val="24"/>
              </w:rPr>
              <w:t>-</w:t>
            </w:r>
            <w:r w:rsidRPr="005636FA">
              <w:rPr>
                <w:rFonts w:ascii="Times New Roman" w:hAnsi="Times New Roman" w:cs="Times New Roman"/>
                <w:sz w:val="24"/>
                <w:szCs w:val="24"/>
              </w:rPr>
              <w:t>екта РФ к объему бюджетных ассигнований Фонда</w:t>
            </w:r>
          </w:p>
        </w:tc>
      </w:tr>
      <w:tr w:rsidR="003A6773" w:rsidRPr="005636FA" w:rsidTr="00DD69E3">
        <w:trPr>
          <w:trHeight w:val="557"/>
        </w:trPr>
        <w:tc>
          <w:tcPr>
            <w:tcW w:w="2483" w:type="dxa"/>
            <w:vMerge w:val="restart"/>
            <w:tcBorders>
              <w:bottom w:val="single" w:sz="4" w:space="0" w:color="auto"/>
            </w:tcBorders>
            <w:shd w:val="clear" w:color="auto" w:fill="auto"/>
            <w:vAlign w:val="center"/>
          </w:tcPr>
          <w:p w:rsidR="003A6773" w:rsidRPr="005636FA" w:rsidRDefault="003A6773" w:rsidP="005636FA">
            <w:pPr>
              <w:tabs>
                <w:tab w:val="left" w:pos="1134"/>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Экономическая</w:t>
            </w:r>
          </w:p>
        </w:tc>
        <w:tc>
          <w:tcPr>
            <w:tcW w:w="6981" w:type="dxa"/>
            <w:shd w:val="clear" w:color="auto" w:fill="auto"/>
            <w:vAlign w:val="center"/>
          </w:tcPr>
          <w:p w:rsidR="003A6773" w:rsidRPr="005636FA" w:rsidRDefault="003A6773" w:rsidP="005636FA">
            <w:pPr>
              <w:tabs>
                <w:tab w:val="left" w:pos="1134"/>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Для проектов общегосударственного значения – объем вклада проекта в увеличение ВВП страны</w:t>
            </w:r>
          </w:p>
        </w:tc>
      </w:tr>
      <w:tr w:rsidR="003A6773" w:rsidRPr="005636FA" w:rsidTr="00DD69E3">
        <w:trPr>
          <w:trHeight w:val="693"/>
        </w:trPr>
        <w:tc>
          <w:tcPr>
            <w:tcW w:w="2483" w:type="dxa"/>
            <w:vMerge/>
            <w:tcBorders>
              <w:top w:val="single" w:sz="4" w:space="0" w:color="auto"/>
              <w:bottom w:val="single" w:sz="4" w:space="0" w:color="auto"/>
            </w:tcBorders>
            <w:shd w:val="clear" w:color="auto" w:fill="auto"/>
            <w:vAlign w:val="center"/>
          </w:tcPr>
          <w:p w:rsidR="003A6773" w:rsidRPr="005636FA" w:rsidRDefault="003A6773" w:rsidP="005636FA">
            <w:pPr>
              <w:tabs>
                <w:tab w:val="left" w:pos="1134"/>
              </w:tabs>
              <w:spacing w:after="0" w:line="240" w:lineRule="auto"/>
              <w:jc w:val="both"/>
              <w:rPr>
                <w:rFonts w:ascii="Times New Roman" w:hAnsi="Times New Roman" w:cs="Times New Roman"/>
                <w:sz w:val="24"/>
                <w:szCs w:val="24"/>
              </w:rPr>
            </w:pPr>
          </w:p>
        </w:tc>
        <w:tc>
          <w:tcPr>
            <w:tcW w:w="6981" w:type="dxa"/>
            <w:shd w:val="clear" w:color="auto" w:fill="auto"/>
            <w:vAlign w:val="center"/>
          </w:tcPr>
          <w:p w:rsidR="003A6773" w:rsidRPr="005636FA" w:rsidRDefault="003A6773" w:rsidP="005636FA">
            <w:pPr>
              <w:tabs>
                <w:tab w:val="left" w:pos="1134"/>
              </w:tabs>
              <w:spacing w:after="0" w:line="240" w:lineRule="auto"/>
              <w:jc w:val="both"/>
              <w:rPr>
                <w:rFonts w:ascii="Times New Roman" w:hAnsi="Times New Roman" w:cs="Times New Roman"/>
                <w:b/>
                <w:sz w:val="24"/>
                <w:szCs w:val="24"/>
              </w:rPr>
            </w:pPr>
            <w:r w:rsidRPr="005636FA">
              <w:rPr>
                <w:rFonts w:ascii="Times New Roman" w:hAnsi="Times New Roman" w:cs="Times New Roman"/>
                <w:sz w:val="24"/>
                <w:szCs w:val="24"/>
              </w:rPr>
              <w:t>Для региональных проектов – объем вклада проекта в увеличение ВРП субъекта федерации</w:t>
            </w:r>
          </w:p>
        </w:tc>
      </w:tr>
      <w:tr w:rsidR="003A6773" w:rsidRPr="005636FA" w:rsidTr="00DD69E3">
        <w:trPr>
          <w:trHeight w:val="1571"/>
        </w:trPr>
        <w:tc>
          <w:tcPr>
            <w:tcW w:w="2483" w:type="dxa"/>
            <w:tcBorders>
              <w:top w:val="single" w:sz="4" w:space="0" w:color="auto"/>
            </w:tcBorders>
            <w:shd w:val="clear" w:color="auto" w:fill="auto"/>
            <w:vAlign w:val="center"/>
          </w:tcPr>
          <w:p w:rsidR="003A6773" w:rsidRPr="005636FA" w:rsidRDefault="003A6773" w:rsidP="005636FA">
            <w:pPr>
              <w:tabs>
                <w:tab w:val="left" w:pos="1134"/>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Социальный (только для региональных проектов)</w:t>
            </w:r>
          </w:p>
        </w:tc>
        <w:tc>
          <w:tcPr>
            <w:tcW w:w="6981" w:type="dxa"/>
            <w:shd w:val="clear" w:color="auto" w:fill="auto"/>
            <w:vAlign w:val="center"/>
          </w:tcPr>
          <w:p w:rsidR="003A6773" w:rsidRPr="005636FA" w:rsidRDefault="003A6773" w:rsidP="00232968">
            <w:pPr>
              <w:tabs>
                <w:tab w:val="left" w:pos="1134"/>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Повышение уровня занятости населения в трудоспособном воз</w:t>
            </w:r>
            <w:r w:rsidR="006F5762">
              <w:rPr>
                <w:rFonts w:ascii="Times New Roman" w:hAnsi="Times New Roman" w:cs="Times New Roman"/>
                <w:sz w:val="24"/>
                <w:szCs w:val="24"/>
              </w:rPr>
              <w:t>-</w:t>
            </w:r>
            <w:r w:rsidRPr="005636FA">
              <w:rPr>
                <w:rFonts w:ascii="Times New Roman" w:hAnsi="Times New Roman" w:cs="Times New Roman"/>
                <w:sz w:val="24"/>
                <w:szCs w:val="24"/>
              </w:rPr>
              <w:t>расте; повышение уровня обеспеченности населения благоустро</w:t>
            </w:r>
            <w:r w:rsidR="006F5762">
              <w:rPr>
                <w:rFonts w:ascii="Times New Roman" w:hAnsi="Times New Roman" w:cs="Times New Roman"/>
                <w:sz w:val="24"/>
                <w:szCs w:val="24"/>
              </w:rPr>
              <w:t>-</w:t>
            </w:r>
            <w:r w:rsidRPr="005636FA">
              <w:rPr>
                <w:rFonts w:ascii="Times New Roman" w:hAnsi="Times New Roman" w:cs="Times New Roman"/>
                <w:sz w:val="24"/>
                <w:szCs w:val="24"/>
              </w:rPr>
              <w:t>енным жильем; улучшение состояния окружающей среды; повы</w:t>
            </w:r>
            <w:r w:rsidR="006F5762">
              <w:rPr>
                <w:rFonts w:ascii="Times New Roman" w:hAnsi="Times New Roman" w:cs="Times New Roman"/>
                <w:sz w:val="24"/>
                <w:szCs w:val="24"/>
              </w:rPr>
              <w:t>-</w:t>
            </w:r>
            <w:r w:rsidRPr="005636FA">
              <w:rPr>
                <w:rFonts w:ascii="Times New Roman" w:hAnsi="Times New Roman" w:cs="Times New Roman"/>
                <w:sz w:val="24"/>
                <w:szCs w:val="24"/>
              </w:rPr>
              <w:t>шение доступности и качества услуг населению в сфере транс</w:t>
            </w:r>
            <w:r w:rsidR="006F5762">
              <w:rPr>
                <w:rFonts w:ascii="Times New Roman" w:hAnsi="Times New Roman" w:cs="Times New Roman"/>
                <w:sz w:val="24"/>
                <w:szCs w:val="24"/>
              </w:rPr>
              <w:t>-</w:t>
            </w:r>
            <w:r w:rsidRPr="005636FA">
              <w:rPr>
                <w:rFonts w:ascii="Times New Roman" w:hAnsi="Times New Roman" w:cs="Times New Roman"/>
                <w:sz w:val="24"/>
                <w:szCs w:val="24"/>
              </w:rPr>
              <w:t>порта, здравоохранения, образования, физической культуры и спорта, культуры, жилищно-коммунального хозяйства</w:t>
            </w:r>
          </w:p>
        </w:tc>
      </w:tr>
    </w:tbl>
    <w:p w:rsidR="003A6773" w:rsidRPr="005636FA" w:rsidRDefault="003A6773" w:rsidP="00232968">
      <w:pPr>
        <w:tabs>
          <w:tab w:val="left" w:pos="1134"/>
        </w:tabs>
        <w:spacing w:after="0" w:line="240" w:lineRule="auto"/>
        <w:ind w:firstLine="851"/>
        <w:jc w:val="right"/>
        <w:rPr>
          <w:rFonts w:ascii="Times New Roman" w:hAnsi="Times New Roman" w:cs="Times New Roman"/>
          <w:i/>
          <w:sz w:val="28"/>
          <w:szCs w:val="28"/>
        </w:rPr>
      </w:pPr>
      <w:r w:rsidRPr="005636FA">
        <w:rPr>
          <w:rFonts w:ascii="Times New Roman" w:hAnsi="Times New Roman" w:cs="Times New Roman"/>
          <w:i/>
          <w:sz w:val="28"/>
          <w:szCs w:val="28"/>
        </w:rPr>
        <w:t xml:space="preserve">Таблица </w:t>
      </w:r>
      <w:r w:rsidR="00232968">
        <w:rPr>
          <w:rFonts w:ascii="Times New Roman" w:hAnsi="Times New Roman" w:cs="Times New Roman"/>
          <w:i/>
          <w:sz w:val="28"/>
          <w:szCs w:val="28"/>
        </w:rPr>
        <w:t>8</w:t>
      </w:r>
      <w:r w:rsidRPr="005636FA">
        <w:rPr>
          <w:rFonts w:ascii="Times New Roman" w:hAnsi="Times New Roman" w:cs="Times New Roman"/>
          <w:i/>
          <w:sz w:val="28"/>
          <w:szCs w:val="28"/>
        </w:rPr>
        <w:t>.6</w:t>
      </w:r>
    </w:p>
    <w:p w:rsidR="003A6773" w:rsidRDefault="003A6773" w:rsidP="005636FA">
      <w:pPr>
        <w:tabs>
          <w:tab w:val="left" w:pos="1134"/>
        </w:tabs>
        <w:spacing w:after="0" w:line="240" w:lineRule="auto"/>
        <w:jc w:val="both"/>
        <w:rPr>
          <w:rFonts w:ascii="Times New Roman" w:hAnsi="Times New Roman" w:cs="Times New Roman"/>
          <w:b/>
          <w:i/>
          <w:sz w:val="28"/>
          <w:szCs w:val="28"/>
        </w:rPr>
      </w:pPr>
      <w:r w:rsidRPr="005636FA">
        <w:rPr>
          <w:rFonts w:ascii="Times New Roman" w:hAnsi="Times New Roman" w:cs="Times New Roman"/>
          <w:b/>
          <w:i/>
          <w:sz w:val="28"/>
          <w:szCs w:val="28"/>
        </w:rPr>
        <w:t>Критерии отбора инвестиционных проектов для предоставления бюджетных ассигнований из Фонда национального благосостояния РФ</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379"/>
      </w:tblGrid>
      <w:tr w:rsidR="003A6773" w:rsidRPr="005636FA" w:rsidTr="00232968">
        <w:tc>
          <w:tcPr>
            <w:tcW w:w="3085" w:type="dxa"/>
            <w:shd w:val="clear" w:color="auto" w:fill="auto"/>
            <w:vAlign w:val="center"/>
          </w:tcPr>
          <w:p w:rsidR="003A6773" w:rsidRPr="005636FA" w:rsidRDefault="003A6773" w:rsidP="006B3515">
            <w:pPr>
              <w:tabs>
                <w:tab w:val="left" w:pos="1134"/>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Группы критериев</w:t>
            </w:r>
          </w:p>
        </w:tc>
        <w:tc>
          <w:tcPr>
            <w:tcW w:w="6379" w:type="dxa"/>
            <w:shd w:val="clear" w:color="auto" w:fill="auto"/>
            <w:vAlign w:val="center"/>
          </w:tcPr>
          <w:p w:rsidR="003A6773" w:rsidRPr="005636FA" w:rsidRDefault="003A6773" w:rsidP="006B3515">
            <w:pPr>
              <w:tabs>
                <w:tab w:val="left" w:pos="1134"/>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Их наименования</w:t>
            </w:r>
          </w:p>
        </w:tc>
      </w:tr>
      <w:tr w:rsidR="003A6773" w:rsidRPr="005636FA" w:rsidTr="00232968">
        <w:tc>
          <w:tcPr>
            <w:tcW w:w="3085" w:type="dxa"/>
            <w:vMerge w:val="restart"/>
            <w:shd w:val="clear" w:color="auto" w:fill="auto"/>
            <w:vAlign w:val="center"/>
          </w:tcPr>
          <w:p w:rsidR="003A6773" w:rsidRPr="005636FA" w:rsidRDefault="003A6773" w:rsidP="006B3515">
            <w:pPr>
              <w:tabs>
                <w:tab w:val="left" w:pos="1134"/>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Коммерческая эффективность</w:t>
            </w:r>
          </w:p>
        </w:tc>
        <w:tc>
          <w:tcPr>
            <w:tcW w:w="6379" w:type="dxa"/>
            <w:shd w:val="clear" w:color="auto" w:fill="auto"/>
          </w:tcPr>
          <w:p w:rsidR="003A6773" w:rsidRPr="005636FA" w:rsidRDefault="003A6773" w:rsidP="005636FA">
            <w:pPr>
              <w:tabs>
                <w:tab w:val="left" w:pos="1134"/>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 xml:space="preserve">Критерии коммерческой эффективности проекта в целом – ЧДД, </w:t>
            </w:r>
            <w:r w:rsidRPr="005636FA">
              <w:rPr>
                <w:rFonts w:ascii="Times New Roman" w:hAnsi="Times New Roman" w:cs="Times New Roman"/>
                <w:sz w:val="24"/>
                <w:szCs w:val="24"/>
                <w:lang w:val="en-US"/>
              </w:rPr>
              <w:t>IRR</w:t>
            </w:r>
            <w:r w:rsidRPr="005636FA">
              <w:rPr>
                <w:rFonts w:ascii="Times New Roman" w:hAnsi="Times New Roman" w:cs="Times New Roman"/>
                <w:sz w:val="24"/>
                <w:szCs w:val="24"/>
              </w:rPr>
              <w:t xml:space="preserve">, </w:t>
            </w:r>
            <w:r w:rsidRPr="005636FA">
              <w:rPr>
                <w:rFonts w:ascii="Times New Roman" w:hAnsi="Times New Roman" w:cs="Times New Roman"/>
                <w:sz w:val="24"/>
                <w:szCs w:val="24"/>
                <w:lang w:val="en-US"/>
              </w:rPr>
              <w:t>DPP</w:t>
            </w:r>
            <w:r w:rsidR="006B3515">
              <w:rPr>
                <w:rFonts w:ascii="Times New Roman" w:hAnsi="Times New Roman" w:cs="Times New Roman"/>
                <w:sz w:val="24"/>
                <w:szCs w:val="24"/>
              </w:rPr>
              <w:t>, ИДК (см. раздел 7</w:t>
            </w:r>
            <w:r w:rsidRPr="005636FA">
              <w:rPr>
                <w:rFonts w:ascii="Times New Roman" w:hAnsi="Times New Roman" w:cs="Times New Roman"/>
                <w:sz w:val="24"/>
                <w:szCs w:val="24"/>
              </w:rPr>
              <w:t>.2)</w:t>
            </w:r>
          </w:p>
        </w:tc>
      </w:tr>
      <w:tr w:rsidR="003A6773" w:rsidRPr="005636FA" w:rsidTr="00232968">
        <w:tc>
          <w:tcPr>
            <w:tcW w:w="3085" w:type="dxa"/>
            <w:vMerge/>
            <w:shd w:val="clear" w:color="auto" w:fill="auto"/>
            <w:vAlign w:val="center"/>
          </w:tcPr>
          <w:p w:rsidR="003A6773" w:rsidRPr="005636FA" w:rsidRDefault="003A6773" w:rsidP="005636FA">
            <w:pPr>
              <w:tabs>
                <w:tab w:val="left" w:pos="1134"/>
              </w:tabs>
              <w:spacing w:after="0" w:line="240" w:lineRule="auto"/>
              <w:jc w:val="both"/>
              <w:rPr>
                <w:rFonts w:ascii="Times New Roman" w:hAnsi="Times New Roman" w:cs="Times New Roman"/>
                <w:sz w:val="24"/>
                <w:szCs w:val="24"/>
              </w:rPr>
            </w:pPr>
          </w:p>
        </w:tc>
        <w:tc>
          <w:tcPr>
            <w:tcW w:w="6379" w:type="dxa"/>
            <w:shd w:val="clear" w:color="auto" w:fill="auto"/>
          </w:tcPr>
          <w:p w:rsidR="003A6773" w:rsidRPr="005636FA" w:rsidRDefault="003A6773" w:rsidP="006B3515">
            <w:pPr>
              <w:tabs>
                <w:tab w:val="left" w:pos="1134"/>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 xml:space="preserve">Критерии эффективности проекта для его инициатора и остальных участников – </w:t>
            </w:r>
            <w:r w:rsidRPr="005636FA">
              <w:rPr>
                <w:rFonts w:ascii="Times New Roman" w:hAnsi="Times New Roman" w:cs="Times New Roman"/>
                <w:sz w:val="24"/>
                <w:szCs w:val="24"/>
                <w:lang w:val="en-US"/>
              </w:rPr>
              <w:t>NPV</w:t>
            </w:r>
            <w:r w:rsidRPr="005636FA">
              <w:rPr>
                <w:rFonts w:ascii="Times New Roman" w:hAnsi="Times New Roman" w:cs="Times New Roman"/>
                <w:sz w:val="24"/>
                <w:szCs w:val="24"/>
              </w:rPr>
              <w:t xml:space="preserve">, </w:t>
            </w:r>
            <w:r w:rsidRPr="005636FA">
              <w:rPr>
                <w:rFonts w:ascii="Times New Roman" w:hAnsi="Times New Roman" w:cs="Times New Roman"/>
                <w:sz w:val="24"/>
                <w:szCs w:val="24"/>
                <w:lang w:val="en-US"/>
              </w:rPr>
              <w:t>IRR</w:t>
            </w:r>
            <w:r w:rsidRPr="005636FA">
              <w:rPr>
                <w:rFonts w:ascii="Times New Roman" w:hAnsi="Times New Roman" w:cs="Times New Roman"/>
                <w:sz w:val="24"/>
                <w:szCs w:val="24"/>
              </w:rPr>
              <w:t xml:space="preserve">, </w:t>
            </w:r>
            <w:r w:rsidRPr="005636FA">
              <w:rPr>
                <w:rFonts w:ascii="Times New Roman" w:hAnsi="Times New Roman" w:cs="Times New Roman"/>
                <w:sz w:val="24"/>
                <w:szCs w:val="24"/>
                <w:lang w:val="en-US"/>
              </w:rPr>
              <w:t>DPP</w:t>
            </w:r>
            <w:r w:rsidRPr="005636FA">
              <w:rPr>
                <w:rFonts w:ascii="Times New Roman" w:hAnsi="Times New Roman" w:cs="Times New Roman"/>
                <w:sz w:val="24"/>
                <w:szCs w:val="24"/>
              </w:rPr>
              <w:t xml:space="preserve"> (см. раздел </w:t>
            </w:r>
            <w:r w:rsidR="006B3515">
              <w:rPr>
                <w:rFonts w:ascii="Times New Roman" w:hAnsi="Times New Roman" w:cs="Times New Roman"/>
                <w:sz w:val="24"/>
                <w:szCs w:val="24"/>
              </w:rPr>
              <w:t>7</w:t>
            </w:r>
            <w:r w:rsidRPr="005636FA">
              <w:rPr>
                <w:rFonts w:ascii="Times New Roman" w:hAnsi="Times New Roman" w:cs="Times New Roman"/>
                <w:sz w:val="24"/>
                <w:szCs w:val="24"/>
              </w:rPr>
              <w:t>.4)</w:t>
            </w:r>
          </w:p>
        </w:tc>
      </w:tr>
      <w:tr w:rsidR="003A6773" w:rsidRPr="005636FA" w:rsidTr="00232968">
        <w:trPr>
          <w:trHeight w:val="409"/>
        </w:trPr>
        <w:tc>
          <w:tcPr>
            <w:tcW w:w="3085" w:type="dxa"/>
            <w:shd w:val="clear" w:color="auto" w:fill="auto"/>
            <w:vAlign w:val="center"/>
          </w:tcPr>
          <w:p w:rsidR="003A6773" w:rsidRPr="005636FA" w:rsidRDefault="003A6773" w:rsidP="006B3515">
            <w:pPr>
              <w:tabs>
                <w:tab w:val="left" w:pos="1134"/>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Кредитная устойчивость инициатора проекта</w:t>
            </w:r>
          </w:p>
        </w:tc>
        <w:tc>
          <w:tcPr>
            <w:tcW w:w="6379" w:type="dxa"/>
            <w:shd w:val="clear" w:color="auto" w:fill="auto"/>
          </w:tcPr>
          <w:p w:rsidR="003A6773" w:rsidRPr="005636FA" w:rsidRDefault="003A6773" w:rsidP="005636FA">
            <w:pPr>
              <w:tabs>
                <w:tab w:val="left" w:pos="1134"/>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Соотношение собственного и заемного капитала, коэффициент покрытия кредитных выплат</w:t>
            </w:r>
          </w:p>
        </w:tc>
      </w:tr>
      <w:tr w:rsidR="003A6773" w:rsidRPr="005636FA" w:rsidTr="00232968">
        <w:trPr>
          <w:trHeight w:val="133"/>
        </w:trPr>
        <w:tc>
          <w:tcPr>
            <w:tcW w:w="3085" w:type="dxa"/>
            <w:shd w:val="clear" w:color="auto" w:fill="auto"/>
            <w:vAlign w:val="center"/>
          </w:tcPr>
          <w:p w:rsidR="003A6773" w:rsidRPr="005636FA" w:rsidRDefault="003A6773" w:rsidP="006B3515">
            <w:pPr>
              <w:tabs>
                <w:tab w:val="left" w:pos="1134"/>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Социально-экономическая эффективность</w:t>
            </w:r>
          </w:p>
        </w:tc>
        <w:tc>
          <w:tcPr>
            <w:tcW w:w="6379" w:type="dxa"/>
            <w:shd w:val="clear" w:color="auto" w:fill="auto"/>
          </w:tcPr>
          <w:p w:rsidR="003A6773" w:rsidRPr="005636FA" w:rsidRDefault="003A6773" w:rsidP="006B3515">
            <w:pPr>
              <w:tabs>
                <w:tab w:val="left" w:pos="1134"/>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 xml:space="preserve">Критерии общественной эффективности проекта в целом – ЧДД, </w:t>
            </w:r>
            <w:r w:rsidRPr="005636FA">
              <w:rPr>
                <w:rFonts w:ascii="Times New Roman" w:hAnsi="Times New Roman" w:cs="Times New Roman"/>
                <w:sz w:val="24"/>
                <w:szCs w:val="24"/>
                <w:lang w:val="en-US"/>
              </w:rPr>
              <w:t>IRR</w:t>
            </w:r>
            <w:r w:rsidRPr="005636FA">
              <w:rPr>
                <w:rFonts w:ascii="Times New Roman" w:hAnsi="Times New Roman" w:cs="Times New Roman"/>
                <w:sz w:val="24"/>
                <w:szCs w:val="24"/>
              </w:rPr>
              <w:t xml:space="preserve">, </w:t>
            </w:r>
            <w:r w:rsidRPr="005636FA">
              <w:rPr>
                <w:rFonts w:ascii="Times New Roman" w:hAnsi="Times New Roman" w:cs="Times New Roman"/>
                <w:sz w:val="24"/>
                <w:szCs w:val="24"/>
                <w:lang w:val="en-US"/>
              </w:rPr>
              <w:t>DPP</w:t>
            </w:r>
            <w:r w:rsidRPr="005636FA">
              <w:rPr>
                <w:rFonts w:ascii="Times New Roman" w:hAnsi="Times New Roman" w:cs="Times New Roman"/>
                <w:sz w:val="24"/>
                <w:szCs w:val="24"/>
              </w:rPr>
              <w:t xml:space="preserve">, ИДЗ, ИДК (см. раздел </w:t>
            </w:r>
            <w:r w:rsidR="006B3515">
              <w:rPr>
                <w:rFonts w:ascii="Times New Roman" w:hAnsi="Times New Roman" w:cs="Times New Roman"/>
                <w:sz w:val="24"/>
                <w:szCs w:val="24"/>
              </w:rPr>
              <w:t>7</w:t>
            </w:r>
            <w:r w:rsidRPr="005636FA">
              <w:rPr>
                <w:rFonts w:ascii="Times New Roman" w:hAnsi="Times New Roman" w:cs="Times New Roman"/>
                <w:sz w:val="24"/>
                <w:szCs w:val="24"/>
              </w:rPr>
              <w:t>.2)</w:t>
            </w:r>
          </w:p>
        </w:tc>
      </w:tr>
      <w:tr w:rsidR="003A6773" w:rsidRPr="005636FA" w:rsidTr="00232968">
        <w:trPr>
          <w:trHeight w:val="562"/>
        </w:trPr>
        <w:tc>
          <w:tcPr>
            <w:tcW w:w="3085" w:type="dxa"/>
            <w:shd w:val="clear" w:color="auto" w:fill="auto"/>
            <w:vAlign w:val="center"/>
          </w:tcPr>
          <w:p w:rsidR="003A6773" w:rsidRPr="005636FA" w:rsidRDefault="003A6773" w:rsidP="005636FA">
            <w:pPr>
              <w:tabs>
                <w:tab w:val="left" w:pos="1134"/>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Бюджетная эффективность</w:t>
            </w:r>
          </w:p>
        </w:tc>
        <w:tc>
          <w:tcPr>
            <w:tcW w:w="6379" w:type="dxa"/>
            <w:shd w:val="clear" w:color="auto" w:fill="auto"/>
          </w:tcPr>
          <w:p w:rsidR="003A6773" w:rsidRPr="005636FA" w:rsidRDefault="003A6773" w:rsidP="006B3515">
            <w:pPr>
              <w:tabs>
                <w:tab w:val="left" w:pos="1134"/>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Критерии бюджетной эффективности и проекта – ЧДД</w:t>
            </w:r>
            <w:r w:rsidRPr="005636FA">
              <w:rPr>
                <w:rFonts w:ascii="Times New Roman" w:hAnsi="Times New Roman" w:cs="Times New Roman"/>
                <w:sz w:val="24"/>
                <w:szCs w:val="24"/>
                <w:vertAlign w:val="subscript"/>
              </w:rPr>
              <w:t>б</w:t>
            </w:r>
            <w:r w:rsidRPr="005636FA">
              <w:rPr>
                <w:rFonts w:ascii="Times New Roman" w:hAnsi="Times New Roman" w:cs="Times New Roman"/>
                <w:sz w:val="24"/>
                <w:szCs w:val="24"/>
              </w:rPr>
              <w:t xml:space="preserve">, </w:t>
            </w:r>
            <w:r w:rsidRPr="005636FA">
              <w:rPr>
                <w:rFonts w:ascii="Times New Roman" w:hAnsi="Times New Roman" w:cs="Times New Roman"/>
                <w:sz w:val="24"/>
                <w:szCs w:val="24"/>
                <w:lang w:val="en-US"/>
              </w:rPr>
              <w:t>IRR</w:t>
            </w:r>
            <w:r w:rsidRPr="005636FA">
              <w:rPr>
                <w:rFonts w:ascii="Times New Roman" w:hAnsi="Times New Roman" w:cs="Times New Roman"/>
                <w:sz w:val="24"/>
                <w:szCs w:val="24"/>
                <w:vertAlign w:val="subscript"/>
              </w:rPr>
              <w:t>б</w:t>
            </w:r>
            <w:r w:rsidRPr="005636FA">
              <w:rPr>
                <w:rFonts w:ascii="Times New Roman" w:hAnsi="Times New Roman" w:cs="Times New Roman"/>
                <w:sz w:val="24"/>
                <w:szCs w:val="24"/>
              </w:rPr>
              <w:t xml:space="preserve"> (см. подраздел </w:t>
            </w:r>
            <w:r w:rsidR="006B3515">
              <w:rPr>
                <w:rFonts w:ascii="Times New Roman" w:hAnsi="Times New Roman" w:cs="Times New Roman"/>
                <w:sz w:val="24"/>
                <w:szCs w:val="24"/>
              </w:rPr>
              <w:t>7</w:t>
            </w:r>
            <w:r w:rsidRPr="005636FA">
              <w:rPr>
                <w:rFonts w:ascii="Times New Roman" w:hAnsi="Times New Roman" w:cs="Times New Roman"/>
                <w:sz w:val="24"/>
                <w:szCs w:val="24"/>
              </w:rPr>
              <w:t xml:space="preserve">.4.5) </w:t>
            </w:r>
            <w:r w:rsidRPr="005636FA">
              <w:rPr>
                <w:rFonts w:ascii="Times New Roman" w:hAnsi="Times New Roman" w:cs="Times New Roman"/>
                <w:sz w:val="24"/>
                <w:szCs w:val="24"/>
                <w:lang w:val="en-US"/>
              </w:rPr>
              <w:t>PP</w:t>
            </w:r>
            <w:r w:rsidRPr="005636FA">
              <w:rPr>
                <w:rFonts w:ascii="Times New Roman" w:hAnsi="Times New Roman" w:cs="Times New Roman"/>
                <w:sz w:val="24"/>
                <w:szCs w:val="24"/>
                <w:vertAlign w:val="subscript"/>
              </w:rPr>
              <w:t>б</w:t>
            </w:r>
            <w:r w:rsidRPr="005636FA">
              <w:rPr>
                <w:rFonts w:ascii="Times New Roman" w:hAnsi="Times New Roman" w:cs="Times New Roman"/>
                <w:sz w:val="24"/>
                <w:szCs w:val="24"/>
              </w:rPr>
              <w:t xml:space="preserve">, </w:t>
            </w:r>
            <w:r w:rsidRPr="005636FA">
              <w:rPr>
                <w:rFonts w:ascii="Times New Roman" w:hAnsi="Times New Roman" w:cs="Times New Roman"/>
                <w:sz w:val="24"/>
                <w:szCs w:val="24"/>
                <w:lang w:val="en-US"/>
              </w:rPr>
              <w:t>DPP</w:t>
            </w:r>
            <w:r w:rsidRPr="005636FA">
              <w:rPr>
                <w:rFonts w:ascii="Times New Roman" w:hAnsi="Times New Roman" w:cs="Times New Roman"/>
                <w:sz w:val="24"/>
                <w:szCs w:val="24"/>
                <w:vertAlign w:val="subscript"/>
              </w:rPr>
              <w:t>б</w:t>
            </w:r>
            <w:r w:rsidRPr="005636FA">
              <w:rPr>
                <w:rFonts w:ascii="Times New Roman" w:hAnsi="Times New Roman" w:cs="Times New Roman"/>
                <w:sz w:val="24"/>
                <w:szCs w:val="24"/>
              </w:rPr>
              <w:t>, ИДЗ</w:t>
            </w:r>
            <w:r w:rsidRPr="005636FA">
              <w:rPr>
                <w:rFonts w:ascii="Times New Roman" w:hAnsi="Times New Roman" w:cs="Times New Roman"/>
                <w:sz w:val="24"/>
                <w:szCs w:val="24"/>
                <w:vertAlign w:val="subscript"/>
              </w:rPr>
              <w:t>б</w:t>
            </w:r>
            <w:r w:rsidRPr="005636FA">
              <w:rPr>
                <w:rFonts w:ascii="Times New Roman" w:hAnsi="Times New Roman" w:cs="Times New Roman"/>
                <w:sz w:val="24"/>
                <w:szCs w:val="24"/>
              </w:rPr>
              <w:t xml:space="preserve"> , ИДК</w:t>
            </w:r>
            <w:r w:rsidRPr="005636FA">
              <w:rPr>
                <w:rFonts w:ascii="Times New Roman" w:hAnsi="Times New Roman" w:cs="Times New Roman"/>
                <w:sz w:val="24"/>
                <w:szCs w:val="24"/>
                <w:vertAlign w:val="subscript"/>
              </w:rPr>
              <w:t>б</w:t>
            </w:r>
            <w:r w:rsidRPr="005636FA">
              <w:rPr>
                <w:rFonts w:ascii="Times New Roman" w:hAnsi="Times New Roman" w:cs="Times New Roman"/>
                <w:sz w:val="24"/>
                <w:szCs w:val="24"/>
              </w:rPr>
              <w:t xml:space="preserve"> </w:t>
            </w:r>
          </w:p>
        </w:tc>
      </w:tr>
    </w:tbl>
    <w:p w:rsidR="00EC3228" w:rsidRDefault="00EC3228" w:rsidP="00EC3228">
      <w:pPr>
        <w:widowControl w:val="0"/>
        <w:tabs>
          <w:tab w:val="left" w:pos="851"/>
        </w:tabs>
        <w:autoSpaceDE w:val="0"/>
        <w:autoSpaceDN w:val="0"/>
        <w:adjustRightInd w:val="0"/>
        <w:spacing w:after="0" w:line="240" w:lineRule="auto"/>
        <w:ind w:left="641"/>
        <w:jc w:val="both"/>
        <w:textAlignment w:val="baseline"/>
        <w:rPr>
          <w:rFonts w:ascii="Times New Roman" w:hAnsi="Times New Roman" w:cs="Times New Roman"/>
          <w:sz w:val="24"/>
          <w:szCs w:val="24"/>
        </w:rPr>
      </w:pPr>
    </w:p>
    <w:p w:rsidR="00EC3228" w:rsidRDefault="00EC3228" w:rsidP="00EC3228">
      <w:pPr>
        <w:widowControl w:val="0"/>
        <w:tabs>
          <w:tab w:val="left" w:pos="851"/>
        </w:tabs>
        <w:autoSpaceDE w:val="0"/>
        <w:autoSpaceDN w:val="0"/>
        <w:adjustRightInd w:val="0"/>
        <w:spacing w:after="0" w:line="240" w:lineRule="auto"/>
        <w:ind w:left="641"/>
        <w:jc w:val="both"/>
        <w:textAlignment w:val="baseline"/>
        <w:rPr>
          <w:rFonts w:ascii="Times New Roman" w:hAnsi="Times New Roman" w:cs="Times New Roman"/>
          <w:sz w:val="24"/>
          <w:szCs w:val="24"/>
        </w:rPr>
      </w:pPr>
    </w:p>
    <w:p w:rsidR="00EC3228" w:rsidRPr="00EC3228" w:rsidRDefault="00EC3228" w:rsidP="00EC3228">
      <w:pPr>
        <w:widowControl w:val="0"/>
        <w:tabs>
          <w:tab w:val="left" w:pos="851"/>
        </w:tabs>
        <w:autoSpaceDE w:val="0"/>
        <w:autoSpaceDN w:val="0"/>
        <w:adjustRightInd w:val="0"/>
        <w:spacing w:after="0" w:line="240" w:lineRule="auto"/>
        <w:ind w:left="641"/>
        <w:jc w:val="center"/>
        <w:textAlignment w:val="baseline"/>
        <w:rPr>
          <w:rFonts w:ascii="Times New Roman" w:hAnsi="Times New Roman" w:cs="Times New Roman"/>
          <w:b/>
          <w:sz w:val="24"/>
          <w:szCs w:val="24"/>
        </w:rPr>
      </w:pPr>
      <w:r>
        <w:rPr>
          <w:rFonts w:ascii="Times New Roman" w:hAnsi="Times New Roman" w:cs="Times New Roman"/>
          <w:b/>
          <w:sz w:val="24"/>
          <w:szCs w:val="24"/>
        </w:rPr>
        <w:t>Вопросы для самоконтроля (окончание)</w:t>
      </w:r>
    </w:p>
    <w:p w:rsidR="00EC3228" w:rsidRDefault="00EC3228" w:rsidP="00EC3228">
      <w:pPr>
        <w:widowControl w:val="0"/>
        <w:tabs>
          <w:tab w:val="left" w:pos="851"/>
        </w:tabs>
        <w:autoSpaceDE w:val="0"/>
        <w:autoSpaceDN w:val="0"/>
        <w:adjustRightInd w:val="0"/>
        <w:spacing w:after="0" w:line="240" w:lineRule="auto"/>
        <w:ind w:left="641"/>
        <w:jc w:val="both"/>
        <w:textAlignment w:val="baseline"/>
        <w:rPr>
          <w:rFonts w:ascii="Times New Roman" w:hAnsi="Times New Roman" w:cs="Times New Roman"/>
          <w:sz w:val="24"/>
          <w:szCs w:val="24"/>
        </w:rPr>
      </w:pPr>
    </w:p>
    <w:p w:rsidR="006F5762" w:rsidRPr="005636FA" w:rsidRDefault="006F5762" w:rsidP="00EC3228">
      <w:pPr>
        <w:widowControl w:val="0"/>
        <w:numPr>
          <w:ilvl w:val="0"/>
          <w:numId w:val="324"/>
        </w:numPr>
        <w:tabs>
          <w:tab w:val="left" w:pos="851"/>
        </w:tabs>
        <w:autoSpaceDE w:val="0"/>
        <w:autoSpaceDN w:val="0"/>
        <w:adjustRightInd w:val="0"/>
        <w:spacing w:after="0" w:line="240" w:lineRule="auto"/>
        <w:ind w:left="567" w:hanging="283"/>
        <w:jc w:val="both"/>
        <w:textAlignment w:val="baseline"/>
        <w:rPr>
          <w:rFonts w:ascii="Times New Roman" w:hAnsi="Times New Roman" w:cs="Times New Roman"/>
          <w:sz w:val="24"/>
          <w:szCs w:val="24"/>
        </w:rPr>
      </w:pPr>
      <w:r w:rsidRPr="005636FA">
        <w:rPr>
          <w:rFonts w:ascii="Times New Roman" w:hAnsi="Times New Roman" w:cs="Times New Roman"/>
          <w:sz w:val="24"/>
          <w:szCs w:val="24"/>
        </w:rPr>
        <w:t>Особенности привлечения инвестиционных ресурсов при создании нового предп-риятия-проектоустроителя.</w:t>
      </w:r>
    </w:p>
    <w:p w:rsidR="006F5762" w:rsidRPr="005636FA" w:rsidRDefault="006F5762" w:rsidP="00EC3228">
      <w:pPr>
        <w:widowControl w:val="0"/>
        <w:numPr>
          <w:ilvl w:val="0"/>
          <w:numId w:val="324"/>
        </w:numPr>
        <w:tabs>
          <w:tab w:val="left" w:pos="851"/>
        </w:tabs>
        <w:autoSpaceDE w:val="0"/>
        <w:autoSpaceDN w:val="0"/>
        <w:adjustRightInd w:val="0"/>
        <w:spacing w:after="0" w:line="240" w:lineRule="auto"/>
        <w:ind w:left="567" w:hanging="283"/>
        <w:jc w:val="both"/>
        <w:textAlignment w:val="baseline"/>
        <w:rPr>
          <w:rFonts w:ascii="Times New Roman" w:hAnsi="Times New Roman" w:cs="Times New Roman"/>
          <w:sz w:val="24"/>
          <w:szCs w:val="24"/>
        </w:rPr>
      </w:pPr>
      <w:r w:rsidRPr="005636FA">
        <w:rPr>
          <w:rFonts w:ascii="Times New Roman" w:hAnsi="Times New Roman" w:cs="Times New Roman"/>
          <w:sz w:val="24"/>
          <w:szCs w:val="24"/>
        </w:rPr>
        <w:t>Сравнительный анализ предоставления инвестиционных ассигнований из Инвес-тиционного фонда и из Фонда национального благосостояния РФ.</w:t>
      </w:r>
    </w:p>
    <w:p w:rsidR="006F5762" w:rsidRPr="005636FA" w:rsidRDefault="006F5762" w:rsidP="00EC3228">
      <w:pPr>
        <w:widowControl w:val="0"/>
        <w:numPr>
          <w:ilvl w:val="0"/>
          <w:numId w:val="324"/>
        </w:numPr>
        <w:tabs>
          <w:tab w:val="left" w:pos="851"/>
        </w:tabs>
        <w:autoSpaceDE w:val="0"/>
        <w:autoSpaceDN w:val="0"/>
        <w:adjustRightInd w:val="0"/>
        <w:spacing w:after="0" w:line="240" w:lineRule="auto"/>
        <w:ind w:left="567" w:hanging="283"/>
        <w:jc w:val="both"/>
        <w:textAlignment w:val="baseline"/>
        <w:rPr>
          <w:rFonts w:ascii="Times New Roman" w:hAnsi="Times New Roman" w:cs="Times New Roman"/>
          <w:sz w:val="24"/>
          <w:szCs w:val="24"/>
        </w:rPr>
      </w:pPr>
      <w:r w:rsidRPr="005636FA">
        <w:rPr>
          <w:rFonts w:ascii="Times New Roman" w:hAnsi="Times New Roman" w:cs="Times New Roman"/>
          <w:sz w:val="24"/>
          <w:szCs w:val="24"/>
        </w:rPr>
        <w:t>Критерии отбора инвестиционных проектов для финансирования из Инвести-ционного Фонда РФ.</w:t>
      </w:r>
    </w:p>
    <w:p w:rsidR="006F5762" w:rsidRPr="005636FA" w:rsidRDefault="006F5762" w:rsidP="00EC3228">
      <w:pPr>
        <w:widowControl w:val="0"/>
        <w:numPr>
          <w:ilvl w:val="0"/>
          <w:numId w:val="324"/>
        </w:numPr>
        <w:tabs>
          <w:tab w:val="left" w:pos="851"/>
        </w:tabs>
        <w:autoSpaceDE w:val="0"/>
        <w:autoSpaceDN w:val="0"/>
        <w:adjustRightInd w:val="0"/>
        <w:spacing w:after="0" w:line="240" w:lineRule="auto"/>
        <w:ind w:left="567" w:hanging="425"/>
        <w:jc w:val="both"/>
        <w:textAlignment w:val="baseline"/>
        <w:rPr>
          <w:rFonts w:ascii="Times New Roman" w:hAnsi="Times New Roman" w:cs="Times New Roman"/>
          <w:sz w:val="24"/>
          <w:szCs w:val="24"/>
        </w:rPr>
      </w:pPr>
      <w:r w:rsidRPr="005636FA">
        <w:rPr>
          <w:rFonts w:ascii="Times New Roman" w:hAnsi="Times New Roman" w:cs="Times New Roman"/>
          <w:sz w:val="24"/>
          <w:szCs w:val="24"/>
        </w:rPr>
        <w:t>Критерии отбора инвестиционных проектов для финансирования из Фонда нацио-нального благосостояния РФ.</w:t>
      </w:r>
    </w:p>
    <w:p w:rsidR="00232968" w:rsidRPr="005636FA" w:rsidRDefault="00232968" w:rsidP="00232968">
      <w:pPr>
        <w:spacing w:after="0" w:line="240" w:lineRule="auto"/>
        <w:jc w:val="right"/>
        <w:rPr>
          <w:rFonts w:ascii="Times New Roman" w:hAnsi="Times New Roman" w:cs="Times New Roman"/>
          <w:i/>
          <w:sz w:val="28"/>
          <w:szCs w:val="28"/>
        </w:rPr>
      </w:pPr>
      <w:r w:rsidRPr="005636FA">
        <w:rPr>
          <w:rFonts w:ascii="Times New Roman" w:hAnsi="Times New Roman" w:cs="Times New Roman"/>
          <w:i/>
          <w:sz w:val="28"/>
          <w:szCs w:val="28"/>
        </w:rPr>
        <w:lastRenderedPageBreak/>
        <w:t xml:space="preserve">Окончание табл. </w:t>
      </w:r>
      <w:r>
        <w:rPr>
          <w:rFonts w:ascii="Times New Roman" w:hAnsi="Times New Roman" w:cs="Times New Roman"/>
          <w:i/>
          <w:sz w:val="28"/>
          <w:szCs w:val="28"/>
        </w:rPr>
        <w:t>8</w:t>
      </w:r>
      <w:r w:rsidRPr="005636FA">
        <w:rPr>
          <w:rFonts w:ascii="Times New Roman" w:hAnsi="Times New Roman" w:cs="Times New Roman"/>
          <w:i/>
          <w:sz w:val="28"/>
          <w:szCs w:val="28"/>
        </w:rPr>
        <w:t>.6</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5"/>
        <w:gridCol w:w="6491"/>
      </w:tblGrid>
      <w:tr w:rsidR="00232968" w:rsidRPr="005636FA" w:rsidTr="00121D52">
        <w:trPr>
          <w:trHeight w:val="564"/>
        </w:trPr>
        <w:tc>
          <w:tcPr>
            <w:tcW w:w="3115" w:type="dxa"/>
            <w:shd w:val="clear" w:color="auto" w:fill="auto"/>
            <w:vAlign w:val="center"/>
          </w:tcPr>
          <w:p w:rsidR="00232968" w:rsidRPr="005636FA" w:rsidRDefault="00232968" w:rsidP="006B3515">
            <w:pPr>
              <w:tabs>
                <w:tab w:val="left" w:pos="1134"/>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Эффективность использо-вания средств Фонда</w:t>
            </w:r>
          </w:p>
        </w:tc>
        <w:tc>
          <w:tcPr>
            <w:tcW w:w="6491" w:type="dxa"/>
            <w:shd w:val="clear" w:color="auto" w:fill="auto"/>
          </w:tcPr>
          <w:p w:rsidR="00232968" w:rsidRPr="005636FA" w:rsidRDefault="00232968" w:rsidP="006B3515">
            <w:pPr>
              <w:tabs>
                <w:tab w:val="left" w:pos="1134"/>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Объем и доходность средств Фонда, срок их возврата</w:t>
            </w:r>
          </w:p>
        </w:tc>
      </w:tr>
      <w:tr w:rsidR="00232968" w:rsidRPr="005636FA" w:rsidTr="00121D52">
        <w:trPr>
          <w:trHeight w:val="1657"/>
        </w:trPr>
        <w:tc>
          <w:tcPr>
            <w:tcW w:w="3115" w:type="dxa"/>
            <w:vMerge w:val="restart"/>
            <w:shd w:val="clear" w:color="auto" w:fill="auto"/>
            <w:vAlign w:val="center"/>
          </w:tcPr>
          <w:p w:rsidR="00232968" w:rsidRPr="005636FA" w:rsidRDefault="00232968" w:rsidP="006B3515">
            <w:pPr>
              <w:tabs>
                <w:tab w:val="left" w:pos="1134"/>
              </w:tabs>
              <w:spacing w:after="0" w:line="240" w:lineRule="auto"/>
              <w:jc w:val="center"/>
              <w:rPr>
                <w:rFonts w:ascii="Times New Roman" w:hAnsi="Times New Roman" w:cs="Times New Roman"/>
                <w:sz w:val="24"/>
                <w:szCs w:val="24"/>
              </w:rPr>
            </w:pPr>
            <w:r w:rsidRPr="005636FA">
              <w:rPr>
                <w:rFonts w:ascii="Times New Roman" w:hAnsi="Times New Roman" w:cs="Times New Roman"/>
                <w:sz w:val="24"/>
                <w:szCs w:val="24"/>
              </w:rPr>
              <w:t>Риски проекта</w:t>
            </w:r>
          </w:p>
        </w:tc>
        <w:tc>
          <w:tcPr>
            <w:tcW w:w="6491" w:type="dxa"/>
            <w:shd w:val="clear" w:color="auto" w:fill="auto"/>
          </w:tcPr>
          <w:p w:rsidR="00232968" w:rsidRPr="005636FA" w:rsidRDefault="00232968" w:rsidP="006B3515">
            <w:pPr>
              <w:tabs>
                <w:tab w:val="left" w:pos="1134"/>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Уровень рыночного риска, риска сырьевой базы, конт</w:t>
            </w:r>
            <w:r w:rsidR="006B3515">
              <w:rPr>
                <w:rFonts w:ascii="Times New Roman" w:hAnsi="Times New Roman" w:cs="Times New Roman"/>
                <w:sz w:val="24"/>
                <w:szCs w:val="24"/>
              </w:rPr>
              <w:t>-</w:t>
            </w:r>
            <w:r w:rsidRPr="005636FA">
              <w:rPr>
                <w:rFonts w:ascii="Times New Roman" w:hAnsi="Times New Roman" w:cs="Times New Roman"/>
                <w:sz w:val="24"/>
                <w:szCs w:val="24"/>
              </w:rPr>
              <w:t>рактных рисков на инвестиционной фазе, риска недо</w:t>
            </w:r>
            <w:r w:rsidR="006B3515">
              <w:rPr>
                <w:rFonts w:ascii="Times New Roman" w:hAnsi="Times New Roman" w:cs="Times New Roman"/>
                <w:sz w:val="24"/>
                <w:szCs w:val="24"/>
              </w:rPr>
              <w:t>-</w:t>
            </w:r>
            <w:r w:rsidRPr="005636FA">
              <w:rPr>
                <w:rFonts w:ascii="Times New Roman" w:hAnsi="Times New Roman" w:cs="Times New Roman"/>
                <w:sz w:val="24"/>
                <w:szCs w:val="24"/>
              </w:rPr>
              <w:t>финансирования, акционерного риска, технологических и инфраструктурных рисков, рисков государственного регули</w:t>
            </w:r>
            <w:r w:rsidR="006B3515">
              <w:rPr>
                <w:rFonts w:ascii="Times New Roman" w:hAnsi="Times New Roman" w:cs="Times New Roman"/>
                <w:sz w:val="24"/>
                <w:szCs w:val="24"/>
              </w:rPr>
              <w:t>-</w:t>
            </w:r>
            <w:r w:rsidRPr="005636FA">
              <w:rPr>
                <w:rFonts w:ascii="Times New Roman" w:hAnsi="Times New Roman" w:cs="Times New Roman"/>
                <w:sz w:val="24"/>
                <w:szCs w:val="24"/>
              </w:rPr>
              <w:t>рования, административных рисков, рисков команды про</w:t>
            </w:r>
            <w:r w:rsidR="006B3515">
              <w:rPr>
                <w:rFonts w:ascii="Times New Roman" w:hAnsi="Times New Roman" w:cs="Times New Roman"/>
                <w:sz w:val="24"/>
                <w:szCs w:val="24"/>
              </w:rPr>
              <w:t>-</w:t>
            </w:r>
            <w:r w:rsidRPr="005636FA">
              <w:rPr>
                <w:rFonts w:ascii="Times New Roman" w:hAnsi="Times New Roman" w:cs="Times New Roman"/>
                <w:sz w:val="24"/>
                <w:szCs w:val="24"/>
              </w:rPr>
              <w:t>екта и рисков персонала, экологических, социальных и ре</w:t>
            </w:r>
            <w:r w:rsidR="006B3515">
              <w:rPr>
                <w:rFonts w:ascii="Times New Roman" w:hAnsi="Times New Roman" w:cs="Times New Roman"/>
                <w:sz w:val="24"/>
                <w:szCs w:val="24"/>
              </w:rPr>
              <w:t>-</w:t>
            </w:r>
            <w:r w:rsidRPr="005636FA">
              <w:rPr>
                <w:rFonts w:ascii="Times New Roman" w:hAnsi="Times New Roman" w:cs="Times New Roman"/>
                <w:sz w:val="24"/>
                <w:szCs w:val="24"/>
              </w:rPr>
              <w:t>путационных рисков</w:t>
            </w:r>
          </w:p>
        </w:tc>
      </w:tr>
      <w:tr w:rsidR="00232968" w:rsidRPr="005636FA" w:rsidTr="00121D52">
        <w:trPr>
          <w:trHeight w:val="145"/>
        </w:trPr>
        <w:tc>
          <w:tcPr>
            <w:tcW w:w="3115" w:type="dxa"/>
            <w:vMerge/>
            <w:shd w:val="clear" w:color="auto" w:fill="auto"/>
            <w:vAlign w:val="center"/>
          </w:tcPr>
          <w:p w:rsidR="00232968" w:rsidRPr="005636FA" w:rsidRDefault="00232968" w:rsidP="00121D52">
            <w:pPr>
              <w:tabs>
                <w:tab w:val="left" w:pos="1134"/>
              </w:tabs>
              <w:spacing w:after="0" w:line="240" w:lineRule="auto"/>
              <w:jc w:val="both"/>
              <w:rPr>
                <w:rFonts w:ascii="Times New Roman" w:hAnsi="Times New Roman" w:cs="Times New Roman"/>
                <w:sz w:val="24"/>
                <w:szCs w:val="24"/>
              </w:rPr>
            </w:pPr>
          </w:p>
        </w:tc>
        <w:tc>
          <w:tcPr>
            <w:tcW w:w="6491" w:type="dxa"/>
            <w:shd w:val="clear" w:color="auto" w:fill="auto"/>
          </w:tcPr>
          <w:p w:rsidR="00232968" w:rsidRPr="005636FA" w:rsidRDefault="00232968" w:rsidP="006B3515">
            <w:pPr>
              <w:tabs>
                <w:tab w:val="left" w:pos="1134"/>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Анализ чувствительности проекта по его ЧДД и коэффи</w:t>
            </w:r>
            <w:r w:rsidR="006B3515">
              <w:rPr>
                <w:rFonts w:ascii="Times New Roman" w:hAnsi="Times New Roman" w:cs="Times New Roman"/>
                <w:sz w:val="24"/>
                <w:szCs w:val="24"/>
              </w:rPr>
              <w:t>-</w:t>
            </w:r>
            <w:r w:rsidRPr="005636FA">
              <w:rPr>
                <w:rFonts w:ascii="Times New Roman" w:hAnsi="Times New Roman" w:cs="Times New Roman"/>
                <w:sz w:val="24"/>
                <w:szCs w:val="24"/>
              </w:rPr>
              <w:t>циенту покрытия кредитных выплат к изменению цены на продукцию, сырье и услуги, объема продукции (услуг), вре</w:t>
            </w:r>
            <w:r w:rsidR="006B3515">
              <w:rPr>
                <w:rFonts w:ascii="Times New Roman" w:hAnsi="Times New Roman" w:cs="Times New Roman"/>
                <w:sz w:val="24"/>
                <w:szCs w:val="24"/>
              </w:rPr>
              <w:t>-</w:t>
            </w:r>
            <w:r w:rsidRPr="005636FA">
              <w:rPr>
                <w:rFonts w:ascii="Times New Roman" w:hAnsi="Times New Roman" w:cs="Times New Roman"/>
                <w:sz w:val="24"/>
                <w:szCs w:val="24"/>
              </w:rPr>
              <w:t>мени выхода проекта на проектную производственную мощ</w:t>
            </w:r>
            <w:r w:rsidR="006B3515">
              <w:rPr>
                <w:rFonts w:ascii="Times New Roman" w:hAnsi="Times New Roman" w:cs="Times New Roman"/>
                <w:sz w:val="24"/>
                <w:szCs w:val="24"/>
              </w:rPr>
              <w:t>-</w:t>
            </w:r>
            <w:r w:rsidRPr="005636FA">
              <w:rPr>
                <w:rFonts w:ascii="Times New Roman" w:hAnsi="Times New Roman" w:cs="Times New Roman"/>
                <w:sz w:val="24"/>
                <w:szCs w:val="24"/>
              </w:rPr>
              <w:t>ность</w:t>
            </w:r>
          </w:p>
        </w:tc>
      </w:tr>
      <w:tr w:rsidR="00232968" w:rsidRPr="005636FA" w:rsidTr="00121D52">
        <w:trPr>
          <w:trHeight w:val="145"/>
        </w:trPr>
        <w:tc>
          <w:tcPr>
            <w:tcW w:w="3115" w:type="dxa"/>
            <w:vMerge/>
            <w:shd w:val="clear" w:color="auto" w:fill="auto"/>
            <w:vAlign w:val="center"/>
          </w:tcPr>
          <w:p w:rsidR="00232968" w:rsidRPr="005636FA" w:rsidRDefault="00232968" w:rsidP="00121D52">
            <w:pPr>
              <w:tabs>
                <w:tab w:val="left" w:pos="1134"/>
              </w:tabs>
              <w:spacing w:after="0" w:line="240" w:lineRule="auto"/>
              <w:jc w:val="both"/>
              <w:rPr>
                <w:rFonts w:ascii="Times New Roman" w:hAnsi="Times New Roman" w:cs="Times New Roman"/>
                <w:sz w:val="24"/>
                <w:szCs w:val="24"/>
              </w:rPr>
            </w:pPr>
          </w:p>
        </w:tc>
        <w:tc>
          <w:tcPr>
            <w:tcW w:w="6491" w:type="dxa"/>
            <w:shd w:val="clear" w:color="auto" w:fill="auto"/>
          </w:tcPr>
          <w:p w:rsidR="00232968" w:rsidRPr="005636FA" w:rsidRDefault="00232968" w:rsidP="00121D52">
            <w:pPr>
              <w:tabs>
                <w:tab w:val="left" w:pos="1134"/>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Анализ сценариев</w:t>
            </w:r>
          </w:p>
        </w:tc>
      </w:tr>
    </w:tbl>
    <w:p w:rsidR="003A6773" w:rsidRPr="005636FA" w:rsidRDefault="003A6773" w:rsidP="005636FA">
      <w:pPr>
        <w:tabs>
          <w:tab w:val="left" w:pos="1134"/>
        </w:tabs>
        <w:spacing w:after="0" w:line="240" w:lineRule="auto"/>
        <w:jc w:val="both"/>
        <w:rPr>
          <w:rFonts w:ascii="Times New Roman" w:hAnsi="Times New Roman" w:cs="Times New Roman"/>
          <w:sz w:val="24"/>
          <w:szCs w:val="24"/>
        </w:rPr>
      </w:pPr>
      <w:r w:rsidRPr="005636FA">
        <w:rPr>
          <w:rFonts w:ascii="Times New Roman" w:hAnsi="Times New Roman" w:cs="Times New Roman"/>
          <w:sz w:val="24"/>
          <w:szCs w:val="24"/>
        </w:rPr>
        <w:t>Примечание: Данные группы критериев (кроме эффективности использования средств Фонда) образуют рейтинг инвестиционного проекта, изменяющийся в интервале от 0 до 100 баллов, в соответствии со следующими баллами по каждой из них: коммерческая эффективность 0–20; кредитная устойчивость инициатора проекта 0–15; социально-экономическая эффективность 0–20;</w:t>
      </w:r>
      <w:r w:rsidR="00232968">
        <w:rPr>
          <w:rFonts w:ascii="Times New Roman" w:hAnsi="Times New Roman" w:cs="Times New Roman"/>
          <w:sz w:val="24"/>
          <w:szCs w:val="24"/>
        </w:rPr>
        <w:t xml:space="preserve"> </w:t>
      </w:r>
      <w:r w:rsidRPr="005636FA">
        <w:rPr>
          <w:rFonts w:ascii="Times New Roman" w:hAnsi="Times New Roman" w:cs="Times New Roman"/>
          <w:sz w:val="24"/>
          <w:szCs w:val="24"/>
        </w:rPr>
        <w:t>бюджетная эффективность 0–20; риски проекта 0–25.</w:t>
      </w:r>
    </w:p>
    <w:p w:rsidR="003A6773" w:rsidRPr="005636FA" w:rsidRDefault="003A6773" w:rsidP="005636FA">
      <w:pPr>
        <w:tabs>
          <w:tab w:val="left" w:pos="1134"/>
        </w:tabs>
        <w:spacing w:after="0" w:line="240" w:lineRule="auto"/>
        <w:jc w:val="both"/>
        <w:rPr>
          <w:rFonts w:ascii="Times New Roman" w:hAnsi="Times New Roman" w:cs="Times New Roman"/>
          <w:sz w:val="28"/>
          <w:szCs w:val="28"/>
        </w:rPr>
      </w:pPr>
    </w:p>
    <w:p w:rsidR="003A6773" w:rsidRPr="005636FA" w:rsidRDefault="003A6773" w:rsidP="00232968">
      <w:pPr>
        <w:tabs>
          <w:tab w:val="left" w:pos="1134"/>
        </w:tabs>
        <w:spacing w:after="0" w:line="240" w:lineRule="auto"/>
        <w:jc w:val="center"/>
        <w:rPr>
          <w:rFonts w:ascii="Times New Roman" w:hAnsi="Times New Roman" w:cs="Times New Roman"/>
          <w:b/>
          <w:sz w:val="24"/>
          <w:szCs w:val="24"/>
        </w:rPr>
      </w:pPr>
      <w:r w:rsidRPr="005636FA">
        <w:rPr>
          <w:rFonts w:ascii="Times New Roman" w:hAnsi="Times New Roman" w:cs="Times New Roman"/>
          <w:b/>
          <w:sz w:val="24"/>
          <w:szCs w:val="24"/>
        </w:rPr>
        <w:t>Тесты</w:t>
      </w:r>
    </w:p>
    <w:p w:rsidR="003A6773" w:rsidRPr="005636FA" w:rsidRDefault="003A6773" w:rsidP="005636FA">
      <w:pPr>
        <w:tabs>
          <w:tab w:val="left" w:pos="1134"/>
        </w:tabs>
        <w:spacing w:after="0" w:line="240" w:lineRule="auto"/>
        <w:ind w:left="1440"/>
        <w:jc w:val="both"/>
        <w:rPr>
          <w:rFonts w:ascii="Times New Roman" w:hAnsi="Times New Roman" w:cs="Times New Roman"/>
          <w:b/>
          <w:sz w:val="24"/>
          <w:szCs w:val="24"/>
        </w:rPr>
      </w:pPr>
    </w:p>
    <w:p w:rsidR="003A6773" w:rsidRPr="005636FA" w:rsidRDefault="003A6773" w:rsidP="004465C6">
      <w:pPr>
        <w:numPr>
          <w:ilvl w:val="0"/>
          <w:numId w:val="272"/>
        </w:numPr>
        <w:tabs>
          <w:tab w:val="clear" w:pos="720"/>
          <w:tab w:val="left" w:pos="426"/>
        </w:tabs>
        <w:spacing w:after="0" w:line="240" w:lineRule="auto"/>
        <w:ind w:left="426" w:hanging="426"/>
        <w:jc w:val="both"/>
        <w:rPr>
          <w:rFonts w:ascii="Times New Roman" w:hAnsi="Times New Roman" w:cs="Times New Roman"/>
          <w:sz w:val="24"/>
          <w:szCs w:val="24"/>
        </w:rPr>
      </w:pPr>
      <w:r w:rsidRPr="005636FA">
        <w:rPr>
          <w:rFonts w:ascii="Times New Roman" w:hAnsi="Times New Roman" w:cs="Times New Roman"/>
          <w:sz w:val="24"/>
          <w:szCs w:val="24"/>
        </w:rPr>
        <w:t>Главным признаком классификации источников финансирования инвестиционной деятельности является их классификация по</w:t>
      </w:r>
    </w:p>
    <w:p w:rsidR="003A6773" w:rsidRPr="005636FA" w:rsidRDefault="003A6773" w:rsidP="004465C6">
      <w:pPr>
        <w:numPr>
          <w:ilvl w:val="0"/>
          <w:numId w:val="270"/>
        </w:numPr>
        <w:tabs>
          <w:tab w:val="clear" w:pos="1277"/>
          <w:tab w:val="left" w:pos="284"/>
          <w:tab w:val="left" w:pos="993"/>
          <w:tab w:val="num" w:pos="1440"/>
        </w:tabs>
        <w:spacing w:after="0" w:line="240" w:lineRule="auto"/>
        <w:ind w:left="720" w:hanging="11"/>
        <w:jc w:val="both"/>
        <w:rPr>
          <w:rFonts w:ascii="Times New Roman" w:hAnsi="Times New Roman" w:cs="Times New Roman"/>
          <w:sz w:val="24"/>
          <w:szCs w:val="24"/>
        </w:rPr>
      </w:pPr>
      <w:r w:rsidRPr="005636FA">
        <w:rPr>
          <w:rFonts w:ascii="Times New Roman" w:hAnsi="Times New Roman" w:cs="Times New Roman"/>
          <w:sz w:val="24"/>
          <w:szCs w:val="24"/>
        </w:rPr>
        <w:t>сферам образования и привлечения</w:t>
      </w:r>
    </w:p>
    <w:p w:rsidR="003A6773" w:rsidRPr="005636FA" w:rsidRDefault="003A6773" w:rsidP="004465C6">
      <w:pPr>
        <w:numPr>
          <w:ilvl w:val="0"/>
          <w:numId w:val="270"/>
        </w:numPr>
        <w:tabs>
          <w:tab w:val="clear" w:pos="1277"/>
          <w:tab w:val="left" w:pos="284"/>
          <w:tab w:val="left" w:pos="993"/>
          <w:tab w:val="num" w:pos="1440"/>
        </w:tabs>
        <w:spacing w:after="0" w:line="240" w:lineRule="auto"/>
        <w:ind w:left="720" w:hanging="11"/>
        <w:jc w:val="both"/>
        <w:rPr>
          <w:rFonts w:ascii="Times New Roman" w:hAnsi="Times New Roman" w:cs="Times New Roman"/>
          <w:sz w:val="24"/>
          <w:szCs w:val="24"/>
        </w:rPr>
      </w:pPr>
      <w:r w:rsidRPr="005636FA">
        <w:rPr>
          <w:rFonts w:ascii="Times New Roman" w:hAnsi="Times New Roman" w:cs="Times New Roman"/>
          <w:sz w:val="24"/>
          <w:szCs w:val="24"/>
        </w:rPr>
        <w:t>экономическому содержанию</w:t>
      </w:r>
    </w:p>
    <w:p w:rsidR="003A6773" w:rsidRDefault="003A6773" w:rsidP="004465C6">
      <w:pPr>
        <w:numPr>
          <w:ilvl w:val="0"/>
          <w:numId w:val="270"/>
        </w:numPr>
        <w:tabs>
          <w:tab w:val="clear" w:pos="1277"/>
          <w:tab w:val="left" w:pos="284"/>
          <w:tab w:val="left" w:pos="993"/>
          <w:tab w:val="num" w:pos="1440"/>
        </w:tabs>
        <w:spacing w:after="0" w:line="240" w:lineRule="auto"/>
        <w:ind w:left="720" w:hanging="11"/>
        <w:jc w:val="both"/>
        <w:rPr>
          <w:rFonts w:ascii="Times New Roman" w:hAnsi="Times New Roman" w:cs="Times New Roman"/>
          <w:sz w:val="24"/>
          <w:szCs w:val="24"/>
        </w:rPr>
      </w:pPr>
      <w:r w:rsidRPr="005636FA">
        <w:rPr>
          <w:rFonts w:ascii="Times New Roman" w:hAnsi="Times New Roman" w:cs="Times New Roman"/>
          <w:sz w:val="24"/>
          <w:szCs w:val="24"/>
        </w:rPr>
        <w:t>формам собственности.</w:t>
      </w:r>
    </w:p>
    <w:p w:rsidR="00232968" w:rsidRPr="005636FA" w:rsidRDefault="00232968" w:rsidP="00232968">
      <w:pPr>
        <w:tabs>
          <w:tab w:val="left" w:pos="284"/>
          <w:tab w:val="left" w:pos="993"/>
        </w:tabs>
        <w:spacing w:after="0" w:line="240" w:lineRule="auto"/>
        <w:ind w:left="720"/>
        <w:jc w:val="both"/>
        <w:rPr>
          <w:rFonts w:ascii="Times New Roman" w:hAnsi="Times New Roman" w:cs="Times New Roman"/>
          <w:sz w:val="24"/>
          <w:szCs w:val="24"/>
        </w:rPr>
      </w:pPr>
    </w:p>
    <w:p w:rsidR="003A6773" w:rsidRPr="005636FA" w:rsidRDefault="003A6773" w:rsidP="004465C6">
      <w:pPr>
        <w:numPr>
          <w:ilvl w:val="0"/>
          <w:numId w:val="272"/>
        </w:numPr>
        <w:tabs>
          <w:tab w:val="left" w:pos="426"/>
          <w:tab w:val="left" w:pos="1080"/>
        </w:tabs>
        <w:spacing w:after="0" w:line="240" w:lineRule="auto"/>
        <w:ind w:left="426" w:hanging="426"/>
        <w:jc w:val="both"/>
        <w:rPr>
          <w:rFonts w:ascii="Times New Roman" w:hAnsi="Times New Roman" w:cs="Times New Roman"/>
          <w:sz w:val="24"/>
          <w:szCs w:val="24"/>
        </w:rPr>
      </w:pPr>
      <w:r w:rsidRPr="005636FA">
        <w:rPr>
          <w:rFonts w:ascii="Times New Roman" w:hAnsi="Times New Roman" w:cs="Times New Roman"/>
          <w:sz w:val="24"/>
          <w:szCs w:val="24"/>
        </w:rPr>
        <w:t>Частными источниками финансирования инвестиционной деятельности являются</w:t>
      </w:r>
    </w:p>
    <w:p w:rsidR="003A6773" w:rsidRPr="005636FA" w:rsidRDefault="003A6773" w:rsidP="004465C6">
      <w:pPr>
        <w:numPr>
          <w:ilvl w:val="1"/>
          <w:numId w:val="213"/>
        </w:numPr>
        <w:tabs>
          <w:tab w:val="left" w:pos="284"/>
          <w:tab w:val="left" w:pos="993"/>
        </w:tabs>
        <w:spacing w:after="0" w:line="240" w:lineRule="auto"/>
        <w:ind w:left="993" w:hanging="284"/>
        <w:jc w:val="both"/>
        <w:rPr>
          <w:rFonts w:ascii="Times New Roman" w:hAnsi="Times New Roman" w:cs="Times New Roman"/>
          <w:sz w:val="24"/>
          <w:szCs w:val="24"/>
        </w:rPr>
      </w:pPr>
      <w:r w:rsidRPr="005636FA">
        <w:rPr>
          <w:rFonts w:ascii="Times New Roman" w:hAnsi="Times New Roman" w:cs="Times New Roman"/>
          <w:sz w:val="24"/>
          <w:szCs w:val="24"/>
        </w:rPr>
        <w:t>финансовые средства, централизуемые союзами предприятий, а также собствен</w:t>
      </w:r>
      <w:r w:rsidR="006B3515">
        <w:rPr>
          <w:rFonts w:ascii="Times New Roman" w:hAnsi="Times New Roman" w:cs="Times New Roman"/>
          <w:sz w:val="24"/>
          <w:szCs w:val="24"/>
        </w:rPr>
        <w:t>-</w:t>
      </w:r>
      <w:r w:rsidRPr="005636FA">
        <w:rPr>
          <w:rFonts w:ascii="Times New Roman" w:hAnsi="Times New Roman" w:cs="Times New Roman"/>
          <w:sz w:val="24"/>
          <w:szCs w:val="24"/>
        </w:rPr>
        <w:t>ные ресурсы предприятия-проектоустроителя</w:t>
      </w:r>
    </w:p>
    <w:p w:rsidR="003A6773" w:rsidRPr="005636FA" w:rsidRDefault="003A6773" w:rsidP="006B3515">
      <w:pPr>
        <w:numPr>
          <w:ilvl w:val="1"/>
          <w:numId w:val="213"/>
        </w:numPr>
        <w:tabs>
          <w:tab w:val="left" w:pos="284"/>
          <w:tab w:val="left" w:pos="993"/>
        </w:tabs>
        <w:spacing w:after="0" w:line="240" w:lineRule="auto"/>
        <w:ind w:left="993" w:hanging="284"/>
        <w:jc w:val="both"/>
        <w:rPr>
          <w:rFonts w:ascii="Times New Roman" w:hAnsi="Times New Roman" w:cs="Times New Roman"/>
          <w:sz w:val="24"/>
          <w:szCs w:val="24"/>
        </w:rPr>
      </w:pPr>
      <w:r w:rsidRPr="005636FA">
        <w:rPr>
          <w:rFonts w:ascii="Times New Roman" w:hAnsi="Times New Roman" w:cs="Times New Roman"/>
          <w:sz w:val="24"/>
          <w:szCs w:val="24"/>
        </w:rPr>
        <w:t>собственные ресурсы предприятия-проектоустроителя и иностранные инвести</w:t>
      </w:r>
      <w:r w:rsidR="006B3515">
        <w:rPr>
          <w:rFonts w:ascii="Times New Roman" w:hAnsi="Times New Roman" w:cs="Times New Roman"/>
          <w:sz w:val="24"/>
          <w:szCs w:val="24"/>
        </w:rPr>
        <w:t>-</w:t>
      </w:r>
      <w:r w:rsidRPr="005636FA">
        <w:rPr>
          <w:rFonts w:ascii="Times New Roman" w:hAnsi="Times New Roman" w:cs="Times New Roman"/>
          <w:sz w:val="24"/>
          <w:szCs w:val="24"/>
        </w:rPr>
        <w:t>ции</w:t>
      </w:r>
    </w:p>
    <w:p w:rsidR="003A6773" w:rsidRPr="005636FA" w:rsidRDefault="003A6773" w:rsidP="004465C6">
      <w:pPr>
        <w:numPr>
          <w:ilvl w:val="1"/>
          <w:numId w:val="213"/>
        </w:numPr>
        <w:tabs>
          <w:tab w:val="left" w:pos="284"/>
          <w:tab w:val="left" w:pos="993"/>
        </w:tabs>
        <w:spacing w:after="0" w:line="240" w:lineRule="auto"/>
        <w:ind w:left="993" w:hanging="284"/>
        <w:jc w:val="both"/>
        <w:rPr>
          <w:rFonts w:ascii="Times New Roman" w:hAnsi="Times New Roman" w:cs="Times New Roman"/>
          <w:sz w:val="24"/>
          <w:szCs w:val="24"/>
        </w:rPr>
      </w:pPr>
      <w:r w:rsidRPr="005636FA">
        <w:rPr>
          <w:rFonts w:ascii="Times New Roman" w:hAnsi="Times New Roman" w:cs="Times New Roman"/>
          <w:sz w:val="24"/>
          <w:szCs w:val="24"/>
        </w:rPr>
        <w:t>иностранные инвестиции, а также финансовые средства, централизуемые сою</w:t>
      </w:r>
      <w:r w:rsidR="006B3515">
        <w:rPr>
          <w:rFonts w:ascii="Times New Roman" w:hAnsi="Times New Roman" w:cs="Times New Roman"/>
          <w:sz w:val="24"/>
          <w:szCs w:val="24"/>
        </w:rPr>
        <w:t>-</w:t>
      </w:r>
      <w:r w:rsidRPr="005636FA">
        <w:rPr>
          <w:rFonts w:ascii="Times New Roman" w:hAnsi="Times New Roman" w:cs="Times New Roman"/>
          <w:sz w:val="24"/>
          <w:szCs w:val="24"/>
        </w:rPr>
        <w:t>зами предприятий.</w:t>
      </w:r>
    </w:p>
    <w:p w:rsidR="003A6773" w:rsidRPr="005636FA" w:rsidRDefault="003A6773" w:rsidP="005636FA">
      <w:pPr>
        <w:tabs>
          <w:tab w:val="left" w:pos="284"/>
          <w:tab w:val="left" w:pos="993"/>
        </w:tabs>
        <w:spacing w:after="0" w:line="240" w:lineRule="auto"/>
        <w:ind w:left="720" w:hanging="11"/>
        <w:jc w:val="both"/>
        <w:rPr>
          <w:rFonts w:ascii="Times New Roman" w:hAnsi="Times New Roman" w:cs="Times New Roman"/>
          <w:sz w:val="24"/>
          <w:szCs w:val="24"/>
        </w:rPr>
      </w:pPr>
    </w:p>
    <w:p w:rsidR="003A6773" w:rsidRPr="005636FA" w:rsidRDefault="003A6773" w:rsidP="004465C6">
      <w:pPr>
        <w:numPr>
          <w:ilvl w:val="0"/>
          <w:numId w:val="272"/>
        </w:numPr>
        <w:tabs>
          <w:tab w:val="left" w:pos="426"/>
        </w:tabs>
        <w:spacing w:after="0" w:line="240" w:lineRule="auto"/>
        <w:ind w:left="426" w:hanging="426"/>
        <w:jc w:val="both"/>
        <w:rPr>
          <w:rFonts w:ascii="Times New Roman" w:hAnsi="Times New Roman" w:cs="Times New Roman"/>
          <w:sz w:val="24"/>
          <w:szCs w:val="24"/>
        </w:rPr>
      </w:pPr>
      <w:r w:rsidRPr="005636FA">
        <w:rPr>
          <w:rFonts w:ascii="Times New Roman" w:hAnsi="Times New Roman" w:cs="Times New Roman"/>
          <w:sz w:val="24"/>
          <w:szCs w:val="24"/>
        </w:rPr>
        <w:t>Просто и быстро привлекаются инвестиционные ресурсы из</w:t>
      </w:r>
    </w:p>
    <w:p w:rsidR="003A6773" w:rsidRPr="005636FA" w:rsidRDefault="003A6773" w:rsidP="004465C6">
      <w:pPr>
        <w:numPr>
          <w:ilvl w:val="0"/>
          <w:numId w:val="215"/>
        </w:numPr>
        <w:tabs>
          <w:tab w:val="clear" w:pos="720"/>
          <w:tab w:val="left" w:pos="284"/>
          <w:tab w:val="left" w:pos="993"/>
        </w:tabs>
        <w:spacing w:after="0" w:line="240" w:lineRule="auto"/>
        <w:ind w:hanging="11"/>
        <w:jc w:val="both"/>
        <w:rPr>
          <w:rFonts w:ascii="Times New Roman" w:hAnsi="Times New Roman" w:cs="Times New Roman"/>
          <w:sz w:val="24"/>
          <w:szCs w:val="24"/>
        </w:rPr>
      </w:pPr>
      <w:r w:rsidRPr="005636FA">
        <w:rPr>
          <w:rFonts w:ascii="Times New Roman" w:hAnsi="Times New Roman" w:cs="Times New Roman"/>
          <w:sz w:val="24"/>
          <w:szCs w:val="24"/>
        </w:rPr>
        <w:t>внешних</w:t>
      </w:r>
    </w:p>
    <w:p w:rsidR="003A6773" w:rsidRPr="005636FA" w:rsidRDefault="003A6773" w:rsidP="004465C6">
      <w:pPr>
        <w:numPr>
          <w:ilvl w:val="0"/>
          <w:numId w:val="215"/>
        </w:numPr>
        <w:tabs>
          <w:tab w:val="clear" w:pos="720"/>
          <w:tab w:val="left" w:pos="284"/>
          <w:tab w:val="left" w:pos="993"/>
        </w:tabs>
        <w:spacing w:after="0" w:line="240" w:lineRule="auto"/>
        <w:ind w:hanging="11"/>
        <w:jc w:val="both"/>
        <w:rPr>
          <w:rFonts w:ascii="Times New Roman" w:hAnsi="Times New Roman" w:cs="Times New Roman"/>
          <w:sz w:val="24"/>
          <w:szCs w:val="24"/>
        </w:rPr>
      </w:pPr>
      <w:r w:rsidRPr="005636FA">
        <w:rPr>
          <w:rFonts w:ascii="Times New Roman" w:hAnsi="Times New Roman" w:cs="Times New Roman"/>
          <w:sz w:val="24"/>
          <w:szCs w:val="24"/>
        </w:rPr>
        <w:t>внутренних</w:t>
      </w:r>
    </w:p>
    <w:p w:rsidR="003A6773" w:rsidRPr="005636FA" w:rsidRDefault="003A6773" w:rsidP="004465C6">
      <w:pPr>
        <w:numPr>
          <w:ilvl w:val="0"/>
          <w:numId w:val="215"/>
        </w:numPr>
        <w:tabs>
          <w:tab w:val="clear" w:pos="720"/>
          <w:tab w:val="left" w:pos="284"/>
          <w:tab w:val="left" w:pos="993"/>
        </w:tabs>
        <w:spacing w:after="0" w:line="240" w:lineRule="auto"/>
        <w:ind w:hanging="11"/>
        <w:jc w:val="both"/>
        <w:rPr>
          <w:rFonts w:ascii="Times New Roman" w:hAnsi="Times New Roman" w:cs="Times New Roman"/>
          <w:sz w:val="24"/>
          <w:szCs w:val="24"/>
        </w:rPr>
      </w:pPr>
      <w:r w:rsidRPr="005636FA">
        <w:rPr>
          <w:rFonts w:ascii="Times New Roman" w:hAnsi="Times New Roman" w:cs="Times New Roman"/>
          <w:sz w:val="24"/>
          <w:szCs w:val="24"/>
        </w:rPr>
        <w:t>внешних и внутренних</w:t>
      </w:r>
    </w:p>
    <w:p w:rsidR="003A6773" w:rsidRPr="005636FA" w:rsidRDefault="003A6773" w:rsidP="005636FA">
      <w:pPr>
        <w:spacing w:after="0" w:line="240" w:lineRule="auto"/>
        <w:ind w:left="426"/>
        <w:jc w:val="both"/>
        <w:rPr>
          <w:rFonts w:ascii="Times New Roman" w:hAnsi="Times New Roman" w:cs="Times New Roman"/>
          <w:sz w:val="24"/>
          <w:szCs w:val="24"/>
        </w:rPr>
      </w:pPr>
      <w:r w:rsidRPr="005636FA">
        <w:rPr>
          <w:rFonts w:ascii="Times New Roman" w:hAnsi="Times New Roman" w:cs="Times New Roman"/>
          <w:sz w:val="24"/>
          <w:szCs w:val="24"/>
        </w:rPr>
        <w:t>источников их формирования.</w:t>
      </w:r>
    </w:p>
    <w:p w:rsidR="003A6773" w:rsidRPr="005636FA" w:rsidRDefault="003A6773" w:rsidP="005636FA">
      <w:pPr>
        <w:spacing w:after="0" w:line="240" w:lineRule="auto"/>
        <w:ind w:left="1440"/>
        <w:jc w:val="both"/>
        <w:rPr>
          <w:rFonts w:ascii="Times New Roman" w:hAnsi="Times New Roman" w:cs="Times New Roman"/>
          <w:sz w:val="24"/>
          <w:szCs w:val="24"/>
        </w:rPr>
      </w:pPr>
    </w:p>
    <w:p w:rsidR="003A6773" w:rsidRPr="005636FA" w:rsidRDefault="003A6773" w:rsidP="004465C6">
      <w:pPr>
        <w:numPr>
          <w:ilvl w:val="0"/>
          <w:numId w:val="272"/>
        </w:numPr>
        <w:tabs>
          <w:tab w:val="left" w:pos="426"/>
        </w:tabs>
        <w:spacing w:after="0" w:line="240" w:lineRule="auto"/>
        <w:ind w:left="426" w:hanging="426"/>
        <w:jc w:val="both"/>
        <w:rPr>
          <w:rFonts w:ascii="Times New Roman" w:hAnsi="Times New Roman" w:cs="Times New Roman"/>
          <w:sz w:val="24"/>
          <w:szCs w:val="24"/>
        </w:rPr>
      </w:pPr>
      <w:r w:rsidRPr="005636FA">
        <w:rPr>
          <w:rFonts w:ascii="Times New Roman" w:hAnsi="Times New Roman" w:cs="Times New Roman"/>
          <w:sz w:val="24"/>
          <w:szCs w:val="24"/>
        </w:rPr>
        <w:t>Преимуществом внутренних источников финансирования инвестиционной деятельности является</w:t>
      </w:r>
    </w:p>
    <w:p w:rsidR="003A6773" w:rsidRPr="005636FA" w:rsidRDefault="003A6773" w:rsidP="004465C6">
      <w:pPr>
        <w:numPr>
          <w:ilvl w:val="1"/>
          <w:numId w:val="213"/>
        </w:numPr>
        <w:tabs>
          <w:tab w:val="clear" w:pos="1440"/>
          <w:tab w:val="num" w:pos="993"/>
        </w:tabs>
        <w:spacing w:after="0" w:line="240" w:lineRule="auto"/>
        <w:ind w:left="993" w:hanging="284"/>
        <w:jc w:val="both"/>
        <w:rPr>
          <w:rFonts w:ascii="Times New Roman" w:hAnsi="Times New Roman" w:cs="Times New Roman"/>
          <w:sz w:val="24"/>
          <w:szCs w:val="24"/>
        </w:rPr>
      </w:pPr>
      <w:r w:rsidRPr="005636FA">
        <w:rPr>
          <w:rFonts w:ascii="Times New Roman" w:hAnsi="Times New Roman" w:cs="Times New Roman"/>
          <w:sz w:val="24"/>
          <w:szCs w:val="24"/>
        </w:rPr>
        <w:t>высокий объем возможной мобилизации средств</w:t>
      </w:r>
    </w:p>
    <w:p w:rsidR="003A6773" w:rsidRPr="005636FA" w:rsidRDefault="003A6773" w:rsidP="004465C6">
      <w:pPr>
        <w:numPr>
          <w:ilvl w:val="1"/>
          <w:numId w:val="213"/>
        </w:numPr>
        <w:tabs>
          <w:tab w:val="clear" w:pos="1440"/>
          <w:tab w:val="num" w:pos="993"/>
        </w:tabs>
        <w:spacing w:after="0" w:line="240" w:lineRule="auto"/>
        <w:ind w:left="993" w:hanging="284"/>
        <w:jc w:val="both"/>
        <w:rPr>
          <w:rFonts w:ascii="Times New Roman" w:hAnsi="Times New Roman" w:cs="Times New Roman"/>
          <w:sz w:val="24"/>
          <w:szCs w:val="24"/>
        </w:rPr>
      </w:pPr>
      <w:r w:rsidRPr="005636FA">
        <w:rPr>
          <w:rFonts w:ascii="Times New Roman" w:hAnsi="Times New Roman" w:cs="Times New Roman"/>
          <w:sz w:val="24"/>
          <w:szCs w:val="24"/>
        </w:rPr>
        <w:t>высокая отдача на привлекаемый капитал</w:t>
      </w:r>
    </w:p>
    <w:p w:rsidR="003A6773" w:rsidRPr="005636FA" w:rsidRDefault="003A6773" w:rsidP="004465C6">
      <w:pPr>
        <w:numPr>
          <w:ilvl w:val="1"/>
          <w:numId w:val="213"/>
        </w:numPr>
        <w:tabs>
          <w:tab w:val="clear" w:pos="1440"/>
          <w:tab w:val="num" w:pos="993"/>
        </w:tabs>
        <w:spacing w:after="0" w:line="240" w:lineRule="auto"/>
        <w:ind w:left="993" w:hanging="284"/>
        <w:jc w:val="both"/>
        <w:rPr>
          <w:rFonts w:ascii="Times New Roman" w:hAnsi="Times New Roman" w:cs="Times New Roman"/>
          <w:sz w:val="24"/>
          <w:szCs w:val="24"/>
        </w:rPr>
      </w:pPr>
      <w:r w:rsidRPr="005636FA">
        <w:rPr>
          <w:rFonts w:ascii="Times New Roman" w:hAnsi="Times New Roman" w:cs="Times New Roman"/>
          <w:sz w:val="24"/>
          <w:szCs w:val="24"/>
        </w:rPr>
        <w:t>квалифицированный внешний контроль за эффективностью использования ресурсов.</w:t>
      </w:r>
    </w:p>
    <w:p w:rsidR="003A6773" w:rsidRPr="005636FA" w:rsidRDefault="003A6773" w:rsidP="005636FA">
      <w:pPr>
        <w:spacing w:after="0" w:line="240" w:lineRule="auto"/>
        <w:ind w:left="1440"/>
        <w:jc w:val="both"/>
        <w:rPr>
          <w:rFonts w:ascii="Times New Roman" w:hAnsi="Times New Roman" w:cs="Times New Roman"/>
          <w:sz w:val="24"/>
          <w:szCs w:val="24"/>
        </w:rPr>
      </w:pPr>
    </w:p>
    <w:p w:rsidR="003A6773" w:rsidRPr="005636FA" w:rsidRDefault="003A6773" w:rsidP="004465C6">
      <w:pPr>
        <w:numPr>
          <w:ilvl w:val="0"/>
          <w:numId w:val="272"/>
        </w:numPr>
        <w:tabs>
          <w:tab w:val="clear" w:pos="720"/>
          <w:tab w:val="left" w:pos="426"/>
        </w:tabs>
        <w:spacing w:after="0" w:line="240" w:lineRule="auto"/>
        <w:ind w:left="426" w:hanging="426"/>
        <w:jc w:val="both"/>
        <w:rPr>
          <w:rFonts w:ascii="Times New Roman" w:hAnsi="Times New Roman" w:cs="Times New Roman"/>
          <w:sz w:val="24"/>
          <w:szCs w:val="24"/>
        </w:rPr>
      </w:pPr>
      <w:r w:rsidRPr="005636FA">
        <w:rPr>
          <w:rFonts w:ascii="Times New Roman" w:hAnsi="Times New Roman" w:cs="Times New Roman"/>
          <w:sz w:val="24"/>
          <w:szCs w:val="24"/>
        </w:rPr>
        <w:lastRenderedPageBreak/>
        <w:t>Из чистой прибыли проекта выплачиваются</w:t>
      </w:r>
    </w:p>
    <w:p w:rsidR="003A6773" w:rsidRPr="005636FA" w:rsidRDefault="003A6773" w:rsidP="004465C6">
      <w:pPr>
        <w:numPr>
          <w:ilvl w:val="0"/>
          <w:numId w:val="275"/>
        </w:numPr>
        <w:tabs>
          <w:tab w:val="left" w:pos="993"/>
        </w:tabs>
        <w:spacing w:after="0" w:line="240" w:lineRule="auto"/>
        <w:ind w:hanging="1080"/>
        <w:jc w:val="both"/>
        <w:rPr>
          <w:rFonts w:ascii="Times New Roman" w:hAnsi="Times New Roman" w:cs="Times New Roman"/>
          <w:sz w:val="24"/>
          <w:szCs w:val="24"/>
        </w:rPr>
      </w:pPr>
      <w:r w:rsidRPr="005636FA">
        <w:rPr>
          <w:rFonts w:ascii="Times New Roman" w:hAnsi="Times New Roman" w:cs="Times New Roman"/>
          <w:sz w:val="24"/>
          <w:szCs w:val="24"/>
        </w:rPr>
        <w:t>дивиденды по акциям</w:t>
      </w:r>
    </w:p>
    <w:p w:rsidR="003A6773" w:rsidRPr="005636FA" w:rsidRDefault="003A6773" w:rsidP="004465C6">
      <w:pPr>
        <w:numPr>
          <w:ilvl w:val="0"/>
          <w:numId w:val="275"/>
        </w:numPr>
        <w:tabs>
          <w:tab w:val="left" w:pos="993"/>
        </w:tabs>
        <w:spacing w:after="0" w:line="240" w:lineRule="auto"/>
        <w:ind w:hanging="1080"/>
        <w:jc w:val="both"/>
        <w:rPr>
          <w:rFonts w:ascii="Times New Roman" w:hAnsi="Times New Roman" w:cs="Times New Roman"/>
          <w:sz w:val="24"/>
          <w:szCs w:val="24"/>
        </w:rPr>
      </w:pPr>
      <w:r w:rsidRPr="005636FA">
        <w:rPr>
          <w:rFonts w:ascii="Times New Roman" w:hAnsi="Times New Roman" w:cs="Times New Roman"/>
          <w:sz w:val="24"/>
          <w:szCs w:val="24"/>
        </w:rPr>
        <w:t>проценты по облигациям</w:t>
      </w:r>
    </w:p>
    <w:p w:rsidR="003A6773" w:rsidRPr="005636FA" w:rsidRDefault="003A6773" w:rsidP="004465C6">
      <w:pPr>
        <w:numPr>
          <w:ilvl w:val="0"/>
          <w:numId w:val="275"/>
        </w:numPr>
        <w:tabs>
          <w:tab w:val="left" w:pos="993"/>
        </w:tabs>
        <w:spacing w:after="0" w:line="240" w:lineRule="auto"/>
        <w:ind w:hanging="1080"/>
        <w:jc w:val="both"/>
        <w:rPr>
          <w:rFonts w:ascii="Times New Roman" w:hAnsi="Times New Roman" w:cs="Times New Roman"/>
          <w:sz w:val="24"/>
          <w:szCs w:val="24"/>
        </w:rPr>
      </w:pPr>
      <w:r w:rsidRPr="005636FA">
        <w:rPr>
          <w:rFonts w:ascii="Times New Roman" w:hAnsi="Times New Roman" w:cs="Times New Roman"/>
          <w:sz w:val="24"/>
          <w:szCs w:val="24"/>
        </w:rPr>
        <w:t>дивиденды по акциям и проценты по облигациям.</w:t>
      </w:r>
    </w:p>
    <w:p w:rsidR="003A6773" w:rsidRPr="005636FA" w:rsidRDefault="003A6773" w:rsidP="005636FA">
      <w:pPr>
        <w:tabs>
          <w:tab w:val="num" w:pos="709"/>
          <w:tab w:val="left" w:pos="993"/>
        </w:tabs>
        <w:spacing w:after="0" w:line="240" w:lineRule="auto"/>
        <w:ind w:left="728" w:hanging="19"/>
        <w:jc w:val="both"/>
        <w:rPr>
          <w:rFonts w:ascii="Times New Roman" w:hAnsi="Times New Roman" w:cs="Times New Roman"/>
          <w:sz w:val="24"/>
          <w:szCs w:val="24"/>
        </w:rPr>
      </w:pPr>
    </w:p>
    <w:p w:rsidR="003A6773" w:rsidRPr="005636FA" w:rsidRDefault="003A6773" w:rsidP="004465C6">
      <w:pPr>
        <w:numPr>
          <w:ilvl w:val="0"/>
          <w:numId w:val="272"/>
        </w:numPr>
        <w:tabs>
          <w:tab w:val="left" w:pos="426"/>
        </w:tabs>
        <w:spacing w:after="0" w:line="240" w:lineRule="auto"/>
        <w:ind w:left="426" w:hanging="426"/>
        <w:jc w:val="both"/>
        <w:rPr>
          <w:rFonts w:ascii="Times New Roman" w:hAnsi="Times New Roman" w:cs="Times New Roman"/>
          <w:sz w:val="24"/>
          <w:szCs w:val="24"/>
        </w:rPr>
      </w:pPr>
      <w:r w:rsidRPr="005636FA">
        <w:rPr>
          <w:rFonts w:ascii="Times New Roman" w:hAnsi="Times New Roman" w:cs="Times New Roman"/>
          <w:sz w:val="24"/>
          <w:szCs w:val="24"/>
        </w:rPr>
        <w:t>К разбавлению (раздроблению) уставного капитала приводит</w:t>
      </w:r>
    </w:p>
    <w:p w:rsidR="003A6773" w:rsidRPr="005636FA" w:rsidRDefault="003A6773" w:rsidP="004465C6">
      <w:pPr>
        <w:numPr>
          <w:ilvl w:val="0"/>
          <w:numId w:val="217"/>
        </w:numPr>
        <w:tabs>
          <w:tab w:val="left" w:pos="993"/>
        </w:tabs>
        <w:spacing w:after="0" w:line="240" w:lineRule="auto"/>
        <w:ind w:left="728" w:hanging="19"/>
        <w:jc w:val="both"/>
        <w:rPr>
          <w:rFonts w:ascii="Times New Roman" w:hAnsi="Times New Roman" w:cs="Times New Roman"/>
          <w:sz w:val="24"/>
          <w:szCs w:val="24"/>
        </w:rPr>
      </w:pPr>
      <w:r w:rsidRPr="005636FA">
        <w:rPr>
          <w:rFonts w:ascii="Times New Roman" w:hAnsi="Times New Roman" w:cs="Times New Roman"/>
          <w:sz w:val="24"/>
          <w:szCs w:val="24"/>
        </w:rPr>
        <w:t>выпуск облигаций</w:t>
      </w:r>
    </w:p>
    <w:p w:rsidR="003A6773" w:rsidRPr="005636FA" w:rsidRDefault="003A6773" w:rsidP="004465C6">
      <w:pPr>
        <w:numPr>
          <w:ilvl w:val="0"/>
          <w:numId w:val="217"/>
        </w:numPr>
        <w:tabs>
          <w:tab w:val="left" w:pos="993"/>
        </w:tabs>
        <w:spacing w:after="0" w:line="240" w:lineRule="auto"/>
        <w:ind w:left="728" w:hanging="19"/>
        <w:jc w:val="both"/>
        <w:rPr>
          <w:rFonts w:ascii="Times New Roman" w:hAnsi="Times New Roman" w:cs="Times New Roman"/>
          <w:sz w:val="24"/>
          <w:szCs w:val="24"/>
        </w:rPr>
      </w:pPr>
      <w:r w:rsidRPr="005636FA">
        <w:rPr>
          <w:rFonts w:ascii="Times New Roman" w:hAnsi="Times New Roman" w:cs="Times New Roman"/>
          <w:sz w:val="24"/>
          <w:szCs w:val="24"/>
        </w:rPr>
        <w:t>банковское кредитование</w:t>
      </w:r>
    </w:p>
    <w:p w:rsidR="003A6773" w:rsidRPr="005636FA" w:rsidRDefault="003A6773" w:rsidP="004465C6">
      <w:pPr>
        <w:numPr>
          <w:ilvl w:val="0"/>
          <w:numId w:val="217"/>
        </w:numPr>
        <w:tabs>
          <w:tab w:val="left" w:pos="993"/>
        </w:tabs>
        <w:spacing w:after="0" w:line="240" w:lineRule="auto"/>
        <w:ind w:left="728" w:hanging="19"/>
        <w:jc w:val="both"/>
        <w:rPr>
          <w:rFonts w:ascii="Times New Roman" w:hAnsi="Times New Roman" w:cs="Times New Roman"/>
          <w:sz w:val="24"/>
          <w:szCs w:val="24"/>
        </w:rPr>
      </w:pPr>
      <w:r w:rsidRPr="005636FA">
        <w:rPr>
          <w:rFonts w:ascii="Times New Roman" w:hAnsi="Times New Roman" w:cs="Times New Roman"/>
          <w:sz w:val="24"/>
          <w:szCs w:val="24"/>
        </w:rPr>
        <w:t>эмиссия акций.</w:t>
      </w:r>
    </w:p>
    <w:p w:rsidR="003A6773" w:rsidRPr="005636FA" w:rsidRDefault="003A6773" w:rsidP="005636FA">
      <w:pPr>
        <w:spacing w:after="0" w:line="240" w:lineRule="auto"/>
        <w:ind w:left="1440"/>
        <w:jc w:val="both"/>
        <w:rPr>
          <w:rFonts w:ascii="Times New Roman" w:hAnsi="Times New Roman" w:cs="Times New Roman"/>
          <w:sz w:val="24"/>
          <w:szCs w:val="24"/>
        </w:rPr>
      </w:pPr>
    </w:p>
    <w:p w:rsidR="003A6773" w:rsidRPr="005636FA" w:rsidRDefault="003A6773" w:rsidP="004465C6">
      <w:pPr>
        <w:numPr>
          <w:ilvl w:val="0"/>
          <w:numId w:val="272"/>
        </w:numPr>
        <w:tabs>
          <w:tab w:val="left" w:pos="426"/>
        </w:tabs>
        <w:spacing w:after="0" w:line="240" w:lineRule="auto"/>
        <w:ind w:left="426" w:hanging="426"/>
        <w:jc w:val="both"/>
        <w:rPr>
          <w:rFonts w:ascii="Times New Roman" w:hAnsi="Times New Roman" w:cs="Times New Roman"/>
          <w:sz w:val="24"/>
          <w:szCs w:val="24"/>
        </w:rPr>
      </w:pPr>
      <w:r w:rsidRPr="005636FA">
        <w:rPr>
          <w:rFonts w:ascii="Times New Roman" w:hAnsi="Times New Roman" w:cs="Times New Roman"/>
          <w:sz w:val="24"/>
          <w:szCs w:val="24"/>
        </w:rPr>
        <w:t>Конъюнктура рынка капиталов больше всего влияет на стоимость</w:t>
      </w:r>
    </w:p>
    <w:p w:rsidR="003A6773" w:rsidRPr="005636FA" w:rsidRDefault="003A6773" w:rsidP="004465C6">
      <w:pPr>
        <w:numPr>
          <w:ilvl w:val="0"/>
          <w:numId w:val="271"/>
        </w:numPr>
        <w:tabs>
          <w:tab w:val="clear" w:pos="757"/>
          <w:tab w:val="num" w:pos="709"/>
          <w:tab w:val="left" w:pos="993"/>
        </w:tabs>
        <w:spacing w:after="0" w:line="240" w:lineRule="auto"/>
        <w:ind w:left="728" w:hanging="19"/>
        <w:jc w:val="both"/>
        <w:rPr>
          <w:rFonts w:ascii="Times New Roman" w:hAnsi="Times New Roman" w:cs="Times New Roman"/>
          <w:sz w:val="24"/>
          <w:szCs w:val="24"/>
        </w:rPr>
      </w:pPr>
      <w:r w:rsidRPr="005636FA">
        <w:rPr>
          <w:rFonts w:ascii="Times New Roman" w:hAnsi="Times New Roman" w:cs="Times New Roman"/>
          <w:sz w:val="24"/>
          <w:szCs w:val="24"/>
        </w:rPr>
        <w:t>собственных инвестиционных ресурсов</w:t>
      </w:r>
    </w:p>
    <w:p w:rsidR="003A6773" w:rsidRPr="005636FA" w:rsidRDefault="003A6773" w:rsidP="004465C6">
      <w:pPr>
        <w:numPr>
          <w:ilvl w:val="0"/>
          <w:numId w:val="271"/>
        </w:numPr>
        <w:tabs>
          <w:tab w:val="clear" w:pos="757"/>
          <w:tab w:val="num" w:pos="709"/>
          <w:tab w:val="left" w:pos="993"/>
        </w:tabs>
        <w:spacing w:after="0" w:line="240" w:lineRule="auto"/>
        <w:ind w:left="728" w:hanging="19"/>
        <w:jc w:val="both"/>
        <w:rPr>
          <w:rFonts w:ascii="Times New Roman" w:hAnsi="Times New Roman" w:cs="Times New Roman"/>
          <w:sz w:val="24"/>
          <w:szCs w:val="24"/>
        </w:rPr>
      </w:pPr>
      <w:r w:rsidRPr="005636FA">
        <w:rPr>
          <w:rFonts w:ascii="Times New Roman" w:hAnsi="Times New Roman" w:cs="Times New Roman"/>
          <w:sz w:val="24"/>
          <w:szCs w:val="24"/>
        </w:rPr>
        <w:t>привлеченных инвестиционных ресурсов</w:t>
      </w:r>
    </w:p>
    <w:p w:rsidR="003A6773" w:rsidRPr="005636FA" w:rsidRDefault="003A6773" w:rsidP="004465C6">
      <w:pPr>
        <w:numPr>
          <w:ilvl w:val="0"/>
          <w:numId w:val="271"/>
        </w:numPr>
        <w:tabs>
          <w:tab w:val="clear" w:pos="757"/>
          <w:tab w:val="num" w:pos="709"/>
          <w:tab w:val="left" w:pos="993"/>
        </w:tabs>
        <w:spacing w:after="0" w:line="240" w:lineRule="auto"/>
        <w:ind w:left="728" w:hanging="19"/>
        <w:jc w:val="both"/>
        <w:rPr>
          <w:rFonts w:ascii="Times New Roman" w:hAnsi="Times New Roman" w:cs="Times New Roman"/>
          <w:sz w:val="24"/>
          <w:szCs w:val="24"/>
        </w:rPr>
      </w:pPr>
      <w:r w:rsidRPr="005636FA">
        <w:rPr>
          <w:rFonts w:ascii="Times New Roman" w:hAnsi="Times New Roman" w:cs="Times New Roman"/>
          <w:sz w:val="24"/>
          <w:szCs w:val="24"/>
        </w:rPr>
        <w:t>заемных инвестиционных ресурсов.</w:t>
      </w:r>
    </w:p>
    <w:p w:rsidR="003A6773" w:rsidRPr="005636FA" w:rsidRDefault="003A6773" w:rsidP="005636FA">
      <w:pPr>
        <w:tabs>
          <w:tab w:val="left" w:pos="993"/>
        </w:tabs>
        <w:spacing w:after="0" w:line="240" w:lineRule="auto"/>
        <w:ind w:left="728"/>
        <w:jc w:val="both"/>
        <w:rPr>
          <w:rFonts w:ascii="Times New Roman" w:hAnsi="Times New Roman" w:cs="Times New Roman"/>
          <w:sz w:val="24"/>
          <w:szCs w:val="24"/>
        </w:rPr>
      </w:pPr>
    </w:p>
    <w:p w:rsidR="003A6773" w:rsidRPr="005636FA" w:rsidRDefault="003A6773" w:rsidP="004465C6">
      <w:pPr>
        <w:numPr>
          <w:ilvl w:val="0"/>
          <w:numId w:val="272"/>
        </w:numPr>
        <w:tabs>
          <w:tab w:val="clear" w:pos="720"/>
          <w:tab w:val="left" w:pos="426"/>
        </w:tabs>
        <w:spacing w:after="0" w:line="240" w:lineRule="auto"/>
        <w:ind w:left="426" w:hanging="426"/>
        <w:jc w:val="both"/>
        <w:rPr>
          <w:rFonts w:ascii="Times New Roman" w:hAnsi="Times New Roman" w:cs="Times New Roman"/>
          <w:sz w:val="24"/>
          <w:szCs w:val="24"/>
        </w:rPr>
      </w:pPr>
      <w:r w:rsidRPr="005636FA">
        <w:rPr>
          <w:rFonts w:ascii="Times New Roman" w:hAnsi="Times New Roman" w:cs="Times New Roman"/>
          <w:sz w:val="24"/>
          <w:szCs w:val="24"/>
        </w:rPr>
        <w:t>С ростом ставки налога на прибыль увеличивается эффективность использования</w:t>
      </w:r>
    </w:p>
    <w:p w:rsidR="003A6773" w:rsidRPr="005636FA" w:rsidRDefault="003A6773" w:rsidP="004465C6">
      <w:pPr>
        <w:numPr>
          <w:ilvl w:val="0"/>
          <w:numId w:val="218"/>
        </w:numPr>
        <w:tabs>
          <w:tab w:val="left" w:pos="993"/>
        </w:tabs>
        <w:spacing w:after="0" w:line="240" w:lineRule="auto"/>
        <w:ind w:hanging="48"/>
        <w:jc w:val="both"/>
        <w:rPr>
          <w:rFonts w:ascii="Times New Roman" w:hAnsi="Times New Roman" w:cs="Times New Roman"/>
          <w:sz w:val="24"/>
          <w:szCs w:val="24"/>
        </w:rPr>
      </w:pPr>
      <w:r w:rsidRPr="005636FA">
        <w:rPr>
          <w:rFonts w:ascii="Times New Roman" w:hAnsi="Times New Roman" w:cs="Times New Roman"/>
          <w:sz w:val="24"/>
          <w:szCs w:val="24"/>
        </w:rPr>
        <w:t>собственных</w:t>
      </w:r>
    </w:p>
    <w:p w:rsidR="003A6773" w:rsidRPr="005636FA" w:rsidRDefault="003A6773" w:rsidP="004465C6">
      <w:pPr>
        <w:numPr>
          <w:ilvl w:val="0"/>
          <w:numId w:val="218"/>
        </w:numPr>
        <w:tabs>
          <w:tab w:val="left" w:pos="993"/>
        </w:tabs>
        <w:spacing w:after="0" w:line="240" w:lineRule="auto"/>
        <w:ind w:hanging="48"/>
        <w:jc w:val="both"/>
        <w:rPr>
          <w:rFonts w:ascii="Times New Roman" w:hAnsi="Times New Roman" w:cs="Times New Roman"/>
          <w:sz w:val="24"/>
          <w:szCs w:val="24"/>
        </w:rPr>
      </w:pPr>
      <w:r w:rsidRPr="005636FA">
        <w:rPr>
          <w:rFonts w:ascii="Times New Roman" w:hAnsi="Times New Roman" w:cs="Times New Roman"/>
          <w:sz w:val="24"/>
          <w:szCs w:val="24"/>
        </w:rPr>
        <w:t>привлеченных</w:t>
      </w:r>
    </w:p>
    <w:p w:rsidR="003A6773" w:rsidRPr="005636FA" w:rsidRDefault="003A6773" w:rsidP="004465C6">
      <w:pPr>
        <w:numPr>
          <w:ilvl w:val="0"/>
          <w:numId w:val="218"/>
        </w:numPr>
        <w:tabs>
          <w:tab w:val="left" w:pos="993"/>
        </w:tabs>
        <w:spacing w:after="0" w:line="240" w:lineRule="auto"/>
        <w:ind w:hanging="48"/>
        <w:jc w:val="both"/>
        <w:rPr>
          <w:rFonts w:ascii="Times New Roman" w:hAnsi="Times New Roman" w:cs="Times New Roman"/>
          <w:sz w:val="24"/>
          <w:szCs w:val="24"/>
        </w:rPr>
      </w:pPr>
      <w:r w:rsidRPr="005636FA">
        <w:rPr>
          <w:rFonts w:ascii="Times New Roman" w:hAnsi="Times New Roman" w:cs="Times New Roman"/>
          <w:sz w:val="24"/>
          <w:szCs w:val="24"/>
        </w:rPr>
        <w:t>заемных</w:t>
      </w:r>
    </w:p>
    <w:p w:rsidR="003A6773" w:rsidRPr="005636FA" w:rsidRDefault="003A6773" w:rsidP="005636FA">
      <w:pPr>
        <w:spacing w:after="0" w:line="240" w:lineRule="auto"/>
        <w:ind w:left="426"/>
        <w:jc w:val="both"/>
        <w:rPr>
          <w:rFonts w:ascii="Times New Roman" w:hAnsi="Times New Roman" w:cs="Times New Roman"/>
          <w:sz w:val="24"/>
          <w:szCs w:val="24"/>
        </w:rPr>
      </w:pPr>
      <w:r w:rsidRPr="005636FA">
        <w:rPr>
          <w:rFonts w:ascii="Times New Roman" w:hAnsi="Times New Roman" w:cs="Times New Roman"/>
          <w:sz w:val="24"/>
          <w:szCs w:val="24"/>
        </w:rPr>
        <w:t>инвестиционных ресурсов.</w:t>
      </w:r>
    </w:p>
    <w:p w:rsidR="003A6773" w:rsidRPr="005636FA" w:rsidRDefault="003A6773" w:rsidP="005636FA">
      <w:pPr>
        <w:spacing w:after="0" w:line="240" w:lineRule="auto"/>
        <w:ind w:left="757" w:firstLine="143"/>
        <w:jc w:val="both"/>
        <w:rPr>
          <w:rFonts w:ascii="Times New Roman" w:hAnsi="Times New Roman" w:cs="Times New Roman"/>
          <w:sz w:val="24"/>
          <w:szCs w:val="24"/>
        </w:rPr>
      </w:pPr>
    </w:p>
    <w:p w:rsidR="003A6773" w:rsidRPr="005636FA" w:rsidRDefault="003A6773" w:rsidP="004465C6">
      <w:pPr>
        <w:numPr>
          <w:ilvl w:val="0"/>
          <w:numId w:val="272"/>
        </w:numPr>
        <w:tabs>
          <w:tab w:val="clear" w:pos="720"/>
          <w:tab w:val="left" w:pos="426"/>
        </w:tabs>
        <w:spacing w:after="0" w:line="240" w:lineRule="auto"/>
        <w:ind w:left="426" w:hanging="426"/>
        <w:jc w:val="both"/>
        <w:rPr>
          <w:rFonts w:ascii="Times New Roman" w:hAnsi="Times New Roman" w:cs="Times New Roman"/>
          <w:sz w:val="24"/>
          <w:szCs w:val="24"/>
        </w:rPr>
      </w:pPr>
      <w:r w:rsidRPr="005636FA">
        <w:rPr>
          <w:rFonts w:ascii="Times New Roman" w:hAnsi="Times New Roman" w:cs="Times New Roman"/>
          <w:sz w:val="24"/>
          <w:szCs w:val="24"/>
        </w:rPr>
        <w:t>С увеличением доли вложений в инвестиционный проект собственных средств его привлекательность для внешних инвесторов</w:t>
      </w:r>
    </w:p>
    <w:p w:rsidR="003A6773" w:rsidRPr="005636FA" w:rsidRDefault="003A6773" w:rsidP="004465C6">
      <w:pPr>
        <w:numPr>
          <w:ilvl w:val="0"/>
          <w:numId w:val="218"/>
        </w:numPr>
        <w:tabs>
          <w:tab w:val="left" w:pos="993"/>
        </w:tabs>
        <w:spacing w:after="0" w:line="240" w:lineRule="auto"/>
        <w:ind w:hanging="48"/>
        <w:jc w:val="both"/>
        <w:rPr>
          <w:rFonts w:ascii="Times New Roman" w:hAnsi="Times New Roman" w:cs="Times New Roman"/>
          <w:sz w:val="24"/>
          <w:szCs w:val="24"/>
        </w:rPr>
      </w:pPr>
      <w:r w:rsidRPr="005636FA">
        <w:rPr>
          <w:rFonts w:ascii="Times New Roman" w:hAnsi="Times New Roman" w:cs="Times New Roman"/>
          <w:sz w:val="24"/>
          <w:szCs w:val="24"/>
        </w:rPr>
        <w:t>уменьшается</w:t>
      </w:r>
    </w:p>
    <w:p w:rsidR="003A6773" w:rsidRPr="005636FA" w:rsidRDefault="003A6773" w:rsidP="004465C6">
      <w:pPr>
        <w:numPr>
          <w:ilvl w:val="0"/>
          <w:numId w:val="218"/>
        </w:numPr>
        <w:tabs>
          <w:tab w:val="left" w:pos="993"/>
        </w:tabs>
        <w:spacing w:after="0" w:line="240" w:lineRule="auto"/>
        <w:ind w:hanging="48"/>
        <w:jc w:val="both"/>
        <w:rPr>
          <w:rFonts w:ascii="Times New Roman" w:hAnsi="Times New Roman" w:cs="Times New Roman"/>
          <w:sz w:val="24"/>
          <w:szCs w:val="24"/>
        </w:rPr>
      </w:pPr>
      <w:r w:rsidRPr="005636FA">
        <w:rPr>
          <w:rFonts w:ascii="Times New Roman" w:hAnsi="Times New Roman" w:cs="Times New Roman"/>
          <w:sz w:val="24"/>
          <w:szCs w:val="24"/>
        </w:rPr>
        <w:t>увеличивается</w:t>
      </w:r>
    </w:p>
    <w:p w:rsidR="003A6773" w:rsidRPr="005636FA" w:rsidRDefault="003A6773" w:rsidP="004465C6">
      <w:pPr>
        <w:numPr>
          <w:ilvl w:val="0"/>
          <w:numId w:val="218"/>
        </w:numPr>
        <w:tabs>
          <w:tab w:val="left" w:pos="993"/>
        </w:tabs>
        <w:spacing w:after="0" w:line="240" w:lineRule="auto"/>
        <w:ind w:hanging="48"/>
        <w:jc w:val="both"/>
        <w:rPr>
          <w:rFonts w:ascii="Times New Roman" w:hAnsi="Times New Roman" w:cs="Times New Roman"/>
          <w:sz w:val="24"/>
          <w:szCs w:val="24"/>
        </w:rPr>
      </w:pPr>
      <w:r w:rsidRPr="005636FA">
        <w:rPr>
          <w:rFonts w:ascii="Times New Roman" w:hAnsi="Times New Roman" w:cs="Times New Roman"/>
          <w:sz w:val="24"/>
          <w:szCs w:val="24"/>
        </w:rPr>
        <w:t>не изменяется.</w:t>
      </w:r>
    </w:p>
    <w:p w:rsidR="003A6773" w:rsidRPr="005636FA" w:rsidRDefault="003A6773" w:rsidP="005636FA">
      <w:pPr>
        <w:spacing w:after="0" w:line="240" w:lineRule="auto"/>
        <w:ind w:left="1080"/>
        <w:jc w:val="both"/>
        <w:rPr>
          <w:rFonts w:ascii="Times New Roman" w:hAnsi="Times New Roman" w:cs="Times New Roman"/>
          <w:sz w:val="24"/>
          <w:szCs w:val="24"/>
        </w:rPr>
      </w:pPr>
    </w:p>
    <w:p w:rsidR="003A6773" w:rsidRPr="005636FA" w:rsidRDefault="003A6773" w:rsidP="004465C6">
      <w:pPr>
        <w:numPr>
          <w:ilvl w:val="0"/>
          <w:numId w:val="272"/>
        </w:numPr>
        <w:tabs>
          <w:tab w:val="left" w:pos="426"/>
        </w:tabs>
        <w:spacing w:after="0" w:line="240" w:lineRule="auto"/>
        <w:ind w:left="426" w:hanging="426"/>
        <w:jc w:val="both"/>
        <w:rPr>
          <w:rFonts w:ascii="Times New Roman" w:hAnsi="Times New Roman" w:cs="Times New Roman"/>
          <w:sz w:val="24"/>
          <w:szCs w:val="24"/>
        </w:rPr>
      </w:pPr>
      <w:r w:rsidRPr="005636FA">
        <w:rPr>
          <w:rFonts w:ascii="Times New Roman" w:hAnsi="Times New Roman" w:cs="Times New Roman"/>
          <w:sz w:val="24"/>
          <w:szCs w:val="24"/>
        </w:rPr>
        <w:t>Структура капитала, привлекаемого в инвестиционный проект, отражается в таблице денежных потоков от</w:t>
      </w:r>
    </w:p>
    <w:p w:rsidR="003A6773" w:rsidRPr="005636FA" w:rsidRDefault="003A6773" w:rsidP="004465C6">
      <w:pPr>
        <w:numPr>
          <w:ilvl w:val="0"/>
          <w:numId w:val="219"/>
        </w:numPr>
        <w:tabs>
          <w:tab w:val="clear" w:pos="757"/>
          <w:tab w:val="num" w:pos="993"/>
          <w:tab w:val="num" w:pos="1134"/>
        </w:tabs>
        <w:spacing w:after="0" w:line="240" w:lineRule="auto"/>
        <w:ind w:left="709" w:hanging="11"/>
        <w:jc w:val="both"/>
        <w:rPr>
          <w:rFonts w:ascii="Times New Roman" w:hAnsi="Times New Roman" w:cs="Times New Roman"/>
          <w:sz w:val="24"/>
          <w:szCs w:val="24"/>
        </w:rPr>
      </w:pPr>
      <w:r w:rsidRPr="005636FA">
        <w:rPr>
          <w:rFonts w:ascii="Times New Roman" w:hAnsi="Times New Roman" w:cs="Times New Roman"/>
          <w:sz w:val="24"/>
          <w:szCs w:val="24"/>
        </w:rPr>
        <w:t>инвестиционной</w:t>
      </w:r>
    </w:p>
    <w:p w:rsidR="003A6773" w:rsidRPr="005636FA" w:rsidRDefault="003A6773" w:rsidP="004465C6">
      <w:pPr>
        <w:numPr>
          <w:ilvl w:val="0"/>
          <w:numId w:val="219"/>
        </w:numPr>
        <w:tabs>
          <w:tab w:val="clear" w:pos="757"/>
          <w:tab w:val="num" w:pos="993"/>
          <w:tab w:val="num" w:pos="1134"/>
        </w:tabs>
        <w:spacing w:after="0" w:line="240" w:lineRule="auto"/>
        <w:ind w:left="709" w:hanging="11"/>
        <w:jc w:val="both"/>
        <w:rPr>
          <w:rFonts w:ascii="Times New Roman" w:hAnsi="Times New Roman" w:cs="Times New Roman"/>
          <w:sz w:val="24"/>
          <w:szCs w:val="24"/>
        </w:rPr>
      </w:pPr>
      <w:r w:rsidRPr="005636FA">
        <w:rPr>
          <w:rFonts w:ascii="Times New Roman" w:hAnsi="Times New Roman" w:cs="Times New Roman"/>
          <w:sz w:val="24"/>
          <w:szCs w:val="24"/>
        </w:rPr>
        <w:t>операционной</w:t>
      </w:r>
    </w:p>
    <w:p w:rsidR="003A6773" w:rsidRPr="005636FA" w:rsidRDefault="003A6773" w:rsidP="004465C6">
      <w:pPr>
        <w:numPr>
          <w:ilvl w:val="0"/>
          <w:numId w:val="219"/>
        </w:numPr>
        <w:tabs>
          <w:tab w:val="clear" w:pos="757"/>
          <w:tab w:val="num" w:pos="993"/>
          <w:tab w:val="num" w:pos="1134"/>
        </w:tabs>
        <w:spacing w:after="0" w:line="240" w:lineRule="auto"/>
        <w:ind w:left="709" w:hanging="11"/>
        <w:jc w:val="both"/>
        <w:rPr>
          <w:rFonts w:ascii="Times New Roman" w:hAnsi="Times New Roman" w:cs="Times New Roman"/>
          <w:sz w:val="24"/>
          <w:szCs w:val="24"/>
        </w:rPr>
      </w:pPr>
      <w:r w:rsidRPr="005636FA">
        <w:rPr>
          <w:rFonts w:ascii="Times New Roman" w:hAnsi="Times New Roman" w:cs="Times New Roman"/>
          <w:sz w:val="24"/>
          <w:szCs w:val="24"/>
        </w:rPr>
        <w:t>финансовой</w:t>
      </w:r>
    </w:p>
    <w:p w:rsidR="003A6773" w:rsidRPr="005636FA" w:rsidRDefault="003A6773" w:rsidP="005636FA">
      <w:pPr>
        <w:spacing w:after="0" w:line="240" w:lineRule="auto"/>
        <w:ind w:left="426"/>
        <w:jc w:val="both"/>
        <w:rPr>
          <w:rFonts w:ascii="Times New Roman" w:hAnsi="Times New Roman" w:cs="Times New Roman"/>
          <w:sz w:val="24"/>
          <w:szCs w:val="24"/>
        </w:rPr>
      </w:pPr>
      <w:r w:rsidRPr="005636FA">
        <w:rPr>
          <w:rFonts w:ascii="Times New Roman" w:hAnsi="Times New Roman" w:cs="Times New Roman"/>
          <w:sz w:val="24"/>
          <w:szCs w:val="24"/>
        </w:rPr>
        <w:t>деятельности, связанной с его реализацией.</w:t>
      </w:r>
    </w:p>
    <w:p w:rsidR="003A6773" w:rsidRPr="005636FA" w:rsidRDefault="003A6773" w:rsidP="005636FA">
      <w:pPr>
        <w:spacing w:after="0" w:line="240" w:lineRule="auto"/>
        <w:ind w:left="900"/>
        <w:jc w:val="both"/>
        <w:rPr>
          <w:rFonts w:ascii="Times New Roman" w:hAnsi="Times New Roman" w:cs="Times New Roman"/>
          <w:sz w:val="24"/>
          <w:szCs w:val="24"/>
        </w:rPr>
      </w:pPr>
    </w:p>
    <w:p w:rsidR="003A6773" w:rsidRPr="005636FA" w:rsidRDefault="003A6773" w:rsidP="004465C6">
      <w:pPr>
        <w:numPr>
          <w:ilvl w:val="0"/>
          <w:numId w:val="272"/>
        </w:numPr>
        <w:tabs>
          <w:tab w:val="left" w:pos="426"/>
        </w:tabs>
        <w:spacing w:after="0" w:line="240" w:lineRule="auto"/>
        <w:ind w:left="426" w:hanging="426"/>
        <w:jc w:val="both"/>
        <w:rPr>
          <w:rFonts w:ascii="Times New Roman" w:hAnsi="Times New Roman" w:cs="Times New Roman"/>
          <w:sz w:val="24"/>
          <w:szCs w:val="24"/>
        </w:rPr>
      </w:pPr>
      <w:r w:rsidRPr="005636FA">
        <w:rPr>
          <w:rFonts w:ascii="Times New Roman" w:hAnsi="Times New Roman" w:cs="Times New Roman"/>
          <w:sz w:val="24"/>
          <w:szCs w:val="24"/>
        </w:rPr>
        <w:t>Инструменты рынка ценных бумаг являются наименее значимым источником финан-сирования инвестиционной деятельности в период</w:t>
      </w:r>
    </w:p>
    <w:p w:rsidR="003A6773" w:rsidRPr="005636FA" w:rsidRDefault="003A6773" w:rsidP="004465C6">
      <w:pPr>
        <w:numPr>
          <w:ilvl w:val="0"/>
          <w:numId w:val="220"/>
        </w:numPr>
        <w:tabs>
          <w:tab w:val="clear" w:pos="757"/>
          <w:tab w:val="num" w:pos="567"/>
          <w:tab w:val="left" w:pos="993"/>
        </w:tabs>
        <w:spacing w:after="0" w:line="240" w:lineRule="auto"/>
        <w:ind w:hanging="11"/>
        <w:jc w:val="both"/>
        <w:rPr>
          <w:rFonts w:ascii="Times New Roman" w:hAnsi="Times New Roman" w:cs="Times New Roman"/>
          <w:sz w:val="24"/>
          <w:szCs w:val="24"/>
        </w:rPr>
      </w:pPr>
      <w:r w:rsidRPr="005636FA">
        <w:rPr>
          <w:rFonts w:ascii="Times New Roman" w:hAnsi="Times New Roman" w:cs="Times New Roman"/>
          <w:sz w:val="24"/>
          <w:szCs w:val="24"/>
        </w:rPr>
        <w:t>спада</w:t>
      </w:r>
    </w:p>
    <w:p w:rsidR="003A6773" w:rsidRPr="005636FA" w:rsidRDefault="003A6773" w:rsidP="004465C6">
      <w:pPr>
        <w:numPr>
          <w:ilvl w:val="0"/>
          <w:numId w:val="220"/>
        </w:numPr>
        <w:tabs>
          <w:tab w:val="clear" w:pos="757"/>
          <w:tab w:val="num" w:pos="567"/>
          <w:tab w:val="left" w:pos="993"/>
        </w:tabs>
        <w:spacing w:after="0" w:line="240" w:lineRule="auto"/>
        <w:ind w:hanging="11"/>
        <w:jc w:val="both"/>
        <w:rPr>
          <w:rFonts w:ascii="Times New Roman" w:hAnsi="Times New Roman" w:cs="Times New Roman"/>
          <w:sz w:val="24"/>
          <w:szCs w:val="24"/>
        </w:rPr>
      </w:pPr>
      <w:r w:rsidRPr="005636FA">
        <w:rPr>
          <w:rFonts w:ascii="Times New Roman" w:hAnsi="Times New Roman" w:cs="Times New Roman"/>
          <w:sz w:val="24"/>
          <w:szCs w:val="24"/>
        </w:rPr>
        <w:t>нормального экономического роста</w:t>
      </w:r>
    </w:p>
    <w:p w:rsidR="003A6773" w:rsidRPr="005636FA" w:rsidRDefault="003A6773" w:rsidP="004465C6">
      <w:pPr>
        <w:numPr>
          <w:ilvl w:val="0"/>
          <w:numId w:val="220"/>
        </w:numPr>
        <w:tabs>
          <w:tab w:val="clear" w:pos="757"/>
          <w:tab w:val="num" w:pos="567"/>
          <w:tab w:val="left" w:pos="993"/>
        </w:tabs>
        <w:spacing w:after="0" w:line="240" w:lineRule="auto"/>
        <w:ind w:hanging="11"/>
        <w:jc w:val="both"/>
        <w:rPr>
          <w:rFonts w:ascii="Times New Roman" w:hAnsi="Times New Roman" w:cs="Times New Roman"/>
          <w:sz w:val="24"/>
          <w:szCs w:val="24"/>
        </w:rPr>
      </w:pPr>
      <w:r w:rsidRPr="005636FA">
        <w:rPr>
          <w:rFonts w:ascii="Times New Roman" w:hAnsi="Times New Roman" w:cs="Times New Roman"/>
          <w:sz w:val="24"/>
          <w:szCs w:val="24"/>
        </w:rPr>
        <w:t>экономического бума.</w:t>
      </w:r>
    </w:p>
    <w:p w:rsidR="003A6773" w:rsidRPr="005636FA" w:rsidRDefault="003A6773" w:rsidP="005636FA">
      <w:pPr>
        <w:tabs>
          <w:tab w:val="num" w:pos="567"/>
        </w:tabs>
        <w:spacing w:after="0" w:line="240" w:lineRule="auto"/>
        <w:ind w:left="757" w:hanging="11"/>
        <w:jc w:val="both"/>
        <w:rPr>
          <w:rFonts w:ascii="Times New Roman" w:hAnsi="Times New Roman" w:cs="Times New Roman"/>
          <w:sz w:val="24"/>
          <w:szCs w:val="24"/>
        </w:rPr>
      </w:pPr>
    </w:p>
    <w:p w:rsidR="003A6773" w:rsidRPr="005636FA" w:rsidRDefault="003A6773" w:rsidP="004465C6">
      <w:pPr>
        <w:numPr>
          <w:ilvl w:val="0"/>
          <w:numId w:val="272"/>
        </w:numPr>
        <w:tabs>
          <w:tab w:val="clear" w:pos="720"/>
          <w:tab w:val="left" w:pos="426"/>
        </w:tabs>
        <w:spacing w:after="0" w:line="240" w:lineRule="auto"/>
        <w:ind w:left="426" w:hanging="426"/>
        <w:jc w:val="both"/>
        <w:rPr>
          <w:rFonts w:ascii="Times New Roman" w:hAnsi="Times New Roman" w:cs="Times New Roman"/>
          <w:sz w:val="24"/>
          <w:szCs w:val="24"/>
        </w:rPr>
      </w:pPr>
      <w:r w:rsidRPr="005636FA">
        <w:rPr>
          <w:rFonts w:ascii="Times New Roman" w:hAnsi="Times New Roman" w:cs="Times New Roman"/>
          <w:sz w:val="24"/>
          <w:szCs w:val="24"/>
        </w:rPr>
        <w:t>В структуре источников финансирования инвестиционной деятельности российских предприятий отсутствуют средства, привлекаемые эмиссией</w:t>
      </w:r>
    </w:p>
    <w:p w:rsidR="003A6773" w:rsidRPr="005636FA" w:rsidRDefault="003A6773" w:rsidP="004465C6">
      <w:pPr>
        <w:numPr>
          <w:ilvl w:val="0"/>
          <w:numId w:val="221"/>
        </w:numPr>
        <w:tabs>
          <w:tab w:val="left" w:pos="993"/>
        </w:tabs>
        <w:spacing w:after="0" w:line="240" w:lineRule="auto"/>
        <w:ind w:hanging="11"/>
        <w:jc w:val="both"/>
        <w:rPr>
          <w:rFonts w:ascii="Times New Roman" w:hAnsi="Times New Roman" w:cs="Times New Roman"/>
          <w:sz w:val="24"/>
          <w:szCs w:val="24"/>
        </w:rPr>
      </w:pPr>
      <w:r w:rsidRPr="005636FA">
        <w:rPr>
          <w:rFonts w:ascii="Times New Roman" w:hAnsi="Times New Roman" w:cs="Times New Roman"/>
          <w:sz w:val="24"/>
          <w:szCs w:val="24"/>
        </w:rPr>
        <w:t>акций</w:t>
      </w:r>
    </w:p>
    <w:p w:rsidR="003A6773" w:rsidRPr="005636FA" w:rsidRDefault="003A6773" w:rsidP="004465C6">
      <w:pPr>
        <w:numPr>
          <w:ilvl w:val="0"/>
          <w:numId w:val="221"/>
        </w:numPr>
        <w:tabs>
          <w:tab w:val="left" w:pos="993"/>
        </w:tabs>
        <w:spacing w:after="0" w:line="240" w:lineRule="auto"/>
        <w:ind w:hanging="11"/>
        <w:jc w:val="both"/>
        <w:rPr>
          <w:rFonts w:ascii="Times New Roman" w:hAnsi="Times New Roman" w:cs="Times New Roman"/>
          <w:sz w:val="24"/>
          <w:szCs w:val="24"/>
        </w:rPr>
      </w:pPr>
      <w:r w:rsidRPr="005636FA">
        <w:rPr>
          <w:rFonts w:ascii="Times New Roman" w:hAnsi="Times New Roman" w:cs="Times New Roman"/>
          <w:sz w:val="24"/>
          <w:szCs w:val="24"/>
        </w:rPr>
        <w:t>облигаций</w:t>
      </w:r>
    </w:p>
    <w:p w:rsidR="003A6773" w:rsidRPr="005636FA" w:rsidRDefault="003A6773" w:rsidP="004465C6">
      <w:pPr>
        <w:numPr>
          <w:ilvl w:val="0"/>
          <w:numId w:val="221"/>
        </w:numPr>
        <w:tabs>
          <w:tab w:val="left" w:pos="993"/>
        </w:tabs>
        <w:spacing w:after="0" w:line="240" w:lineRule="auto"/>
        <w:ind w:hanging="11"/>
        <w:jc w:val="both"/>
        <w:rPr>
          <w:rFonts w:ascii="Times New Roman" w:hAnsi="Times New Roman" w:cs="Times New Roman"/>
          <w:sz w:val="24"/>
          <w:szCs w:val="24"/>
        </w:rPr>
      </w:pPr>
      <w:r w:rsidRPr="005636FA">
        <w:rPr>
          <w:rFonts w:ascii="Times New Roman" w:hAnsi="Times New Roman" w:cs="Times New Roman"/>
          <w:sz w:val="24"/>
          <w:szCs w:val="24"/>
        </w:rPr>
        <w:t>акций и облигаций.</w:t>
      </w:r>
    </w:p>
    <w:p w:rsidR="003A6773" w:rsidRDefault="003A6773" w:rsidP="005636FA">
      <w:pPr>
        <w:spacing w:after="0" w:line="240" w:lineRule="auto"/>
        <w:ind w:left="1080"/>
        <w:jc w:val="both"/>
        <w:rPr>
          <w:rFonts w:ascii="Times New Roman" w:hAnsi="Times New Roman" w:cs="Times New Roman"/>
          <w:sz w:val="24"/>
          <w:szCs w:val="24"/>
        </w:rPr>
      </w:pPr>
    </w:p>
    <w:p w:rsidR="006B3515" w:rsidRDefault="006B3515" w:rsidP="005636FA">
      <w:pPr>
        <w:spacing w:after="0" w:line="240" w:lineRule="auto"/>
        <w:ind w:left="1080"/>
        <w:jc w:val="both"/>
        <w:rPr>
          <w:rFonts w:ascii="Times New Roman" w:hAnsi="Times New Roman" w:cs="Times New Roman"/>
          <w:sz w:val="24"/>
          <w:szCs w:val="24"/>
        </w:rPr>
      </w:pPr>
    </w:p>
    <w:p w:rsidR="006B3515" w:rsidRDefault="006B3515" w:rsidP="005636FA">
      <w:pPr>
        <w:spacing w:after="0" w:line="240" w:lineRule="auto"/>
        <w:ind w:left="1080"/>
        <w:jc w:val="both"/>
        <w:rPr>
          <w:rFonts w:ascii="Times New Roman" w:hAnsi="Times New Roman" w:cs="Times New Roman"/>
          <w:sz w:val="24"/>
          <w:szCs w:val="24"/>
        </w:rPr>
      </w:pPr>
    </w:p>
    <w:p w:rsidR="006B3515" w:rsidRPr="005636FA" w:rsidRDefault="006B3515" w:rsidP="005636FA">
      <w:pPr>
        <w:spacing w:after="0" w:line="240" w:lineRule="auto"/>
        <w:ind w:left="1080"/>
        <w:jc w:val="both"/>
        <w:rPr>
          <w:rFonts w:ascii="Times New Roman" w:hAnsi="Times New Roman" w:cs="Times New Roman"/>
          <w:sz w:val="24"/>
          <w:szCs w:val="24"/>
        </w:rPr>
      </w:pPr>
    </w:p>
    <w:p w:rsidR="003A6773" w:rsidRPr="005636FA" w:rsidRDefault="003A6773" w:rsidP="004465C6">
      <w:pPr>
        <w:numPr>
          <w:ilvl w:val="0"/>
          <w:numId w:val="272"/>
        </w:numPr>
        <w:tabs>
          <w:tab w:val="clear" w:pos="720"/>
          <w:tab w:val="left" w:pos="426"/>
        </w:tabs>
        <w:spacing w:after="0" w:line="240" w:lineRule="auto"/>
        <w:ind w:left="426" w:hanging="426"/>
        <w:jc w:val="both"/>
        <w:rPr>
          <w:rFonts w:ascii="Times New Roman" w:hAnsi="Times New Roman" w:cs="Times New Roman"/>
          <w:sz w:val="24"/>
          <w:szCs w:val="24"/>
        </w:rPr>
      </w:pPr>
      <w:r w:rsidRPr="005636FA">
        <w:rPr>
          <w:rFonts w:ascii="Times New Roman" w:hAnsi="Times New Roman" w:cs="Times New Roman"/>
          <w:sz w:val="24"/>
          <w:szCs w:val="24"/>
        </w:rPr>
        <w:lastRenderedPageBreak/>
        <w:t>Стартовым капиталом вновь создаваемых предприятий-проектоустроителей чаще всего являются собственные средства</w:t>
      </w:r>
    </w:p>
    <w:p w:rsidR="003A6773" w:rsidRPr="005636FA" w:rsidRDefault="003A6773" w:rsidP="004465C6">
      <w:pPr>
        <w:numPr>
          <w:ilvl w:val="0"/>
          <w:numId w:val="274"/>
        </w:numPr>
        <w:tabs>
          <w:tab w:val="left" w:pos="993"/>
        </w:tabs>
        <w:spacing w:after="0" w:line="240" w:lineRule="auto"/>
        <w:ind w:hanging="1080"/>
        <w:jc w:val="both"/>
        <w:rPr>
          <w:rFonts w:ascii="Times New Roman" w:hAnsi="Times New Roman" w:cs="Times New Roman"/>
          <w:sz w:val="24"/>
          <w:szCs w:val="24"/>
        </w:rPr>
      </w:pPr>
      <w:r w:rsidRPr="005636FA">
        <w:rPr>
          <w:rFonts w:ascii="Times New Roman" w:hAnsi="Times New Roman" w:cs="Times New Roman"/>
          <w:sz w:val="24"/>
          <w:szCs w:val="24"/>
        </w:rPr>
        <w:t>физических лиц</w:t>
      </w:r>
    </w:p>
    <w:p w:rsidR="003A6773" w:rsidRPr="005636FA" w:rsidRDefault="003A6773" w:rsidP="004465C6">
      <w:pPr>
        <w:numPr>
          <w:ilvl w:val="0"/>
          <w:numId w:val="274"/>
        </w:numPr>
        <w:tabs>
          <w:tab w:val="left" w:pos="993"/>
        </w:tabs>
        <w:spacing w:after="0" w:line="240" w:lineRule="auto"/>
        <w:ind w:hanging="1080"/>
        <w:jc w:val="both"/>
        <w:rPr>
          <w:rFonts w:ascii="Times New Roman" w:hAnsi="Times New Roman" w:cs="Times New Roman"/>
          <w:sz w:val="24"/>
          <w:szCs w:val="24"/>
        </w:rPr>
      </w:pPr>
      <w:r w:rsidRPr="005636FA">
        <w:rPr>
          <w:rFonts w:ascii="Times New Roman" w:hAnsi="Times New Roman" w:cs="Times New Roman"/>
          <w:sz w:val="24"/>
          <w:szCs w:val="24"/>
        </w:rPr>
        <w:t>юридических лиц</w:t>
      </w:r>
    </w:p>
    <w:p w:rsidR="003A6773" w:rsidRPr="005636FA" w:rsidRDefault="003A6773" w:rsidP="004465C6">
      <w:pPr>
        <w:numPr>
          <w:ilvl w:val="0"/>
          <w:numId w:val="274"/>
        </w:numPr>
        <w:tabs>
          <w:tab w:val="left" w:pos="993"/>
        </w:tabs>
        <w:spacing w:after="0" w:line="240" w:lineRule="auto"/>
        <w:ind w:hanging="1080"/>
        <w:jc w:val="both"/>
        <w:rPr>
          <w:rFonts w:ascii="Times New Roman" w:hAnsi="Times New Roman" w:cs="Times New Roman"/>
          <w:sz w:val="24"/>
          <w:szCs w:val="24"/>
        </w:rPr>
      </w:pPr>
      <w:r w:rsidRPr="005636FA">
        <w:rPr>
          <w:rFonts w:ascii="Times New Roman" w:hAnsi="Times New Roman" w:cs="Times New Roman"/>
          <w:sz w:val="24"/>
          <w:szCs w:val="24"/>
        </w:rPr>
        <w:t>физических и юридических лиц.</w:t>
      </w:r>
    </w:p>
    <w:p w:rsidR="003A6773" w:rsidRPr="005636FA" w:rsidRDefault="003A6773" w:rsidP="005636FA">
      <w:pPr>
        <w:spacing w:after="0" w:line="240" w:lineRule="auto"/>
        <w:ind w:left="720"/>
        <w:jc w:val="both"/>
        <w:rPr>
          <w:rFonts w:ascii="Times New Roman" w:hAnsi="Times New Roman" w:cs="Times New Roman"/>
          <w:sz w:val="24"/>
          <w:szCs w:val="24"/>
        </w:rPr>
      </w:pPr>
    </w:p>
    <w:p w:rsidR="003A6773" w:rsidRPr="005636FA" w:rsidRDefault="003A6773" w:rsidP="004465C6">
      <w:pPr>
        <w:numPr>
          <w:ilvl w:val="0"/>
          <w:numId w:val="272"/>
        </w:numPr>
        <w:tabs>
          <w:tab w:val="left" w:pos="426"/>
        </w:tabs>
        <w:spacing w:after="0" w:line="240" w:lineRule="auto"/>
        <w:ind w:left="426" w:hanging="426"/>
        <w:jc w:val="both"/>
        <w:rPr>
          <w:rFonts w:ascii="Times New Roman" w:hAnsi="Times New Roman" w:cs="Times New Roman"/>
          <w:sz w:val="24"/>
          <w:szCs w:val="24"/>
        </w:rPr>
      </w:pPr>
      <w:r w:rsidRPr="005636FA">
        <w:rPr>
          <w:rFonts w:ascii="Times New Roman" w:hAnsi="Times New Roman" w:cs="Times New Roman"/>
          <w:sz w:val="24"/>
          <w:szCs w:val="24"/>
        </w:rPr>
        <w:t>Из Инвестиционного фонда РФ финансируются проекты общегосударственного значения стоимостью не менее</w:t>
      </w:r>
    </w:p>
    <w:p w:rsidR="003A6773" w:rsidRPr="005636FA" w:rsidRDefault="003A6773" w:rsidP="004465C6">
      <w:pPr>
        <w:numPr>
          <w:ilvl w:val="0"/>
          <w:numId w:val="224"/>
        </w:numPr>
        <w:tabs>
          <w:tab w:val="left" w:pos="993"/>
        </w:tabs>
        <w:spacing w:after="0" w:line="240" w:lineRule="auto"/>
        <w:ind w:hanging="11"/>
        <w:jc w:val="both"/>
        <w:rPr>
          <w:rFonts w:ascii="Times New Roman" w:hAnsi="Times New Roman" w:cs="Times New Roman"/>
          <w:sz w:val="24"/>
          <w:szCs w:val="24"/>
        </w:rPr>
      </w:pPr>
      <w:r w:rsidRPr="005636FA">
        <w:rPr>
          <w:rFonts w:ascii="Times New Roman" w:hAnsi="Times New Roman" w:cs="Times New Roman"/>
          <w:sz w:val="24"/>
          <w:szCs w:val="24"/>
        </w:rPr>
        <w:t>трех</w:t>
      </w:r>
    </w:p>
    <w:p w:rsidR="003A6773" w:rsidRPr="005636FA" w:rsidRDefault="003A6773" w:rsidP="004465C6">
      <w:pPr>
        <w:numPr>
          <w:ilvl w:val="0"/>
          <w:numId w:val="224"/>
        </w:numPr>
        <w:tabs>
          <w:tab w:val="left" w:pos="993"/>
        </w:tabs>
        <w:spacing w:after="0" w:line="240" w:lineRule="auto"/>
        <w:ind w:hanging="11"/>
        <w:jc w:val="both"/>
        <w:rPr>
          <w:rFonts w:ascii="Times New Roman" w:hAnsi="Times New Roman" w:cs="Times New Roman"/>
          <w:sz w:val="24"/>
          <w:szCs w:val="24"/>
        </w:rPr>
      </w:pPr>
      <w:r w:rsidRPr="005636FA">
        <w:rPr>
          <w:rFonts w:ascii="Times New Roman" w:hAnsi="Times New Roman" w:cs="Times New Roman"/>
          <w:sz w:val="24"/>
          <w:szCs w:val="24"/>
        </w:rPr>
        <w:t>пяти</w:t>
      </w:r>
    </w:p>
    <w:p w:rsidR="003A6773" w:rsidRPr="005636FA" w:rsidRDefault="003A6773" w:rsidP="004465C6">
      <w:pPr>
        <w:numPr>
          <w:ilvl w:val="0"/>
          <w:numId w:val="224"/>
        </w:numPr>
        <w:tabs>
          <w:tab w:val="left" w:pos="993"/>
        </w:tabs>
        <w:spacing w:after="0" w:line="240" w:lineRule="auto"/>
        <w:ind w:hanging="11"/>
        <w:jc w:val="both"/>
        <w:rPr>
          <w:rFonts w:ascii="Times New Roman" w:hAnsi="Times New Roman" w:cs="Times New Roman"/>
          <w:sz w:val="24"/>
          <w:szCs w:val="24"/>
        </w:rPr>
      </w:pPr>
      <w:r w:rsidRPr="005636FA">
        <w:rPr>
          <w:rFonts w:ascii="Times New Roman" w:hAnsi="Times New Roman" w:cs="Times New Roman"/>
          <w:sz w:val="24"/>
          <w:szCs w:val="24"/>
        </w:rPr>
        <w:t>семи</w:t>
      </w:r>
    </w:p>
    <w:p w:rsidR="003A6773" w:rsidRPr="005636FA" w:rsidRDefault="003A6773" w:rsidP="005636FA">
      <w:pPr>
        <w:spacing w:after="0" w:line="240" w:lineRule="auto"/>
        <w:ind w:left="426"/>
        <w:jc w:val="both"/>
        <w:rPr>
          <w:rFonts w:ascii="Times New Roman" w:hAnsi="Times New Roman" w:cs="Times New Roman"/>
          <w:sz w:val="24"/>
          <w:szCs w:val="24"/>
        </w:rPr>
      </w:pPr>
      <w:r w:rsidRPr="005636FA">
        <w:rPr>
          <w:rFonts w:ascii="Times New Roman" w:hAnsi="Times New Roman" w:cs="Times New Roman"/>
          <w:sz w:val="24"/>
          <w:szCs w:val="24"/>
        </w:rPr>
        <w:t>миллиардов рублей.</w:t>
      </w:r>
    </w:p>
    <w:p w:rsidR="003A6773" w:rsidRPr="005636FA" w:rsidRDefault="003A6773" w:rsidP="005636FA">
      <w:pPr>
        <w:spacing w:after="0" w:line="240" w:lineRule="auto"/>
        <w:ind w:left="1080"/>
        <w:jc w:val="both"/>
        <w:rPr>
          <w:rFonts w:ascii="Times New Roman" w:hAnsi="Times New Roman" w:cs="Times New Roman"/>
          <w:sz w:val="24"/>
          <w:szCs w:val="24"/>
        </w:rPr>
      </w:pPr>
    </w:p>
    <w:p w:rsidR="003A6773" w:rsidRPr="005636FA" w:rsidRDefault="003A6773" w:rsidP="004465C6">
      <w:pPr>
        <w:numPr>
          <w:ilvl w:val="0"/>
          <w:numId w:val="272"/>
        </w:numPr>
        <w:tabs>
          <w:tab w:val="left" w:pos="426"/>
        </w:tabs>
        <w:spacing w:after="0" w:line="240" w:lineRule="auto"/>
        <w:ind w:left="426" w:hanging="426"/>
        <w:jc w:val="both"/>
        <w:rPr>
          <w:rFonts w:ascii="Times New Roman" w:hAnsi="Times New Roman" w:cs="Times New Roman"/>
          <w:sz w:val="24"/>
          <w:szCs w:val="24"/>
        </w:rPr>
      </w:pPr>
      <w:r w:rsidRPr="005636FA">
        <w:rPr>
          <w:rFonts w:ascii="Times New Roman" w:hAnsi="Times New Roman" w:cs="Times New Roman"/>
          <w:sz w:val="24"/>
          <w:szCs w:val="24"/>
        </w:rPr>
        <w:t>Срок предоставления бюджетных ассигнований оговаривается для средств, предостав-ляемых из</w:t>
      </w:r>
    </w:p>
    <w:p w:rsidR="003A6773" w:rsidRPr="005636FA" w:rsidRDefault="003A6773" w:rsidP="004465C6">
      <w:pPr>
        <w:numPr>
          <w:ilvl w:val="0"/>
          <w:numId w:val="225"/>
        </w:numPr>
        <w:tabs>
          <w:tab w:val="left" w:pos="993"/>
        </w:tabs>
        <w:spacing w:after="0" w:line="240" w:lineRule="auto"/>
        <w:ind w:hanging="11"/>
        <w:jc w:val="both"/>
        <w:rPr>
          <w:rFonts w:ascii="Times New Roman" w:hAnsi="Times New Roman" w:cs="Times New Roman"/>
          <w:sz w:val="24"/>
          <w:szCs w:val="24"/>
        </w:rPr>
      </w:pPr>
      <w:r w:rsidRPr="005636FA">
        <w:rPr>
          <w:rFonts w:ascii="Times New Roman" w:hAnsi="Times New Roman" w:cs="Times New Roman"/>
          <w:sz w:val="24"/>
          <w:szCs w:val="24"/>
        </w:rPr>
        <w:t>Инвестиционного фонда РФ</w:t>
      </w:r>
    </w:p>
    <w:p w:rsidR="003A6773" w:rsidRPr="005636FA" w:rsidRDefault="003A6773" w:rsidP="004465C6">
      <w:pPr>
        <w:numPr>
          <w:ilvl w:val="0"/>
          <w:numId w:val="225"/>
        </w:numPr>
        <w:tabs>
          <w:tab w:val="left" w:pos="993"/>
        </w:tabs>
        <w:spacing w:after="0" w:line="240" w:lineRule="auto"/>
        <w:ind w:hanging="11"/>
        <w:jc w:val="both"/>
        <w:rPr>
          <w:rFonts w:ascii="Times New Roman" w:hAnsi="Times New Roman" w:cs="Times New Roman"/>
          <w:sz w:val="24"/>
          <w:szCs w:val="24"/>
        </w:rPr>
      </w:pPr>
      <w:r w:rsidRPr="005636FA">
        <w:rPr>
          <w:rFonts w:ascii="Times New Roman" w:hAnsi="Times New Roman" w:cs="Times New Roman"/>
          <w:sz w:val="24"/>
          <w:szCs w:val="24"/>
        </w:rPr>
        <w:t>Фонда национального благосостояния РФ</w:t>
      </w:r>
    </w:p>
    <w:p w:rsidR="003A6773" w:rsidRPr="005636FA" w:rsidRDefault="003A6773" w:rsidP="004465C6">
      <w:pPr>
        <w:numPr>
          <w:ilvl w:val="0"/>
          <w:numId w:val="225"/>
        </w:numPr>
        <w:tabs>
          <w:tab w:val="left" w:pos="993"/>
        </w:tabs>
        <w:spacing w:after="0" w:line="240" w:lineRule="auto"/>
        <w:ind w:hanging="11"/>
        <w:jc w:val="both"/>
        <w:rPr>
          <w:rFonts w:ascii="Times New Roman" w:hAnsi="Times New Roman" w:cs="Times New Roman"/>
          <w:sz w:val="24"/>
          <w:szCs w:val="24"/>
        </w:rPr>
      </w:pPr>
      <w:r w:rsidRPr="005636FA">
        <w:rPr>
          <w:rFonts w:ascii="Times New Roman" w:hAnsi="Times New Roman" w:cs="Times New Roman"/>
          <w:sz w:val="24"/>
          <w:szCs w:val="24"/>
        </w:rPr>
        <w:t>Инвестиционного фонда и Фонда национального благосостояния РФ.</w:t>
      </w:r>
    </w:p>
    <w:p w:rsidR="003A6773" w:rsidRPr="005636FA" w:rsidRDefault="003A6773" w:rsidP="005636FA">
      <w:pPr>
        <w:tabs>
          <w:tab w:val="left" w:pos="993"/>
        </w:tabs>
        <w:spacing w:after="0" w:line="240" w:lineRule="auto"/>
        <w:ind w:left="720"/>
        <w:jc w:val="both"/>
        <w:rPr>
          <w:rFonts w:ascii="Times New Roman" w:hAnsi="Times New Roman" w:cs="Times New Roman"/>
          <w:sz w:val="24"/>
          <w:szCs w:val="24"/>
        </w:rPr>
      </w:pPr>
    </w:p>
    <w:p w:rsidR="003A6773" w:rsidRPr="005636FA" w:rsidRDefault="003A6773" w:rsidP="004465C6">
      <w:pPr>
        <w:numPr>
          <w:ilvl w:val="0"/>
          <w:numId w:val="272"/>
        </w:numPr>
        <w:tabs>
          <w:tab w:val="clear" w:pos="720"/>
          <w:tab w:val="left" w:pos="426"/>
        </w:tabs>
        <w:spacing w:after="0" w:line="240" w:lineRule="auto"/>
        <w:ind w:left="426" w:hanging="426"/>
        <w:jc w:val="both"/>
        <w:rPr>
          <w:rFonts w:ascii="Times New Roman" w:hAnsi="Times New Roman" w:cs="Times New Roman"/>
          <w:sz w:val="24"/>
          <w:szCs w:val="24"/>
        </w:rPr>
      </w:pPr>
      <w:r w:rsidRPr="005636FA">
        <w:rPr>
          <w:rFonts w:ascii="Times New Roman" w:hAnsi="Times New Roman" w:cs="Times New Roman"/>
          <w:sz w:val="24"/>
          <w:szCs w:val="24"/>
        </w:rPr>
        <w:t>Доля прочих инвесторов в объеме финансирования проектов общегосударственного зна</w:t>
      </w:r>
      <w:r w:rsidR="00232968">
        <w:rPr>
          <w:rFonts w:ascii="Times New Roman" w:hAnsi="Times New Roman" w:cs="Times New Roman"/>
          <w:sz w:val="24"/>
          <w:szCs w:val="24"/>
        </w:rPr>
        <w:t>че</w:t>
      </w:r>
      <w:r w:rsidRPr="005636FA">
        <w:rPr>
          <w:rFonts w:ascii="Times New Roman" w:hAnsi="Times New Roman" w:cs="Times New Roman"/>
          <w:sz w:val="24"/>
          <w:szCs w:val="24"/>
        </w:rPr>
        <w:t>ния из средств Инвестиционного фонда РФ составляет не менее</w:t>
      </w:r>
    </w:p>
    <w:p w:rsidR="003A6773" w:rsidRPr="005636FA" w:rsidRDefault="003A6773" w:rsidP="004465C6">
      <w:pPr>
        <w:numPr>
          <w:ilvl w:val="0"/>
          <w:numId w:val="276"/>
        </w:numPr>
        <w:tabs>
          <w:tab w:val="left" w:pos="993"/>
        </w:tabs>
        <w:spacing w:after="0" w:line="240" w:lineRule="auto"/>
        <w:ind w:hanging="731"/>
        <w:jc w:val="both"/>
        <w:rPr>
          <w:rFonts w:ascii="Times New Roman" w:hAnsi="Times New Roman" w:cs="Times New Roman"/>
          <w:sz w:val="24"/>
          <w:szCs w:val="24"/>
        </w:rPr>
      </w:pPr>
      <w:r w:rsidRPr="005636FA">
        <w:rPr>
          <w:rFonts w:ascii="Times New Roman" w:hAnsi="Times New Roman" w:cs="Times New Roman"/>
          <w:sz w:val="24"/>
          <w:szCs w:val="24"/>
        </w:rPr>
        <w:t>15 %</w:t>
      </w:r>
    </w:p>
    <w:p w:rsidR="003A6773" w:rsidRPr="005636FA" w:rsidRDefault="003A6773" w:rsidP="004465C6">
      <w:pPr>
        <w:numPr>
          <w:ilvl w:val="0"/>
          <w:numId w:val="276"/>
        </w:numPr>
        <w:tabs>
          <w:tab w:val="left" w:pos="993"/>
        </w:tabs>
        <w:spacing w:after="0" w:line="240" w:lineRule="auto"/>
        <w:ind w:hanging="731"/>
        <w:jc w:val="both"/>
        <w:rPr>
          <w:rFonts w:ascii="Times New Roman" w:hAnsi="Times New Roman" w:cs="Times New Roman"/>
          <w:sz w:val="24"/>
          <w:szCs w:val="24"/>
        </w:rPr>
      </w:pPr>
      <w:r w:rsidRPr="005636FA">
        <w:rPr>
          <w:rFonts w:ascii="Times New Roman" w:hAnsi="Times New Roman" w:cs="Times New Roman"/>
          <w:sz w:val="24"/>
          <w:szCs w:val="24"/>
        </w:rPr>
        <w:t>25 %</w:t>
      </w:r>
    </w:p>
    <w:p w:rsidR="003A6773" w:rsidRPr="005636FA" w:rsidRDefault="003A6773" w:rsidP="004465C6">
      <w:pPr>
        <w:numPr>
          <w:ilvl w:val="0"/>
          <w:numId w:val="276"/>
        </w:numPr>
        <w:tabs>
          <w:tab w:val="left" w:pos="993"/>
        </w:tabs>
        <w:spacing w:after="0" w:line="240" w:lineRule="auto"/>
        <w:ind w:hanging="731"/>
        <w:jc w:val="both"/>
        <w:rPr>
          <w:rFonts w:ascii="Times New Roman" w:hAnsi="Times New Roman" w:cs="Times New Roman"/>
          <w:sz w:val="24"/>
          <w:szCs w:val="24"/>
        </w:rPr>
      </w:pPr>
      <w:r w:rsidRPr="005636FA">
        <w:rPr>
          <w:rFonts w:ascii="Times New Roman" w:hAnsi="Times New Roman" w:cs="Times New Roman"/>
          <w:sz w:val="24"/>
          <w:szCs w:val="24"/>
        </w:rPr>
        <w:t>50 %.</w:t>
      </w:r>
    </w:p>
    <w:p w:rsidR="003A6773" w:rsidRPr="005636FA" w:rsidRDefault="003A6773" w:rsidP="005636FA">
      <w:pPr>
        <w:spacing w:after="0" w:line="240" w:lineRule="auto"/>
        <w:ind w:left="720"/>
        <w:jc w:val="both"/>
        <w:rPr>
          <w:rFonts w:ascii="Times New Roman" w:hAnsi="Times New Roman" w:cs="Times New Roman"/>
          <w:sz w:val="24"/>
          <w:szCs w:val="24"/>
        </w:rPr>
      </w:pPr>
    </w:p>
    <w:p w:rsidR="003A6773" w:rsidRPr="005636FA" w:rsidRDefault="003A6773" w:rsidP="004465C6">
      <w:pPr>
        <w:numPr>
          <w:ilvl w:val="0"/>
          <w:numId w:val="272"/>
        </w:numPr>
        <w:tabs>
          <w:tab w:val="left" w:pos="426"/>
        </w:tabs>
        <w:spacing w:after="0" w:line="240" w:lineRule="auto"/>
        <w:ind w:left="426" w:hanging="426"/>
        <w:jc w:val="both"/>
        <w:rPr>
          <w:rFonts w:ascii="Times New Roman" w:hAnsi="Times New Roman" w:cs="Times New Roman"/>
          <w:sz w:val="24"/>
          <w:szCs w:val="24"/>
        </w:rPr>
      </w:pPr>
      <w:r w:rsidRPr="005636FA">
        <w:rPr>
          <w:rFonts w:ascii="Times New Roman" w:hAnsi="Times New Roman" w:cs="Times New Roman"/>
          <w:sz w:val="24"/>
          <w:szCs w:val="24"/>
        </w:rPr>
        <w:t>Отбор инвестиционных проектов, претендующих на финансирование из средств Фонда национального благосостояния РФ, проводит</w:t>
      </w:r>
    </w:p>
    <w:p w:rsidR="003A6773" w:rsidRPr="005636FA" w:rsidRDefault="003A6773" w:rsidP="004465C6">
      <w:pPr>
        <w:numPr>
          <w:ilvl w:val="0"/>
          <w:numId w:val="276"/>
        </w:numPr>
        <w:tabs>
          <w:tab w:val="left" w:pos="993"/>
        </w:tabs>
        <w:spacing w:after="0" w:line="240" w:lineRule="auto"/>
        <w:ind w:hanging="731"/>
        <w:jc w:val="both"/>
        <w:rPr>
          <w:rFonts w:ascii="Times New Roman" w:hAnsi="Times New Roman" w:cs="Times New Roman"/>
          <w:sz w:val="24"/>
          <w:szCs w:val="24"/>
        </w:rPr>
      </w:pPr>
      <w:r w:rsidRPr="005636FA">
        <w:rPr>
          <w:rFonts w:ascii="Times New Roman" w:hAnsi="Times New Roman" w:cs="Times New Roman"/>
          <w:sz w:val="24"/>
          <w:szCs w:val="24"/>
        </w:rPr>
        <w:t>Минфин РФ</w:t>
      </w:r>
    </w:p>
    <w:p w:rsidR="003A6773" w:rsidRPr="005636FA" w:rsidRDefault="003A6773" w:rsidP="004465C6">
      <w:pPr>
        <w:numPr>
          <w:ilvl w:val="0"/>
          <w:numId w:val="276"/>
        </w:numPr>
        <w:tabs>
          <w:tab w:val="left" w:pos="993"/>
        </w:tabs>
        <w:spacing w:after="0" w:line="240" w:lineRule="auto"/>
        <w:ind w:hanging="731"/>
        <w:jc w:val="both"/>
        <w:rPr>
          <w:rFonts w:ascii="Times New Roman" w:hAnsi="Times New Roman" w:cs="Times New Roman"/>
          <w:sz w:val="24"/>
          <w:szCs w:val="24"/>
        </w:rPr>
      </w:pPr>
      <w:r w:rsidRPr="005636FA">
        <w:rPr>
          <w:rFonts w:ascii="Times New Roman" w:hAnsi="Times New Roman" w:cs="Times New Roman"/>
          <w:sz w:val="24"/>
          <w:szCs w:val="24"/>
        </w:rPr>
        <w:t>Минэкономразвития РФ</w:t>
      </w:r>
    </w:p>
    <w:p w:rsidR="003A6773" w:rsidRPr="005636FA" w:rsidRDefault="003A6773" w:rsidP="004465C6">
      <w:pPr>
        <w:numPr>
          <w:ilvl w:val="0"/>
          <w:numId w:val="276"/>
        </w:numPr>
        <w:tabs>
          <w:tab w:val="left" w:pos="993"/>
        </w:tabs>
        <w:spacing w:after="0" w:line="240" w:lineRule="auto"/>
        <w:ind w:hanging="731"/>
        <w:jc w:val="both"/>
        <w:rPr>
          <w:rFonts w:ascii="Times New Roman" w:hAnsi="Times New Roman" w:cs="Times New Roman"/>
          <w:sz w:val="24"/>
          <w:szCs w:val="24"/>
        </w:rPr>
      </w:pPr>
      <w:r w:rsidRPr="005636FA">
        <w:rPr>
          <w:rFonts w:ascii="Times New Roman" w:hAnsi="Times New Roman" w:cs="Times New Roman"/>
          <w:sz w:val="24"/>
          <w:szCs w:val="24"/>
        </w:rPr>
        <w:t>Минрегион РФ.</w:t>
      </w:r>
    </w:p>
    <w:p w:rsidR="003A6773" w:rsidRPr="005636FA" w:rsidRDefault="003A6773" w:rsidP="005636FA">
      <w:pPr>
        <w:spacing w:after="0" w:line="240" w:lineRule="auto"/>
        <w:ind w:left="1080" w:hanging="731"/>
        <w:jc w:val="both"/>
        <w:rPr>
          <w:rFonts w:ascii="Times New Roman" w:hAnsi="Times New Roman" w:cs="Times New Roman"/>
          <w:sz w:val="24"/>
          <w:szCs w:val="24"/>
        </w:rPr>
      </w:pPr>
    </w:p>
    <w:p w:rsidR="003A6773" w:rsidRPr="005636FA" w:rsidRDefault="003A6773" w:rsidP="004465C6">
      <w:pPr>
        <w:numPr>
          <w:ilvl w:val="0"/>
          <w:numId w:val="272"/>
        </w:numPr>
        <w:tabs>
          <w:tab w:val="left" w:pos="426"/>
        </w:tabs>
        <w:spacing w:after="0" w:line="240" w:lineRule="auto"/>
        <w:ind w:left="426" w:hanging="426"/>
        <w:jc w:val="both"/>
        <w:rPr>
          <w:rFonts w:ascii="Times New Roman" w:hAnsi="Times New Roman" w:cs="Times New Roman"/>
          <w:sz w:val="24"/>
          <w:szCs w:val="24"/>
        </w:rPr>
      </w:pPr>
      <w:r w:rsidRPr="005636FA">
        <w:rPr>
          <w:rFonts w:ascii="Times New Roman" w:hAnsi="Times New Roman" w:cs="Times New Roman"/>
          <w:sz w:val="24"/>
          <w:szCs w:val="24"/>
        </w:rPr>
        <w:t>Объем вклада инвестиционного проекта в увеличение ВВП страны определяет критерии</w:t>
      </w:r>
    </w:p>
    <w:p w:rsidR="003A6773" w:rsidRPr="005636FA" w:rsidRDefault="003A6773" w:rsidP="004465C6">
      <w:pPr>
        <w:numPr>
          <w:ilvl w:val="0"/>
          <w:numId w:val="228"/>
        </w:numPr>
        <w:tabs>
          <w:tab w:val="left" w:pos="993"/>
        </w:tabs>
        <w:spacing w:after="0" w:line="240" w:lineRule="auto"/>
        <w:ind w:hanging="11"/>
        <w:jc w:val="both"/>
        <w:rPr>
          <w:rFonts w:ascii="Times New Roman" w:hAnsi="Times New Roman" w:cs="Times New Roman"/>
          <w:sz w:val="24"/>
          <w:szCs w:val="24"/>
        </w:rPr>
      </w:pPr>
      <w:r w:rsidRPr="005636FA">
        <w:rPr>
          <w:rFonts w:ascii="Times New Roman" w:hAnsi="Times New Roman" w:cs="Times New Roman"/>
          <w:sz w:val="24"/>
          <w:szCs w:val="24"/>
        </w:rPr>
        <w:t>бюджетной</w:t>
      </w:r>
    </w:p>
    <w:p w:rsidR="003A6773" w:rsidRPr="005636FA" w:rsidRDefault="003A6773" w:rsidP="004465C6">
      <w:pPr>
        <w:numPr>
          <w:ilvl w:val="0"/>
          <w:numId w:val="228"/>
        </w:numPr>
        <w:tabs>
          <w:tab w:val="left" w:pos="993"/>
        </w:tabs>
        <w:spacing w:after="0" w:line="240" w:lineRule="auto"/>
        <w:ind w:hanging="11"/>
        <w:jc w:val="both"/>
        <w:rPr>
          <w:rFonts w:ascii="Times New Roman" w:hAnsi="Times New Roman" w:cs="Times New Roman"/>
          <w:sz w:val="24"/>
          <w:szCs w:val="24"/>
        </w:rPr>
      </w:pPr>
      <w:r w:rsidRPr="005636FA">
        <w:rPr>
          <w:rFonts w:ascii="Times New Roman" w:hAnsi="Times New Roman" w:cs="Times New Roman"/>
          <w:sz w:val="24"/>
          <w:szCs w:val="24"/>
        </w:rPr>
        <w:t>экономической</w:t>
      </w:r>
    </w:p>
    <w:p w:rsidR="003A6773" w:rsidRPr="005636FA" w:rsidRDefault="003A6773" w:rsidP="004465C6">
      <w:pPr>
        <w:numPr>
          <w:ilvl w:val="0"/>
          <w:numId w:val="228"/>
        </w:numPr>
        <w:tabs>
          <w:tab w:val="left" w:pos="993"/>
        </w:tabs>
        <w:spacing w:after="0" w:line="240" w:lineRule="auto"/>
        <w:ind w:hanging="11"/>
        <w:jc w:val="both"/>
        <w:rPr>
          <w:rFonts w:ascii="Times New Roman" w:hAnsi="Times New Roman" w:cs="Times New Roman"/>
          <w:sz w:val="24"/>
          <w:szCs w:val="24"/>
        </w:rPr>
      </w:pPr>
      <w:r w:rsidRPr="005636FA">
        <w:rPr>
          <w:rFonts w:ascii="Times New Roman" w:hAnsi="Times New Roman" w:cs="Times New Roman"/>
          <w:sz w:val="24"/>
          <w:szCs w:val="24"/>
        </w:rPr>
        <w:t>финансовой</w:t>
      </w:r>
    </w:p>
    <w:p w:rsidR="003A6773" w:rsidRPr="005636FA" w:rsidRDefault="003A6773" w:rsidP="005636FA">
      <w:pPr>
        <w:spacing w:after="0" w:line="240" w:lineRule="auto"/>
        <w:ind w:left="426"/>
        <w:jc w:val="both"/>
        <w:rPr>
          <w:rFonts w:ascii="Times New Roman" w:hAnsi="Times New Roman" w:cs="Times New Roman"/>
          <w:sz w:val="24"/>
          <w:szCs w:val="24"/>
        </w:rPr>
      </w:pPr>
      <w:r w:rsidRPr="005636FA">
        <w:rPr>
          <w:rFonts w:ascii="Times New Roman" w:hAnsi="Times New Roman" w:cs="Times New Roman"/>
          <w:sz w:val="24"/>
          <w:szCs w:val="24"/>
        </w:rPr>
        <w:t>эффективности вложенных в этот проект средств Инвестиционного Фонда РФ.</w:t>
      </w:r>
    </w:p>
    <w:p w:rsidR="003A6773" w:rsidRPr="005636FA" w:rsidRDefault="003A6773" w:rsidP="005636FA">
      <w:pPr>
        <w:spacing w:after="0" w:line="240" w:lineRule="auto"/>
        <w:ind w:left="900"/>
        <w:jc w:val="both"/>
        <w:rPr>
          <w:rFonts w:ascii="Times New Roman" w:hAnsi="Times New Roman" w:cs="Times New Roman"/>
          <w:sz w:val="24"/>
          <w:szCs w:val="24"/>
        </w:rPr>
      </w:pPr>
    </w:p>
    <w:p w:rsidR="003A6773" w:rsidRPr="005636FA" w:rsidRDefault="003A6773" w:rsidP="004465C6">
      <w:pPr>
        <w:numPr>
          <w:ilvl w:val="0"/>
          <w:numId w:val="272"/>
        </w:numPr>
        <w:tabs>
          <w:tab w:val="left" w:pos="426"/>
        </w:tabs>
        <w:spacing w:after="0" w:line="240" w:lineRule="auto"/>
        <w:ind w:left="426" w:hanging="426"/>
        <w:jc w:val="both"/>
        <w:rPr>
          <w:rFonts w:ascii="Times New Roman" w:hAnsi="Times New Roman" w:cs="Times New Roman"/>
          <w:sz w:val="24"/>
          <w:szCs w:val="24"/>
        </w:rPr>
      </w:pPr>
      <w:r w:rsidRPr="005636FA">
        <w:rPr>
          <w:rFonts w:ascii="Times New Roman" w:hAnsi="Times New Roman" w:cs="Times New Roman"/>
          <w:sz w:val="24"/>
          <w:szCs w:val="24"/>
        </w:rPr>
        <w:t>Социальный эффект оценивается для инвестиционных проектов, финансируемых из средств</w:t>
      </w:r>
    </w:p>
    <w:p w:rsidR="003A6773" w:rsidRPr="005636FA" w:rsidRDefault="003A6773" w:rsidP="004465C6">
      <w:pPr>
        <w:numPr>
          <w:ilvl w:val="0"/>
          <w:numId w:val="229"/>
        </w:numPr>
        <w:tabs>
          <w:tab w:val="left" w:pos="993"/>
        </w:tabs>
        <w:spacing w:after="0" w:line="240" w:lineRule="auto"/>
        <w:ind w:hanging="11"/>
        <w:jc w:val="both"/>
        <w:rPr>
          <w:rFonts w:ascii="Times New Roman" w:hAnsi="Times New Roman" w:cs="Times New Roman"/>
          <w:sz w:val="24"/>
          <w:szCs w:val="24"/>
        </w:rPr>
      </w:pPr>
      <w:r w:rsidRPr="005636FA">
        <w:rPr>
          <w:rFonts w:ascii="Times New Roman" w:hAnsi="Times New Roman" w:cs="Times New Roman"/>
          <w:sz w:val="24"/>
          <w:szCs w:val="24"/>
        </w:rPr>
        <w:t>Фонда национального благосостояния РФ</w:t>
      </w:r>
    </w:p>
    <w:p w:rsidR="003A6773" w:rsidRPr="005636FA" w:rsidRDefault="003A6773" w:rsidP="004465C6">
      <w:pPr>
        <w:numPr>
          <w:ilvl w:val="0"/>
          <w:numId w:val="229"/>
        </w:numPr>
        <w:tabs>
          <w:tab w:val="left" w:pos="993"/>
        </w:tabs>
        <w:spacing w:after="0" w:line="240" w:lineRule="auto"/>
        <w:ind w:hanging="11"/>
        <w:jc w:val="both"/>
        <w:rPr>
          <w:rFonts w:ascii="Times New Roman" w:hAnsi="Times New Roman" w:cs="Times New Roman"/>
          <w:sz w:val="24"/>
          <w:szCs w:val="24"/>
        </w:rPr>
      </w:pPr>
      <w:r w:rsidRPr="005636FA">
        <w:rPr>
          <w:rFonts w:ascii="Times New Roman" w:hAnsi="Times New Roman" w:cs="Times New Roman"/>
          <w:sz w:val="24"/>
          <w:szCs w:val="24"/>
        </w:rPr>
        <w:t>Инвестиционного Фонда РФ</w:t>
      </w:r>
    </w:p>
    <w:p w:rsidR="003A6773" w:rsidRPr="005636FA" w:rsidRDefault="003A6773" w:rsidP="004465C6">
      <w:pPr>
        <w:numPr>
          <w:ilvl w:val="0"/>
          <w:numId w:val="229"/>
        </w:numPr>
        <w:tabs>
          <w:tab w:val="left" w:pos="993"/>
        </w:tabs>
        <w:spacing w:after="0" w:line="240" w:lineRule="auto"/>
        <w:ind w:hanging="11"/>
        <w:jc w:val="both"/>
        <w:rPr>
          <w:rFonts w:ascii="Times New Roman" w:hAnsi="Times New Roman" w:cs="Times New Roman"/>
          <w:sz w:val="24"/>
          <w:szCs w:val="24"/>
        </w:rPr>
      </w:pPr>
      <w:r w:rsidRPr="005636FA">
        <w:rPr>
          <w:rFonts w:ascii="Times New Roman" w:hAnsi="Times New Roman" w:cs="Times New Roman"/>
          <w:sz w:val="24"/>
          <w:szCs w:val="24"/>
        </w:rPr>
        <w:t>Фонда национального благосостояния и Инвестиционного Фонда РФ.</w:t>
      </w:r>
    </w:p>
    <w:p w:rsidR="003A6773" w:rsidRPr="005636FA" w:rsidRDefault="003A6773" w:rsidP="005636FA">
      <w:pPr>
        <w:tabs>
          <w:tab w:val="left" w:pos="993"/>
        </w:tabs>
        <w:spacing w:after="0" w:line="240" w:lineRule="auto"/>
        <w:ind w:left="720" w:hanging="11"/>
        <w:jc w:val="both"/>
        <w:rPr>
          <w:rFonts w:ascii="Times New Roman" w:hAnsi="Times New Roman" w:cs="Times New Roman"/>
          <w:sz w:val="24"/>
          <w:szCs w:val="24"/>
        </w:rPr>
      </w:pPr>
    </w:p>
    <w:p w:rsidR="003A6773" w:rsidRPr="005636FA" w:rsidRDefault="003A6773" w:rsidP="004465C6">
      <w:pPr>
        <w:numPr>
          <w:ilvl w:val="0"/>
          <w:numId w:val="272"/>
        </w:numPr>
        <w:tabs>
          <w:tab w:val="clear" w:pos="720"/>
          <w:tab w:val="left" w:pos="426"/>
        </w:tabs>
        <w:spacing w:after="0" w:line="240" w:lineRule="auto"/>
        <w:ind w:left="426" w:hanging="426"/>
        <w:jc w:val="both"/>
        <w:rPr>
          <w:rFonts w:ascii="Times New Roman" w:hAnsi="Times New Roman" w:cs="Times New Roman"/>
          <w:sz w:val="24"/>
          <w:szCs w:val="24"/>
        </w:rPr>
      </w:pPr>
      <w:r w:rsidRPr="005636FA">
        <w:rPr>
          <w:rFonts w:ascii="Times New Roman" w:hAnsi="Times New Roman" w:cs="Times New Roman"/>
          <w:sz w:val="24"/>
          <w:szCs w:val="24"/>
        </w:rPr>
        <w:t>В качестве критериев коммерческой эффективности инвестиционного проекта, финансируемого из средств Фонда национального благосостояния РФ, используются</w:t>
      </w:r>
    </w:p>
    <w:p w:rsidR="003A6773" w:rsidRPr="005636FA" w:rsidRDefault="003A6773" w:rsidP="004465C6">
      <w:pPr>
        <w:numPr>
          <w:ilvl w:val="0"/>
          <w:numId w:val="273"/>
        </w:numPr>
        <w:tabs>
          <w:tab w:val="left" w:pos="993"/>
        </w:tabs>
        <w:spacing w:after="0" w:line="240" w:lineRule="auto"/>
        <w:ind w:hanging="2160"/>
        <w:jc w:val="both"/>
        <w:rPr>
          <w:rFonts w:ascii="Times New Roman" w:hAnsi="Times New Roman" w:cs="Times New Roman"/>
          <w:sz w:val="24"/>
          <w:szCs w:val="24"/>
        </w:rPr>
      </w:pPr>
      <w:r w:rsidRPr="005636FA">
        <w:rPr>
          <w:rFonts w:ascii="Times New Roman" w:hAnsi="Times New Roman" w:cs="Times New Roman"/>
          <w:sz w:val="24"/>
          <w:szCs w:val="24"/>
        </w:rPr>
        <w:t>дисконтированные версии этих критериев</w:t>
      </w:r>
    </w:p>
    <w:p w:rsidR="003A6773" w:rsidRPr="005636FA" w:rsidRDefault="003A6773" w:rsidP="004465C6">
      <w:pPr>
        <w:numPr>
          <w:ilvl w:val="0"/>
          <w:numId w:val="273"/>
        </w:numPr>
        <w:tabs>
          <w:tab w:val="left" w:pos="993"/>
        </w:tabs>
        <w:spacing w:after="0" w:line="240" w:lineRule="auto"/>
        <w:ind w:hanging="2160"/>
        <w:jc w:val="both"/>
        <w:rPr>
          <w:rFonts w:ascii="Times New Roman" w:hAnsi="Times New Roman" w:cs="Times New Roman"/>
          <w:sz w:val="24"/>
          <w:szCs w:val="24"/>
        </w:rPr>
      </w:pPr>
      <w:r w:rsidRPr="005636FA">
        <w:rPr>
          <w:rFonts w:ascii="Times New Roman" w:hAnsi="Times New Roman" w:cs="Times New Roman"/>
          <w:sz w:val="24"/>
          <w:szCs w:val="24"/>
        </w:rPr>
        <w:t>недисконтированные версии этих критериев</w:t>
      </w:r>
    </w:p>
    <w:p w:rsidR="003A6773" w:rsidRPr="005636FA" w:rsidRDefault="003A6773" w:rsidP="004465C6">
      <w:pPr>
        <w:numPr>
          <w:ilvl w:val="0"/>
          <w:numId w:val="273"/>
        </w:numPr>
        <w:tabs>
          <w:tab w:val="left" w:pos="993"/>
        </w:tabs>
        <w:spacing w:after="0" w:line="240" w:lineRule="auto"/>
        <w:ind w:hanging="2160"/>
        <w:jc w:val="both"/>
        <w:rPr>
          <w:rFonts w:ascii="Times New Roman" w:hAnsi="Times New Roman" w:cs="Times New Roman"/>
          <w:sz w:val="24"/>
          <w:szCs w:val="24"/>
        </w:rPr>
      </w:pPr>
      <w:r w:rsidRPr="005636FA">
        <w:rPr>
          <w:rFonts w:ascii="Times New Roman" w:hAnsi="Times New Roman" w:cs="Times New Roman"/>
          <w:sz w:val="24"/>
          <w:szCs w:val="24"/>
        </w:rPr>
        <w:t>их дисконтированные и недисконтированные версии.</w:t>
      </w:r>
    </w:p>
    <w:p w:rsidR="003A6773" w:rsidRPr="005636FA" w:rsidRDefault="003A6773" w:rsidP="005636FA">
      <w:pPr>
        <w:spacing w:after="0" w:line="240" w:lineRule="auto"/>
        <w:ind w:left="720" w:firstLine="180"/>
        <w:jc w:val="both"/>
        <w:rPr>
          <w:rFonts w:ascii="Times New Roman" w:hAnsi="Times New Roman" w:cs="Times New Roman"/>
          <w:sz w:val="24"/>
          <w:szCs w:val="24"/>
        </w:rPr>
      </w:pPr>
    </w:p>
    <w:p w:rsidR="003A6773" w:rsidRPr="005636FA" w:rsidRDefault="003A6773" w:rsidP="004465C6">
      <w:pPr>
        <w:numPr>
          <w:ilvl w:val="0"/>
          <w:numId w:val="272"/>
        </w:numPr>
        <w:tabs>
          <w:tab w:val="clear" w:pos="720"/>
          <w:tab w:val="left" w:pos="426"/>
        </w:tabs>
        <w:spacing w:after="0" w:line="240" w:lineRule="auto"/>
        <w:ind w:left="426" w:hanging="426"/>
        <w:jc w:val="both"/>
        <w:rPr>
          <w:rFonts w:ascii="Times New Roman" w:hAnsi="Times New Roman" w:cs="Times New Roman"/>
          <w:sz w:val="24"/>
          <w:szCs w:val="24"/>
        </w:rPr>
      </w:pPr>
      <w:r w:rsidRPr="005636FA">
        <w:rPr>
          <w:rFonts w:ascii="Times New Roman" w:hAnsi="Times New Roman" w:cs="Times New Roman"/>
          <w:sz w:val="24"/>
          <w:szCs w:val="24"/>
        </w:rPr>
        <w:lastRenderedPageBreak/>
        <w:t>Социально-экономическая эффективность инвестиционного проекта, финансируемого за счет средств Фонда национального благосостояния РФ – это эффективность</w:t>
      </w:r>
    </w:p>
    <w:p w:rsidR="003A6773" w:rsidRPr="005636FA" w:rsidRDefault="003A6773" w:rsidP="004465C6">
      <w:pPr>
        <w:numPr>
          <w:ilvl w:val="1"/>
          <w:numId w:val="272"/>
        </w:numPr>
        <w:tabs>
          <w:tab w:val="left" w:pos="993"/>
        </w:tabs>
        <w:spacing w:after="0" w:line="240" w:lineRule="auto"/>
        <w:ind w:hanging="731"/>
        <w:jc w:val="both"/>
        <w:rPr>
          <w:rFonts w:ascii="Times New Roman" w:hAnsi="Times New Roman" w:cs="Times New Roman"/>
          <w:sz w:val="24"/>
          <w:szCs w:val="24"/>
        </w:rPr>
      </w:pPr>
      <w:r w:rsidRPr="005636FA">
        <w:rPr>
          <w:rFonts w:ascii="Times New Roman" w:hAnsi="Times New Roman" w:cs="Times New Roman"/>
          <w:sz w:val="24"/>
          <w:szCs w:val="24"/>
        </w:rPr>
        <w:t>проекта в целом</w:t>
      </w:r>
    </w:p>
    <w:p w:rsidR="003A6773" w:rsidRPr="005636FA" w:rsidRDefault="003A6773" w:rsidP="004465C6">
      <w:pPr>
        <w:numPr>
          <w:ilvl w:val="1"/>
          <w:numId w:val="272"/>
        </w:numPr>
        <w:tabs>
          <w:tab w:val="left" w:pos="993"/>
        </w:tabs>
        <w:spacing w:after="0" w:line="240" w:lineRule="auto"/>
        <w:ind w:hanging="731"/>
        <w:jc w:val="both"/>
        <w:rPr>
          <w:rFonts w:ascii="Times New Roman" w:hAnsi="Times New Roman" w:cs="Times New Roman"/>
          <w:sz w:val="24"/>
          <w:szCs w:val="24"/>
        </w:rPr>
      </w:pPr>
      <w:r w:rsidRPr="005636FA">
        <w:rPr>
          <w:rFonts w:ascii="Times New Roman" w:hAnsi="Times New Roman" w:cs="Times New Roman"/>
          <w:sz w:val="24"/>
          <w:szCs w:val="24"/>
        </w:rPr>
        <w:t>участия в проекте</w:t>
      </w:r>
    </w:p>
    <w:p w:rsidR="003A6773" w:rsidRPr="005636FA" w:rsidRDefault="003A6773" w:rsidP="004465C6">
      <w:pPr>
        <w:numPr>
          <w:ilvl w:val="1"/>
          <w:numId w:val="272"/>
        </w:numPr>
        <w:tabs>
          <w:tab w:val="left" w:pos="993"/>
        </w:tabs>
        <w:spacing w:after="0" w:line="240" w:lineRule="auto"/>
        <w:ind w:hanging="731"/>
        <w:jc w:val="both"/>
        <w:rPr>
          <w:rFonts w:ascii="Times New Roman" w:hAnsi="Times New Roman" w:cs="Times New Roman"/>
          <w:sz w:val="24"/>
          <w:szCs w:val="24"/>
        </w:rPr>
      </w:pPr>
      <w:r w:rsidRPr="005636FA">
        <w:rPr>
          <w:rFonts w:ascii="Times New Roman" w:hAnsi="Times New Roman" w:cs="Times New Roman"/>
          <w:sz w:val="24"/>
          <w:szCs w:val="24"/>
        </w:rPr>
        <w:t>проекта в целом и участия в проекте.</w:t>
      </w:r>
    </w:p>
    <w:p w:rsidR="003A6773" w:rsidRPr="005636FA" w:rsidRDefault="003A6773" w:rsidP="005636FA">
      <w:pPr>
        <w:tabs>
          <w:tab w:val="left" w:pos="993"/>
        </w:tabs>
        <w:spacing w:after="0" w:line="240" w:lineRule="auto"/>
        <w:ind w:left="709"/>
        <w:jc w:val="both"/>
        <w:rPr>
          <w:rFonts w:ascii="Times New Roman" w:hAnsi="Times New Roman" w:cs="Times New Roman"/>
          <w:sz w:val="24"/>
          <w:szCs w:val="24"/>
        </w:rPr>
      </w:pPr>
    </w:p>
    <w:p w:rsidR="003A6773" w:rsidRPr="005636FA" w:rsidRDefault="003A6773" w:rsidP="004465C6">
      <w:pPr>
        <w:numPr>
          <w:ilvl w:val="0"/>
          <w:numId w:val="272"/>
        </w:numPr>
        <w:tabs>
          <w:tab w:val="clear" w:pos="720"/>
          <w:tab w:val="left" w:pos="426"/>
        </w:tabs>
        <w:spacing w:after="0" w:line="240" w:lineRule="auto"/>
        <w:ind w:left="426" w:hanging="426"/>
        <w:jc w:val="both"/>
        <w:rPr>
          <w:rFonts w:ascii="Times New Roman" w:hAnsi="Times New Roman" w:cs="Times New Roman"/>
          <w:sz w:val="24"/>
          <w:szCs w:val="24"/>
        </w:rPr>
      </w:pPr>
      <w:r w:rsidRPr="005636FA">
        <w:rPr>
          <w:rFonts w:ascii="Times New Roman" w:hAnsi="Times New Roman" w:cs="Times New Roman"/>
          <w:sz w:val="24"/>
          <w:szCs w:val="24"/>
        </w:rPr>
        <w:t>Наибольший удельный вес в рейтинге инвестиционного проекта, претендующего на финансирование из средств Фонда национального благосостояния РФ, имеют критерии его</w:t>
      </w:r>
    </w:p>
    <w:p w:rsidR="003A6773" w:rsidRPr="005636FA" w:rsidRDefault="003A6773" w:rsidP="004465C6">
      <w:pPr>
        <w:numPr>
          <w:ilvl w:val="2"/>
          <w:numId w:val="213"/>
        </w:numPr>
        <w:tabs>
          <w:tab w:val="left" w:pos="993"/>
          <w:tab w:val="left" w:pos="1440"/>
        </w:tabs>
        <w:spacing w:after="0" w:line="240" w:lineRule="auto"/>
        <w:ind w:hanging="1668"/>
        <w:jc w:val="both"/>
        <w:rPr>
          <w:rFonts w:ascii="Times New Roman" w:hAnsi="Times New Roman" w:cs="Times New Roman"/>
          <w:sz w:val="24"/>
          <w:szCs w:val="24"/>
        </w:rPr>
      </w:pPr>
      <w:r w:rsidRPr="005636FA">
        <w:rPr>
          <w:rFonts w:ascii="Times New Roman" w:hAnsi="Times New Roman" w:cs="Times New Roman"/>
          <w:sz w:val="24"/>
          <w:szCs w:val="24"/>
        </w:rPr>
        <w:t>коммерческой эффективности</w:t>
      </w:r>
    </w:p>
    <w:p w:rsidR="003A6773" w:rsidRPr="005636FA" w:rsidRDefault="003A6773" w:rsidP="004465C6">
      <w:pPr>
        <w:numPr>
          <w:ilvl w:val="2"/>
          <w:numId w:val="213"/>
        </w:numPr>
        <w:tabs>
          <w:tab w:val="left" w:pos="993"/>
          <w:tab w:val="left" w:pos="1440"/>
        </w:tabs>
        <w:spacing w:after="0" w:line="240" w:lineRule="auto"/>
        <w:ind w:hanging="1668"/>
        <w:jc w:val="both"/>
        <w:rPr>
          <w:rFonts w:ascii="Times New Roman" w:hAnsi="Times New Roman" w:cs="Times New Roman"/>
          <w:sz w:val="24"/>
          <w:szCs w:val="24"/>
        </w:rPr>
      </w:pPr>
      <w:r w:rsidRPr="005636FA">
        <w:rPr>
          <w:rFonts w:ascii="Times New Roman" w:hAnsi="Times New Roman" w:cs="Times New Roman"/>
          <w:sz w:val="24"/>
          <w:szCs w:val="24"/>
        </w:rPr>
        <w:t>социально-экономической эффективности</w:t>
      </w:r>
    </w:p>
    <w:p w:rsidR="003A6773" w:rsidRPr="005636FA" w:rsidRDefault="003A6773" w:rsidP="004465C6">
      <w:pPr>
        <w:numPr>
          <w:ilvl w:val="2"/>
          <w:numId w:val="213"/>
        </w:numPr>
        <w:tabs>
          <w:tab w:val="left" w:pos="993"/>
          <w:tab w:val="left" w:pos="1440"/>
        </w:tabs>
        <w:spacing w:after="0" w:line="240" w:lineRule="auto"/>
        <w:ind w:hanging="1668"/>
        <w:jc w:val="both"/>
        <w:rPr>
          <w:rFonts w:ascii="Times New Roman" w:hAnsi="Times New Roman" w:cs="Times New Roman"/>
          <w:sz w:val="24"/>
          <w:szCs w:val="24"/>
        </w:rPr>
      </w:pPr>
      <w:r w:rsidRPr="005636FA">
        <w:rPr>
          <w:rFonts w:ascii="Times New Roman" w:hAnsi="Times New Roman" w:cs="Times New Roman"/>
          <w:sz w:val="24"/>
          <w:szCs w:val="24"/>
        </w:rPr>
        <w:t>рисков.</w:t>
      </w:r>
    </w:p>
    <w:p w:rsidR="003A6773" w:rsidRPr="005636FA" w:rsidRDefault="003A6773" w:rsidP="005636FA">
      <w:pPr>
        <w:tabs>
          <w:tab w:val="left" w:pos="1134"/>
        </w:tabs>
        <w:spacing w:after="0" w:line="240" w:lineRule="auto"/>
        <w:ind w:left="1440"/>
        <w:jc w:val="both"/>
        <w:rPr>
          <w:rFonts w:ascii="Times New Roman" w:hAnsi="Times New Roman" w:cs="Times New Roman"/>
          <w:b/>
          <w:sz w:val="24"/>
          <w:szCs w:val="24"/>
        </w:rPr>
      </w:pPr>
    </w:p>
    <w:p w:rsidR="003A6773" w:rsidRPr="005636FA" w:rsidRDefault="003A6773" w:rsidP="00232968">
      <w:pPr>
        <w:tabs>
          <w:tab w:val="left" w:pos="1134"/>
        </w:tabs>
        <w:spacing w:after="0" w:line="240" w:lineRule="auto"/>
        <w:jc w:val="center"/>
        <w:rPr>
          <w:rFonts w:ascii="Times New Roman" w:hAnsi="Times New Roman" w:cs="Times New Roman"/>
          <w:b/>
          <w:sz w:val="24"/>
          <w:szCs w:val="24"/>
        </w:rPr>
      </w:pPr>
      <w:r w:rsidRPr="005636FA">
        <w:rPr>
          <w:rFonts w:ascii="Times New Roman" w:hAnsi="Times New Roman" w:cs="Times New Roman"/>
          <w:b/>
          <w:sz w:val="24"/>
          <w:szCs w:val="24"/>
        </w:rPr>
        <w:t>Литература</w:t>
      </w:r>
    </w:p>
    <w:p w:rsidR="003A6773" w:rsidRPr="005636FA" w:rsidRDefault="003A6773" w:rsidP="005636FA">
      <w:pPr>
        <w:tabs>
          <w:tab w:val="left" w:pos="1134"/>
        </w:tabs>
        <w:spacing w:after="0" w:line="240" w:lineRule="auto"/>
        <w:jc w:val="both"/>
        <w:rPr>
          <w:rFonts w:ascii="Times New Roman" w:hAnsi="Times New Roman" w:cs="Times New Roman"/>
          <w:b/>
          <w:sz w:val="24"/>
          <w:szCs w:val="24"/>
        </w:rPr>
      </w:pPr>
    </w:p>
    <w:p w:rsidR="003A6773" w:rsidRPr="005636FA" w:rsidRDefault="003A6773" w:rsidP="004465C6">
      <w:pPr>
        <w:widowControl w:val="0"/>
        <w:numPr>
          <w:ilvl w:val="0"/>
          <w:numId w:val="267"/>
        </w:numPr>
        <w:tabs>
          <w:tab w:val="clear" w:pos="1440"/>
          <w:tab w:val="num" w:pos="709"/>
          <w:tab w:val="left" w:pos="1560"/>
        </w:tabs>
        <w:autoSpaceDE w:val="0"/>
        <w:autoSpaceDN w:val="0"/>
        <w:adjustRightInd w:val="0"/>
        <w:spacing w:after="0" w:line="240" w:lineRule="auto"/>
        <w:ind w:left="709" w:hanging="283"/>
        <w:jc w:val="both"/>
        <w:textAlignment w:val="baseline"/>
        <w:rPr>
          <w:rFonts w:ascii="Times New Roman" w:hAnsi="Times New Roman" w:cs="Times New Roman"/>
          <w:iCs/>
          <w:sz w:val="24"/>
          <w:szCs w:val="24"/>
        </w:rPr>
      </w:pPr>
      <w:r w:rsidRPr="005636FA">
        <w:rPr>
          <w:rFonts w:ascii="Times New Roman" w:hAnsi="Times New Roman" w:cs="Times New Roman"/>
          <w:iCs/>
          <w:sz w:val="24"/>
          <w:szCs w:val="24"/>
        </w:rPr>
        <w:t>Экономическая оценка инвестиций: учебное пособие / Г.С. Староверова, А.Ю. Медведев, И.В. Сорокина. – М.: КНОРУС, 2006. – 312 с.</w:t>
      </w:r>
    </w:p>
    <w:p w:rsidR="003A6773" w:rsidRPr="005636FA" w:rsidRDefault="003A6773" w:rsidP="004465C6">
      <w:pPr>
        <w:widowControl w:val="0"/>
        <w:numPr>
          <w:ilvl w:val="0"/>
          <w:numId w:val="267"/>
        </w:numPr>
        <w:tabs>
          <w:tab w:val="clear" w:pos="1440"/>
          <w:tab w:val="num" w:pos="709"/>
          <w:tab w:val="left" w:pos="1560"/>
        </w:tabs>
        <w:autoSpaceDE w:val="0"/>
        <w:autoSpaceDN w:val="0"/>
        <w:adjustRightInd w:val="0"/>
        <w:spacing w:after="0" w:line="240" w:lineRule="auto"/>
        <w:ind w:left="709" w:hanging="283"/>
        <w:jc w:val="both"/>
        <w:textAlignment w:val="baseline"/>
        <w:rPr>
          <w:rFonts w:ascii="Times New Roman" w:hAnsi="Times New Roman" w:cs="Times New Roman"/>
          <w:iCs/>
          <w:sz w:val="24"/>
          <w:szCs w:val="24"/>
        </w:rPr>
      </w:pPr>
      <w:r w:rsidRPr="005636FA">
        <w:rPr>
          <w:rFonts w:ascii="Times New Roman" w:hAnsi="Times New Roman" w:cs="Times New Roman"/>
          <w:iCs/>
          <w:sz w:val="24"/>
          <w:szCs w:val="24"/>
        </w:rPr>
        <w:t>Инвестиции: учебное пособие / М.В. Чиненов и др.; под ред. М.В. Чиненова. – М.: КНОРУС, 2007. – 248 с.</w:t>
      </w:r>
    </w:p>
    <w:p w:rsidR="003A6773" w:rsidRPr="005636FA" w:rsidRDefault="003A6773" w:rsidP="004465C6">
      <w:pPr>
        <w:widowControl w:val="0"/>
        <w:numPr>
          <w:ilvl w:val="0"/>
          <w:numId w:val="267"/>
        </w:numPr>
        <w:tabs>
          <w:tab w:val="clear" w:pos="1440"/>
          <w:tab w:val="num" w:pos="709"/>
          <w:tab w:val="left" w:pos="1560"/>
        </w:tabs>
        <w:autoSpaceDE w:val="0"/>
        <w:autoSpaceDN w:val="0"/>
        <w:adjustRightInd w:val="0"/>
        <w:spacing w:after="0" w:line="240" w:lineRule="auto"/>
        <w:ind w:left="709" w:hanging="283"/>
        <w:jc w:val="both"/>
        <w:textAlignment w:val="baseline"/>
        <w:rPr>
          <w:rFonts w:ascii="Times New Roman" w:hAnsi="Times New Roman" w:cs="Times New Roman"/>
          <w:iCs/>
          <w:sz w:val="24"/>
          <w:szCs w:val="24"/>
        </w:rPr>
      </w:pPr>
      <w:r w:rsidRPr="005636FA">
        <w:rPr>
          <w:rFonts w:ascii="Times New Roman" w:hAnsi="Times New Roman" w:cs="Times New Roman"/>
          <w:iCs/>
          <w:sz w:val="24"/>
          <w:szCs w:val="24"/>
        </w:rPr>
        <w:t>Карапетян С.С. Стоимость инвестиционного капитала и принципы его дивер-сификации // Финансы и кредит, 2007, № 21 (261) – с. 17–21.</w:t>
      </w:r>
    </w:p>
    <w:p w:rsidR="003A6773" w:rsidRPr="005636FA" w:rsidRDefault="003A6773" w:rsidP="004465C6">
      <w:pPr>
        <w:widowControl w:val="0"/>
        <w:numPr>
          <w:ilvl w:val="0"/>
          <w:numId w:val="267"/>
        </w:numPr>
        <w:tabs>
          <w:tab w:val="clear" w:pos="1440"/>
          <w:tab w:val="num" w:pos="709"/>
          <w:tab w:val="left" w:pos="1560"/>
        </w:tabs>
        <w:autoSpaceDE w:val="0"/>
        <w:autoSpaceDN w:val="0"/>
        <w:adjustRightInd w:val="0"/>
        <w:spacing w:after="0" w:line="240" w:lineRule="auto"/>
        <w:ind w:left="709" w:hanging="283"/>
        <w:jc w:val="both"/>
        <w:textAlignment w:val="baseline"/>
        <w:rPr>
          <w:rFonts w:ascii="Times New Roman" w:hAnsi="Times New Roman" w:cs="Times New Roman"/>
          <w:iCs/>
          <w:sz w:val="24"/>
          <w:szCs w:val="24"/>
        </w:rPr>
      </w:pPr>
      <w:r w:rsidRPr="005636FA">
        <w:rPr>
          <w:rFonts w:ascii="Times New Roman" w:hAnsi="Times New Roman" w:cs="Times New Roman"/>
          <w:iCs/>
          <w:sz w:val="24"/>
          <w:szCs w:val="24"/>
        </w:rPr>
        <w:t>Белякова М.Ю. Формирование инвестиционных ресурсов на предприятии // Спра-вочник экономиста, 2006, № 2(32) – с. 21–29.</w:t>
      </w:r>
    </w:p>
    <w:p w:rsidR="003A6773" w:rsidRPr="005636FA" w:rsidRDefault="003A6773" w:rsidP="004465C6">
      <w:pPr>
        <w:widowControl w:val="0"/>
        <w:numPr>
          <w:ilvl w:val="0"/>
          <w:numId w:val="267"/>
        </w:numPr>
        <w:tabs>
          <w:tab w:val="clear" w:pos="1440"/>
          <w:tab w:val="num" w:pos="709"/>
          <w:tab w:val="left" w:pos="1560"/>
        </w:tabs>
        <w:autoSpaceDE w:val="0"/>
        <w:autoSpaceDN w:val="0"/>
        <w:adjustRightInd w:val="0"/>
        <w:spacing w:after="0" w:line="240" w:lineRule="auto"/>
        <w:ind w:left="709" w:hanging="283"/>
        <w:jc w:val="both"/>
        <w:textAlignment w:val="baseline"/>
        <w:rPr>
          <w:rFonts w:ascii="Times New Roman" w:hAnsi="Times New Roman" w:cs="Times New Roman"/>
          <w:iCs/>
          <w:sz w:val="24"/>
          <w:szCs w:val="24"/>
        </w:rPr>
      </w:pPr>
      <w:r w:rsidRPr="005636FA">
        <w:rPr>
          <w:rFonts w:ascii="Times New Roman" w:hAnsi="Times New Roman" w:cs="Times New Roman"/>
          <w:iCs/>
          <w:sz w:val="24"/>
          <w:szCs w:val="24"/>
        </w:rPr>
        <w:t>Инвестиции: учебник / коллектив авторов; под ред. Г.П. Подшиваленко. – М.: КНОРУС, 2008. – 496 с.</w:t>
      </w:r>
    </w:p>
    <w:p w:rsidR="003A6773" w:rsidRPr="005636FA" w:rsidRDefault="003A6773" w:rsidP="004465C6">
      <w:pPr>
        <w:widowControl w:val="0"/>
        <w:numPr>
          <w:ilvl w:val="0"/>
          <w:numId w:val="267"/>
        </w:numPr>
        <w:tabs>
          <w:tab w:val="clear" w:pos="1440"/>
          <w:tab w:val="num" w:pos="709"/>
          <w:tab w:val="left" w:pos="1560"/>
        </w:tabs>
        <w:autoSpaceDE w:val="0"/>
        <w:autoSpaceDN w:val="0"/>
        <w:adjustRightInd w:val="0"/>
        <w:spacing w:after="0" w:line="240" w:lineRule="auto"/>
        <w:ind w:left="709" w:hanging="283"/>
        <w:jc w:val="both"/>
        <w:textAlignment w:val="baseline"/>
        <w:rPr>
          <w:rFonts w:ascii="Times New Roman" w:hAnsi="Times New Roman" w:cs="Times New Roman"/>
          <w:iCs/>
          <w:sz w:val="24"/>
          <w:szCs w:val="24"/>
        </w:rPr>
      </w:pPr>
      <w:r w:rsidRPr="005636FA">
        <w:rPr>
          <w:rFonts w:ascii="Times New Roman" w:hAnsi="Times New Roman" w:cs="Times New Roman"/>
          <w:iCs/>
          <w:sz w:val="24"/>
          <w:szCs w:val="24"/>
        </w:rPr>
        <w:t>Габидинова Г.С., Хайруллин Б.А. Формирование источников финансирования компании // Финансовый менеджмент, 2011, № 3. – с. 21–27.</w:t>
      </w:r>
    </w:p>
    <w:p w:rsidR="003A6773" w:rsidRPr="005636FA" w:rsidRDefault="003A6773" w:rsidP="004465C6">
      <w:pPr>
        <w:widowControl w:val="0"/>
        <w:numPr>
          <w:ilvl w:val="0"/>
          <w:numId w:val="267"/>
        </w:numPr>
        <w:tabs>
          <w:tab w:val="clear" w:pos="1440"/>
          <w:tab w:val="num" w:pos="709"/>
          <w:tab w:val="left" w:pos="1560"/>
        </w:tabs>
        <w:autoSpaceDE w:val="0"/>
        <w:autoSpaceDN w:val="0"/>
        <w:adjustRightInd w:val="0"/>
        <w:spacing w:after="0" w:line="240" w:lineRule="auto"/>
        <w:ind w:left="709" w:hanging="283"/>
        <w:jc w:val="both"/>
        <w:textAlignment w:val="baseline"/>
        <w:rPr>
          <w:rFonts w:ascii="Times New Roman" w:hAnsi="Times New Roman" w:cs="Times New Roman"/>
          <w:iCs/>
          <w:sz w:val="24"/>
          <w:szCs w:val="24"/>
        </w:rPr>
      </w:pPr>
      <w:r w:rsidRPr="005636FA">
        <w:rPr>
          <w:rFonts w:ascii="Times New Roman" w:hAnsi="Times New Roman" w:cs="Times New Roman"/>
          <w:iCs/>
          <w:sz w:val="24"/>
          <w:szCs w:val="24"/>
        </w:rPr>
        <w:t>Правила формирования и использования бюджетных ассигнований Инвести</w:t>
      </w:r>
      <w:r w:rsidR="006B3515">
        <w:rPr>
          <w:rFonts w:ascii="Times New Roman" w:hAnsi="Times New Roman" w:cs="Times New Roman"/>
          <w:iCs/>
          <w:sz w:val="24"/>
          <w:szCs w:val="24"/>
        </w:rPr>
        <w:t>-</w:t>
      </w:r>
      <w:r w:rsidRPr="005636FA">
        <w:rPr>
          <w:rFonts w:ascii="Times New Roman" w:hAnsi="Times New Roman" w:cs="Times New Roman"/>
          <w:iCs/>
          <w:sz w:val="24"/>
          <w:szCs w:val="24"/>
        </w:rPr>
        <w:t>ционного фонда Российской Федерации. Утв. Постановлением Правительства РФ № 134 от 01.03.2008.</w:t>
      </w:r>
    </w:p>
    <w:p w:rsidR="003A6773" w:rsidRPr="005636FA" w:rsidRDefault="003A6773" w:rsidP="004465C6">
      <w:pPr>
        <w:widowControl w:val="0"/>
        <w:numPr>
          <w:ilvl w:val="0"/>
          <w:numId w:val="267"/>
        </w:numPr>
        <w:tabs>
          <w:tab w:val="clear" w:pos="1440"/>
          <w:tab w:val="num" w:pos="709"/>
          <w:tab w:val="left" w:pos="1560"/>
        </w:tabs>
        <w:autoSpaceDE w:val="0"/>
        <w:autoSpaceDN w:val="0"/>
        <w:adjustRightInd w:val="0"/>
        <w:spacing w:after="0" w:line="240" w:lineRule="auto"/>
        <w:ind w:left="709" w:hanging="283"/>
        <w:jc w:val="both"/>
        <w:textAlignment w:val="baseline"/>
        <w:rPr>
          <w:rFonts w:ascii="Times New Roman" w:hAnsi="Times New Roman" w:cs="Times New Roman"/>
          <w:iCs/>
          <w:sz w:val="24"/>
          <w:szCs w:val="24"/>
        </w:rPr>
      </w:pPr>
      <w:r w:rsidRPr="005636FA">
        <w:rPr>
          <w:rFonts w:ascii="Times New Roman" w:hAnsi="Times New Roman" w:cs="Times New Roman"/>
          <w:iCs/>
          <w:sz w:val="24"/>
          <w:szCs w:val="24"/>
        </w:rPr>
        <w:t>Правила проведения оценки целесообразности финансирования инвестиционных проектов за счет Фонда национального благосостояния и (или) пенсионных накоплений, находящихся в доверительном управлении государственной управля</w:t>
      </w:r>
      <w:r w:rsidR="006B3515">
        <w:rPr>
          <w:rFonts w:ascii="Times New Roman" w:hAnsi="Times New Roman" w:cs="Times New Roman"/>
          <w:iCs/>
          <w:sz w:val="24"/>
          <w:szCs w:val="24"/>
        </w:rPr>
        <w:t>-</w:t>
      </w:r>
      <w:r w:rsidRPr="005636FA">
        <w:rPr>
          <w:rFonts w:ascii="Times New Roman" w:hAnsi="Times New Roman" w:cs="Times New Roman"/>
          <w:iCs/>
          <w:sz w:val="24"/>
          <w:szCs w:val="24"/>
        </w:rPr>
        <w:t>ющей компании, на возвратной основе. Утв. Постановлением РФ № 991 от 05.11.2013.</w:t>
      </w:r>
    </w:p>
    <w:p w:rsidR="00232968" w:rsidRPr="006B3515" w:rsidRDefault="00232968" w:rsidP="006B3515">
      <w:pPr>
        <w:spacing w:after="0" w:line="240" w:lineRule="auto"/>
        <w:rPr>
          <w:iCs/>
          <w:sz w:val="28"/>
          <w:szCs w:val="28"/>
        </w:rPr>
      </w:pPr>
    </w:p>
    <w:p w:rsidR="006B3515" w:rsidRPr="006B3515" w:rsidRDefault="006B3515" w:rsidP="006B3515">
      <w:pPr>
        <w:spacing w:after="0" w:line="240" w:lineRule="auto"/>
        <w:rPr>
          <w:iCs/>
          <w:sz w:val="28"/>
          <w:szCs w:val="28"/>
        </w:rPr>
      </w:pPr>
    </w:p>
    <w:p w:rsidR="006B3515" w:rsidRPr="006B3515" w:rsidRDefault="006B3515" w:rsidP="006B3515">
      <w:pPr>
        <w:spacing w:after="0" w:line="240" w:lineRule="auto"/>
        <w:rPr>
          <w:iCs/>
          <w:sz w:val="28"/>
          <w:szCs w:val="28"/>
        </w:rPr>
      </w:pPr>
    </w:p>
    <w:p w:rsidR="006B3515" w:rsidRDefault="006B3515" w:rsidP="006B3515">
      <w:pPr>
        <w:spacing w:after="0" w:line="240" w:lineRule="auto"/>
        <w:rPr>
          <w:iCs/>
          <w:sz w:val="28"/>
          <w:szCs w:val="28"/>
        </w:rPr>
      </w:pPr>
    </w:p>
    <w:p w:rsidR="006B3515" w:rsidRDefault="006B3515" w:rsidP="006B3515">
      <w:pPr>
        <w:spacing w:after="0" w:line="240" w:lineRule="auto"/>
        <w:rPr>
          <w:iCs/>
          <w:sz w:val="28"/>
          <w:szCs w:val="28"/>
        </w:rPr>
      </w:pPr>
    </w:p>
    <w:p w:rsidR="006B3515" w:rsidRDefault="006B3515" w:rsidP="006B3515">
      <w:pPr>
        <w:spacing w:after="0" w:line="240" w:lineRule="auto"/>
        <w:rPr>
          <w:iCs/>
          <w:sz w:val="28"/>
          <w:szCs w:val="28"/>
        </w:rPr>
      </w:pPr>
    </w:p>
    <w:p w:rsidR="006B3515" w:rsidRDefault="006B3515" w:rsidP="006B3515">
      <w:pPr>
        <w:spacing w:after="0" w:line="240" w:lineRule="auto"/>
        <w:rPr>
          <w:iCs/>
          <w:sz w:val="28"/>
          <w:szCs w:val="28"/>
        </w:rPr>
      </w:pPr>
    </w:p>
    <w:p w:rsidR="006B3515" w:rsidRDefault="006B3515" w:rsidP="006B3515">
      <w:pPr>
        <w:spacing w:after="0" w:line="240" w:lineRule="auto"/>
        <w:rPr>
          <w:iCs/>
          <w:sz w:val="28"/>
          <w:szCs w:val="28"/>
        </w:rPr>
      </w:pPr>
    </w:p>
    <w:p w:rsidR="006B3515" w:rsidRPr="006B3515" w:rsidRDefault="006B3515" w:rsidP="006B3515">
      <w:pPr>
        <w:spacing w:after="0" w:line="240" w:lineRule="auto"/>
        <w:rPr>
          <w:iCs/>
          <w:sz w:val="28"/>
          <w:szCs w:val="28"/>
        </w:rPr>
      </w:pPr>
    </w:p>
    <w:p w:rsidR="006B3515" w:rsidRPr="006B3515" w:rsidRDefault="006B3515" w:rsidP="006B3515">
      <w:pPr>
        <w:spacing w:after="0" w:line="240" w:lineRule="auto"/>
        <w:rPr>
          <w:iCs/>
          <w:sz w:val="28"/>
          <w:szCs w:val="28"/>
        </w:rPr>
      </w:pPr>
    </w:p>
    <w:p w:rsidR="006B3515" w:rsidRPr="006B3515" w:rsidRDefault="006B3515" w:rsidP="006B3515">
      <w:pPr>
        <w:spacing w:after="0" w:line="240" w:lineRule="auto"/>
        <w:rPr>
          <w:iCs/>
          <w:sz w:val="28"/>
          <w:szCs w:val="28"/>
        </w:rPr>
      </w:pPr>
    </w:p>
    <w:p w:rsidR="006B3515" w:rsidRPr="006B3515" w:rsidRDefault="006B3515" w:rsidP="006B3515">
      <w:pPr>
        <w:spacing w:after="0" w:line="240" w:lineRule="auto"/>
        <w:rPr>
          <w:iCs/>
          <w:sz w:val="28"/>
          <w:szCs w:val="28"/>
        </w:rPr>
      </w:pPr>
    </w:p>
    <w:p w:rsidR="006B3515" w:rsidRPr="006B3515" w:rsidRDefault="006B3515" w:rsidP="006B3515">
      <w:pPr>
        <w:spacing w:after="0" w:line="240" w:lineRule="auto"/>
        <w:rPr>
          <w:iCs/>
          <w:sz w:val="28"/>
          <w:szCs w:val="28"/>
        </w:rPr>
      </w:pPr>
    </w:p>
    <w:p w:rsidR="003A6773" w:rsidRPr="00232968" w:rsidRDefault="003A6773" w:rsidP="00232968">
      <w:pPr>
        <w:widowControl w:val="0"/>
        <w:numPr>
          <w:ilvl w:val="0"/>
          <w:numId w:val="8"/>
        </w:numPr>
        <w:tabs>
          <w:tab w:val="left" w:pos="284"/>
        </w:tabs>
        <w:autoSpaceDE w:val="0"/>
        <w:autoSpaceDN w:val="0"/>
        <w:adjustRightInd w:val="0"/>
        <w:spacing w:after="0" w:line="240" w:lineRule="auto"/>
        <w:ind w:left="0" w:firstLine="0"/>
        <w:jc w:val="center"/>
        <w:textAlignment w:val="baseline"/>
        <w:rPr>
          <w:rFonts w:ascii="Times New Roman" w:hAnsi="Times New Roman" w:cs="Times New Roman"/>
          <w:b/>
          <w:iCs/>
          <w:sz w:val="28"/>
          <w:szCs w:val="28"/>
        </w:rPr>
      </w:pPr>
      <w:r w:rsidRPr="00232968">
        <w:rPr>
          <w:rFonts w:ascii="Times New Roman" w:hAnsi="Times New Roman" w:cs="Times New Roman"/>
          <w:b/>
          <w:iCs/>
          <w:sz w:val="28"/>
          <w:szCs w:val="28"/>
        </w:rPr>
        <w:lastRenderedPageBreak/>
        <w:t>МЕТОДЫ ФИНАНСИРОВАНИЯ ИНВЕСТИЦИОННОЙ ДЕЯТЕЛЬНОСТИ</w:t>
      </w:r>
    </w:p>
    <w:p w:rsidR="003A6773" w:rsidRPr="00232968" w:rsidRDefault="003A6773" w:rsidP="00232968">
      <w:pPr>
        <w:tabs>
          <w:tab w:val="left" w:pos="284"/>
        </w:tabs>
        <w:spacing w:after="0" w:line="240" w:lineRule="auto"/>
        <w:jc w:val="center"/>
        <w:rPr>
          <w:rFonts w:ascii="Times New Roman" w:hAnsi="Times New Roman" w:cs="Times New Roman"/>
          <w:iCs/>
          <w:sz w:val="28"/>
          <w:szCs w:val="28"/>
        </w:rPr>
      </w:pPr>
    </w:p>
    <w:p w:rsidR="003A6773" w:rsidRPr="00232968" w:rsidRDefault="003A6773" w:rsidP="00232968">
      <w:pPr>
        <w:widowControl w:val="0"/>
        <w:numPr>
          <w:ilvl w:val="1"/>
          <w:numId w:val="8"/>
        </w:numPr>
        <w:tabs>
          <w:tab w:val="left" w:pos="284"/>
          <w:tab w:val="left" w:pos="567"/>
          <w:tab w:val="left" w:pos="1276"/>
        </w:tabs>
        <w:autoSpaceDE w:val="0"/>
        <w:autoSpaceDN w:val="0"/>
        <w:adjustRightInd w:val="0"/>
        <w:spacing w:after="0" w:line="240" w:lineRule="auto"/>
        <w:ind w:left="0" w:firstLine="0"/>
        <w:jc w:val="center"/>
        <w:textAlignment w:val="baseline"/>
        <w:rPr>
          <w:rFonts w:ascii="Times New Roman" w:hAnsi="Times New Roman" w:cs="Times New Roman"/>
          <w:b/>
          <w:iCs/>
          <w:sz w:val="28"/>
          <w:szCs w:val="28"/>
        </w:rPr>
      </w:pPr>
      <w:r w:rsidRPr="00232968">
        <w:rPr>
          <w:rFonts w:ascii="Times New Roman" w:hAnsi="Times New Roman" w:cs="Times New Roman"/>
          <w:b/>
          <w:iCs/>
          <w:sz w:val="28"/>
          <w:szCs w:val="28"/>
        </w:rPr>
        <w:t>Определение и классификация методов финансирования инвестиционной деятельности</w:t>
      </w:r>
    </w:p>
    <w:p w:rsidR="003A6773" w:rsidRPr="00232968" w:rsidRDefault="003A6773" w:rsidP="00232968">
      <w:pPr>
        <w:tabs>
          <w:tab w:val="left" w:pos="1276"/>
          <w:tab w:val="left" w:pos="1560"/>
        </w:tabs>
        <w:spacing w:after="0" w:line="240" w:lineRule="auto"/>
        <w:ind w:left="1276" w:hanging="567"/>
        <w:jc w:val="both"/>
        <w:rPr>
          <w:rFonts w:ascii="Times New Roman" w:hAnsi="Times New Roman" w:cs="Times New Roman"/>
          <w:iCs/>
          <w:sz w:val="28"/>
          <w:szCs w:val="28"/>
        </w:rPr>
      </w:pPr>
    </w:p>
    <w:p w:rsidR="003A6773" w:rsidRPr="00232968" w:rsidRDefault="003A6773" w:rsidP="00232968">
      <w:pPr>
        <w:tabs>
          <w:tab w:val="left" w:pos="1560"/>
        </w:tabs>
        <w:spacing w:after="0" w:line="240" w:lineRule="auto"/>
        <w:ind w:firstLine="737"/>
        <w:jc w:val="both"/>
        <w:rPr>
          <w:rFonts w:ascii="Times New Roman" w:hAnsi="Times New Roman" w:cs="Times New Roman"/>
          <w:i/>
          <w:iCs/>
          <w:sz w:val="28"/>
          <w:szCs w:val="28"/>
        </w:rPr>
      </w:pPr>
      <w:r w:rsidRPr="00232968">
        <w:rPr>
          <w:rFonts w:ascii="Times New Roman" w:hAnsi="Times New Roman" w:cs="Times New Roman"/>
          <w:b/>
          <w:i/>
          <w:iCs/>
          <w:sz w:val="28"/>
          <w:szCs w:val="28"/>
        </w:rPr>
        <w:t>Методы (способы, формы) финансирования инвестиционной деяте-льности</w:t>
      </w:r>
      <w:r w:rsidRPr="00232968">
        <w:rPr>
          <w:rFonts w:ascii="Times New Roman" w:hAnsi="Times New Roman" w:cs="Times New Roman"/>
          <w:iCs/>
          <w:sz w:val="28"/>
          <w:szCs w:val="28"/>
        </w:rPr>
        <w:t xml:space="preserve"> – </w:t>
      </w:r>
      <w:r w:rsidRPr="00232968">
        <w:rPr>
          <w:rFonts w:ascii="Times New Roman" w:hAnsi="Times New Roman" w:cs="Times New Roman"/>
          <w:i/>
          <w:iCs/>
          <w:sz w:val="28"/>
          <w:szCs w:val="28"/>
        </w:rPr>
        <w:t>действия, благодаря которым образуются источники финансиро-вания этой деятельности и реализуются составляющие её содержание ин</w:t>
      </w:r>
      <w:r w:rsidR="00B26676" w:rsidRPr="00B26676">
        <w:rPr>
          <w:rFonts w:ascii="Times New Roman" w:hAnsi="Times New Roman" w:cs="Times New Roman"/>
          <w:i/>
          <w:iCs/>
          <w:sz w:val="28"/>
          <w:szCs w:val="28"/>
        </w:rPr>
        <w:t>-</w:t>
      </w:r>
      <w:r w:rsidRPr="00232968">
        <w:rPr>
          <w:rFonts w:ascii="Times New Roman" w:hAnsi="Times New Roman" w:cs="Times New Roman"/>
          <w:i/>
          <w:iCs/>
          <w:sz w:val="28"/>
          <w:szCs w:val="28"/>
        </w:rPr>
        <w:t>вестиционные проекты</w:t>
      </w:r>
      <w:r w:rsidRPr="00232968">
        <w:rPr>
          <w:rFonts w:ascii="Times New Roman" w:hAnsi="Times New Roman" w:cs="Times New Roman"/>
          <w:iCs/>
          <w:sz w:val="28"/>
          <w:szCs w:val="28"/>
        </w:rPr>
        <w:t xml:space="preserve">. Объединяются в </w:t>
      </w:r>
      <w:r w:rsidRPr="00232968">
        <w:rPr>
          <w:rFonts w:ascii="Times New Roman" w:hAnsi="Times New Roman" w:cs="Times New Roman"/>
          <w:i/>
          <w:iCs/>
          <w:sz w:val="28"/>
          <w:szCs w:val="28"/>
        </w:rPr>
        <w:t>две</w:t>
      </w:r>
      <w:r w:rsidRPr="00232968">
        <w:rPr>
          <w:rFonts w:ascii="Times New Roman" w:hAnsi="Times New Roman" w:cs="Times New Roman"/>
          <w:iCs/>
          <w:sz w:val="28"/>
          <w:szCs w:val="28"/>
        </w:rPr>
        <w:t xml:space="preserve"> группы. К </w:t>
      </w:r>
      <w:r w:rsidRPr="00232968">
        <w:rPr>
          <w:rFonts w:ascii="Times New Roman" w:hAnsi="Times New Roman" w:cs="Times New Roman"/>
          <w:b/>
          <w:i/>
          <w:iCs/>
          <w:sz w:val="28"/>
          <w:szCs w:val="28"/>
        </w:rPr>
        <w:t>традиционным или универсальным</w:t>
      </w:r>
      <w:r w:rsidRPr="00232968">
        <w:rPr>
          <w:rFonts w:ascii="Times New Roman" w:hAnsi="Times New Roman" w:cs="Times New Roman"/>
          <w:iCs/>
          <w:sz w:val="28"/>
          <w:szCs w:val="28"/>
        </w:rPr>
        <w:t xml:space="preserve"> способам финансирования инвестиционной деятельности от</w:t>
      </w:r>
      <w:r w:rsidR="00B26676">
        <w:rPr>
          <w:rFonts w:ascii="Times New Roman" w:hAnsi="Times New Roman" w:cs="Times New Roman"/>
          <w:iCs/>
          <w:sz w:val="28"/>
          <w:szCs w:val="28"/>
        </w:rPr>
        <w:t>-</w:t>
      </w:r>
      <w:r w:rsidRPr="00232968">
        <w:rPr>
          <w:rFonts w:ascii="Times New Roman" w:hAnsi="Times New Roman" w:cs="Times New Roman"/>
          <w:iCs/>
          <w:sz w:val="28"/>
          <w:szCs w:val="28"/>
        </w:rPr>
        <w:t xml:space="preserve">носят </w:t>
      </w:r>
      <w:r w:rsidRPr="00232968">
        <w:rPr>
          <w:rFonts w:ascii="Times New Roman" w:hAnsi="Times New Roman" w:cs="Times New Roman"/>
          <w:i/>
          <w:iCs/>
          <w:sz w:val="28"/>
          <w:szCs w:val="28"/>
        </w:rPr>
        <w:t xml:space="preserve">самофинансирование, </w:t>
      </w:r>
      <w:r w:rsidRPr="00232968">
        <w:rPr>
          <w:rFonts w:ascii="Times New Roman" w:hAnsi="Times New Roman" w:cs="Times New Roman"/>
          <w:iCs/>
          <w:sz w:val="28"/>
          <w:szCs w:val="28"/>
        </w:rPr>
        <w:t>а также</w:t>
      </w:r>
      <w:r w:rsidRPr="00232968">
        <w:rPr>
          <w:rFonts w:ascii="Times New Roman" w:hAnsi="Times New Roman" w:cs="Times New Roman"/>
          <w:i/>
          <w:iCs/>
          <w:sz w:val="28"/>
          <w:szCs w:val="28"/>
        </w:rPr>
        <w:t xml:space="preserve"> акционерное (долевое), заемное (долго</w:t>
      </w:r>
      <w:r w:rsidR="00B26676">
        <w:rPr>
          <w:rFonts w:ascii="Times New Roman" w:hAnsi="Times New Roman" w:cs="Times New Roman"/>
          <w:i/>
          <w:iCs/>
          <w:sz w:val="28"/>
          <w:szCs w:val="28"/>
        </w:rPr>
        <w:t>-</w:t>
      </w:r>
      <w:r w:rsidRPr="00232968">
        <w:rPr>
          <w:rFonts w:ascii="Times New Roman" w:hAnsi="Times New Roman" w:cs="Times New Roman"/>
          <w:i/>
          <w:iCs/>
          <w:sz w:val="28"/>
          <w:szCs w:val="28"/>
        </w:rPr>
        <w:t>вое), централизованное и смешанное финансирование.</w:t>
      </w:r>
      <w:r w:rsidRPr="00232968">
        <w:rPr>
          <w:rFonts w:ascii="Times New Roman" w:hAnsi="Times New Roman" w:cs="Times New Roman"/>
          <w:iCs/>
          <w:sz w:val="28"/>
          <w:szCs w:val="28"/>
        </w:rPr>
        <w:t xml:space="preserve"> </w:t>
      </w:r>
      <w:r w:rsidRPr="00232968">
        <w:rPr>
          <w:rFonts w:ascii="Times New Roman" w:hAnsi="Times New Roman" w:cs="Times New Roman"/>
          <w:b/>
          <w:i/>
          <w:iCs/>
          <w:sz w:val="28"/>
          <w:szCs w:val="28"/>
        </w:rPr>
        <w:t>Новыми или специ</w:t>
      </w:r>
      <w:r w:rsidR="00B26676">
        <w:rPr>
          <w:rFonts w:ascii="Times New Roman" w:hAnsi="Times New Roman" w:cs="Times New Roman"/>
          <w:b/>
          <w:i/>
          <w:iCs/>
          <w:sz w:val="28"/>
          <w:szCs w:val="28"/>
        </w:rPr>
        <w:t>-</w:t>
      </w:r>
      <w:r w:rsidRPr="00232968">
        <w:rPr>
          <w:rFonts w:ascii="Times New Roman" w:hAnsi="Times New Roman" w:cs="Times New Roman"/>
          <w:b/>
          <w:i/>
          <w:iCs/>
          <w:sz w:val="28"/>
          <w:szCs w:val="28"/>
        </w:rPr>
        <w:t>альными</w:t>
      </w:r>
      <w:r w:rsidRPr="00232968">
        <w:rPr>
          <w:rFonts w:ascii="Times New Roman" w:hAnsi="Times New Roman" w:cs="Times New Roman"/>
          <w:iCs/>
          <w:sz w:val="28"/>
          <w:szCs w:val="28"/>
        </w:rPr>
        <w:t xml:space="preserve"> формами финансирования инвестиционных проектов считаются </w:t>
      </w:r>
      <w:r w:rsidRPr="00232968">
        <w:rPr>
          <w:rFonts w:ascii="Times New Roman" w:hAnsi="Times New Roman" w:cs="Times New Roman"/>
          <w:i/>
          <w:iCs/>
          <w:sz w:val="28"/>
          <w:szCs w:val="28"/>
        </w:rPr>
        <w:t>проектное и венчурное финансирование, ипотечное кредитование</w:t>
      </w:r>
      <w:r w:rsidRPr="00232968">
        <w:rPr>
          <w:rFonts w:ascii="Times New Roman" w:hAnsi="Times New Roman" w:cs="Times New Roman"/>
          <w:iCs/>
          <w:sz w:val="28"/>
          <w:szCs w:val="28"/>
        </w:rPr>
        <w:t xml:space="preserve">, а также </w:t>
      </w:r>
      <w:r w:rsidRPr="00232968">
        <w:rPr>
          <w:rFonts w:ascii="Times New Roman" w:hAnsi="Times New Roman" w:cs="Times New Roman"/>
          <w:i/>
          <w:iCs/>
          <w:sz w:val="28"/>
          <w:szCs w:val="28"/>
        </w:rPr>
        <w:t>лизинг.</w:t>
      </w:r>
    </w:p>
    <w:p w:rsidR="003A6773" w:rsidRPr="00232968" w:rsidRDefault="003A6773" w:rsidP="00232968">
      <w:pPr>
        <w:tabs>
          <w:tab w:val="left" w:pos="1560"/>
        </w:tabs>
        <w:spacing w:after="0" w:line="240" w:lineRule="auto"/>
        <w:ind w:firstLine="737"/>
        <w:jc w:val="both"/>
        <w:rPr>
          <w:rFonts w:ascii="Times New Roman" w:hAnsi="Times New Roman" w:cs="Times New Roman"/>
          <w:iCs/>
          <w:sz w:val="28"/>
          <w:szCs w:val="28"/>
        </w:rPr>
      </w:pPr>
    </w:p>
    <w:p w:rsidR="003A6773" w:rsidRPr="00232968" w:rsidRDefault="00232968" w:rsidP="00232968">
      <w:pPr>
        <w:tabs>
          <w:tab w:val="left" w:pos="1560"/>
        </w:tabs>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9</w:t>
      </w:r>
      <w:r w:rsidR="003A6773" w:rsidRPr="00232968">
        <w:rPr>
          <w:rFonts w:ascii="Times New Roman" w:hAnsi="Times New Roman" w:cs="Times New Roman"/>
          <w:b/>
          <w:iCs/>
          <w:sz w:val="28"/>
          <w:szCs w:val="28"/>
        </w:rPr>
        <w:t>.2. Самофинансирование и акционерное (долевое) финансирование</w:t>
      </w:r>
    </w:p>
    <w:p w:rsidR="003A6773" w:rsidRPr="00232968" w:rsidRDefault="003A6773" w:rsidP="00232968">
      <w:pPr>
        <w:tabs>
          <w:tab w:val="left" w:pos="1560"/>
        </w:tabs>
        <w:spacing w:after="0" w:line="240" w:lineRule="auto"/>
        <w:ind w:left="1868"/>
        <w:jc w:val="both"/>
        <w:rPr>
          <w:rFonts w:ascii="Times New Roman" w:hAnsi="Times New Roman" w:cs="Times New Roman"/>
          <w:b/>
          <w:iCs/>
          <w:sz w:val="28"/>
          <w:szCs w:val="28"/>
        </w:rPr>
      </w:pP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r w:rsidRPr="00232968">
        <w:rPr>
          <w:rFonts w:ascii="Times New Roman" w:hAnsi="Times New Roman" w:cs="Times New Roman"/>
          <w:b/>
          <w:i/>
          <w:iCs/>
          <w:sz w:val="28"/>
          <w:szCs w:val="28"/>
        </w:rPr>
        <w:t>Самофинансирование</w:t>
      </w:r>
      <w:r w:rsidRPr="00232968">
        <w:rPr>
          <w:rFonts w:ascii="Times New Roman" w:hAnsi="Times New Roman" w:cs="Times New Roman"/>
          <w:i/>
          <w:iCs/>
          <w:sz w:val="28"/>
          <w:szCs w:val="28"/>
        </w:rPr>
        <w:t xml:space="preserve"> – это финансирование инвестиционной дея</w:t>
      </w:r>
      <w:r w:rsidR="00B26676">
        <w:rPr>
          <w:rFonts w:ascii="Times New Roman" w:hAnsi="Times New Roman" w:cs="Times New Roman"/>
          <w:i/>
          <w:iCs/>
          <w:sz w:val="28"/>
          <w:szCs w:val="28"/>
        </w:rPr>
        <w:t>-</w:t>
      </w:r>
      <w:r w:rsidRPr="00232968">
        <w:rPr>
          <w:rFonts w:ascii="Times New Roman" w:hAnsi="Times New Roman" w:cs="Times New Roman"/>
          <w:i/>
          <w:iCs/>
          <w:sz w:val="28"/>
          <w:szCs w:val="28"/>
        </w:rPr>
        <w:t xml:space="preserve">тельности за счет собственных средств предприятия-проектоустроителя </w:t>
      </w:r>
      <w:r w:rsidRPr="00232968">
        <w:rPr>
          <w:rFonts w:ascii="Times New Roman" w:hAnsi="Times New Roman" w:cs="Times New Roman"/>
          <w:iCs/>
          <w:sz w:val="28"/>
          <w:szCs w:val="28"/>
        </w:rPr>
        <w:t xml:space="preserve">(рис. </w:t>
      </w:r>
      <w:r w:rsidR="00232968">
        <w:rPr>
          <w:rFonts w:ascii="Times New Roman" w:hAnsi="Times New Roman" w:cs="Times New Roman"/>
          <w:iCs/>
          <w:sz w:val="28"/>
          <w:szCs w:val="28"/>
        </w:rPr>
        <w:t>9</w:t>
      </w:r>
      <w:r w:rsidRPr="00232968">
        <w:rPr>
          <w:rFonts w:ascii="Times New Roman" w:hAnsi="Times New Roman" w:cs="Times New Roman"/>
          <w:iCs/>
          <w:sz w:val="28"/>
          <w:szCs w:val="28"/>
        </w:rPr>
        <w:t>.1</w:t>
      </w:r>
      <w:r w:rsidRPr="00232968">
        <w:rPr>
          <w:rFonts w:ascii="Times New Roman" w:hAnsi="Times New Roman" w:cs="Times New Roman"/>
          <w:i/>
          <w:iCs/>
          <w:sz w:val="28"/>
          <w:szCs w:val="28"/>
        </w:rPr>
        <w:t xml:space="preserve">), конкретно, за счет амортизации </w:t>
      </w:r>
      <w:r w:rsidRPr="00232968">
        <w:rPr>
          <w:rFonts w:ascii="Times New Roman" w:hAnsi="Times New Roman" w:cs="Times New Roman"/>
          <w:iCs/>
          <w:sz w:val="28"/>
          <w:szCs w:val="28"/>
        </w:rPr>
        <w:t>(простое воспроизводство капит</w:t>
      </w:r>
      <w:r w:rsidR="00B26676">
        <w:rPr>
          <w:rFonts w:ascii="Times New Roman" w:hAnsi="Times New Roman" w:cs="Times New Roman"/>
          <w:iCs/>
          <w:sz w:val="28"/>
          <w:szCs w:val="28"/>
        </w:rPr>
        <w:t>-</w:t>
      </w:r>
      <w:r w:rsidRPr="00232968">
        <w:rPr>
          <w:rFonts w:ascii="Times New Roman" w:hAnsi="Times New Roman" w:cs="Times New Roman"/>
          <w:iCs/>
          <w:sz w:val="28"/>
          <w:szCs w:val="28"/>
        </w:rPr>
        <w:t>ала)</w:t>
      </w:r>
      <w:r w:rsidRPr="00232968">
        <w:rPr>
          <w:rFonts w:ascii="Times New Roman" w:hAnsi="Times New Roman" w:cs="Times New Roman"/>
          <w:i/>
          <w:iCs/>
          <w:sz w:val="28"/>
          <w:szCs w:val="28"/>
        </w:rPr>
        <w:t xml:space="preserve"> и чистой прибыли </w:t>
      </w:r>
      <w:r w:rsidRPr="00232968">
        <w:rPr>
          <w:rFonts w:ascii="Times New Roman" w:hAnsi="Times New Roman" w:cs="Times New Roman"/>
          <w:iCs/>
          <w:sz w:val="28"/>
          <w:szCs w:val="28"/>
        </w:rPr>
        <w:t>(его расширенное воспр</w:t>
      </w:r>
      <w:r w:rsidR="00232968">
        <w:rPr>
          <w:rFonts w:ascii="Times New Roman" w:hAnsi="Times New Roman" w:cs="Times New Roman"/>
          <w:iCs/>
          <w:sz w:val="28"/>
          <w:szCs w:val="28"/>
        </w:rPr>
        <w:t>оизводство). Наиболее пред</w:t>
      </w:r>
      <w:r w:rsidR="00B26676">
        <w:rPr>
          <w:rFonts w:ascii="Times New Roman" w:hAnsi="Times New Roman" w:cs="Times New Roman"/>
          <w:iCs/>
          <w:sz w:val="28"/>
          <w:szCs w:val="28"/>
        </w:rPr>
        <w:t>-</w:t>
      </w:r>
      <w:r w:rsidR="00232968">
        <w:rPr>
          <w:rFonts w:ascii="Times New Roman" w:hAnsi="Times New Roman" w:cs="Times New Roman"/>
          <w:iCs/>
          <w:sz w:val="28"/>
          <w:szCs w:val="28"/>
        </w:rPr>
        <w:t>почти</w:t>
      </w:r>
      <w:r w:rsidRPr="00232968">
        <w:rPr>
          <w:rFonts w:ascii="Times New Roman" w:hAnsi="Times New Roman" w:cs="Times New Roman"/>
          <w:iCs/>
          <w:sz w:val="28"/>
          <w:szCs w:val="28"/>
        </w:rPr>
        <w:t xml:space="preserve">тельный метод, поскольку наличие собственных </w:t>
      </w:r>
      <w:r w:rsidR="00232968">
        <w:rPr>
          <w:rFonts w:ascii="Times New Roman" w:hAnsi="Times New Roman" w:cs="Times New Roman"/>
          <w:iCs/>
          <w:sz w:val="28"/>
          <w:szCs w:val="28"/>
        </w:rPr>
        <w:t>инвестиционных ре</w:t>
      </w:r>
      <w:r w:rsidR="00B26676">
        <w:rPr>
          <w:rFonts w:ascii="Times New Roman" w:hAnsi="Times New Roman" w:cs="Times New Roman"/>
          <w:iCs/>
          <w:sz w:val="28"/>
          <w:szCs w:val="28"/>
        </w:rPr>
        <w:t>-</w:t>
      </w:r>
      <w:r w:rsidR="00232968">
        <w:rPr>
          <w:rFonts w:ascii="Times New Roman" w:hAnsi="Times New Roman" w:cs="Times New Roman"/>
          <w:iCs/>
          <w:sz w:val="28"/>
          <w:szCs w:val="28"/>
        </w:rPr>
        <w:t>сурсов де</w:t>
      </w:r>
      <w:r w:rsidRPr="00232968">
        <w:rPr>
          <w:rFonts w:ascii="Times New Roman" w:hAnsi="Times New Roman" w:cs="Times New Roman"/>
          <w:iCs/>
          <w:sz w:val="28"/>
          <w:szCs w:val="28"/>
        </w:rPr>
        <w:t>лает данное предприятие независимым от кредит</w:t>
      </w:r>
      <w:r w:rsidR="00232968">
        <w:rPr>
          <w:rFonts w:ascii="Times New Roman" w:hAnsi="Times New Roman" w:cs="Times New Roman"/>
          <w:iCs/>
          <w:sz w:val="28"/>
          <w:szCs w:val="28"/>
        </w:rPr>
        <w:t xml:space="preserve">оров (см. табл. </w:t>
      </w:r>
      <w:r w:rsidR="006601AB">
        <w:rPr>
          <w:rFonts w:ascii="Times New Roman" w:hAnsi="Times New Roman" w:cs="Times New Roman"/>
          <w:iCs/>
          <w:sz w:val="28"/>
          <w:szCs w:val="28"/>
        </w:rPr>
        <w:t>9</w:t>
      </w:r>
      <w:r w:rsidR="00232968">
        <w:rPr>
          <w:rFonts w:ascii="Times New Roman" w:hAnsi="Times New Roman" w:cs="Times New Roman"/>
          <w:iCs/>
          <w:sz w:val="28"/>
          <w:szCs w:val="28"/>
        </w:rPr>
        <w:t>.1), что позво</w:t>
      </w:r>
      <w:r w:rsidRPr="00232968">
        <w:rPr>
          <w:rFonts w:ascii="Times New Roman" w:hAnsi="Times New Roman" w:cs="Times New Roman"/>
          <w:iCs/>
          <w:sz w:val="28"/>
          <w:szCs w:val="28"/>
        </w:rPr>
        <w:t>ляет ему осуществлять самостоятельную и</w:t>
      </w:r>
      <w:r w:rsidR="00232968">
        <w:rPr>
          <w:rFonts w:ascii="Times New Roman" w:hAnsi="Times New Roman" w:cs="Times New Roman"/>
          <w:iCs/>
          <w:sz w:val="28"/>
          <w:szCs w:val="28"/>
        </w:rPr>
        <w:t>нвестиционную стратегию. Но осу</w:t>
      </w:r>
      <w:r w:rsidRPr="00232968">
        <w:rPr>
          <w:rFonts w:ascii="Times New Roman" w:hAnsi="Times New Roman" w:cs="Times New Roman"/>
          <w:iCs/>
          <w:sz w:val="28"/>
          <w:szCs w:val="28"/>
        </w:rPr>
        <w:t xml:space="preserve">ществление крупных инвестиционных проектов (см. раздел </w:t>
      </w:r>
      <w:r w:rsidR="00B26676">
        <w:rPr>
          <w:rFonts w:ascii="Times New Roman" w:hAnsi="Times New Roman" w:cs="Times New Roman"/>
          <w:iCs/>
          <w:sz w:val="28"/>
          <w:szCs w:val="28"/>
        </w:rPr>
        <w:t>5</w:t>
      </w:r>
      <w:r w:rsidRPr="00232968">
        <w:rPr>
          <w:rFonts w:ascii="Times New Roman" w:hAnsi="Times New Roman" w:cs="Times New Roman"/>
          <w:iCs/>
          <w:sz w:val="28"/>
          <w:szCs w:val="28"/>
        </w:rPr>
        <w:t>.1) предполагает единовременное вложение значительных с</w:t>
      </w:r>
      <w:r w:rsidR="00232968">
        <w:rPr>
          <w:rFonts w:ascii="Times New Roman" w:hAnsi="Times New Roman" w:cs="Times New Roman"/>
          <w:iCs/>
          <w:sz w:val="28"/>
          <w:szCs w:val="28"/>
        </w:rPr>
        <w:t>редств, поэтому самофинансирова</w:t>
      </w:r>
      <w:r w:rsidRPr="00232968">
        <w:rPr>
          <w:rFonts w:ascii="Times New Roman" w:hAnsi="Times New Roman" w:cs="Times New Roman"/>
          <w:iCs/>
          <w:sz w:val="28"/>
          <w:szCs w:val="28"/>
        </w:rPr>
        <w:t xml:space="preserve">ние используется либо для реализации проектов малых (там же), либо при создании нового предприятия-проектоустроителя, когда доступ к внешним источникам финансирования затруднен, а собственных средств в виде амортизации и чистой прибыли данное предприятие вообще не имеет (см. раздел </w:t>
      </w:r>
      <w:r w:rsidR="00B26676">
        <w:rPr>
          <w:rFonts w:ascii="Times New Roman" w:hAnsi="Times New Roman" w:cs="Times New Roman"/>
          <w:iCs/>
          <w:sz w:val="28"/>
          <w:szCs w:val="28"/>
        </w:rPr>
        <w:t>8</w:t>
      </w:r>
      <w:r w:rsidRPr="00232968">
        <w:rPr>
          <w:rFonts w:ascii="Times New Roman" w:hAnsi="Times New Roman" w:cs="Times New Roman"/>
          <w:iCs/>
          <w:sz w:val="28"/>
          <w:szCs w:val="28"/>
        </w:rPr>
        <w:t>.2).</w:t>
      </w: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r w:rsidRPr="00232968">
        <w:rPr>
          <w:rFonts w:ascii="Times New Roman" w:hAnsi="Times New Roman" w:cs="Times New Roman"/>
          <w:b/>
          <w:i/>
          <w:iCs/>
          <w:sz w:val="28"/>
          <w:szCs w:val="28"/>
        </w:rPr>
        <w:t>Акционерное (долевое) финансирование</w:t>
      </w:r>
      <w:r w:rsidRPr="00232968">
        <w:rPr>
          <w:rFonts w:ascii="Times New Roman" w:hAnsi="Times New Roman" w:cs="Times New Roman"/>
          <w:i/>
          <w:iCs/>
          <w:sz w:val="28"/>
          <w:szCs w:val="28"/>
        </w:rPr>
        <w:t xml:space="preserve"> – метод получения необходи</w:t>
      </w:r>
      <w:r w:rsidR="00B26676">
        <w:rPr>
          <w:rFonts w:ascii="Times New Roman" w:hAnsi="Times New Roman" w:cs="Times New Roman"/>
          <w:i/>
          <w:iCs/>
          <w:sz w:val="28"/>
          <w:szCs w:val="28"/>
        </w:rPr>
        <w:t>-</w:t>
      </w:r>
      <w:r w:rsidRPr="00232968">
        <w:rPr>
          <w:rFonts w:ascii="Times New Roman" w:hAnsi="Times New Roman" w:cs="Times New Roman"/>
          <w:i/>
          <w:iCs/>
          <w:sz w:val="28"/>
          <w:szCs w:val="28"/>
        </w:rPr>
        <w:t>мых денежных средств или других инвестиционных ресурсов путем выпуска (эмиссии) и продажи (размещения) долевых ценных бумаг – акций.</w:t>
      </w:r>
      <w:r w:rsidRPr="00232968">
        <w:rPr>
          <w:rFonts w:ascii="Times New Roman" w:hAnsi="Times New Roman" w:cs="Times New Roman"/>
          <w:iCs/>
          <w:sz w:val="28"/>
          <w:szCs w:val="28"/>
        </w:rPr>
        <w:t xml:space="preserve"> Его досто</w:t>
      </w:r>
      <w:r w:rsidR="00B26676">
        <w:rPr>
          <w:rFonts w:ascii="Times New Roman" w:hAnsi="Times New Roman" w:cs="Times New Roman"/>
          <w:iCs/>
          <w:sz w:val="28"/>
          <w:szCs w:val="28"/>
        </w:rPr>
        <w:t>-</w:t>
      </w:r>
      <w:r w:rsidRPr="00232968">
        <w:rPr>
          <w:rFonts w:ascii="Times New Roman" w:hAnsi="Times New Roman" w:cs="Times New Roman"/>
          <w:iCs/>
          <w:sz w:val="28"/>
          <w:szCs w:val="28"/>
        </w:rPr>
        <w:t xml:space="preserve">инства и недостатки приведены в таблице </w:t>
      </w:r>
      <w:r w:rsidR="00B26676">
        <w:rPr>
          <w:rFonts w:ascii="Times New Roman" w:hAnsi="Times New Roman" w:cs="Times New Roman"/>
          <w:iCs/>
          <w:sz w:val="28"/>
          <w:szCs w:val="28"/>
        </w:rPr>
        <w:t>8</w:t>
      </w:r>
      <w:r w:rsidRPr="00232968">
        <w:rPr>
          <w:rFonts w:ascii="Times New Roman" w:hAnsi="Times New Roman" w:cs="Times New Roman"/>
          <w:iCs/>
          <w:sz w:val="28"/>
          <w:szCs w:val="28"/>
        </w:rPr>
        <w:t>.2, поскольку данный метод яв</w:t>
      </w:r>
      <w:r w:rsidR="00B26676">
        <w:rPr>
          <w:rFonts w:ascii="Times New Roman" w:hAnsi="Times New Roman" w:cs="Times New Roman"/>
          <w:iCs/>
          <w:sz w:val="28"/>
          <w:szCs w:val="28"/>
        </w:rPr>
        <w:t>-</w:t>
      </w:r>
      <w:r w:rsidRPr="00232968">
        <w:rPr>
          <w:rFonts w:ascii="Times New Roman" w:hAnsi="Times New Roman" w:cs="Times New Roman"/>
          <w:iCs/>
          <w:sz w:val="28"/>
          <w:szCs w:val="28"/>
        </w:rPr>
        <w:t xml:space="preserve">ляется </w:t>
      </w:r>
      <w:r w:rsidRPr="00232968">
        <w:rPr>
          <w:rFonts w:ascii="Times New Roman" w:hAnsi="Times New Roman" w:cs="Times New Roman"/>
          <w:i/>
          <w:iCs/>
          <w:sz w:val="28"/>
          <w:szCs w:val="28"/>
        </w:rPr>
        <w:t>одновременно и источником, и способом финансирования инвестици</w:t>
      </w:r>
      <w:r w:rsidR="00B26676">
        <w:rPr>
          <w:rFonts w:ascii="Times New Roman" w:hAnsi="Times New Roman" w:cs="Times New Roman"/>
          <w:i/>
          <w:iCs/>
          <w:sz w:val="28"/>
          <w:szCs w:val="28"/>
        </w:rPr>
        <w:t>-</w:t>
      </w:r>
      <w:r w:rsidRPr="00232968">
        <w:rPr>
          <w:rFonts w:ascii="Times New Roman" w:hAnsi="Times New Roman" w:cs="Times New Roman"/>
          <w:i/>
          <w:iCs/>
          <w:sz w:val="28"/>
          <w:szCs w:val="28"/>
        </w:rPr>
        <w:t>онной деятельности.</w:t>
      </w:r>
      <w:r w:rsidRPr="00232968">
        <w:rPr>
          <w:rFonts w:ascii="Times New Roman" w:hAnsi="Times New Roman" w:cs="Times New Roman"/>
          <w:iCs/>
          <w:sz w:val="28"/>
          <w:szCs w:val="28"/>
        </w:rPr>
        <w:t xml:space="preserve"> Применяется при реализации крупных инвестиционных проектов, когда необходимо привлечь значительные финансовые ресурсы на начальных, наиболее затратных фазах развития такого проекта – предынвес</w:t>
      </w:r>
      <w:r w:rsidR="00B26676">
        <w:rPr>
          <w:rFonts w:ascii="Times New Roman" w:hAnsi="Times New Roman" w:cs="Times New Roman"/>
          <w:iCs/>
          <w:sz w:val="28"/>
          <w:szCs w:val="28"/>
        </w:rPr>
        <w:t>-</w:t>
      </w:r>
      <w:r w:rsidRPr="00232968">
        <w:rPr>
          <w:rFonts w:ascii="Times New Roman" w:hAnsi="Times New Roman" w:cs="Times New Roman"/>
          <w:iCs/>
          <w:sz w:val="28"/>
          <w:szCs w:val="28"/>
        </w:rPr>
        <w:t xml:space="preserve">тиционной и инвестиционной (см. раздел </w:t>
      </w:r>
      <w:r w:rsidR="00B26676">
        <w:rPr>
          <w:rFonts w:ascii="Times New Roman" w:hAnsi="Times New Roman" w:cs="Times New Roman"/>
          <w:iCs/>
          <w:sz w:val="28"/>
          <w:szCs w:val="28"/>
        </w:rPr>
        <w:t>5</w:t>
      </w:r>
      <w:r w:rsidRPr="00232968">
        <w:rPr>
          <w:rFonts w:ascii="Times New Roman" w:hAnsi="Times New Roman" w:cs="Times New Roman"/>
          <w:iCs/>
          <w:sz w:val="28"/>
          <w:szCs w:val="28"/>
        </w:rPr>
        <w:t xml:space="preserve">.2). Может использоваться в виде </w:t>
      </w:r>
      <w:r w:rsidRPr="00232968">
        <w:rPr>
          <w:rFonts w:ascii="Times New Roman" w:hAnsi="Times New Roman" w:cs="Times New Roman"/>
          <w:i/>
          <w:iCs/>
          <w:sz w:val="28"/>
          <w:szCs w:val="28"/>
        </w:rPr>
        <w:t xml:space="preserve">первичной </w:t>
      </w:r>
      <w:r w:rsidRPr="00232968">
        <w:rPr>
          <w:rFonts w:ascii="Times New Roman" w:hAnsi="Times New Roman" w:cs="Times New Roman"/>
          <w:iCs/>
          <w:sz w:val="28"/>
          <w:szCs w:val="28"/>
        </w:rPr>
        <w:t>эмиссии акций, когда акционерное общество – предприятие-проек</w:t>
      </w:r>
      <w:r w:rsidR="00B26676">
        <w:rPr>
          <w:rFonts w:ascii="Times New Roman" w:hAnsi="Times New Roman" w:cs="Times New Roman"/>
          <w:iCs/>
          <w:sz w:val="28"/>
          <w:szCs w:val="28"/>
        </w:rPr>
        <w:t>-</w:t>
      </w:r>
      <w:r w:rsidRPr="00232968">
        <w:rPr>
          <w:rFonts w:ascii="Times New Roman" w:hAnsi="Times New Roman" w:cs="Times New Roman"/>
          <w:iCs/>
          <w:sz w:val="28"/>
          <w:szCs w:val="28"/>
        </w:rPr>
        <w:lastRenderedPageBreak/>
        <w:t xml:space="preserve">тоустроитель создается как </w:t>
      </w:r>
      <w:r w:rsidRPr="00232968">
        <w:rPr>
          <w:rFonts w:ascii="Times New Roman" w:hAnsi="Times New Roman" w:cs="Times New Roman"/>
          <w:i/>
          <w:iCs/>
          <w:sz w:val="28"/>
          <w:szCs w:val="28"/>
        </w:rPr>
        <w:t>новое,</w:t>
      </w:r>
      <w:r w:rsidRPr="00232968">
        <w:rPr>
          <w:rFonts w:ascii="Times New Roman" w:hAnsi="Times New Roman" w:cs="Times New Roman"/>
          <w:iCs/>
          <w:sz w:val="28"/>
          <w:szCs w:val="28"/>
        </w:rPr>
        <w:t xml:space="preserve"> или </w:t>
      </w:r>
      <w:r w:rsidRPr="00232968">
        <w:rPr>
          <w:rFonts w:ascii="Times New Roman" w:hAnsi="Times New Roman" w:cs="Times New Roman"/>
          <w:i/>
          <w:iCs/>
          <w:sz w:val="28"/>
          <w:szCs w:val="28"/>
        </w:rPr>
        <w:t>дополнительной</w:t>
      </w:r>
      <w:r w:rsidRPr="00232968">
        <w:rPr>
          <w:rFonts w:ascii="Times New Roman" w:hAnsi="Times New Roman" w:cs="Times New Roman"/>
          <w:iCs/>
          <w:sz w:val="28"/>
          <w:szCs w:val="28"/>
        </w:rPr>
        <w:t xml:space="preserve"> их эмиссии, осущест</w:t>
      </w:r>
      <w:r w:rsidR="00B26676">
        <w:rPr>
          <w:rFonts w:ascii="Times New Roman" w:hAnsi="Times New Roman" w:cs="Times New Roman"/>
          <w:iCs/>
          <w:sz w:val="28"/>
          <w:szCs w:val="28"/>
        </w:rPr>
        <w:t>-</w:t>
      </w:r>
      <w:r w:rsidRPr="00232968">
        <w:rPr>
          <w:rFonts w:ascii="Times New Roman" w:hAnsi="Times New Roman" w:cs="Times New Roman"/>
          <w:iCs/>
          <w:sz w:val="28"/>
          <w:szCs w:val="28"/>
        </w:rPr>
        <w:t xml:space="preserve">вляемой </w:t>
      </w:r>
      <w:r w:rsidRPr="00232968">
        <w:rPr>
          <w:rFonts w:ascii="Times New Roman" w:hAnsi="Times New Roman" w:cs="Times New Roman"/>
          <w:i/>
          <w:iCs/>
          <w:sz w:val="28"/>
          <w:szCs w:val="28"/>
        </w:rPr>
        <w:t>действующим</w:t>
      </w:r>
      <w:r w:rsidRPr="00232968">
        <w:rPr>
          <w:rFonts w:ascii="Times New Roman" w:hAnsi="Times New Roman" w:cs="Times New Roman"/>
          <w:iCs/>
          <w:sz w:val="28"/>
          <w:szCs w:val="28"/>
        </w:rPr>
        <w:t xml:space="preserve"> предприятием.</w:t>
      </w:r>
    </w:p>
    <w:p w:rsidR="006601AB" w:rsidRDefault="003A6773" w:rsidP="00B26676">
      <w:pPr>
        <w:tabs>
          <w:tab w:val="left" w:pos="1560"/>
        </w:tabs>
        <w:spacing w:after="0" w:line="240" w:lineRule="auto"/>
        <w:ind w:firstLine="680"/>
        <w:jc w:val="both"/>
        <w:rPr>
          <w:rFonts w:ascii="Times New Roman" w:hAnsi="Times New Roman" w:cs="Times New Roman"/>
          <w:iCs/>
          <w:sz w:val="28"/>
          <w:szCs w:val="28"/>
        </w:rPr>
      </w:pPr>
      <w:r w:rsidRPr="00232968">
        <w:rPr>
          <w:rFonts w:ascii="Times New Roman" w:hAnsi="Times New Roman" w:cs="Times New Roman"/>
          <w:iCs/>
          <w:sz w:val="28"/>
          <w:szCs w:val="28"/>
        </w:rPr>
        <w:t xml:space="preserve">Ещё одной возможностью акционирования является его использование для привлечения российскими предприятиями </w:t>
      </w:r>
      <w:r w:rsidRPr="00232968">
        <w:rPr>
          <w:rFonts w:ascii="Times New Roman" w:hAnsi="Times New Roman" w:cs="Times New Roman"/>
          <w:i/>
          <w:iCs/>
          <w:sz w:val="28"/>
          <w:szCs w:val="28"/>
        </w:rPr>
        <w:t>иностранного</w:t>
      </w:r>
      <w:r w:rsidRPr="00232968">
        <w:rPr>
          <w:rFonts w:ascii="Times New Roman" w:hAnsi="Times New Roman" w:cs="Times New Roman"/>
          <w:iCs/>
          <w:sz w:val="28"/>
          <w:szCs w:val="28"/>
        </w:rPr>
        <w:t xml:space="preserve"> капитала пос</w:t>
      </w:r>
      <w:r w:rsidR="00B26676">
        <w:rPr>
          <w:rFonts w:ascii="Times New Roman" w:hAnsi="Times New Roman" w:cs="Times New Roman"/>
          <w:iCs/>
          <w:sz w:val="28"/>
          <w:szCs w:val="28"/>
        </w:rPr>
        <w:t>-</w:t>
      </w:r>
      <w:r w:rsidRPr="00232968">
        <w:rPr>
          <w:rFonts w:ascii="Times New Roman" w:hAnsi="Times New Roman" w:cs="Times New Roman"/>
          <w:iCs/>
          <w:sz w:val="28"/>
          <w:szCs w:val="28"/>
        </w:rPr>
        <w:t>ред</w:t>
      </w:r>
      <w:r w:rsidR="006601AB" w:rsidRPr="00232968">
        <w:rPr>
          <w:rFonts w:ascii="Times New Roman" w:hAnsi="Times New Roman" w:cs="Times New Roman"/>
          <w:iCs/>
          <w:sz w:val="28"/>
          <w:szCs w:val="28"/>
        </w:rPr>
        <w:t xml:space="preserve">ством </w:t>
      </w:r>
      <w:r w:rsidR="006601AB" w:rsidRPr="00232968">
        <w:rPr>
          <w:rFonts w:ascii="Times New Roman" w:hAnsi="Times New Roman" w:cs="Times New Roman"/>
          <w:i/>
          <w:iCs/>
          <w:sz w:val="28"/>
          <w:szCs w:val="28"/>
        </w:rPr>
        <w:t>публичного размещения акций</w:t>
      </w:r>
      <w:r w:rsidR="006601AB" w:rsidRPr="00232968">
        <w:rPr>
          <w:rFonts w:ascii="Times New Roman" w:hAnsi="Times New Roman" w:cs="Times New Roman"/>
          <w:iCs/>
          <w:sz w:val="28"/>
          <w:szCs w:val="28"/>
        </w:rPr>
        <w:t xml:space="preserve"> или </w:t>
      </w:r>
      <w:r w:rsidR="006601AB" w:rsidRPr="00232968">
        <w:rPr>
          <w:rFonts w:ascii="Times New Roman" w:hAnsi="Times New Roman" w:cs="Times New Roman"/>
          <w:i/>
          <w:iCs/>
          <w:sz w:val="28"/>
          <w:szCs w:val="28"/>
        </w:rPr>
        <w:t>выпуска депозитарных расписок.</w:t>
      </w:r>
      <w:r w:rsidR="006601AB" w:rsidRPr="00232968">
        <w:rPr>
          <w:rFonts w:ascii="Times New Roman" w:hAnsi="Times New Roman" w:cs="Times New Roman"/>
          <w:iCs/>
          <w:sz w:val="28"/>
          <w:szCs w:val="28"/>
        </w:rPr>
        <w:t xml:space="preserve"> </w:t>
      </w:r>
      <w:r w:rsidR="006601AB" w:rsidRPr="00232968">
        <w:rPr>
          <w:rFonts w:ascii="Times New Roman" w:hAnsi="Times New Roman" w:cs="Times New Roman"/>
          <w:b/>
          <w:i/>
          <w:iCs/>
          <w:sz w:val="28"/>
          <w:szCs w:val="28"/>
        </w:rPr>
        <w:t xml:space="preserve">Публичное размещение акций, или </w:t>
      </w:r>
      <w:r w:rsidR="006601AB" w:rsidRPr="00232968">
        <w:rPr>
          <w:rFonts w:ascii="Times New Roman" w:hAnsi="Times New Roman" w:cs="Times New Roman"/>
          <w:b/>
          <w:i/>
          <w:iCs/>
          <w:sz w:val="28"/>
          <w:szCs w:val="28"/>
          <w:lang w:val="en-US"/>
        </w:rPr>
        <w:t>IPO</w:t>
      </w:r>
      <w:r w:rsidR="006601AB" w:rsidRPr="00232968">
        <w:rPr>
          <w:rFonts w:ascii="Times New Roman" w:hAnsi="Times New Roman" w:cs="Times New Roman"/>
          <w:i/>
          <w:iCs/>
          <w:sz w:val="28"/>
          <w:szCs w:val="28"/>
        </w:rPr>
        <w:t xml:space="preserve"> </w:t>
      </w:r>
      <w:r w:rsidR="006601AB" w:rsidRPr="00232968">
        <w:rPr>
          <w:rFonts w:ascii="Times New Roman" w:hAnsi="Times New Roman" w:cs="Times New Roman"/>
          <w:iCs/>
          <w:sz w:val="28"/>
          <w:szCs w:val="28"/>
        </w:rPr>
        <w:t xml:space="preserve">(от англ. </w:t>
      </w:r>
      <w:r w:rsidR="006601AB" w:rsidRPr="00232968">
        <w:rPr>
          <w:rFonts w:ascii="Times New Roman" w:hAnsi="Times New Roman" w:cs="Times New Roman"/>
          <w:iCs/>
          <w:sz w:val="28"/>
          <w:szCs w:val="28"/>
          <w:lang w:val="en-US"/>
        </w:rPr>
        <w:t>Intial</w:t>
      </w:r>
      <w:r w:rsidR="006601AB" w:rsidRPr="00232968">
        <w:rPr>
          <w:rFonts w:ascii="Times New Roman" w:hAnsi="Times New Roman" w:cs="Times New Roman"/>
          <w:iCs/>
          <w:sz w:val="28"/>
          <w:szCs w:val="28"/>
        </w:rPr>
        <w:t xml:space="preserve"> </w:t>
      </w:r>
      <w:r w:rsidR="006601AB" w:rsidRPr="00232968">
        <w:rPr>
          <w:rFonts w:ascii="Times New Roman" w:hAnsi="Times New Roman" w:cs="Times New Roman"/>
          <w:iCs/>
          <w:sz w:val="28"/>
          <w:szCs w:val="28"/>
          <w:lang w:val="en-US"/>
        </w:rPr>
        <w:t>Public</w:t>
      </w:r>
      <w:r w:rsidR="006601AB" w:rsidRPr="00232968">
        <w:rPr>
          <w:rFonts w:ascii="Times New Roman" w:hAnsi="Times New Roman" w:cs="Times New Roman"/>
          <w:iCs/>
          <w:sz w:val="28"/>
          <w:szCs w:val="28"/>
        </w:rPr>
        <w:t xml:space="preserve"> </w:t>
      </w:r>
      <w:r w:rsidR="006601AB" w:rsidRPr="00232968">
        <w:rPr>
          <w:rFonts w:ascii="Times New Roman" w:hAnsi="Times New Roman" w:cs="Times New Roman"/>
          <w:iCs/>
          <w:sz w:val="28"/>
          <w:szCs w:val="28"/>
          <w:lang w:val="en-US"/>
        </w:rPr>
        <w:t>Offering</w:t>
      </w:r>
      <w:r w:rsidR="006601AB" w:rsidRPr="00232968">
        <w:rPr>
          <w:rFonts w:ascii="Times New Roman" w:hAnsi="Times New Roman" w:cs="Times New Roman"/>
          <w:iCs/>
          <w:sz w:val="28"/>
          <w:szCs w:val="28"/>
        </w:rPr>
        <w:t>)</w:t>
      </w:r>
      <w:r w:rsidR="006601AB" w:rsidRPr="00232968">
        <w:rPr>
          <w:rFonts w:ascii="Times New Roman" w:hAnsi="Times New Roman" w:cs="Times New Roman"/>
          <w:i/>
          <w:iCs/>
          <w:sz w:val="28"/>
          <w:szCs w:val="28"/>
        </w:rPr>
        <w:t xml:space="preserve"> – это процедура подготовки, осуществления и последующего сопровождения пер</w:t>
      </w:r>
      <w:r w:rsidR="00B26676">
        <w:rPr>
          <w:rFonts w:ascii="Times New Roman" w:hAnsi="Times New Roman" w:cs="Times New Roman"/>
          <w:i/>
          <w:iCs/>
          <w:sz w:val="28"/>
          <w:szCs w:val="28"/>
        </w:rPr>
        <w:t>-</w:t>
      </w:r>
      <w:r w:rsidR="006601AB" w:rsidRPr="00232968">
        <w:rPr>
          <w:rFonts w:ascii="Times New Roman" w:hAnsi="Times New Roman" w:cs="Times New Roman"/>
          <w:i/>
          <w:iCs/>
          <w:sz w:val="28"/>
          <w:szCs w:val="28"/>
        </w:rPr>
        <w:t xml:space="preserve">вичной продажи акций компании-эмитента </w:t>
      </w:r>
      <w:r w:rsidR="006601AB" w:rsidRPr="00232968">
        <w:rPr>
          <w:rFonts w:ascii="Times New Roman" w:hAnsi="Times New Roman" w:cs="Times New Roman"/>
          <w:iCs/>
          <w:sz w:val="28"/>
          <w:szCs w:val="28"/>
        </w:rPr>
        <w:t>(в нашем случае, российского предприятия)</w:t>
      </w:r>
      <w:r w:rsidR="006601AB" w:rsidRPr="00232968">
        <w:rPr>
          <w:rFonts w:ascii="Times New Roman" w:hAnsi="Times New Roman" w:cs="Times New Roman"/>
          <w:i/>
          <w:iCs/>
          <w:sz w:val="28"/>
          <w:szCs w:val="28"/>
        </w:rPr>
        <w:t xml:space="preserve"> на фондовом рынке </w:t>
      </w:r>
      <w:r w:rsidR="006601AB" w:rsidRPr="00232968">
        <w:rPr>
          <w:rFonts w:ascii="Times New Roman" w:hAnsi="Times New Roman" w:cs="Times New Roman"/>
          <w:iCs/>
          <w:sz w:val="28"/>
          <w:szCs w:val="28"/>
        </w:rPr>
        <w:t xml:space="preserve">(опять же, зарубежном). Под </w:t>
      </w:r>
      <w:r w:rsidR="006601AB" w:rsidRPr="00232968">
        <w:rPr>
          <w:rFonts w:ascii="Times New Roman" w:hAnsi="Times New Roman" w:cs="Times New Roman"/>
          <w:i/>
          <w:iCs/>
          <w:sz w:val="28"/>
          <w:szCs w:val="28"/>
        </w:rPr>
        <w:t>публичным</w:t>
      </w:r>
      <w:r w:rsidR="006601AB">
        <w:rPr>
          <w:rFonts w:ascii="Times New Roman" w:hAnsi="Times New Roman" w:cs="Times New Roman"/>
          <w:iCs/>
          <w:sz w:val="28"/>
          <w:szCs w:val="28"/>
        </w:rPr>
        <w:t xml:space="preserve"> размеще</w:t>
      </w:r>
      <w:r w:rsidR="006601AB" w:rsidRPr="00232968">
        <w:rPr>
          <w:rFonts w:ascii="Times New Roman" w:hAnsi="Times New Roman" w:cs="Times New Roman"/>
          <w:iCs/>
          <w:sz w:val="28"/>
          <w:szCs w:val="28"/>
        </w:rPr>
        <w:t xml:space="preserve">нием понимается предложение этих акций </w:t>
      </w:r>
      <w:r w:rsidR="006601AB" w:rsidRPr="00232968">
        <w:rPr>
          <w:rFonts w:ascii="Times New Roman" w:hAnsi="Times New Roman" w:cs="Times New Roman"/>
          <w:i/>
          <w:iCs/>
          <w:sz w:val="28"/>
          <w:szCs w:val="28"/>
        </w:rPr>
        <w:t>большому</w:t>
      </w:r>
      <w:r w:rsidR="006601AB">
        <w:rPr>
          <w:rFonts w:ascii="Times New Roman" w:hAnsi="Times New Roman" w:cs="Times New Roman"/>
          <w:iCs/>
          <w:sz w:val="28"/>
          <w:szCs w:val="28"/>
        </w:rPr>
        <w:t xml:space="preserve"> числу иност</w:t>
      </w:r>
      <w:r w:rsidR="00B26676">
        <w:rPr>
          <w:rFonts w:ascii="Times New Roman" w:hAnsi="Times New Roman" w:cs="Times New Roman"/>
          <w:iCs/>
          <w:sz w:val="28"/>
          <w:szCs w:val="28"/>
        </w:rPr>
        <w:t>-</w:t>
      </w:r>
      <w:r w:rsidR="006601AB">
        <w:rPr>
          <w:rFonts w:ascii="Times New Roman" w:hAnsi="Times New Roman" w:cs="Times New Roman"/>
          <w:iCs/>
          <w:sz w:val="28"/>
          <w:szCs w:val="28"/>
        </w:rPr>
        <w:t>ранных инвес</w:t>
      </w:r>
      <w:r w:rsidR="006601AB" w:rsidRPr="00232968">
        <w:rPr>
          <w:rFonts w:ascii="Times New Roman" w:hAnsi="Times New Roman" w:cs="Times New Roman"/>
          <w:iCs/>
          <w:sz w:val="28"/>
          <w:szCs w:val="28"/>
        </w:rPr>
        <w:t xml:space="preserve">торов и последующее </w:t>
      </w:r>
      <w:r w:rsidR="006601AB" w:rsidRPr="00232968">
        <w:rPr>
          <w:rFonts w:ascii="Times New Roman" w:hAnsi="Times New Roman" w:cs="Times New Roman"/>
          <w:i/>
          <w:iCs/>
          <w:sz w:val="28"/>
          <w:szCs w:val="28"/>
        </w:rPr>
        <w:t>прохождение листинга</w:t>
      </w:r>
      <w:r w:rsidR="006601AB">
        <w:rPr>
          <w:rFonts w:ascii="Times New Roman" w:hAnsi="Times New Roman" w:cs="Times New Roman"/>
          <w:iCs/>
          <w:sz w:val="28"/>
          <w:szCs w:val="28"/>
        </w:rPr>
        <w:t xml:space="preserve"> (включения в котировочный спи</w:t>
      </w:r>
      <w:r w:rsidR="006601AB" w:rsidRPr="00232968">
        <w:rPr>
          <w:rFonts w:ascii="Times New Roman" w:hAnsi="Times New Roman" w:cs="Times New Roman"/>
          <w:iCs/>
          <w:sz w:val="28"/>
          <w:szCs w:val="28"/>
        </w:rPr>
        <w:t xml:space="preserve">сок) либо на зарубежной торговой площадке (бирже), либо на внебиржевом рынке другой страны. Цель </w:t>
      </w:r>
      <w:r w:rsidR="006601AB" w:rsidRPr="00232968">
        <w:rPr>
          <w:rFonts w:ascii="Times New Roman" w:hAnsi="Times New Roman" w:cs="Times New Roman"/>
          <w:iCs/>
          <w:sz w:val="28"/>
          <w:szCs w:val="28"/>
          <w:lang w:val="en-US"/>
        </w:rPr>
        <w:t>IPO</w:t>
      </w:r>
      <w:r w:rsidR="006601AB" w:rsidRPr="00232968">
        <w:rPr>
          <w:rFonts w:ascii="Times New Roman" w:hAnsi="Times New Roman" w:cs="Times New Roman"/>
          <w:iCs/>
          <w:sz w:val="28"/>
          <w:szCs w:val="28"/>
        </w:rPr>
        <w:t xml:space="preserve"> – не только привлечение иностранного капитала, а ещё и </w:t>
      </w:r>
      <w:r w:rsidR="006601AB" w:rsidRPr="00232968">
        <w:rPr>
          <w:rFonts w:ascii="Times New Roman" w:hAnsi="Times New Roman" w:cs="Times New Roman"/>
          <w:i/>
          <w:iCs/>
          <w:sz w:val="28"/>
          <w:szCs w:val="28"/>
        </w:rPr>
        <w:t>объективная международная рыночная оценка бизнеса российского эмитента</w:t>
      </w:r>
      <w:r w:rsidR="006601AB" w:rsidRPr="00232968">
        <w:rPr>
          <w:rFonts w:ascii="Times New Roman" w:hAnsi="Times New Roman" w:cs="Times New Roman"/>
          <w:iCs/>
          <w:sz w:val="28"/>
          <w:szCs w:val="28"/>
        </w:rPr>
        <w:t>, его выход на качественно новый уро</w:t>
      </w:r>
      <w:r w:rsidR="00B26676">
        <w:rPr>
          <w:rFonts w:ascii="Times New Roman" w:hAnsi="Times New Roman" w:cs="Times New Roman"/>
          <w:iCs/>
          <w:sz w:val="28"/>
          <w:szCs w:val="28"/>
        </w:rPr>
        <w:t>-</w:t>
      </w:r>
      <w:r w:rsidR="006601AB" w:rsidRPr="00232968">
        <w:rPr>
          <w:rFonts w:ascii="Times New Roman" w:hAnsi="Times New Roman" w:cs="Times New Roman"/>
          <w:iCs/>
          <w:sz w:val="28"/>
          <w:szCs w:val="28"/>
        </w:rPr>
        <w:t xml:space="preserve">вень своего развития путем получения статуса </w:t>
      </w:r>
      <w:r w:rsidR="006601AB" w:rsidRPr="00232968">
        <w:rPr>
          <w:rFonts w:ascii="Times New Roman" w:hAnsi="Times New Roman" w:cs="Times New Roman"/>
          <w:i/>
          <w:iCs/>
          <w:sz w:val="28"/>
          <w:szCs w:val="28"/>
        </w:rPr>
        <w:t>публичной компании,</w:t>
      </w:r>
      <w:r w:rsidR="006601AB" w:rsidRPr="00232968">
        <w:rPr>
          <w:rFonts w:ascii="Times New Roman" w:hAnsi="Times New Roman" w:cs="Times New Roman"/>
          <w:iCs/>
          <w:sz w:val="28"/>
          <w:szCs w:val="28"/>
        </w:rPr>
        <w:t xml:space="preserve"> акции которой свободно обращаются на мировых фондовых рынках.</w:t>
      </w:r>
    </w:p>
    <w:p w:rsidR="00B26676" w:rsidRPr="00232968" w:rsidRDefault="00B26676" w:rsidP="00B26676">
      <w:pPr>
        <w:tabs>
          <w:tab w:val="left" w:pos="1560"/>
        </w:tabs>
        <w:spacing w:after="0" w:line="240" w:lineRule="auto"/>
        <w:ind w:firstLine="680"/>
        <w:jc w:val="both"/>
        <w:rPr>
          <w:rFonts w:ascii="Times New Roman" w:hAnsi="Times New Roman" w:cs="Times New Roman"/>
          <w:iCs/>
          <w:sz w:val="28"/>
          <w:szCs w:val="28"/>
        </w:rPr>
      </w:pPr>
    </w:p>
    <w:p w:rsidR="003A6773" w:rsidRPr="00232968" w:rsidRDefault="00AE04E5" w:rsidP="00232968">
      <w:pPr>
        <w:tabs>
          <w:tab w:val="left" w:pos="1560"/>
        </w:tabs>
        <w:spacing w:after="0" w:line="240" w:lineRule="auto"/>
        <w:ind w:firstLine="680"/>
        <w:jc w:val="both"/>
        <w:rPr>
          <w:rFonts w:ascii="Times New Roman" w:hAnsi="Times New Roman" w:cs="Times New Roman"/>
          <w:iCs/>
          <w:sz w:val="28"/>
          <w:szCs w:val="28"/>
        </w:rPr>
      </w:pPr>
      <w:r>
        <w:rPr>
          <w:rFonts w:ascii="Times New Roman" w:hAnsi="Times New Roman" w:cs="Times New Roman"/>
          <w:iCs/>
          <w:noProof/>
          <w:sz w:val="28"/>
          <w:szCs w:val="28"/>
        </w:rPr>
        <w:pict>
          <v:group id="_x0000_s3526" style="position:absolute;left:0;text-align:left;margin-left:-2.55pt;margin-top:7.45pt;width:486pt;height:267.7pt;z-index:252017664" coordorigin="1083,1206" coordsize="9720,5354">
            <v:group id="_x0000_s3527" style="position:absolute;left:1083;top:1206;width:9720;height:4770" coordorigin="1200,1321" coordsize="9720,4770">
              <v:shape id="_x0000_s3528" type="#_x0000_t202" style="position:absolute;left:1200;top:1321;width:9720;height:690">
                <v:textbox style="mso-next-textbox:#_x0000_s3528">
                  <w:txbxContent>
                    <w:p w:rsidR="00C66258" w:rsidRPr="006601AB" w:rsidRDefault="00C66258" w:rsidP="003A6773">
                      <w:pPr>
                        <w:spacing w:line="240" w:lineRule="auto"/>
                        <w:ind w:left="-57"/>
                        <w:jc w:val="center"/>
                        <w:rPr>
                          <w:rFonts w:ascii="Times New Roman" w:hAnsi="Times New Roman" w:cs="Times New Roman"/>
                          <w:sz w:val="24"/>
                          <w:szCs w:val="24"/>
                        </w:rPr>
                      </w:pPr>
                      <w:r w:rsidRPr="006601AB">
                        <w:rPr>
                          <w:rFonts w:ascii="Times New Roman" w:hAnsi="Times New Roman" w:cs="Times New Roman"/>
                          <w:sz w:val="24"/>
                          <w:szCs w:val="24"/>
                        </w:rPr>
                        <w:t>Доходы от реализации (выручка)</w:t>
                      </w:r>
                    </w:p>
                  </w:txbxContent>
                </v:textbox>
              </v:shape>
              <v:shape id="_x0000_s3529" type="#_x0000_t202" style="position:absolute;left:3255;top:2011;width:7665;height:675">
                <v:textbox style="mso-next-textbox:#_x0000_s3529">
                  <w:txbxContent>
                    <w:p w:rsidR="00C66258" w:rsidRPr="006601AB" w:rsidRDefault="00C66258" w:rsidP="003A6773">
                      <w:pPr>
                        <w:spacing w:line="240" w:lineRule="auto"/>
                        <w:ind w:left="-57"/>
                        <w:jc w:val="center"/>
                        <w:rPr>
                          <w:rFonts w:ascii="Times New Roman" w:hAnsi="Times New Roman" w:cs="Times New Roman"/>
                          <w:sz w:val="24"/>
                          <w:szCs w:val="24"/>
                        </w:rPr>
                      </w:pPr>
                      <w:r w:rsidRPr="006601AB">
                        <w:rPr>
                          <w:rFonts w:ascii="Times New Roman" w:hAnsi="Times New Roman" w:cs="Times New Roman"/>
                          <w:sz w:val="24"/>
                          <w:szCs w:val="24"/>
                        </w:rPr>
                        <w:t>Валовой доход (добавленная стоимость)</w:t>
                      </w:r>
                    </w:p>
                  </w:txbxContent>
                </v:textbox>
              </v:shape>
              <v:shape id="_x0000_s3530" type="#_x0000_t202" style="position:absolute;left:5190;top:2686;width:5730;height:705">
                <v:textbox style="mso-next-textbox:#_x0000_s3530">
                  <w:txbxContent>
                    <w:p w:rsidR="00C66258" w:rsidRPr="006601AB" w:rsidRDefault="00C66258" w:rsidP="003A6773">
                      <w:pPr>
                        <w:spacing w:line="240" w:lineRule="auto"/>
                        <w:ind w:left="-57"/>
                        <w:jc w:val="center"/>
                        <w:rPr>
                          <w:rFonts w:ascii="Times New Roman" w:hAnsi="Times New Roman" w:cs="Times New Roman"/>
                          <w:sz w:val="24"/>
                          <w:szCs w:val="24"/>
                        </w:rPr>
                      </w:pPr>
                      <w:r w:rsidRPr="006601AB">
                        <w:rPr>
                          <w:rFonts w:ascii="Times New Roman" w:hAnsi="Times New Roman" w:cs="Times New Roman"/>
                          <w:sz w:val="24"/>
                          <w:szCs w:val="24"/>
                        </w:rPr>
                        <w:t>Чистый доход</w:t>
                      </w:r>
                    </w:p>
                  </w:txbxContent>
                </v:textbox>
              </v:shape>
              <v:shape id="_x0000_s3531" type="#_x0000_t202" style="position:absolute;left:1200;top:2011;width:2055;height:675">
                <v:textbox style="mso-next-textbox:#_x0000_s3531">
                  <w:txbxContent>
                    <w:p w:rsidR="00C66258" w:rsidRPr="006601AB" w:rsidRDefault="00C66258" w:rsidP="003A6773">
                      <w:pPr>
                        <w:spacing w:line="240" w:lineRule="exact"/>
                        <w:ind w:left="-57"/>
                        <w:jc w:val="center"/>
                        <w:rPr>
                          <w:rFonts w:ascii="Times New Roman" w:hAnsi="Times New Roman" w:cs="Times New Roman"/>
                          <w:sz w:val="24"/>
                          <w:szCs w:val="24"/>
                        </w:rPr>
                      </w:pPr>
                      <w:r w:rsidRPr="006601AB">
                        <w:rPr>
                          <w:rFonts w:ascii="Times New Roman" w:hAnsi="Times New Roman" w:cs="Times New Roman"/>
                          <w:sz w:val="24"/>
                          <w:szCs w:val="24"/>
                        </w:rPr>
                        <w:t>Материальные затраты</w:t>
                      </w:r>
                    </w:p>
                  </w:txbxContent>
                </v:textbox>
              </v:shape>
              <v:shape id="_x0000_s3532" type="#_x0000_t202" style="position:absolute;left:3255;top:2686;width:1935;height:705" strokeweight="2.25pt">
                <v:textbox style="mso-next-textbox:#_x0000_s3532">
                  <w:txbxContent>
                    <w:p w:rsidR="00C66258" w:rsidRPr="006601AB" w:rsidRDefault="00C66258" w:rsidP="003A6773">
                      <w:pPr>
                        <w:spacing w:line="240" w:lineRule="auto"/>
                        <w:ind w:left="-57"/>
                        <w:jc w:val="center"/>
                        <w:rPr>
                          <w:rFonts w:ascii="Times New Roman" w:hAnsi="Times New Roman" w:cs="Times New Roman"/>
                          <w:sz w:val="24"/>
                          <w:szCs w:val="24"/>
                        </w:rPr>
                      </w:pPr>
                      <w:r w:rsidRPr="006601AB">
                        <w:rPr>
                          <w:rFonts w:ascii="Times New Roman" w:hAnsi="Times New Roman" w:cs="Times New Roman"/>
                          <w:sz w:val="24"/>
                          <w:szCs w:val="24"/>
                        </w:rPr>
                        <w:t>Амортизация</w:t>
                      </w:r>
                    </w:p>
                  </w:txbxContent>
                </v:textbox>
              </v:shape>
              <v:shape id="_x0000_s3533" type="#_x0000_t202" style="position:absolute;left:6780;top:3391;width:4140;height:705">
                <v:textbox style="mso-next-textbox:#_x0000_s3533">
                  <w:txbxContent>
                    <w:p w:rsidR="00C66258" w:rsidRPr="006601AB" w:rsidRDefault="00C66258" w:rsidP="003A6773">
                      <w:pPr>
                        <w:spacing w:line="240" w:lineRule="auto"/>
                        <w:ind w:left="-57"/>
                        <w:jc w:val="center"/>
                        <w:rPr>
                          <w:rFonts w:ascii="Times New Roman" w:hAnsi="Times New Roman" w:cs="Times New Roman"/>
                          <w:sz w:val="24"/>
                          <w:szCs w:val="24"/>
                        </w:rPr>
                      </w:pPr>
                      <w:r w:rsidRPr="006601AB">
                        <w:rPr>
                          <w:rFonts w:ascii="Times New Roman" w:hAnsi="Times New Roman" w:cs="Times New Roman"/>
                          <w:sz w:val="24"/>
                          <w:szCs w:val="24"/>
                        </w:rPr>
                        <w:t>Валовая (балансовая) прибыль</w:t>
                      </w:r>
                    </w:p>
                  </w:txbxContent>
                </v:textbox>
              </v:shape>
              <v:shape id="_x0000_s3534" type="#_x0000_t202" style="position:absolute;left:5190;top:3391;width:1590;height:705">
                <v:textbox style="mso-next-textbox:#_x0000_s3534">
                  <w:txbxContent>
                    <w:p w:rsidR="00C66258" w:rsidRPr="006601AB" w:rsidRDefault="00C66258" w:rsidP="003A6773">
                      <w:pPr>
                        <w:spacing w:line="240" w:lineRule="exact"/>
                        <w:ind w:left="-57" w:right="-130"/>
                        <w:jc w:val="center"/>
                        <w:rPr>
                          <w:rFonts w:ascii="Times New Roman" w:hAnsi="Times New Roman" w:cs="Times New Roman"/>
                          <w:sz w:val="24"/>
                          <w:szCs w:val="24"/>
                        </w:rPr>
                      </w:pPr>
                      <w:r w:rsidRPr="006601AB">
                        <w:rPr>
                          <w:rFonts w:ascii="Times New Roman" w:hAnsi="Times New Roman" w:cs="Times New Roman"/>
                          <w:sz w:val="24"/>
                          <w:szCs w:val="24"/>
                        </w:rPr>
                        <w:t>Фонды оплаты труда</w:t>
                      </w:r>
                    </w:p>
                  </w:txbxContent>
                </v:textbox>
              </v:shape>
              <v:shape id="_x0000_s3535" type="#_x0000_t202" style="position:absolute;left:7956;top:4096;width:2964;height:705">
                <v:textbox style="mso-next-textbox:#_x0000_s3535">
                  <w:txbxContent>
                    <w:p w:rsidR="00C66258" w:rsidRPr="006601AB" w:rsidRDefault="00C66258" w:rsidP="003A6773">
                      <w:pPr>
                        <w:spacing w:line="240" w:lineRule="auto"/>
                        <w:ind w:left="-57"/>
                        <w:jc w:val="center"/>
                        <w:rPr>
                          <w:rFonts w:ascii="Times New Roman" w:hAnsi="Times New Roman" w:cs="Times New Roman"/>
                          <w:sz w:val="24"/>
                          <w:szCs w:val="24"/>
                        </w:rPr>
                      </w:pPr>
                      <w:r w:rsidRPr="006601AB">
                        <w:rPr>
                          <w:rFonts w:ascii="Times New Roman" w:hAnsi="Times New Roman" w:cs="Times New Roman"/>
                          <w:sz w:val="24"/>
                          <w:szCs w:val="24"/>
                        </w:rPr>
                        <w:t>Чистая прибыль</w:t>
                      </w:r>
                    </w:p>
                  </w:txbxContent>
                </v:textbox>
              </v:shape>
              <v:shape id="_x0000_s3536" type="#_x0000_t202" style="position:absolute;left:6780;top:4096;width:1176;height:705">
                <v:textbox style="mso-next-textbox:#_x0000_s3536">
                  <w:txbxContent>
                    <w:p w:rsidR="00C66258" w:rsidRPr="006601AB" w:rsidRDefault="00C66258" w:rsidP="003A6773">
                      <w:pPr>
                        <w:spacing w:line="240" w:lineRule="exact"/>
                        <w:ind w:left="-57"/>
                        <w:rPr>
                          <w:rFonts w:ascii="Times New Roman" w:hAnsi="Times New Roman" w:cs="Times New Roman"/>
                          <w:sz w:val="24"/>
                          <w:szCs w:val="24"/>
                        </w:rPr>
                      </w:pPr>
                      <w:r w:rsidRPr="006601AB">
                        <w:rPr>
                          <w:rFonts w:ascii="Times New Roman" w:hAnsi="Times New Roman" w:cs="Times New Roman"/>
                          <w:sz w:val="24"/>
                          <w:szCs w:val="24"/>
                        </w:rPr>
                        <w:t>Налог на прибыль</w:t>
                      </w:r>
                    </w:p>
                  </w:txbxContent>
                </v:textbox>
              </v:shape>
              <v:shape id="_x0000_s3537" type="#_x0000_t202" style="position:absolute;left:7956;top:4801;width:960;height:885">
                <v:textbox style="mso-next-textbox:#_x0000_s3537">
                  <w:txbxContent>
                    <w:p w:rsidR="00C66258" w:rsidRPr="006601AB" w:rsidRDefault="00C66258" w:rsidP="003A6773">
                      <w:pPr>
                        <w:spacing w:line="240" w:lineRule="exact"/>
                        <w:ind w:left="-57" w:right="-51"/>
                        <w:jc w:val="center"/>
                        <w:rPr>
                          <w:rFonts w:ascii="Times New Roman" w:hAnsi="Times New Roman" w:cs="Times New Roman"/>
                          <w:sz w:val="24"/>
                          <w:szCs w:val="24"/>
                        </w:rPr>
                      </w:pPr>
                      <w:r w:rsidRPr="006601AB">
                        <w:rPr>
                          <w:rFonts w:ascii="Times New Roman" w:hAnsi="Times New Roman" w:cs="Times New Roman"/>
                          <w:sz w:val="24"/>
                          <w:szCs w:val="24"/>
                        </w:rPr>
                        <w:t>Резерв-ный фонд</w:t>
                      </w:r>
                    </w:p>
                  </w:txbxContent>
                </v:textbox>
              </v:shape>
              <v:shape id="_x0000_s3538" type="#_x0000_t202" style="position:absolute;left:8913;top:4801;width:1044;height:885" strokeweight="2.25pt">
                <v:textbox style="mso-next-textbox:#_x0000_s3538">
                  <w:txbxContent>
                    <w:p w:rsidR="00C66258" w:rsidRPr="006601AB" w:rsidRDefault="00C66258" w:rsidP="003A6773">
                      <w:pPr>
                        <w:spacing w:line="240" w:lineRule="exact"/>
                        <w:ind w:left="-56" w:right="-49"/>
                        <w:jc w:val="center"/>
                        <w:rPr>
                          <w:rFonts w:ascii="Times New Roman" w:hAnsi="Times New Roman" w:cs="Times New Roman"/>
                          <w:sz w:val="24"/>
                          <w:szCs w:val="24"/>
                        </w:rPr>
                      </w:pPr>
                      <w:r w:rsidRPr="006601AB">
                        <w:rPr>
                          <w:rFonts w:ascii="Times New Roman" w:hAnsi="Times New Roman" w:cs="Times New Roman"/>
                          <w:sz w:val="24"/>
                          <w:szCs w:val="24"/>
                        </w:rPr>
                        <w:t>Фонд накоп-ления</w:t>
                      </w:r>
                    </w:p>
                  </w:txbxContent>
                </v:textbox>
              </v:shape>
              <v:shape id="_x0000_s3539" type="#_x0000_t202" style="position:absolute;left:9960;top:4801;width:960;height:885">
                <v:textbox style="mso-next-textbox:#_x0000_s3539">
                  <w:txbxContent>
                    <w:p w:rsidR="00C66258" w:rsidRPr="006601AB" w:rsidRDefault="00C66258" w:rsidP="003A6773">
                      <w:pPr>
                        <w:spacing w:line="240" w:lineRule="exact"/>
                        <w:ind w:left="-56" w:right="-110"/>
                        <w:jc w:val="center"/>
                        <w:rPr>
                          <w:rFonts w:ascii="Times New Roman" w:hAnsi="Times New Roman" w:cs="Times New Roman"/>
                          <w:sz w:val="24"/>
                          <w:szCs w:val="24"/>
                        </w:rPr>
                      </w:pPr>
                      <w:r w:rsidRPr="006601AB">
                        <w:rPr>
                          <w:rFonts w:ascii="Times New Roman" w:hAnsi="Times New Roman" w:cs="Times New Roman"/>
                          <w:sz w:val="24"/>
                          <w:szCs w:val="24"/>
                        </w:rPr>
                        <w:t>Фонд потреб-ления</w:t>
                      </w:r>
                    </w:p>
                  </w:txbxContent>
                </v:textbox>
              </v:shape>
              <v:shape id="_x0000_s3540" type="#_x0000_t32" style="position:absolute;left:4185;top:3391;width:0;height:2700" o:connectortype="straight" strokeweight="2.25pt">
                <v:stroke endarrow="block"/>
              </v:shape>
              <v:shape id="_x0000_s3541" type="#_x0000_t32" style="position:absolute;left:9465;top:5686;width:0;height:405" o:connectortype="straight" strokeweight="2.25pt">
                <v:stroke endarrow="block"/>
              </v:shape>
            </v:group>
            <v:shape id="_x0000_s3542" type="#_x0000_t202" style="position:absolute;left:2897;top:6095;width:7558;height:465" stroked="f">
              <v:textbox style="mso-next-textbox:#_x0000_s3542">
                <w:txbxContent>
                  <w:p w:rsidR="00C66258" w:rsidRPr="006601AB" w:rsidRDefault="00C66258" w:rsidP="003A6773">
                    <w:pPr>
                      <w:spacing w:line="240" w:lineRule="auto"/>
                      <w:jc w:val="center"/>
                      <w:rPr>
                        <w:rFonts w:ascii="Times New Roman" w:hAnsi="Times New Roman" w:cs="Times New Roman"/>
                        <w:sz w:val="24"/>
                        <w:szCs w:val="24"/>
                      </w:rPr>
                    </w:pPr>
                    <w:r w:rsidRPr="006601AB">
                      <w:rPr>
                        <w:rFonts w:ascii="Times New Roman" w:hAnsi="Times New Roman" w:cs="Times New Roman"/>
                        <w:sz w:val="24"/>
                        <w:szCs w:val="24"/>
                      </w:rPr>
                      <w:t>На финансирование инвестиционной деятельности</w:t>
                    </w:r>
                  </w:p>
                </w:txbxContent>
              </v:textbox>
            </v:shape>
          </v:group>
        </w:pict>
      </w: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p w:rsidR="006601AB" w:rsidRDefault="006601AB" w:rsidP="00232968">
      <w:pPr>
        <w:tabs>
          <w:tab w:val="left" w:pos="1560"/>
        </w:tabs>
        <w:spacing w:after="0" w:line="240" w:lineRule="auto"/>
        <w:jc w:val="both"/>
        <w:rPr>
          <w:rFonts w:ascii="Times New Roman" w:hAnsi="Times New Roman" w:cs="Times New Roman"/>
          <w:i/>
          <w:iCs/>
          <w:sz w:val="28"/>
          <w:szCs w:val="28"/>
        </w:rPr>
      </w:pPr>
    </w:p>
    <w:p w:rsidR="006601AB" w:rsidRDefault="006601AB" w:rsidP="00232968">
      <w:pPr>
        <w:tabs>
          <w:tab w:val="left" w:pos="1560"/>
        </w:tabs>
        <w:spacing w:after="0" w:line="240" w:lineRule="auto"/>
        <w:jc w:val="both"/>
        <w:rPr>
          <w:rFonts w:ascii="Times New Roman" w:hAnsi="Times New Roman" w:cs="Times New Roman"/>
          <w:i/>
          <w:iCs/>
          <w:sz w:val="28"/>
          <w:szCs w:val="28"/>
        </w:rPr>
      </w:pPr>
    </w:p>
    <w:p w:rsidR="006601AB" w:rsidRDefault="006601AB" w:rsidP="00232968">
      <w:pPr>
        <w:tabs>
          <w:tab w:val="left" w:pos="1560"/>
        </w:tabs>
        <w:spacing w:after="0" w:line="240" w:lineRule="auto"/>
        <w:jc w:val="both"/>
        <w:rPr>
          <w:rFonts w:ascii="Times New Roman" w:hAnsi="Times New Roman" w:cs="Times New Roman"/>
          <w:i/>
          <w:iCs/>
          <w:sz w:val="28"/>
          <w:szCs w:val="28"/>
        </w:rPr>
      </w:pPr>
    </w:p>
    <w:p w:rsidR="006601AB" w:rsidRDefault="006601AB" w:rsidP="006601AB">
      <w:pPr>
        <w:tabs>
          <w:tab w:val="left" w:pos="1560"/>
        </w:tabs>
        <w:spacing w:after="0" w:line="240" w:lineRule="auto"/>
        <w:jc w:val="center"/>
        <w:rPr>
          <w:rFonts w:ascii="Times New Roman" w:hAnsi="Times New Roman" w:cs="Times New Roman"/>
          <w:i/>
          <w:iCs/>
          <w:sz w:val="28"/>
          <w:szCs w:val="28"/>
        </w:rPr>
      </w:pPr>
    </w:p>
    <w:p w:rsidR="003A6773" w:rsidRPr="00232968" w:rsidRDefault="003A6773" w:rsidP="006601AB">
      <w:pPr>
        <w:tabs>
          <w:tab w:val="left" w:pos="1560"/>
        </w:tabs>
        <w:spacing w:after="0" w:line="240" w:lineRule="auto"/>
        <w:jc w:val="center"/>
        <w:rPr>
          <w:rFonts w:ascii="Times New Roman" w:hAnsi="Times New Roman" w:cs="Times New Roman"/>
          <w:b/>
          <w:i/>
          <w:iCs/>
          <w:sz w:val="28"/>
          <w:szCs w:val="28"/>
        </w:rPr>
      </w:pPr>
      <w:r w:rsidRPr="00232968">
        <w:rPr>
          <w:rFonts w:ascii="Times New Roman" w:hAnsi="Times New Roman" w:cs="Times New Roman"/>
          <w:i/>
          <w:iCs/>
          <w:sz w:val="28"/>
          <w:szCs w:val="28"/>
        </w:rPr>
        <w:t xml:space="preserve">Рис. </w:t>
      </w:r>
      <w:r w:rsidR="006601AB">
        <w:rPr>
          <w:rFonts w:ascii="Times New Roman" w:hAnsi="Times New Roman" w:cs="Times New Roman"/>
          <w:i/>
          <w:iCs/>
          <w:sz w:val="28"/>
          <w:szCs w:val="28"/>
        </w:rPr>
        <w:t>9</w:t>
      </w:r>
      <w:r w:rsidRPr="00232968">
        <w:rPr>
          <w:rFonts w:ascii="Times New Roman" w:hAnsi="Times New Roman" w:cs="Times New Roman"/>
          <w:i/>
          <w:iCs/>
          <w:sz w:val="28"/>
          <w:szCs w:val="28"/>
        </w:rPr>
        <w:t xml:space="preserve">.1. </w:t>
      </w:r>
      <w:r w:rsidRPr="00232968">
        <w:rPr>
          <w:rFonts w:ascii="Times New Roman" w:hAnsi="Times New Roman" w:cs="Times New Roman"/>
          <w:b/>
          <w:i/>
          <w:iCs/>
          <w:sz w:val="28"/>
          <w:szCs w:val="28"/>
        </w:rPr>
        <w:t>Источники финансирования инвестиционной деятельности</w:t>
      </w:r>
    </w:p>
    <w:p w:rsidR="003A6773" w:rsidRPr="00232968" w:rsidRDefault="003A6773" w:rsidP="006601AB">
      <w:pPr>
        <w:tabs>
          <w:tab w:val="left" w:pos="1560"/>
        </w:tabs>
        <w:spacing w:after="0" w:line="240" w:lineRule="auto"/>
        <w:jc w:val="center"/>
        <w:rPr>
          <w:rFonts w:ascii="Times New Roman" w:hAnsi="Times New Roman" w:cs="Times New Roman"/>
          <w:b/>
          <w:i/>
          <w:iCs/>
          <w:sz w:val="28"/>
          <w:szCs w:val="28"/>
        </w:rPr>
      </w:pPr>
      <w:r w:rsidRPr="00232968">
        <w:rPr>
          <w:rFonts w:ascii="Times New Roman" w:hAnsi="Times New Roman" w:cs="Times New Roman"/>
          <w:b/>
          <w:i/>
          <w:iCs/>
          <w:sz w:val="28"/>
          <w:szCs w:val="28"/>
        </w:rPr>
        <w:t>за счет собственных средств</w:t>
      </w:r>
    </w:p>
    <w:p w:rsidR="003A6773" w:rsidRPr="00232968" w:rsidRDefault="003A6773" w:rsidP="00232968">
      <w:pPr>
        <w:tabs>
          <w:tab w:val="left" w:pos="1560"/>
        </w:tabs>
        <w:spacing w:after="0" w:line="240" w:lineRule="auto"/>
        <w:ind w:firstLine="680"/>
        <w:jc w:val="both"/>
        <w:rPr>
          <w:rFonts w:ascii="Times New Roman" w:hAnsi="Times New Roman" w:cs="Times New Roman"/>
          <w:b/>
          <w:i/>
          <w:iCs/>
          <w:sz w:val="28"/>
          <w:szCs w:val="28"/>
        </w:rPr>
      </w:pP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r w:rsidRPr="00232968">
        <w:rPr>
          <w:rFonts w:ascii="Times New Roman" w:hAnsi="Times New Roman" w:cs="Times New Roman"/>
          <w:iCs/>
          <w:sz w:val="28"/>
          <w:szCs w:val="28"/>
        </w:rPr>
        <w:t>Публичное размещение акций – меропр</w:t>
      </w:r>
      <w:r w:rsidR="006601AB">
        <w:rPr>
          <w:rFonts w:ascii="Times New Roman" w:hAnsi="Times New Roman" w:cs="Times New Roman"/>
          <w:iCs/>
          <w:sz w:val="28"/>
          <w:szCs w:val="28"/>
        </w:rPr>
        <w:t>иятие весьма дорогостоящее (сто</w:t>
      </w:r>
      <w:r w:rsidRPr="00232968">
        <w:rPr>
          <w:rFonts w:ascii="Times New Roman" w:hAnsi="Times New Roman" w:cs="Times New Roman"/>
          <w:iCs/>
          <w:sz w:val="28"/>
          <w:szCs w:val="28"/>
        </w:rPr>
        <w:t xml:space="preserve">имость процедуры </w:t>
      </w:r>
      <w:r w:rsidRPr="00232968">
        <w:rPr>
          <w:rFonts w:ascii="Times New Roman" w:hAnsi="Times New Roman" w:cs="Times New Roman"/>
          <w:iCs/>
          <w:sz w:val="28"/>
          <w:szCs w:val="28"/>
          <w:lang w:val="en-US"/>
        </w:rPr>
        <w:t>IPO</w:t>
      </w:r>
      <w:r w:rsidRPr="00232968">
        <w:rPr>
          <w:rFonts w:ascii="Times New Roman" w:hAnsi="Times New Roman" w:cs="Times New Roman"/>
          <w:iCs/>
          <w:sz w:val="28"/>
          <w:szCs w:val="28"/>
        </w:rPr>
        <w:t xml:space="preserve"> доходит до 5 % от объёма привлеченного с её помощью иностранного капитала), поэтому существует </w:t>
      </w:r>
      <w:r w:rsidRPr="00232968">
        <w:rPr>
          <w:rFonts w:ascii="Times New Roman" w:hAnsi="Times New Roman" w:cs="Times New Roman"/>
          <w:i/>
          <w:iCs/>
          <w:sz w:val="28"/>
          <w:szCs w:val="28"/>
        </w:rPr>
        <w:t>более дешевый</w:t>
      </w:r>
      <w:r w:rsidRPr="00232968">
        <w:rPr>
          <w:rFonts w:ascii="Times New Roman" w:hAnsi="Times New Roman" w:cs="Times New Roman"/>
          <w:iCs/>
          <w:sz w:val="28"/>
          <w:szCs w:val="28"/>
        </w:rPr>
        <w:t xml:space="preserve"> спо</w:t>
      </w:r>
      <w:r w:rsidR="00B26676">
        <w:rPr>
          <w:rFonts w:ascii="Times New Roman" w:hAnsi="Times New Roman" w:cs="Times New Roman"/>
          <w:iCs/>
          <w:sz w:val="28"/>
          <w:szCs w:val="28"/>
        </w:rPr>
        <w:t>-</w:t>
      </w:r>
      <w:r w:rsidRPr="00232968">
        <w:rPr>
          <w:rFonts w:ascii="Times New Roman" w:hAnsi="Times New Roman" w:cs="Times New Roman"/>
          <w:iCs/>
          <w:sz w:val="28"/>
          <w:szCs w:val="28"/>
        </w:rPr>
        <w:t>соб выхода российских предприятий на зарубежные фондовые рынки, а име</w:t>
      </w:r>
      <w:r w:rsidR="00B26676">
        <w:rPr>
          <w:rFonts w:ascii="Times New Roman" w:hAnsi="Times New Roman" w:cs="Times New Roman"/>
          <w:iCs/>
          <w:sz w:val="28"/>
          <w:szCs w:val="28"/>
        </w:rPr>
        <w:t>-</w:t>
      </w:r>
      <w:r w:rsidRPr="00232968">
        <w:rPr>
          <w:rFonts w:ascii="Times New Roman" w:hAnsi="Times New Roman" w:cs="Times New Roman"/>
          <w:iCs/>
          <w:sz w:val="28"/>
          <w:szCs w:val="28"/>
        </w:rPr>
        <w:t xml:space="preserve">нно, выпуск </w:t>
      </w:r>
      <w:r w:rsidRPr="00232968">
        <w:rPr>
          <w:rFonts w:ascii="Times New Roman" w:hAnsi="Times New Roman" w:cs="Times New Roman"/>
          <w:b/>
          <w:i/>
          <w:iCs/>
          <w:sz w:val="28"/>
          <w:szCs w:val="28"/>
        </w:rPr>
        <w:t>депозитарных расписок</w:t>
      </w:r>
      <w:r w:rsidRPr="00232968">
        <w:rPr>
          <w:rFonts w:ascii="Times New Roman" w:hAnsi="Times New Roman" w:cs="Times New Roman"/>
          <w:i/>
          <w:iCs/>
          <w:sz w:val="28"/>
          <w:szCs w:val="28"/>
        </w:rPr>
        <w:t xml:space="preserve"> – свободно обращающихся на этих </w:t>
      </w:r>
      <w:r w:rsidRPr="00232968">
        <w:rPr>
          <w:rFonts w:ascii="Times New Roman" w:hAnsi="Times New Roman" w:cs="Times New Roman"/>
          <w:i/>
          <w:iCs/>
          <w:sz w:val="28"/>
          <w:szCs w:val="28"/>
        </w:rPr>
        <w:lastRenderedPageBreak/>
        <w:t>рынках вторичных (производных) ценных бумаг на свои, т.е., как иност</w:t>
      </w:r>
      <w:r w:rsidR="00B26676">
        <w:rPr>
          <w:rFonts w:ascii="Times New Roman" w:hAnsi="Times New Roman" w:cs="Times New Roman"/>
          <w:i/>
          <w:iCs/>
          <w:sz w:val="28"/>
          <w:szCs w:val="28"/>
        </w:rPr>
        <w:t>-</w:t>
      </w:r>
      <w:r w:rsidRPr="00232968">
        <w:rPr>
          <w:rFonts w:ascii="Times New Roman" w:hAnsi="Times New Roman" w:cs="Times New Roman"/>
          <w:i/>
          <w:iCs/>
          <w:sz w:val="28"/>
          <w:szCs w:val="28"/>
        </w:rPr>
        <w:t xml:space="preserve">ранного эмитента, акции. </w:t>
      </w:r>
      <w:r w:rsidRPr="00232968">
        <w:rPr>
          <w:rFonts w:ascii="Times New Roman" w:hAnsi="Times New Roman" w:cs="Times New Roman"/>
          <w:iCs/>
          <w:sz w:val="28"/>
          <w:szCs w:val="28"/>
        </w:rPr>
        <w:t>Существуют американские (</w:t>
      </w:r>
      <w:r w:rsidRPr="00232968">
        <w:rPr>
          <w:rFonts w:ascii="Times New Roman" w:hAnsi="Times New Roman" w:cs="Times New Roman"/>
          <w:iCs/>
          <w:sz w:val="28"/>
          <w:szCs w:val="28"/>
          <w:lang w:val="en-US"/>
        </w:rPr>
        <w:t>ADR</w:t>
      </w:r>
      <w:r w:rsidRPr="00232968">
        <w:rPr>
          <w:rFonts w:ascii="Times New Roman" w:hAnsi="Times New Roman" w:cs="Times New Roman"/>
          <w:iCs/>
          <w:sz w:val="28"/>
          <w:szCs w:val="28"/>
        </w:rPr>
        <w:t>, АДР), гло</w:t>
      </w:r>
      <w:r w:rsidR="00B26676">
        <w:rPr>
          <w:rFonts w:ascii="Times New Roman" w:hAnsi="Times New Roman" w:cs="Times New Roman"/>
          <w:iCs/>
          <w:sz w:val="28"/>
          <w:szCs w:val="28"/>
        </w:rPr>
        <w:t>-</w:t>
      </w:r>
      <w:r w:rsidRPr="00232968">
        <w:rPr>
          <w:rFonts w:ascii="Times New Roman" w:hAnsi="Times New Roman" w:cs="Times New Roman"/>
          <w:iCs/>
          <w:sz w:val="28"/>
          <w:szCs w:val="28"/>
        </w:rPr>
        <w:t>бальные (</w:t>
      </w:r>
      <w:r w:rsidRPr="00232968">
        <w:rPr>
          <w:rFonts w:ascii="Times New Roman" w:hAnsi="Times New Roman" w:cs="Times New Roman"/>
          <w:iCs/>
          <w:sz w:val="28"/>
          <w:szCs w:val="28"/>
          <w:lang w:val="en-US"/>
        </w:rPr>
        <w:t>GDR</w:t>
      </w:r>
      <w:r w:rsidRPr="00232968">
        <w:rPr>
          <w:rFonts w:ascii="Times New Roman" w:hAnsi="Times New Roman" w:cs="Times New Roman"/>
          <w:iCs/>
          <w:sz w:val="28"/>
          <w:szCs w:val="28"/>
        </w:rPr>
        <w:t>, ГДР), европейские (</w:t>
      </w:r>
      <w:r w:rsidRPr="00232968">
        <w:rPr>
          <w:rFonts w:ascii="Times New Roman" w:hAnsi="Times New Roman" w:cs="Times New Roman"/>
          <w:iCs/>
          <w:sz w:val="28"/>
          <w:szCs w:val="28"/>
          <w:lang w:val="en-US"/>
        </w:rPr>
        <w:t>EDR</w:t>
      </w:r>
      <w:r w:rsidRPr="00232968">
        <w:rPr>
          <w:rFonts w:ascii="Times New Roman" w:hAnsi="Times New Roman" w:cs="Times New Roman"/>
          <w:iCs/>
          <w:sz w:val="28"/>
          <w:szCs w:val="28"/>
        </w:rPr>
        <w:t>, ЕДР) и международные (</w:t>
      </w:r>
      <w:r w:rsidRPr="00232968">
        <w:rPr>
          <w:rFonts w:ascii="Times New Roman" w:hAnsi="Times New Roman" w:cs="Times New Roman"/>
          <w:iCs/>
          <w:sz w:val="28"/>
          <w:szCs w:val="28"/>
          <w:lang w:val="en-US"/>
        </w:rPr>
        <w:t>MDR</w:t>
      </w:r>
      <w:r w:rsidRPr="00232968">
        <w:rPr>
          <w:rFonts w:ascii="Times New Roman" w:hAnsi="Times New Roman" w:cs="Times New Roman"/>
          <w:iCs/>
          <w:sz w:val="28"/>
          <w:szCs w:val="28"/>
        </w:rPr>
        <w:t xml:space="preserve">, МДР) депозитарные расписки. Принципы выпуска и обращения у них у всех примерно одни и те же, разница же в том, что </w:t>
      </w:r>
      <w:r w:rsidRPr="00232968">
        <w:rPr>
          <w:rFonts w:ascii="Times New Roman" w:hAnsi="Times New Roman" w:cs="Times New Roman"/>
          <w:iCs/>
          <w:sz w:val="28"/>
          <w:szCs w:val="28"/>
          <w:lang w:val="en-US"/>
        </w:rPr>
        <w:t>ADR</w:t>
      </w:r>
      <w:r w:rsidRPr="00232968">
        <w:rPr>
          <w:rFonts w:ascii="Times New Roman" w:hAnsi="Times New Roman" w:cs="Times New Roman"/>
          <w:iCs/>
          <w:sz w:val="28"/>
          <w:szCs w:val="28"/>
        </w:rPr>
        <w:t xml:space="preserve"> торгуются только в США, а другие – вне территории Штатов. Схема выпуска </w:t>
      </w:r>
      <w:r w:rsidRPr="00232968">
        <w:rPr>
          <w:rFonts w:ascii="Times New Roman" w:hAnsi="Times New Roman" w:cs="Times New Roman"/>
          <w:iCs/>
          <w:sz w:val="28"/>
          <w:szCs w:val="28"/>
          <w:lang w:val="en-US"/>
        </w:rPr>
        <w:t>ADR</w:t>
      </w:r>
      <w:r w:rsidRPr="00232968">
        <w:rPr>
          <w:rFonts w:ascii="Times New Roman" w:hAnsi="Times New Roman" w:cs="Times New Roman"/>
          <w:iCs/>
          <w:sz w:val="28"/>
          <w:szCs w:val="28"/>
        </w:rPr>
        <w:t xml:space="preserve">, как наиболее распространенных, приведена на рис. </w:t>
      </w:r>
      <w:r w:rsidR="00B26676">
        <w:rPr>
          <w:rFonts w:ascii="Times New Roman" w:hAnsi="Times New Roman" w:cs="Times New Roman"/>
          <w:iCs/>
          <w:sz w:val="28"/>
          <w:szCs w:val="28"/>
        </w:rPr>
        <w:t>9</w:t>
      </w:r>
      <w:r w:rsidRPr="00232968">
        <w:rPr>
          <w:rFonts w:ascii="Times New Roman" w:hAnsi="Times New Roman" w:cs="Times New Roman"/>
          <w:iCs/>
          <w:sz w:val="28"/>
          <w:szCs w:val="28"/>
        </w:rPr>
        <w:t xml:space="preserve">.2. К ней можно только добавить, что </w:t>
      </w:r>
      <w:r w:rsidRPr="00232968">
        <w:rPr>
          <w:rFonts w:ascii="Times New Roman" w:hAnsi="Times New Roman" w:cs="Times New Roman"/>
          <w:i/>
          <w:iCs/>
          <w:sz w:val="28"/>
          <w:szCs w:val="28"/>
        </w:rPr>
        <w:t>банк-кастодиан</w:t>
      </w:r>
      <w:r w:rsidRPr="00232968">
        <w:rPr>
          <w:rFonts w:ascii="Times New Roman" w:hAnsi="Times New Roman" w:cs="Times New Roman"/>
          <w:iCs/>
          <w:sz w:val="28"/>
          <w:szCs w:val="28"/>
        </w:rPr>
        <w:t xml:space="preserve"> (от англ. </w:t>
      </w:r>
      <w:r w:rsidRPr="00232968">
        <w:rPr>
          <w:rFonts w:ascii="Times New Roman" w:hAnsi="Times New Roman" w:cs="Times New Roman"/>
          <w:iCs/>
          <w:sz w:val="28"/>
          <w:szCs w:val="28"/>
          <w:lang w:val="en-US"/>
        </w:rPr>
        <w:t>custodian</w:t>
      </w:r>
      <w:r w:rsidRPr="00232968">
        <w:rPr>
          <w:rFonts w:ascii="Times New Roman" w:hAnsi="Times New Roman" w:cs="Times New Roman"/>
          <w:iCs/>
          <w:sz w:val="28"/>
          <w:szCs w:val="28"/>
        </w:rPr>
        <w:t xml:space="preserve"> – хранитель) принимает на хранение пер</w:t>
      </w:r>
      <w:r w:rsidR="00B26676">
        <w:rPr>
          <w:rFonts w:ascii="Times New Roman" w:hAnsi="Times New Roman" w:cs="Times New Roman"/>
          <w:iCs/>
          <w:sz w:val="28"/>
          <w:szCs w:val="28"/>
        </w:rPr>
        <w:t>-</w:t>
      </w:r>
      <w:r w:rsidRPr="00232968">
        <w:rPr>
          <w:rFonts w:ascii="Times New Roman" w:hAnsi="Times New Roman" w:cs="Times New Roman"/>
          <w:iCs/>
          <w:sz w:val="28"/>
          <w:szCs w:val="28"/>
        </w:rPr>
        <w:t xml:space="preserve">вичные ценные бумаги эмитента (акции), оказывая тем самым ему </w:t>
      </w:r>
      <w:r w:rsidRPr="00232968">
        <w:rPr>
          <w:rFonts w:ascii="Times New Roman" w:hAnsi="Times New Roman" w:cs="Times New Roman"/>
          <w:i/>
          <w:iCs/>
          <w:sz w:val="28"/>
          <w:szCs w:val="28"/>
        </w:rPr>
        <w:t>касто</w:t>
      </w:r>
      <w:r w:rsidR="00B26676">
        <w:rPr>
          <w:rFonts w:ascii="Times New Roman" w:hAnsi="Times New Roman" w:cs="Times New Roman"/>
          <w:i/>
          <w:iCs/>
          <w:sz w:val="28"/>
          <w:szCs w:val="28"/>
        </w:rPr>
        <w:t>-</w:t>
      </w:r>
      <w:r w:rsidRPr="00232968">
        <w:rPr>
          <w:rFonts w:ascii="Times New Roman" w:hAnsi="Times New Roman" w:cs="Times New Roman"/>
          <w:i/>
          <w:iCs/>
          <w:sz w:val="28"/>
          <w:szCs w:val="28"/>
        </w:rPr>
        <w:t>диальные услуги</w:t>
      </w:r>
      <w:r w:rsidRPr="00232968">
        <w:rPr>
          <w:rFonts w:ascii="Times New Roman" w:hAnsi="Times New Roman" w:cs="Times New Roman"/>
          <w:iCs/>
          <w:sz w:val="28"/>
          <w:szCs w:val="28"/>
        </w:rPr>
        <w:t xml:space="preserve"> по приему этих бумаг, переводимых для последующего вы</w:t>
      </w:r>
      <w:r w:rsidR="00B26676">
        <w:rPr>
          <w:rFonts w:ascii="Times New Roman" w:hAnsi="Times New Roman" w:cs="Times New Roman"/>
          <w:iCs/>
          <w:sz w:val="28"/>
          <w:szCs w:val="28"/>
        </w:rPr>
        <w:t>-</w:t>
      </w:r>
      <w:r w:rsidRPr="00232968">
        <w:rPr>
          <w:rFonts w:ascii="Times New Roman" w:hAnsi="Times New Roman" w:cs="Times New Roman"/>
          <w:iCs/>
          <w:sz w:val="28"/>
          <w:szCs w:val="28"/>
        </w:rPr>
        <w:t>пуска на их основе депозитарных расписок.</w:t>
      </w: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tbl>
      <w:tblPr>
        <w:tblW w:w="481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7"/>
        <w:gridCol w:w="692"/>
        <w:gridCol w:w="963"/>
        <w:gridCol w:w="2062"/>
      </w:tblGrid>
      <w:tr w:rsidR="003A6773" w:rsidRPr="00232968" w:rsidTr="003A6773">
        <w:trPr>
          <w:trHeight w:val="410"/>
        </w:trPr>
        <w:tc>
          <w:tcPr>
            <w:tcW w:w="5000" w:type="pct"/>
            <w:gridSpan w:val="4"/>
            <w:tcBorders>
              <w:bottom w:val="single" w:sz="4" w:space="0" w:color="auto"/>
            </w:tcBorders>
          </w:tcPr>
          <w:p w:rsidR="003A6773" w:rsidRPr="00232968" w:rsidRDefault="003A6773" w:rsidP="00232968">
            <w:pPr>
              <w:tabs>
                <w:tab w:val="left" w:pos="900"/>
              </w:tabs>
              <w:spacing w:after="0" w:line="240" w:lineRule="auto"/>
              <w:jc w:val="both"/>
              <w:rPr>
                <w:rFonts w:ascii="Times New Roman" w:hAnsi="Times New Roman" w:cs="Times New Roman"/>
                <w:sz w:val="28"/>
                <w:szCs w:val="28"/>
              </w:rPr>
            </w:pPr>
            <w:r w:rsidRPr="00232968">
              <w:rPr>
                <w:rFonts w:ascii="Times New Roman" w:hAnsi="Times New Roman" w:cs="Times New Roman"/>
                <w:sz w:val="28"/>
                <w:szCs w:val="28"/>
              </w:rPr>
              <w:t>российское предприятие-эмитент</w:t>
            </w:r>
          </w:p>
        </w:tc>
      </w:tr>
      <w:tr w:rsidR="003A6773" w:rsidRPr="00232968" w:rsidTr="003A6773">
        <w:trPr>
          <w:trHeight w:val="751"/>
        </w:trPr>
        <w:tc>
          <w:tcPr>
            <w:tcW w:w="2985" w:type="pct"/>
            <w:tcBorders>
              <w:top w:val="single" w:sz="4" w:space="0" w:color="auto"/>
              <w:left w:val="nil"/>
              <w:bottom w:val="single" w:sz="4" w:space="0" w:color="auto"/>
              <w:right w:val="nil"/>
            </w:tcBorders>
            <w:vAlign w:val="center"/>
          </w:tcPr>
          <w:p w:rsidR="003A6773" w:rsidRPr="00232968" w:rsidRDefault="003A6773" w:rsidP="00232968">
            <w:pPr>
              <w:tabs>
                <w:tab w:val="left" w:pos="900"/>
              </w:tabs>
              <w:spacing w:after="0" w:line="240" w:lineRule="auto"/>
              <w:jc w:val="both"/>
              <w:rPr>
                <w:rFonts w:ascii="Times New Roman" w:hAnsi="Times New Roman" w:cs="Times New Roman"/>
                <w:sz w:val="28"/>
                <w:szCs w:val="28"/>
              </w:rPr>
            </w:pPr>
            <w:r w:rsidRPr="00232968">
              <w:rPr>
                <w:rFonts w:ascii="Times New Roman" w:hAnsi="Times New Roman" w:cs="Times New Roman"/>
                <w:sz w:val="28"/>
                <w:szCs w:val="28"/>
              </w:rPr>
              <w:t>перевод акций</w:t>
            </w:r>
          </w:p>
        </w:tc>
        <w:tc>
          <w:tcPr>
            <w:tcW w:w="375" w:type="pct"/>
            <w:tcBorders>
              <w:top w:val="single" w:sz="4" w:space="0" w:color="auto"/>
              <w:left w:val="nil"/>
              <w:bottom w:val="single" w:sz="4" w:space="0" w:color="auto"/>
              <w:right w:val="nil"/>
            </w:tcBorders>
            <w:vAlign w:val="bottom"/>
          </w:tcPr>
          <w:p w:rsidR="003A6773" w:rsidRPr="00232968" w:rsidRDefault="003A6773" w:rsidP="00232968">
            <w:pPr>
              <w:tabs>
                <w:tab w:val="left" w:pos="900"/>
              </w:tabs>
              <w:spacing w:after="0" w:line="240" w:lineRule="auto"/>
              <w:jc w:val="both"/>
              <w:rPr>
                <w:rFonts w:ascii="Times New Roman" w:hAnsi="Times New Roman" w:cs="Times New Roman"/>
                <w:sz w:val="28"/>
                <w:szCs w:val="28"/>
              </w:rPr>
            </w:pPr>
          </w:p>
        </w:tc>
        <w:tc>
          <w:tcPr>
            <w:tcW w:w="522" w:type="pct"/>
            <w:tcBorders>
              <w:top w:val="single" w:sz="4" w:space="0" w:color="auto"/>
              <w:left w:val="nil"/>
              <w:bottom w:val="single" w:sz="4" w:space="0" w:color="auto"/>
              <w:right w:val="nil"/>
            </w:tcBorders>
          </w:tcPr>
          <w:p w:rsidR="003A6773" w:rsidRPr="00232968" w:rsidRDefault="00AE04E5" w:rsidP="00232968">
            <w:pPr>
              <w:tabs>
                <w:tab w:val="left" w:pos="900"/>
              </w:tabs>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pict>
                <v:line id="_x0000_s3544" style="position:absolute;left:0;text-align:left;flip:x;z-index:252019712;mso-position-horizontal-relative:text;mso-position-vertical-relative:text" from="-1.3pt,1pt" to="-1.3pt,37.05pt">
                  <v:stroke endarrow="block"/>
                </v:line>
              </w:pict>
            </w:r>
            <w:r>
              <w:rPr>
                <w:rFonts w:ascii="Times New Roman" w:hAnsi="Times New Roman" w:cs="Times New Roman"/>
                <w:noProof/>
                <w:sz w:val="28"/>
                <w:szCs w:val="28"/>
              </w:rPr>
              <w:pict>
                <v:line id="_x0000_s3545" style="position:absolute;left:0;text-align:left;z-index:252020736;mso-position-horizontal-relative:text;mso-position-vertical-relative:text" from="-2.35pt,56.45pt" to="-2.35pt,94.55pt">
                  <v:stroke endarrow="block"/>
                </v:line>
              </w:pict>
            </w:r>
            <w:r>
              <w:rPr>
                <w:rFonts w:ascii="Times New Roman" w:hAnsi="Times New Roman" w:cs="Times New Roman"/>
                <w:noProof/>
                <w:sz w:val="28"/>
                <w:szCs w:val="28"/>
              </w:rPr>
              <w:pict>
                <v:line id="_x0000_s3546" style="position:absolute;left:0;text-align:left;z-index:252021760;mso-position-horizontal-relative:text;mso-position-vertical-relative:text" from="-2.35pt,114.65pt" to="-2.35pt,152.75pt">
                  <v:stroke endarrow="block"/>
                </v:line>
              </w:pict>
            </w:r>
            <w:r>
              <w:rPr>
                <w:rFonts w:ascii="Times New Roman" w:hAnsi="Times New Roman" w:cs="Times New Roman"/>
                <w:noProof/>
                <w:sz w:val="28"/>
                <w:szCs w:val="28"/>
              </w:rPr>
              <w:pict>
                <v:line id="_x0000_s3547" style="position:absolute;left:0;text-align:left;z-index:252022784;mso-position-horizontal-relative:text;mso-position-vertical-relative:text" from="-2.35pt,174.6pt" to="-2.35pt,212.7pt">
                  <v:stroke endarrow="block"/>
                </v:line>
              </w:pict>
            </w:r>
            <w:r>
              <w:rPr>
                <w:rFonts w:ascii="Times New Roman" w:hAnsi="Times New Roman" w:cs="Times New Roman"/>
                <w:noProof/>
                <w:sz w:val="28"/>
                <w:szCs w:val="28"/>
              </w:rPr>
              <w:pict>
                <v:line id="_x0000_s3543" style="position:absolute;left:0;text-align:left;flip:x y;z-index:252018688;mso-position-horizontal-relative:text;mso-position-vertical-relative:text" from="44.15pt,.85pt" to="44.25pt,37pt">
                  <v:stroke endarrow="block"/>
                </v:line>
              </w:pict>
            </w:r>
          </w:p>
        </w:tc>
        <w:tc>
          <w:tcPr>
            <w:tcW w:w="1118" w:type="pct"/>
            <w:tcBorders>
              <w:top w:val="single" w:sz="4" w:space="0" w:color="auto"/>
              <w:left w:val="nil"/>
              <w:bottom w:val="single" w:sz="4" w:space="0" w:color="auto"/>
              <w:right w:val="nil"/>
            </w:tcBorders>
            <w:vAlign w:val="center"/>
          </w:tcPr>
          <w:p w:rsidR="003A6773" w:rsidRPr="00232968" w:rsidRDefault="003A6773" w:rsidP="00232968">
            <w:pPr>
              <w:tabs>
                <w:tab w:val="left" w:pos="900"/>
              </w:tabs>
              <w:spacing w:after="0" w:line="240" w:lineRule="auto"/>
              <w:jc w:val="both"/>
              <w:rPr>
                <w:rFonts w:ascii="Times New Roman" w:hAnsi="Times New Roman" w:cs="Times New Roman"/>
                <w:sz w:val="28"/>
                <w:szCs w:val="28"/>
              </w:rPr>
            </w:pPr>
            <w:r w:rsidRPr="00232968">
              <w:rPr>
                <w:rFonts w:ascii="Times New Roman" w:hAnsi="Times New Roman" w:cs="Times New Roman"/>
                <w:sz w:val="28"/>
                <w:szCs w:val="28"/>
              </w:rPr>
              <w:t>деньги</w:t>
            </w:r>
          </w:p>
        </w:tc>
      </w:tr>
      <w:tr w:rsidR="003A6773" w:rsidRPr="00232968" w:rsidTr="003A6773">
        <w:trPr>
          <w:trHeight w:val="360"/>
        </w:trPr>
        <w:tc>
          <w:tcPr>
            <w:tcW w:w="3360" w:type="pct"/>
            <w:gridSpan w:val="2"/>
            <w:tcBorders>
              <w:top w:val="single" w:sz="4" w:space="0" w:color="auto"/>
              <w:bottom w:val="single" w:sz="4" w:space="0" w:color="auto"/>
              <w:right w:val="nil"/>
            </w:tcBorders>
          </w:tcPr>
          <w:p w:rsidR="003A6773" w:rsidRPr="00232968" w:rsidRDefault="003A6773" w:rsidP="00232968">
            <w:pPr>
              <w:tabs>
                <w:tab w:val="left" w:pos="900"/>
              </w:tabs>
              <w:spacing w:after="0" w:line="240" w:lineRule="auto"/>
              <w:jc w:val="both"/>
              <w:rPr>
                <w:rFonts w:ascii="Times New Roman" w:hAnsi="Times New Roman" w:cs="Times New Roman"/>
                <w:sz w:val="28"/>
                <w:szCs w:val="28"/>
              </w:rPr>
            </w:pPr>
            <w:r w:rsidRPr="00232968">
              <w:rPr>
                <w:rFonts w:ascii="Times New Roman" w:hAnsi="Times New Roman" w:cs="Times New Roman"/>
                <w:sz w:val="28"/>
                <w:szCs w:val="28"/>
              </w:rPr>
              <w:t>российский банк-субдепозитарий (банк-кастодиан)</w:t>
            </w:r>
          </w:p>
        </w:tc>
        <w:tc>
          <w:tcPr>
            <w:tcW w:w="522" w:type="pct"/>
            <w:tcBorders>
              <w:top w:val="single" w:sz="4" w:space="0" w:color="auto"/>
              <w:left w:val="nil"/>
              <w:bottom w:val="single" w:sz="4" w:space="0" w:color="auto"/>
              <w:right w:val="nil"/>
            </w:tcBorders>
          </w:tcPr>
          <w:p w:rsidR="003A6773" w:rsidRPr="00232968" w:rsidRDefault="003A6773" w:rsidP="00232968">
            <w:pPr>
              <w:tabs>
                <w:tab w:val="left" w:pos="900"/>
              </w:tabs>
              <w:spacing w:after="0" w:line="240" w:lineRule="auto"/>
              <w:jc w:val="both"/>
              <w:rPr>
                <w:rFonts w:ascii="Times New Roman" w:hAnsi="Times New Roman" w:cs="Times New Roman"/>
                <w:sz w:val="28"/>
                <w:szCs w:val="28"/>
              </w:rPr>
            </w:pPr>
          </w:p>
        </w:tc>
        <w:tc>
          <w:tcPr>
            <w:tcW w:w="1118" w:type="pct"/>
            <w:tcBorders>
              <w:top w:val="single" w:sz="4" w:space="0" w:color="auto"/>
              <w:left w:val="nil"/>
              <w:bottom w:val="single" w:sz="4" w:space="0" w:color="auto"/>
            </w:tcBorders>
            <w:vAlign w:val="center"/>
          </w:tcPr>
          <w:p w:rsidR="003A6773" w:rsidRPr="00232968" w:rsidRDefault="003A6773" w:rsidP="00232968">
            <w:pPr>
              <w:tabs>
                <w:tab w:val="left" w:pos="900"/>
              </w:tabs>
              <w:spacing w:after="0" w:line="240" w:lineRule="auto"/>
              <w:jc w:val="both"/>
              <w:rPr>
                <w:rFonts w:ascii="Times New Roman" w:hAnsi="Times New Roman" w:cs="Times New Roman"/>
                <w:sz w:val="28"/>
                <w:szCs w:val="28"/>
              </w:rPr>
            </w:pPr>
          </w:p>
        </w:tc>
      </w:tr>
      <w:tr w:rsidR="003A6773" w:rsidRPr="00232968" w:rsidTr="003A6773">
        <w:trPr>
          <w:trHeight w:val="778"/>
        </w:trPr>
        <w:tc>
          <w:tcPr>
            <w:tcW w:w="2985" w:type="pct"/>
            <w:tcBorders>
              <w:top w:val="single" w:sz="4" w:space="0" w:color="auto"/>
              <w:left w:val="nil"/>
              <w:bottom w:val="single" w:sz="4" w:space="0" w:color="auto"/>
              <w:right w:val="nil"/>
            </w:tcBorders>
            <w:vAlign w:val="center"/>
          </w:tcPr>
          <w:p w:rsidR="003A6773" w:rsidRPr="00232968" w:rsidRDefault="003A6773" w:rsidP="00232968">
            <w:pPr>
              <w:tabs>
                <w:tab w:val="left" w:pos="900"/>
              </w:tabs>
              <w:spacing w:after="0" w:line="240" w:lineRule="auto"/>
              <w:jc w:val="both"/>
              <w:rPr>
                <w:rFonts w:ascii="Times New Roman" w:hAnsi="Times New Roman" w:cs="Times New Roman"/>
                <w:sz w:val="28"/>
                <w:szCs w:val="28"/>
              </w:rPr>
            </w:pPr>
            <w:r w:rsidRPr="00232968">
              <w:rPr>
                <w:rFonts w:ascii="Times New Roman" w:hAnsi="Times New Roman" w:cs="Times New Roman"/>
                <w:sz w:val="28"/>
                <w:szCs w:val="28"/>
              </w:rPr>
              <w:t>подтверждение наличия акций на счете</w:t>
            </w:r>
          </w:p>
        </w:tc>
        <w:tc>
          <w:tcPr>
            <w:tcW w:w="375" w:type="pct"/>
            <w:tcBorders>
              <w:top w:val="single" w:sz="4" w:space="0" w:color="auto"/>
              <w:left w:val="nil"/>
              <w:bottom w:val="single" w:sz="4" w:space="0" w:color="auto"/>
              <w:right w:val="nil"/>
            </w:tcBorders>
          </w:tcPr>
          <w:p w:rsidR="003A6773" w:rsidRPr="00232968" w:rsidRDefault="003A6773" w:rsidP="00232968">
            <w:pPr>
              <w:tabs>
                <w:tab w:val="left" w:pos="900"/>
              </w:tabs>
              <w:spacing w:after="0" w:line="240" w:lineRule="auto"/>
              <w:jc w:val="both"/>
              <w:rPr>
                <w:rFonts w:ascii="Times New Roman" w:hAnsi="Times New Roman" w:cs="Times New Roman"/>
                <w:sz w:val="28"/>
                <w:szCs w:val="28"/>
              </w:rPr>
            </w:pPr>
          </w:p>
        </w:tc>
        <w:tc>
          <w:tcPr>
            <w:tcW w:w="522" w:type="pct"/>
            <w:tcBorders>
              <w:top w:val="single" w:sz="4" w:space="0" w:color="auto"/>
              <w:left w:val="nil"/>
              <w:bottom w:val="single" w:sz="4" w:space="0" w:color="auto"/>
              <w:right w:val="nil"/>
            </w:tcBorders>
          </w:tcPr>
          <w:p w:rsidR="003A6773" w:rsidRPr="00232968" w:rsidRDefault="00AE04E5" w:rsidP="00232968">
            <w:pPr>
              <w:tabs>
                <w:tab w:val="left" w:pos="900"/>
              </w:tabs>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pict>
                <v:line id="_x0000_s3548" style="position:absolute;left:0;text-align:left;z-index:252023808;mso-position-horizontal-relative:text;mso-position-vertical-relative:text" from="43.85pt,1.05pt" to="43.85pt,39.15pt">
                  <v:stroke startarrow="block"/>
                </v:line>
              </w:pict>
            </w:r>
          </w:p>
        </w:tc>
        <w:tc>
          <w:tcPr>
            <w:tcW w:w="1118" w:type="pct"/>
            <w:tcBorders>
              <w:top w:val="single" w:sz="4" w:space="0" w:color="auto"/>
              <w:left w:val="nil"/>
              <w:bottom w:val="single" w:sz="4" w:space="0" w:color="auto"/>
              <w:right w:val="nil"/>
            </w:tcBorders>
            <w:vAlign w:val="center"/>
          </w:tcPr>
          <w:p w:rsidR="003A6773" w:rsidRPr="00232968" w:rsidRDefault="003A6773" w:rsidP="00232968">
            <w:pPr>
              <w:tabs>
                <w:tab w:val="left" w:pos="900"/>
              </w:tabs>
              <w:spacing w:after="0" w:line="240" w:lineRule="auto"/>
              <w:jc w:val="both"/>
              <w:rPr>
                <w:rFonts w:ascii="Times New Roman" w:hAnsi="Times New Roman" w:cs="Times New Roman"/>
                <w:sz w:val="28"/>
                <w:szCs w:val="28"/>
              </w:rPr>
            </w:pPr>
            <w:r w:rsidRPr="00232968">
              <w:rPr>
                <w:rFonts w:ascii="Times New Roman" w:hAnsi="Times New Roman" w:cs="Times New Roman"/>
                <w:sz w:val="28"/>
                <w:szCs w:val="28"/>
              </w:rPr>
              <w:t>деньги</w:t>
            </w:r>
          </w:p>
        </w:tc>
      </w:tr>
      <w:tr w:rsidR="003A6773" w:rsidRPr="00232968" w:rsidTr="003A6773">
        <w:tc>
          <w:tcPr>
            <w:tcW w:w="3360" w:type="pct"/>
            <w:gridSpan w:val="2"/>
            <w:tcBorders>
              <w:top w:val="single" w:sz="4" w:space="0" w:color="auto"/>
              <w:bottom w:val="single" w:sz="4" w:space="0" w:color="auto"/>
              <w:right w:val="nil"/>
            </w:tcBorders>
          </w:tcPr>
          <w:p w:rsidR="003A6773" w:rsidRPr="00232968" w:rsidRDefault="003A6773" w:rsidP="00232968">
            <w:pPr>
              <w:tabs>
                <w:tab w:val="left" w:pos="900"/>
              </w:tabs>
              <w:spacing w:after="0" w:line="240" w:lineRule="auto"/>
              <w:jc w:val="both"/>
              <w:rPr>
                <w:rFonts w:ascii="Times New Roman" w:hAnsi="Times New Roman" w:cs="Times New Roman"/>
                <w:sz w:val="28"/>
                <w:szCs w:val="28"/>
              </w:rPr>
            </w:pPr>
            <w:r w:rsidRPr="00232968">
              <w:rPr>
                <w:rFonts w:ascii="Times New Roman" w:hAnsi="Times New Roman" w:cs="Times New Roman"/>
                <w:sz w:val="28"/>
                <w:szCs w:val="28"/>
              </w:rPr>
              <w:t>американский банк-депозитарий</w:t>
            </w:r>
          </w:p>
        </w:tc>
        <w:tc>
          <w:tcPr>
            <w:tcW w:w="522" w:type="pct"/>
            <w:tcBorders>
              <w:top w:val="single" w:sz="4" w:space="0" w:color="auto"/>
              <w:left w:val="nil"/>
              <w:bottom w:val="single" w:sz="4" w:space="0" w:color="auto"/>
              <w:right w:val="nil"/>
            </w:tcBorders>
          </w:tcPr>
          <w:p w:rsidR="003A6773" w:rsidRPr="00232968" w:rsidRDefault="003A6773" w:rsidP="00232968">
            <w:pPr>
              <w:tabs>
                <w:tab w:val="left" w:pos="900"/>
              </w:tabs>
              <w:spacing w:after="0" w:line="240" w:lineRule="auto"/>
              <w:jc w:val="both"/>
              <w:rPr>
                <w:rFonts w:ascii="Times New Roman" w:hAnsi="Times New Roman" w:cs="Times New Roman"/>
                <w:sz w:val="28"/>
                <w:szCs w:val="28"/>
              </w:rPr>
            </w:pPr>
          </w:p>
        </w:tc>
        <w:tc>
          <w:tcPr>
            <w:tcW w:w="1118" w:type="pct"/>
            <w:tcBorders>
              <w:top w:val="single" w:sz="4" w:space="0" w:color="auto"/>
              <w:left w:val="nil"/>
              <w:bottom w:val="single" w:sz="4" w:space="0" w:color="auto"/>
            </w:tcBorders>
            <w:vAlign w:val="center"/>
          </w:tcPr>
          <w:p w:rsidR="003A6773" w:rsidRPr="00232968" w:rsidRDefault="003A6773" w:rsidP="00232968">
            <w:pPr>
              <w:tabs>
                <w:tab w:val="left" w:pos="900"/>
              </w:tabs>
              <w:spacing w:after="0" w:line="240" w:lineRule="auto"/>
              <w:jc w:val="both"/>
              <w:rPr>
                <w:rFonts w:ascii="Times New Roman" w:hAnsi="Times New Roman" w:cs="Times New Roman"/>
                <w:sz w:val="28"/>
                <w:szCs w:val="28"/>
              </w:rPr>
            </w:pPr>
          </w:p>
        </w:tc>
      </w:tr>
      <w:tr w:rsidR="003A6773" w:rsidRPr="00232968" w:rsidTr="003A6773">
        <w:trPr>
          <w:trHeight w:val="806"/>
        </w:trPr>
        <w:tc>
          <w:tcPr>
            <w:tcW w:w="2985" w:type="pct"/>
            <w:tcBorders>
              <w:top w:val="single" w:sz="4" w:space="0" w:color="auto"/>
              <w:left w:val="nil"/>
              <w:bottom w:val="single" w:sz="4" w:space="0" w:color="auto"/>
              <w:right w:val="nil"/>
            </w:tcBorders>
            <w:vAlign w:val="center"/>
          </w:tcPr>
          <w:p w:rsidR="003A6773" w:rsidRPr="00232968" w:rsidRDefault="003A6773" w:rsidP="00232968">
            <w:pPr>
              <w:tabs>
                <w:tab w:val="left" w:pos="900"/>
              </w:tabs>
              <w:spacing w:after="0" w:line="240" w:lineRule="auto"/>
              <w:jc w:val="both"/>
              <w:rPr>
                <w:rFonts w:ascii="Times New Roman" w:hAnsi="Times New Roman" w:cs="Times New Roman"/>
                <w:sz w:val="28"/>
                <w:szCs w:val="28"/>
              </w:rPr>
            </w:pPr>
            <w:r w:rsidRPr="00232968">
              <w:rPr>
                <w:rFonts w:ascii="Times New Roman" w:hAnsi="Times New Roman" w:cs="Times New Roman"/>
                <w:sz w:val="28"/>
                <w:szCs w:val="28"/>
              </w:rPr>
              <w:t xml:space="preserve">выпуск </w:t>
            </w:r>
            <w:r w:rsidRPr="00232968">
              <w:rPr>
                <w:rFonts w:ascii="Times New Roman" w:hAnsi="Times New Roman" w:cs="Times New Roman"/>
                <w:sz w:val="28"/>
                <w:szCs w:val="28"/>
                <w:lang w:val="en-US"/>
              </w:rPr>
              <w:t>ADR</w:t>
            </w:r>
          </w:p>
        </w:tc>
        <w:tc>
          <w:tcPr>
            <w:tcW w:w="375" w:type="pct"/>
            <w:tcBorders>
              <w:top w:val="single" w:sz="4" w:space="0" w:color="auto"/>
              <w:left w:val="nil"/>
              <w:bottom w:val="single" w:sz="4" w:space="0" w:color="auto"/>
              <w:right w:val="nil"/>
            </w:tcBorders>
          </w:tcPr>
          <w:p w:rsidR="003A6773" w:rsidRPr="00232968" w:rsidRDefault="003A6773" w:rsidP="00232968">
            <w:pPr>
              <w:tabs>
                <w:tab w:val="left" w:pos="900"/>
              </w:tabs>
              <w:spacing w:after="0" w:line="240" w:lineRule="auto"/>
              <w:jc w:val="both"/>
              <w:rPr>
                <w:rFonts w:ascii="Times New Roman" w:hAnsi="Times New Roman" w:cs="Times New Roman"/>
                <w:sz w:val="28"/>
                <w:szCs w:val="28"/>
              </w:rPr>
            </w:pPr>
          </w:p>
        </w:tc>
        <w:tc>
          <w:tcPr>
            <w:tcW w:w="522" w:type="pct"/>
            <w:tcBorders>
              <w:top w:val="single" w:sz="4" w:space="0" w:color="auto"/>
              <w:left w:val="nil"/>
              <w:bottom w:val="single" w:sz="4" w:space="0" w:color="auto"/>
              <w:right w:val="nil"/>
            </w:tcBorders>
          </w:tcPr>
          <w:p w:rsidR="003A6773" w:rsidRPr="00232968" w:rsidRDefault="00AE04E5" w:rsidP="00232968">
            <w:pPr>
              <w:tabs>
                <w:tab w:val="left" w:pos="900"/>
              </w:tabs>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pict>
                <v:line id="_x0000_s3549" style="position:absolute;left:0;text-align:left;z-index:252024832;mso-position-horizontal-relative:text;mso-position-vertical-relative:text" from="43.85pt,.45pt" to="43.85pt,38.55pt">
                  <v:stroke startarrow="block"/>
                </v:line>
              </w:pict>
            </w:r>
          </w:p>
        </w:tc>
        <w:tc>
          <w:tcPr>
            <w:tcW w:w="1118" w:type="pct"/>
            <w:tcBorders>
              <w:top w:val="single" w:sz="4" w:space="0" w:color="auto"/>
              <w:left w:val="nil"/>
              <w:bottom w:val="single" w:sz="4" w:space="0" w:color="auto"/>
              <w:right w:val="nil"/>
            </w:tcBorders>
            <w:vAlign w:val="center"/>
          </w:tcPr>
          <w:p w:rsidR="003A6773" w:rsidRPr="00232968" w:rsidRDefault="003A6773" w:rsidP="00232968">
            <w:pPr>
              <w:tabs>
                <w:tab w:val="left" w:pos="900"/>
              </w:tabs>
              <w:spacing w:after="0" w:line="240" w:lineRule="auto"/>
              <w:jc w:val="both"/>
              <w:rPr>
                <w:rFonts w:ascii="Times New Roman" w:hAnsi="Times New Roman" w:cs="Times New Roman"/>
                <w:sz w:val="28"/>
                <w:szCs w:val="28"/>
              </w:rPr>
            </w:pPr>
            <w:r w:rsidRPr="00232968">
              <w:rPr>
                <w:rFonts w:ascii="Times New Roman" w:hAnsi="Times New Roman" w:cs="Times New Roman"/>
                <w:sz w:val="28"/>
                <w:szCs w:val="28"/>
              </w:rPr>
              <w:t>деньги</w:t>
            </w:r>
          </w:p>
        </w:tc>
      </w:tr>
      <w:tr w:rsidR="003A6773" w:rsidRPr="00232968" w:rsidTr="003A6773">
        <w:tc>
          <w:tcPr>
            <w:tcW w:w="3360" w:type="pct"/>
            <w:gridSpan w:val="2"/>
            <w:tcBorders>
              <w:top w:val="single" w:sz="4" w:space="0" w:color="auto"/>
              <w:left w:val="single" w:sz="4" w:space="0" w:color="auto"/>
              <w:bottom w:val="single" w:sz="4" w:space="0" w:color="auto"/>
              <w:right w:val="nil"/>
            </w:tcBorders>
          </w:tcPr>
          <w:p w:rsidR="003A6773" w:rsidRPr="00232968" w:rsidRDefault="003A6773" w:rsidP="00232968">
            <w:pPr>
              <w:tabs>
                <w:tab w:val="left" w:pos="900"/>
              </w:tabs>
              <w:spacing w:after="0" w:line="240" w:lineRule="auto"/>
              <w:jc w:val="both"/>
              <w:rPr>
                <w:rFonts w:ascii="Times New Roman" w:hAnsi="Times New Roman" w:cs="Times New Roman"/>
                <w:sz w:val="28"/>
                <w:szCs w:val="28"/>
              </w:rPr>
            </w:pPr>
            <w:r w:rsidRPr="00232968">
              <w:rPr>
                <w:rFonts w:ascii="Times New Roman" w:hAnsi="Times New Roman" w:cs="Times New Roman"/>
                <w:sz w:val="28"/>
                <w:szCs w:val="28"/>
              </w:rPr>
              <w:t>американский брокер</w:t>
            </w:r>
          </w:p>
        </w:tc>
        <w:tc>
          <w:tcPr>
            <w:tcW w:w="522" w:type="pct"/>
            <w:tcBorders>
              <w:top w:val="single" w:sz="4" w:space="0" w:color="auto"/>
              <w:left w:val="nil"/>
              <w:bottom w:val="single" w:sz="4" w:space="0" w:color="auto"/>
              <w:right w:val="nil"/>
            </w:tcBorders>
          </w:tcPr>
          <w:p w:rsidR="003A6773" w:rsidRPr="00232968" w:rsidRDefault="003A6773" w:rsidP="00232968">
            <w:pPr>
              <w:tabs>
                <w:tab w:val="left" w:pos="900"/>
              </w:tabs>
              <w:spacing w:after="0" w:line="240" w:lineRule="auto"/>
              <w:jc w:val="both"/>
              <w:rPr>
                <w:rFonts w:ascii="Times New Roman" w:hAnsi="Times New Roman" w:cs="Times New Roman"/>
                <w:sz w:val="28"/>
                <w:szCs w:val="28"/>
              </w:rPr>
            </w:pPr>
          </w:p>
        </w:tc>
        <w:tc>
          <w:tcPr>
            <w:tcW w:w="1118" w:type="pct"/>
            <w:tcBorders>
              <w:top w:val="single" w:sz="4" w:space="0" w:color="auto"/>
              <w:left w:val="nil"/>
              <w:bottom w:val="single" w:sz="4" w:space="0" w:color="auto"/>
              <w:right w:val="single" w:sz="4" w:space="0" w:color="auto"/>
            </w:tcBorders>
            <w:vAlign w:val="center"/>
          </w:tcPr>
          <w:p w:rsidR="003A6773" w:rsidRPr="00232968" w:rsidRDefault="003A6773" w:rsidP="00232968">
            <w:pPr>
              <w:tabs>
                <w:tab w:val="left" w:pos="900"/>
              </w:tabs>
              <w:spacing w:after="0" w:line="240" w:lineRule="auto"/>
              <w:jc w:val="both"/>
              <w:rPr>
                <w:rFonts w:ascii="Times New Roman" w:hAnsi="Times New Roman" w:cs="Times New Roman"/>
                <w:sz w:val="28"/>
                <w:szCs w:val="28"/>
              </w:rPr>
            </w:pPr>
          </w:p>
        </w:tc>
      </w:tr>
      <w:tr w:rsidR="003A6773" w:rsidRPr="00232968" w:rsidTr="003A6773">
        <w:trPr>
          <w:trHeight w:val="788"/>
        </w:trPr>
        <w:tc>
          <w:tcPr>
            <w:tcW w:w="2985" w:type="pct"/>
            <w:tcBorders>
              <w:top w:val="single" w:sz="4" w:space="0" w:color="auto"/>
              <w:left w:val="nil"/>
              <w:bottom w:val="single" w:sz="4" w:space="0" w:color="auto"/>
              <w:right w:val="nil"/>
            </w:tcBorders>
            <w:vAlign w:val="center"/>
          </w:tcPr>
          <w:p w:rsidR="003A6773" w:rsidRPr="00232968" w:rsidRDefault="003A6773" w:rsidP="00232968">
            <w:pPr>
              <w:tabs>
                <w:tab w:val="left" w:pos="900"/>
              </w:tabs>
              <w:spacing w:after="0" w:line="240" w:lineRule="auto"/>
              <w:jc w:val="both"/>
              <w:rPr>
                <w:rFonts w:ascii="Times New Roman" w:hAnsi="Times New Roman" w:cs="Times New Roman"/>
                <w:sz w:val="28"/>
                <w:szCs w:val="28"/>
              </w:rPr>
            </w:pPr>
            <w:r w:rsidRPr="00232968">
              <w:rPr>
                <w:rFonts w:ascii="Times New Roman" w:hAnsi="Times New Roman" w:cs="Times New Roman"/>
                <w:sz w:val="28"/>
                <w:szCs w:val="28"/>
              </w:rPr>
              <w:t xml:space="preserve">продажа </w:t>
            </w:r>
            <w:r w:rsidRPr="00232968">
              <w:rPr>
                <w:rFonts w:ascii="Times New Roman" w:hAnsi="Times New Roman" w:cs="Times New Roman"/>
                <w:sz w:val="28"/>
                <w:szCs w:val="28"/>
                <w:lang w:val="en-US"/>
              </w:rPr>
              <w:t>ADR</w:t>
            </w:r>
          </w:p>
        </w:tc>
        <w:tc>
          <w:tcPr>
            <w:tcW w:w="375" w:type="pct"/>
            <w:tcBorders>
              <w:top w:val="single" w:sz="4" w:space="0" w:color="auto"/>
              <w:left w:val="nil"/>
              <w:bottom w:val="single" w:sz="4" w:space="0" w:color="auto"/>
              <w:right w:val="nil"/>
            </w:tcBorders>
          </w:tcPr>
          <w:p w:rsidR="003A6773" w:rsidRPr="00232968" w:rsidRDefault="003A6773" w:rsidP="00232968">
            <w:pPr>
              <w:tabs>
                <w:tab w:val="left" w:pos="900"/>
              </w:tabs>
              <w:spacing w:after="0" w:line="240" w:lineRule="auto"/>
              <w:jc w:val="both"/>
              <w:rPr>
                <w:rFonts w:ascii="Times New Roman" w:hAnsi="Times New Roman" w:cs="Times New Roman"/>
                <w:sz w:val="28"/>
                <w:szCs w:val="28"/>
              </w:rPr>
            </w:pPr>
          </w:p>
        </w:tc>
        <w:tc>
          <w:tcPr>
            <w:tcW w:w="522" w:type="pct"/>
            <w:tcBorders>
              <w:top w:val="single" w:sz="4" w:space="0" w:color="auto"/>
              <w:left w:val="nil"/>
              <w:bottom w:val="single" w:sz="4" w:space="0" w:color="auto"/>
              <w:right w:val="nil"/>
            </w:tcBorders>
          </w:tcPr>
          <w:p w:rsidR="003A6773" w:rsidRPr="00232968" w:rsidRDefault="00AE04E5" w:rsidP="00232968">
            <w:pPr>
              <w:tabs>
                <w:tab w:val="left" w:pos="900"/>
              </w:tabs>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pict>
                <v:line id="_x0000_s3550" style="position:absolute;left:0;text-align:left;z-index:252025856;mso-position-horizontal-relative:text;mso-position-vertical-relative:text" from="43.85pt,.85pt" to="43.85pt,38.95pt">
                  <v:stroke startarrow="block"/>
                </v:line>
              </w:pict>
            </w:r>
          </w:p>
        </w:tc>
        <w:tc>
          <w:tcPr>
            <w:tcW w:w="1118" w:type="pct"/>
            <w:tcBorders>
              <w:top w:val="single" w:sz="4" w:space="0" w:color="auto"/>
              <w:left w:val="nil"/>
              <w:bottom w:val="single" w:sz="4" w:space="0" w:color="auto"/>
              <w:right w:val="nil"/>
            </w:tcBorders>
            <w:vAlign w:val="center"/>
          </w:tcPr>
          <w:p w:rsidR="003A6773" w:rsidRPr="00232968" w:rsidRDefault="003A6773" w:rsidP="00232968">
            <w:pPr>
              <w:tabs>
                <w:tab w:val="left" w:pos="900"/>
              </w:tabs>
              <w:spacing w:after="0" w:line="240" w:lineRule="auto"/>
              <w:jc w:val="both"/>
              <w:rPr>
                <w:rFonts w:ascii="Times New Roman" w:hAnsi="Times New Roman" w:cs="Times New Roman"/>
                <w:sz w:val="28"/>
                <w:szCs w:val="28"/>
              </w:rPr>
            </w:pPr>
            <w:r w:rsidRPr="00232968">
              <w:rPr>
                <w:rFonts w:ascii="Times New Roman" w:hAnsi="Times New Roman" w:cs="Times New Roman"/>
                <w:sz w:val="28"/>
                <w:szCs w:val="28"/>
              </w:rPr>
              <w:t>деньги</w:t>
            </w:r>
          </w:p>
        </w:tc>
      </w:tr>
      <w:tr w:rsidR="003A6773" w:rsidRPr="00232968" w:rsidTr="003A6773">
        <w:tc>
          <w:tcPr>
            <w:tcW w:w="5000" w:type="pct"/>
            <w:gridSpan w:val="4"/>
            <w:tcBorders>
              <w:top w:val="single" w:sz="4" w:space="0" w:color="auto"/>
              <w:left w:val="single" w:sz="4" w:space="0" w:color="auto"/>
              <w:bottom w:val="single" w:sz="4" w:space="0" w:color="auto"/>
              <w:right w:val="single" w:sz="4" w:space="0" w:color="auto"/>
            </w:tcBorders>
          </w:tcPr>
          <w:p w:rsidR="003A6773" w:rsidRPr="00232968" w:rsidRDefault="003A6773" w:rsidP="00232968">
            <w:pPr>
              <w:tabs>
                <w:tab w:val="left" w:pos="900"/>
              </w:tabs>
              <w:spacing w:after="0" w:line="240" w:lineRule="auto"/>
              <w:jc w:val="both"/>
              <w:rPr>
                <w:rFonts w:ascii="Times New Roman" w:hAnsi="Times New Roman" w:cs="Times New Roman"/>
                <w:sz w:val="28"/>
                <w:szCs w:val="28"/>
              </w:rPr>
            </w:pPr>
            <w:r w:rsidRPr="00232968">
              <w:rPr>
                <w:rFonts w:ascii="Times New Roman" w:hAnsi="Times New Roman" w:cs="Times New Roman"/>
                <w:sz w:val="28"/>
                <w:szCs w:val="28"/>
              </w:rPr>
              <w:t>иностранный инвестор</w:t>
            </w:r>
          </w:p>
        </w:tc>
      </w:tr>
    </w:tbl>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p w:rsidR="003A6773" w:rsidRPr="00232968" w:rsidRDefault="003A6773" w:rsidP="006601AB">
      <w:pPr>
        <w:spacing w:after="0" w:line="240" w:lineRule="auto"/>
        <w:jc w:val="center"/>
        <w:rPr>
          <w:rFonts w:ascii="Times New Roman" w:hAnsi="Times New Roman" w:cs="Times New Roman"/>
          <w:i/>
          <w:sz w:val="28"/>
          <w:szCs w:val="28"/>
        </w:rPr>
      </w:pPr>
      <w:r w:rsidRPr="00232968">
        <w:rPr>
          <w:rFonts w:ascii="Times New Roman" w:hAnsi="Times New Roman" w:cs="Times New Roman"/>
          <w:i/>
          <w:sz w:val="28"/>
          <w:szCs w:val="28"/>
        </w:rPr>
        <w:t xml:space="preserve">Рис. </w:t>
      </w:r>
      <w:r w:rsidR="006601AB">
        <w:rPr>
          <w:rFonts w:ascii="Times New Roman" w:hAnsi="Times New Roman" w:cs="Times New Roman"/>
          <w:i/>
          <w:sz w:val="28"/>
          <w:szCs w:val="28"/>
        </w:rPr>
        <w:t>9</w:t>
      </w:r>
      <w:r w:rsidRPr="00232968">
        <w:rPr>
          <w:rFonts w:ascii="Times New Roman" w:hAnsi="Times New Roman" w:cs="Times New Roman"/>
          <w:i/>
          <w:sz w:val="28"/>
          <w:szCs w:val="28"/>
        </w:rPr>
        <w:t xml:space="preserve">.2. </w:t>
      </w:r>
      <w:r w:rsidRPr="00232968">
        <w:rPr>
          <w:rFonts w:ascii="Times New Roman" w:hAnsi="Times New Roman" w:cs="Times New Roman"/>
          <w:b/>
          <w:i/>
          <w:sz w:val="28"/>
          <w:szCs w:val="28"/>
        </w:rPr>
        <w:t>Схема выпуска американских депозитарных расписок (</w:t>
      </w:r>
      <w:r w:rsidRPr="00232968">
        <w:rPr>
          <w:rFonts w:ascii="Times New Roman" w:hAnsi="Times New Roman" w:cs="Times New Roman"/>
          <w:b/>
          <w:i/>
          <w:sz w:val="28"/>
          <w:szCs w:val="28"/>
          <w:lang w:val="en-US"/>
        </w:rPr>
        <w:t>ADR</w:t>
      </w:r>
      <w:r w:rsidRPr="00232968">
        <w:rPr>
          <w:rFonts w:ascii="Times New Roman" w:hAnsi="Times New Roman" w:cs="Times New Roman"/>
          <w:b/>
          <w:i/>
          <w:sz w:val="28"/>
          <w:szCs w:val="28"/>
        </w:rPr>
        <w:t>)</w:t>
      </w:r>
    </w:p>
    <w:p w:rsidR="003A6773" w:rsidRPr="00232968" w:rsidRDefault="003A6773" w:rsidP="00232968">
      <w:pPr>
        <w:tabs>
          <w:tab w:val="left" w:pos="993"/>
        </w:tabs>
        <w:spacing w:after="0" w:line="240" w:lineRule="auto"/>
        <w:ind w:left="1276" w:hanging="567"/>
        <w:jc w:val="both"/>
        <w:rPr>
          <w:rFonts w:ascii="Times New Roman" w:hAnsi="Times New Roman" w:cs="Times New Roman"/>
          <w:iCs/>
          <w:sz w:val="28"/>
          <w:szCs w:val="28"/>
        </w:rPr>
      </w:pPr>
    </w:p>
    <w:p w:rsidR="003A6773" w:rsidRPr="00232968" w:rsidRDefault="006601AB" w:rsidP="006601AB">
      <w:pPr>
        <w:widowControl w:val="0"/>
        <w:tabs>
          <w:tab w:val="left" w:pos="567"/>
          <w:tab w:val="left" w:pos="993"/>
        </w:tabs>
        <w:autoSpaceDE w:val="0"/>
        <w:autoSpaceDN w:val="0"/>
        <w:adjustRightInd w:val="0"/>
        <w:spacing w:after="0" w:line="240" w:lineRule="auto"/>
        <w:jc w:val="center"/>
        <w:textAlignment w:val="baseline"/>
        <w:rPr>
          <w:rFonts w:ascii="Times New Roman" w:hAnsi="Times New Roman" w:cs="Times New Roman"/>
          <w:b/>
          <w:iCs/>
          <w:sz w:val="28"/>
          <w:szCs w:val="28"/>
        </w:rPr>
      </w:pPr>
      <w:r>
        <w:rPr>
          <w:rFonts w:ascii="Times New Roman" w:hAnsi="Times New Roman" w:cs="Times New Roman"/>
          <w:b/>
          <w:iCs/>
          <w:sz w:val="28"/>
          <w:szCs w:val="28"/>
        </w:rPr>
        <w:t xml:space="preserve">9.3. </w:t>
      </w:r>
      <w:r w:rsidR="003A6773" w:rsidRPr="00232968">
        <w:rPr>
          <w:rFonts w:ascii="Times New Roman" w:hAnsi="Times New Roman" w:cs="Times New Roman"/>
          <w:b/>
          <w:iCs/>
          <w:sz w:val="28"/>
          <w:szCs w:val="28"/>
        </w:rPr>
        <w:t>Заемное (долговое), централизованное и смешанное финансирование</w:t>
      </w:r>
    </w:p>
    <w:p w:rsidR="003A6773" w:rsidRPr="00232968" w:rsidRDefault="003A6773" w:rsidP="00232968">
      <w:pPr>
        <w:tabs>
          <w:tab w:val="left" w:pos="1560"/>
        </w:tabs>
        <w:spacing w:after="0" w:line="240" w:lineRule="auto"/>
        <w:ind w:left="1854"/>
        <w:jc w:val="both"/>
        <w:rPr>
          <w:rFonts w:ascii="Times New Roman" w:hAnsi="Times New Roman" w:cs="Times New Roman"/>
          <w:b/>
          <w:iCs/>
          <w:sz w:val="28"/>
          <w:szCs w:val="28"/>
        </w:rPr>
      </w:pP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r w:rsidRPr="00232968">
        <w:rPr>
          <w:rFonts w:ascii="Times New Roman" w:hAnsi="Times New Roman" w:cs="Times New Roman"/>
          <w:b/>
          <w:i/>
          <w:iCs/>
          <w:sz w:val="28"/>
          <w:szCs w:val="28"/>
        </w:rPr>
        <w:t>Заемное (долговое) финансирование</w:t>
      </w:r>
      <w:r w:rsidRPr="00232968">
        <w:rPr>
          <w:rFonts w:ascii="Times New Roman" w:hAnsi="Times New Roman" w:cs="Times New Roman"/>
          <w:iCs/>
          <w:sz w:val="28"/>
          <w:szCs w:val="28"/>
        </w:rPr>
        <w:t xml:space="preserve"> включает в себя </w:t>
      </w:r>
      <w:r w:rsidRPr="00232968">
        <w:rPr>
          <w:rFonts w:ascii="Times New Roman" w:hAnsi="Times New Roman" w:cs="Times New Roman"/>
          <w:i/>
          <w:iCs/>
          <w:sz w:val="28"/>
          <w:szCs w:val="28"/>
        </w:rPr>
        <w:t>методы долго</w:t>
      </w:r>
      <w:r w:rsidR="00B26676">
        <w:rPr>
          <w:rFonts w:ascii="Times New Roman" w:hAnsi="Times New Roman" w:cs="Times New Roman"/>
          <w:i/>
          <w:iCs/>
          <w:sz w:val="28"/>
          <w:szCs w:val="28"/>
        </w:rPr>
        <w:t>-</w:t>
      </w:r>
      <w:r w:rsidRPr="00232968">
        <w:rPr>
          <w:rFonts w:ascii="Times New Roman" w:hAnsi="Times New Roman" w:cs="Times New Roman"/>
          <w:i/>
          <w:iCs/>
          <w:sz w:val="28"/>
          <w:szCs w:val="28"/>
        </w:rPr>
        <w:t xml:space="preserve">вого финансирования </w:t>
      </w:r>
      <w:r w:rsidRPr="00232968">
        <w:rPr>
          <w:rFonts w:ascii="Times New Roman" w:hAnsi="Times New Roman" w:cs="Times New Roman"/>
          <w:iCs/>
          <w:sz w:val="28"/>
          <w:szCs w:val="28"/>
        </w:rPr>
        <w:t>и</w:t>
      </w:r>
      <w:r w:rsidRPr="00232968">
        <w:rPr>
          <w:rFonts w:ascii="Times New Roman" w:hAnsi="Times New Roman" w:cs="Times New Roman"/>
          <w:i/>
          <w:iCs/>
          <w:sz w:val="28"/>
          <w:szCs w:val="28"/>
        </w:rPr>
        <w:t xml:space="preserve"> долгосрочное кредитование.</w:t>
      </w:r>
      <w:r w:rsidRPr="00232968">
        <w:rPr>
          <w:rFonts w:ascii="Times New Roman" w:hAnsi="Times New Roman" w:cs="Times New Roman"/>
          <w:iCs/>
          <w:sz w:val="28"/>
          <w:szCs w:val="28"/>
        </w:rPr>
        <w:t xml:space="preserve"> Обе эти разновидности заемного финансирования являются, как и акционирование (см. раздел </w:t>
      </w:r>
      <w:r w:rsidR="00B26676">
        <w:rPr>
          <w:rFonts w:ascii="Times New Roman" w:hAnsi="Times New Roman" w:cs="Times New Roman"/>
          <w:iCs/>
          <w:sz w:val="28"/>
          <w:szCs w:val="28"/>
        </w:rPr>
        <w:t>9</w:t>
      </w:r>
      <w:r w:rsidRPr="00232968">
        <w:rPr>
          <w:rFonts w:ascii="Times New Roman" w:hAnsi="Times New Roman" w:cs="Times New Roman"/>
          <w:iCs/>
          <w:sz w:val="28"/>
          <w:szCs w:val="28"/>
        </w:rPr>
        <w:t xml:space="preserve">.1), </w:t>
      </w:r>
      <w:r w:rsidRPr="00232968">
        <w:rPr>
          <w:rFonts w:ascii="Times New Roman" w:hAnsi="Times New Roman" w:cs="Times New Roman"/>
          <w:i/>
          <w:iCs/>
          <w:sz w:val="28"/>
          <w:szCs w:val="28"/>
        </w:rPr>
        <w:t>одновременно и источниками, и методами финансирования инвестиционной деятельности,</w:t>
      </w:r>
      <w:r w:rsidRPr="00232968">
        <w:rPr>
          <w:rFonts w:ascii="Times New Roman" w:hAnsi="Times New Roman" w:cs="Times New Roman"/>
          <w:iCs/>
          <w:sz w:val="28"/>
          <w:szCs w:val="28"/>
        </w:rPr>
        <w:t xml:space="preserve"> поэтому их преимущества и недостатки также известны и приведены в табл. </w:t>
      </w:r>
      <w:r w:rsidR="006601AB">
        <w:rPr>
          <w:rFonts w:ascii="Times New Roman" w:hAnsi="Times New Roman" w:cs="Times New Roman"/>
          <w:iCs/>
          <w:sz w:val="28"/>
          <w:szCs w:val="28"/>
        </w:rPr>
        <w:t>8</w:t>
      </w:r>
      <w:r w:rsidRPr="00232968">
        <w:rPr>
          <w:rFonts w:ascii="Times New Roman" w:hAnsi="Times New Roman" w:cs="Times New Roman"/>
          <w:iCs/>
          <w:sz w:val="28"/>
          <w:szCs w:val="28"/>
        </w:rPr>
        <w:t>.2.</w:t>
      </w: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r w:rsidRPr="00232968">
        <w:rPr>
          <w:rFonts w:ascii="Times New Roman" w:hAnsi="Times New Roman" w:cs="Times New Roman"/>
          <w:b/>
          <w:i/>
          <w:iCs/>
          <w:sz w:val="28"/>
          <w:szCs w:val="28"/>
        </w:rPr>
        <w:t>Методы долгового финансирования</w:t>
      </w:r>
      <w:r w:rsidRPr="00232968">
        <w:rPr>
          <w:rFonts w:ascii="Times New Roman" w:hAnsi="Times New Roman" w:cs="Times New Roman"/>
          <w:iCs/>
          <w:sz w:val="28"/>
          <w:szCs w:val="28"/>
        </w:rPr>
        <w:t xml:space="preserve"> – </w:t>
      </w:r>
      <w:r w:rsidRPr="00232968">
        <w:rPr>
          <w:rFonts w:ascii="Times New Roman" w:hAnsi="Times New Roman" w:cs="Times New Roman"/>
          <w:i/>
          <w:iCs/>
          <w:sz w:val="28"/>
          <w:szCs w:val="28"/>
        </w:rPr>
        <w:t>это способы привлечения капи</w:t>
      </w:r>
      <w:r w:rsidR="00B26676">
        <w:rPr>
          <w:rFonts w:ascii="Times New Roman" w:hAnsi="Times New Roman" w:cs="Times New Roman"/>
          <w:i/>
          <w:iCs/>
          <w:sz w:val="28"/>
          <w:szCs w:val="28"/>
        </w:rPr>
        <w:t>-</w:t>
      </w:r>
      <w:r w:rsidRPr="00232968">
        <w:rPr>
          <w:rFonts w:ascii="Times New Roman" w:hAnsi="Times New Roman" w:cs="Times New Roman"/>
          <w:i/>
          <w:iCs/>
          <w:sz w:val="28"/>
          <w:szCs w:val="28"/>
        </w:rPr>
        <w:t>тала посредством выпуска и продажи долговых ценных бумаг – облигаций</w:t>
      </w:r>
      <w:r w:rsidRPr="00232968">
        <w:rPr>
          <w:rFonts w:ascii="Times New Roman" w:hAnsi="Times New Roman" w:cs="Times New Roman"/>
          <w:iCs/>
          <w:sz w:val="28"/>
          <w:szCs w:val="28"/>
        </w:rPr>
        <w:t xml:space="preserve"> (государственных и корпоративных, именных и на предъявителя, процент</w:t>
      </w:r>
      <w:r w:rsidR="00B26676">
        <w:rPr>
          <w:rFonts w:ascii="Times New Roman" w:hAnsi="Times New Roman" w:cs="Times New Roman"/>
          <w:iCs/>
          <w:sz w:val="28"/>
          <w:szCs w:val="28"/>
        </w:rPr>
        <w:t>-</w:t>
      </w:r>
      <w:r w:rsidRPr="00232968">
        <w:rPr>
          <w:rFonts w:ascii="Times New Roman" w:hAnsi="Times New Roman" w:cs="Times New Roman"/>
          <w:iCs/>
          <w:sz w:val="28"/>
          <w:szCs w:val="28"/>
        </w:rPr>
        <w:t xml:space="preserve">ных и беспроцентных), </w:t>
      </w:r>
      <w:r w:rsidRPr="00232968">
        <w:rPr>
          <w:rFonts w:ascii="Times New Roman" w:hAnsi="Times New Roman" w:cs="Times New Roman"/>
          <w:i/>
          <w:iCs/>
          <w:sz w:val="28"/>
          <w:szCs w:val="28"/>
        </w:rPr>
        <w:t>сертификатов</w:t>
      </w:r>
      <w:r w:rsidRPr="00232968">
        <w:rPr>
          <w:rFonts w:ascii="Times New Roman" w:hAnsi="Times New Roman" w:cs="Times New Roman"/>
          <w:iCs/>
          <w:sz w:val="28"/>
          <w:szCs w:val="28"/>
        </w:rPr>
        <w:t xml:space="preserve"> (депозитных и сберегательных), </w:t>
      </w:r>
      <w:r w:rsidRPr="00232968">
        <w:rPr>
          <w:rFonts w:ascii="Times New Roman" w:hAnsi="Times New Roman" w:cs="Times New Roman"/>
          <w:i/>
          <w:iCs/>
          <w:sz w:val="28"/>
          <w:szCs w:val="28"/>
        </w:rPr>
        <w:t>век</w:t>
      </w:r>
      <w:r w:rsidR="00B26676">
        <w:rPr>
          <w:rFonts w:ascii="Times New Roman" w:hAnsi="Times New Roman" w:cs="Times New Roman"/>
          <w:i/>
          <w:iCs/>
          <w:sz w:val="28"/>
          <w:szCs w:val="28"/>
        </w:rPr>
        <w:t>-</w:t>
      </w:r>
      <w:r w:rsidRPr="00232968">
        <w:rPr>
          <w:rFonts w:ascii="Times New Roman" w:hAnsi="Times New Roman" w:cs="Times New Roman"/>
          <w:i/>
          <w:iCs/>
          <w:sz w:val="28"/>
          <w:szCs w:val="28"/>
        </w:rPr>
        <w:t>селей</w:t>
      </w:r>
      <w:r w:rsidRPr="00232968">
        <w:rPr>
          <w:rFonts w:ascii="Times New Roman" w:hAnsi="Times New Roman" w:cs="Times New Roman"/>
          <w:iCs/>
          <w:sz w:val="28"/>
          <w:szCs w:val="28"/>
        </w:rPr>
        <w:t xml:space="preserve"> (дисконтных и процентных). </w:t>
      </w:r>
      <w:r w:rsidRPr="00232968">
        <w:rPr>
          <w:rFonts w:ascii="Times New Roman" w:hAnsi="Times New Roman" w:cs="Times New Roman"/>
          <w:i/>
          <w:iCs/>
          <w:sz w:val="28"/>
          <w:szCs w:val="28"/>
        </w:rPr>
        <w:t>Наиболее универсальным и потому наибо</w:t>
      </w:r>
      <w:r w:rsidR="0025411E">
        <w:rPr>
          <w:rFonts w:ascii="Times New Roman" w:hAnsi="Times New Roman" w:cs="Times New Roman"/>
          <w:i/>
          <w:iCs/>
          <w:sz w:val="28"/>
          <w:szCs w:val="28"/>
        </w:rPr>
        <w:t>-</w:t>
      </w:r>
      <w:r w:rsidRPr="00232968">
        <w:rPr>
          <w:rFonts w:ascii="Times New Roman" w:hAnsi="Times New Roman" w:cs="Times New Roman"/>
          <w:i/>
          <w:iCs/>
          <w:sz w:val="28"/>
          <w:szCs w:val="28"/>
        </w:rPr>
        <w:lastRenderedPageBreak/>
        <w:t>лее распространенным способом является эмиссия облигаций,</w:t>
      </w:r>
      <w:r w:rsidRPr="00232968">
        <w:rPr>
          <w:rFonts w:ascii="Times New Roman" w:hAnsi="Times New Roman" w:cs="Times New Roman"/>
          <w:iCs/>
          <w:sz w:val="28"/>
          <w:szCs w:val="28"/>
        </w:rPr>
        <w:t xml:space="preserve"> поскольку по</w:t>
      </w:r>
      <w:r w:rsidR="0025411E">
        <w:rPr>
          <w:rFonts w:ascii="Times New Roman" w:hAnsi="Times New Roman" w:cs="Times New Roman"/>
          <w:iCs/>
          <w:sz w:val="28"/>
          <w:szCs w:val="28"/>
        </w:rPr>
        <w:t>-</w:t>
      </w:r>
      <w:r w:rsidRPr="00232968">
        <w:rPr>
          <w:rFonts w:ascii="Times New Roman" w:hAnsi="Times New Roman" w:cs="Times New Roman"/>
          <w:iCs/>
          <w:sz w:val="28"/>
          <w:szCs w:val="28"/>
        </w:rPr>
        <w:t xml:space="preserve">зволяет привлекать </w:t>
      </w:r>
      <w:r w:rsidRPr="00232968">
        <w:rPr>
          <w:rFonts w:ascii="Times New Roman" w:hAnsi="Times New Roman" w:cs="Times New Roman"/>
          <w:i/>
          <w:iCs/>
          <w:sz w:val="28"/>
          <w:szCs w:val="28"/>
        </w:rPr>
        <w:t xml:space="preserve">значительные </w:t>
      </w:r>
      <w:r w:rsidRPr="00232968">
        <w:rPr>
          <w:rFonts w:ascii="Times New Roman" w:hAnsi="Times New Roman" w:cs="Times New Roman"/>
          <w:iCs/>
          <w:sz w:val="28"/>
          <w:szCs w:val="28"/>
        </w:rPr>
        <w:t xml:space="preserve">финансовые ресурсы для решения </w:t>
      </w:r>
      <w:r w:rsidRPr="00232968">
        <w:rPr>
          <w:rFonts w:ascii="Times New Roman" w:hAnsi="Times New Roman" w:cs="Times New Roman"/>
          <w:i/>
          <w:iCs/>
          <w:sz w:val="28"/>
          <w:szCs w:val="28"/>
        </w:rPr>
        <w:t>страте</w:t>
      </w:r>
      <w:r w:rsidR="0025411E">
        <w:rPr>
          <w:rFonts w:ascii="Times New Roman" w:hAnsi="Times New Roman" w:cs="Times New Roman"/>
          <w:i/>
          <w:iCs/>
          <w:sz w:val="28"/>
          <w:szCs w:val="28"/>
        </w:rPr>
        <w:t>-</w:t>
      </w:r>
      <w:r w:rsidRPr="00232968">
        <w:rPr>
          <w:rFonts w:ascii="Times New Roman" w:hAnsi="Times New Roman" w:cs="Times New Roman"/>
          <w:i/>
          <w:iCs/>
          <w:sz w:val="28"/>
          <w:szCs w:val="28"/>
        </w:rPr>
        <w:t>гических</w:t>
      </w:r>
      <w:r w:rsidRPr="00232968">
        <w:rPr>
          <w:rFonts w:ascii="Times New Roman" w:hAnsi="Times New Roman" w:cs="Times New Roman"/>
          <w:iCs/>
          <w:sz w:val="28"/>
          <w:szCs w:val="28"/>
        </w:rPr>
        <w:t xml:space="preserve"> инвестиционных задач – реконструкции и технического перевоо</w:t>
      </w:r>
      <w:r w:rsidR="0025411E">
        <w:rPr>
          <w:rFonts w:ascii="Times New Roman" w:hAnsi="Times New Roman" w:cs="Times New Roman"/>
          <w:iCs/>
          <w:sz w:val="28"/>
          <w:szCs w:val="28"/>
        </w:rPr>
        <w:t>-</w:t>
      </w:r>
      <w:r w:rsidRPr="00232968">
        <w:rPr>
          <w:rFonts w:ascii="Times New Roman" w:hAnsi="Times New Roman" w:cs="Times New Roman"/>
          <w:iCs/>
          <w:sz w:val="28"/>
          <w:szCs w:val="28"/>
        </w:rPr>
        <w:t>ружения предприятий, региональной диверсификации операционной деятель</w:t>
      </w:r>
      <w:r w:rsidR="0025411E">
        <w:rPr>
          <w:rFonts w:ascii="Times New Roman" w:hAnsi="Times New Roman" w:cs="Times New Roman"/>
          <w:iCs/>
          <w:sz w:val="28"/>
          <w:szCs w:val="28"/>
        </w:rPr>
        <w:t>-</w:t>
      </w:r>
      <w:r w:rsidRPr="00232968">
        <w:rPr>
          <w:rFonts w:ascii="Times New Roman" w:hAnsi="Times New Roman" w:cs="Times New Roman"/>
          <w:iCs/>
          <w:sz w:val="28"/>
          <w:szCs w:val="28"/>
        </w:rPr>
        <w:t xml:space="preserve">ности и т.д. – </w:t>
      </w:r>
      <w:r w:rsidRPr="00232968">
        <w:rPr>
          <w:rFonts w:ascii="Times New Roman" w:hAnsi="Times New Roman" w:cs="Times New Roman"/>
          <w:i/>
          <w:iCs/>
          <w:sz w:val="28"/>
          <w:szCs w:val="28"/>
        </w:rPr>
        <w:t xml:space="preserve">без потери эмитентами своих прав собственности </w:t>
      </w:r>
      <w:r w:rsidRPr="00232968">
        <w:rPr>
          <w:rFonts w:ascii="Times New Roman" w:hAnsi="Times New Roman" w:cs="Times New Roman"/>
          <w:iCs/>
          <w:sz w:val="28"/>
          <w:szCs w:val="28"/>
        </w:rPr>
        <w:t>как на используемые для этого активы, так и на вновь создаваемые в результате реализации инвестиционных решений</w:t>
      </w:r>
      <w:r w:rsidR="0025411E">
        <w:rPr>
          <w:rFonts w:ascii="Times New Roman" w:hAnsi="Times New Roman" w:cs="Times New Roman"/>
          <w:iCs/>
          <w:sz w:val="28"/>
          <w:szCs w:val="28"/>
        </w:rPr>
        <w:t xml:space="preserve"> объекты капитальных вложений</w:t>
      </w:r>
      <w:r w:rsidRPr="00232968">
        <w:rPr>
          <w:rFonts w:ascii="Times New Roman" w:hAnsi="Times New Roman" w:cs="Times New Roman"/>
          <w:iCs/>
          <w:sz w:val="28"/>
          <w:szCs w:val="28"/>
        </w:rPr>
        <w:t>.</w:t>
      </w:r>
      <w:r w:rsidR="006601AB" w:rsidRPr="006601AB">
        <w:rPr>
          <w:rFonts w:ascii="Times New Roman" w:hAnsi="Times New Roman" w:cs="Times New Roman"/>
          <w:sz w:val="28"/>
          <w:szCs w:val="28"/>
        </w:rPr>
        <w:t xml:space="preserve"> </w:t>
      </w:r>
      <w:r w:rsidR="00AE04E5">
        <w:rPr>
          <w:rFonts w:ascii="Times New Roman" w:hAnsi="Times New Roman" w:cs="Times New Roman"/>
          <w:sz w:val="28"/>
          <w:szCs w:val="28"/>
        </w:rPr>
      </w:r>
      <w:r w:rsidR="00AE04E5">
        <w:rPr>
          <w:rFonts w:ascii="Times New Roman" w:hAnsi="Times New Roman" w:cs="Times New Roman"/>
          <w:sz w:val="28"/>
          <w:szCs w:val="28"/>
        </w:rPr>
        <w:pict>
          <v:group id="_x0000_s3655" editas="canvas" style="width:498.6pt;height:297.15pt;mso-position-horizontal-relative:char;mso-position-vertical-relative:line" coordorigin="2308,8685" coordsize="7252,4322">
            <o:lock v:ext="edit" aspectratio="t"/>
            <v:shape id="_x0000_s3656" type="#_x0000_t75" style="position:absolute;left:2308;top:8685;width:7252;height:4322" o:preferrelative="f">
              <v:fill o:detectmouseclick="t"/>
              <v:path o:extrusionok="t" o:connecttype="none"/>
              <o:lock v:ext="edit" text="t"/>
            </v:shape>
            <v:shape id="_x0000_s3657" type="#_x0000_t202" style="position:absolute;left:2308;top:10196;width:1150;height:1178" stroked="f">
              <v:textbox style="mso-next-textbox:#_x0000_s3657">
                <w:txbxContent>
                  <w:p w:rsidR="00C66258" w:rsidRPr="006601AB" w:rsidRDefault="00C66258" w:rsidP="006601AB">
                    <w:pPr>
                      <w:spacing w:line="240" w:lineRule="auto"/>
                      <w:rPr>
                        <w:rFonts w:ascii="Times New Roman" w:hAnsi="Times New Roman" w:cs="Times New Roman"/>
                        <w:sz w:val="24"/>
                        <w:szCs w:val="24"/>
                      </w:rPr>
                    </w:pPr>
                    <w:r w:rsidRPr="006601AB">
                      <w:rPr>
                        <w:rFonts w:ascii="Times New Roman" w:hAnsi="Times New Roman" w:cs="Times New Roman"/>
                        <w:sz w:val="24"/>
                        <w:szCs w:val="24"/>
                      </w:rPr>
                      <w:t>Соглашение об учёте векселей и гарантии их оплаты</w:t>
                    </w:r>
                  </w:p>
                </w:txbxContent>
              </v:textbox>
            </v:shape>
            <v:shape id="_x0000_s3658" type="#_x0000_t202" style="position:absolute;left:7675;top:11767;width:1885;height:1053">
              <v:textbox style="mso-next-textbox:#_x0000_s3658">
                <w:txbxContent>
                  <w:p w:rsidR="00C66258" w:rsidRPr="006601AB" w:rsidRDefault="00C66258" w:rsidP="006601AB">
                    <w:pPr>
                      <w:spacing w:line="240" w:lineRule="auto"/>
                      <w:jc w:val="center"/>
                      <w:rPr>
                        <w:rFonts w:ascii="Times New Roman" w:hAnsi="Times New Roman" w:cs="Times New Roman"/>
                        <w:sz w:val="26"/>
                        <w:szCs w:val="26"/>
                      </w:rPr>
                    </w:pPr>
                    <w:r w:rsidRPr="006601AB">
                      <w:rPr>
                        <w:rFonts w:ascii="Times New Roman" w:hAnsi="Times New Roman" w:cs="Times New Roman"/>
                        <w:sz w:val="26"/>
                        <w:szCs w:val="26"/>
                      </w:rPr>
                      <w:t>Иностранный экс</w:t>
                    </w:r>
                    <w:r>
                      <w:rPr>
                        <w:rFonts w:ascii="Times New Roman" w:hAnsi="Times New Roman" w:cs="Times New Roman"/>
                        <w:sz w:val="26"/>
                        <w:szCs w:val="26"/>
                      </w:rPr>
                      <w:t>-</w:t>
                    </w:r>
                    <w:r w:rsidRPr="006601AB">
                      <w:rPr>
                        <w:rFonts w:ascii="Times New Roman" w:hAnsi="Times New Roman" w:cs="Times New Roman"/>
                        <w:sz w:val="26"/>
                        <w:szCs w:val="26"/>
                      </w:rPr>
                      <w:t>портёр (продавец или производитель оборудования)</w:t>
                    </w:r>
                  </w:p>
                </w:txbxContent>
              </v:textbox>
            </v:shape>
            <v:group id="_x0000_s3659" style="position:absolute;left:2312;top:8962;width:7132;height:3858" coordorigin="2378,8962" coordsize="7130,3858">
              <v:shape id="_x0000_s3660" type="#_x0000_t202" style="position:absolute;left:3355;top:11767;width:1833;height:1053">
                <v:textbox style="mso-next-textbox:#_x0000_s3660">
                  <w:txbxContent>
                    <w:p w:rsidR="00C66258" w:rsidRPr="006601AB" w:rsidRDefault="00C66258" w:rsidP="0025411E">
                      <w:pPr>
                        <w:spacing w:after="0" w:line="240" w:lineRule="auto"/>
                        <w:jc w:val="both"/>
                        <w:rPr>
                          <w:rFonts w:ascii="Times New Roman" w:hAnsi="Times New Roman" w:cs="Times New Roman"/>
                          <w:sz w:val="26"/>
                          <w:szCs w:val="26"/>
                        </w:rPr>
                      </w:pPr>
                      <w:r w:rsidRPr="006601AB">
                        <w:rPr>
                          <w:rFonts w:ascii="Times New Roman" w:hAnsi="Times New Roman" w:cs="Times New Roman"/>
                          <w:sz w:val="26"/>
                          <w:szCs w:val="26"/>
                        </w:rPr>
                        <w:t>Иностранный</w:t>
                      </w:r>
                    </w:p>
                    <w:p w:rsidR="00C66258" w:rsidRPr="006601AB" w:rsidRDefault="00C66258" w:rsidP="0025411E">
                      <w:pPr>
                        <w:tabs>
                          <w:tab w:val="left" w:pos="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б</w:t>
                      </w:r>
                      <w:r w:rsidRPr="006601AB">
                        <w:rPr>
                          <w:rFonts w:ascii="Times New Roman" w:hAnsi="Times New Roman" w:cs="Times New Roman"/>
                          <w:sz w:val="26"/>
                          <w:szCs w:val="26"/>
                        </w:rPr>
                        <w:t>анк</w:t>
                      </w:r>
                      <w:r>
                        <w:rPr>
                          <w:rFonts w:ascii="Times New Roman" w:hAnsi="Times New Roman" w:cs="Times New Roman"/>
                          <w:sz w:val="26"/>
                          <w:szCs w:val="26"/>
                        </w:rPr>
                        <w:t>-</w:t>
                      </w:r>
                      <w:r w:rsidRPr="006601AB">
                        <w:rPr>
                          <w:rFonts w:ascii="Times New Roman" w:hAnsi="Times New Roman" w:cs="Times New Roman"/>
                          <w:sz w:val="26"/>
                          <w:szCs w:val="26"/>
                        </w:rPr>
                        <w:t>форфейтор</w:t>
                      </w:r>
                    </w:p>
                  </w:txbxContent>
                </v:textbox>
              </v:shape>
              <v:shape id="_x0000_s3661" type="#_x0000_t202" style="position:absolute;left:3486;top:10458;width:1047;height:524" stroked="f">
                <v:textbox style="mso-next-textbox:#_x0000_s3661">
                  <w:txbxContent>
                    <w:p w:rsidR="00C66258" w:rsidRPr="006601AB" w:rsidRDefault="00C66258" w:rsidP="006601AB">
                      <w:pPr>
                        <w:spacing w:line="240" w:lineRule="auto"/>
                        <w:rPr>
                          <w:rFonts w:ascii="Times New Roman" w:hAnsi="Times New Roman" w:cs="Times New Roman"/>
                          <w:sz w:val="24"/>
                          <w:szCs w:val="24"/>
                        </w:rPr>
                      </w:pPr>
                      <w:r w:rsidRPr="006601AB">
                        <w:rPr>
                          <w:rFonts w:ascii="Times New Roman" w:hAnsi="Times New Roman" w:cs="Times New Roman"/>
                          <w:sz w:val="24"/>
                          <w:szCs w:val="24"/>
                        </w:rPr>
                        <w:t xml:space="preserve">     вексель к оплате</w:t>
                      </w:r>
                    </w:p>
                  </w:txbxContent>
                </v:textbox>
              </v:shape>
              <v:shape id="_x0000_s3662" type="#_x0000_t202" style="position:absolute;left:4402;top:10327;width:1147;height:1047" stroked="f">
                <v:textbox style="mso-next-textbox:#_x0000_s3662">
                  <w:txbxContent>
                    <w:p w:rsidR="00C66258" w:rsidRPr="006601AB" w:rsidRDefault="00C66258" w:rsidP="006601AB">
                      <w:pPr>
                        <w:spacing w:line="240" w:lineRule="auto"/>
                        <w:rPr>
                          <w:rFonts w:ascii="Times New Roman" w:hAnsi="Times New Roman" w:cs="Times New Roman"/>
                          <w:sz w:val="24"/>
                          <w:szCs w:val="24"/>
                        </w:rPr>
                      </w:pPr>
                      <w:r w:rsidRPr="006601AB">
                        <w:rPr>
                          <w:rFonts w:ascii="Times New Roman" w:hAnsi="Times New Roman" w:cs="Times New Roman"/>
                          <w:sz w:val="24"/>
                          <w:szCs w:val="24"/>
                        </w:rPr>
                        <w:t xml:space="preserve">     подт-верждение аваля</w:t>
                      </w:r>
                    </w:p>
                  </w:txbxContent>
                </v:textbox>
              </v:shape>
              <v:shape id="_x0000_s3663" type="#_x0000_t33" style="position:absolute;left:2378;top:9685;width:846;height:2609;rotation:180;flip:y" o:connectortype="elbow" adj="-44425,24797,-44425"/>
              <v:line id="_x0000_s3664" style="position:absolute;flip:y" from="3400,10216" to="3406,11764">
                <v:stroke endarrow="block"/>
              </v:line>
              <v:line id="_x0000_s3665" style="position:absolute" from="4402,10065" to="4402,11767">
                <v:stroke endarrow="block"/>
              </v:line>
              <v:shape id="_x0000_s3666" type="#_x0000_t120" style="position:absolute;left:3486;top:10458;width:279;height:275">
                <v:textbox style="mso-next-textbox:#_x0000_s3666">
                  <w:txbxContent>
                    <w:p w:rsidR="00C66258" w:rsidRDefault="00C66258" w:rsidP="006601AB">
                      <w:pPr>
                        <w:spacing w:line="240" w:lineRule="auto"/>
                      </w:pPr>
                      <w:r>
                        <w:t>7</w:t>
                      </w:r>
                    </w:p>
                  </w:txbxContent>
                </v:textbox>
              </v:shape>
              <v:shape id="_x0000_s3667" type="#_x0000_t120" style="position:absolute;left:4417;top:10318;width:295;height:288">
                <v:textbox style="mso-next-textbox:#_x0000_s3667">
                  <w:txbxContent>
                    <w:p w:rsidR="00C66258" w:rsidRPr="00BE643F" w:rsidRDefault="00C66258" w:rsidP="006601AB">
                      <w:pPr>
                        <w:spacing w:line="240" w:lineRule="auto"/>
                        <w:rPr>
                          <w:sz w:val="18"/>
                          <w:szCs w:val="18"/>
                        </w:rPr>
                      </w:pPr>
                      <w:r w:rsidRPr="00BE643F">
                        <w:rPr>
                          <w:sz w:val="18"/>
                          <w:szCs w:val="18"/>
                        </w:rPr>
                        <w:t>5</w:t>
                      </w:r>
                    </w:p>
                  </w:txbxContent>
                </v:textbox>
              </v:shape>
              <v:shape id="_x0000_s3668" type="#_x0000_t202" style="position:absolute;left:5319;top:9018;width:2225;height:1244" stroked="f">
                <v:textbox style="mso-next-textbox:#_x0000_s3668" inset=",0,,0">
                  <w:txbxContent>
                    <w:p w:rsidR="00C66258" w:rsidRPr="006601AB" w:rsidRDefault="00C66258" w:rsidP="006601AB">
                      <w:pPr>
                        <w:spacing w:line="240" w:lineRule="auto"/>
                        <w:jc w:val="center"/>
                        <w:rPr>
                          <w:rFonts w:ascii="Times New Roman" w:hAnsi="Times New Roman" w:cs="Times New Roman"/>
                          <w:sz w:val="24"/>
                          <w:szCs w:val="24"/>
                        </w:rPr>
                      </w:pPr>
                      <w:r w:rsidRPr="006601AB">
                        <w:rPr>
                          <w:rFonts w:ascii="Times New Roman" w:hAnsi="Times New Roman" w:cs="Times New Roman"/>
                          <w:sz w:val="24"/>
                          <w:szCs w:val="24"/>
                        </w:rPr>
                        <w:t>авалирование векселя</w:t>
                      </w:r>
                    </w:p>
                    <w:p w:rsidR="00C66258" w:rsidRPr="006601AB" w:rsidRDefault="00C66258" w:rsidP="006601AB">
                      <w:pPr>
                        <w:spacing w:line="240" w:lineRule="auto"/>
                        <w:jc w:val="center"/>
                        <w:rPr>
                          <w:rFonts w:ascii="Times New Roman" w:hAnsi="Times New Roman" w:cs="Times New Roman"/>
                          <w:sz w:val="24"/>
                          <w:szCs w:val="24"/>
                        </w:rPr>
                      </w:pPr>
                      <w:r w:rsidRPr="006601AB">
                        <w:rPr>
                          <w:rFonts w:ascii="Times New Roman" w:hAnsi="Times New Roman" w:cs="Times New Roman"/>
                          <w:sz w:val="24"/>
                          <w:szCs w:val="24"/>
                        </w:rPr>
                        <w:t>вексель к оплате</w:t>
                      </w:r>
                    </w:p>
                    <w:p w:rsidR="00C66258" w:rsidRPr="006601AB" w:rsidRDefault="00C66258" w:rsidP="006601AB">
                      <w:pPr>
                        <w:spacing w:after="0" w:line="240" w:lineRule="auto"/>
                        <w:jc w:val="center"/>
                        <w:rPr>
                          <w:rFonts w:ascii="Times New Roman" w:hAnsi="Times New Roman" w:cs="Times New Roman"/>
                          <w:sz w:val="16"/>
                          <w:szCs w:val="16"/>
                        </w:rPr>
                      </w:pPr>
                    </w:p>
                    <w:p w:rsidR="00C66258" w:rsidRPr="006601AB" w:rsidRDefault="00C66258" w:rsidP="006601AB">
                      <w:pPr>
                        <w:spacing w:line="240" w:lineRule="auto"/>
                        <w:jc w:val="center"/>
                        <w:rPr>
                          <w:rFonts w:ascii="Times New Roman" w:hAnsi="Times New Roman" w:cs="Times New Roman"/>
                          <w:sz w:val="24"/>
                          <w:szCs w:val="24"/>
                        </w:rPr>
                      </w:pPr>
                      <w:r w:rsidRPr="006601AB">
                        <w:rPr>
                          <w:rFonts w:ascii="Times New Roman" w:hAnsi="Times New Roman" w:cs="Times New Roman"/>
                          <w:sz w:val="24"/>
                          <w:szCs w:val="24"/>
                        </w:rPr>
                        <w:t>оплата векселя</w:t>
                      </w:r>
                    </w:p>
                  </w:txbxContent>
                </v:textbox>
              </v:shape>
              <v:shape id="_x0000_s3669" type="#_x0000_t120" style="position:absolute;left:5450;top:9367;width:295;height:288">
                <v:textbox style="mso-next-textbox:#_x0000_s3669">
                  <w:txbxContent>
                    <w:p w:rsidR="00C66258" w:rsidRPr="00BE643F" w:rsidRDefault="00C66258" w:rsidP="006601AB">
                      <w:pPr>
                        <w:spacing w:line="240" w:lineRule="auto"/>
                        <w:rPr>
                          <w:sz w:val="18"/>
                          <w:szCs w:val="18"/>
                        </w:rPr>
                      </w:pPr>
                      <w:r>
                        <w:rPr>
                          <w:sz w:val="18"/>
                          <w:szCs w:val="18"/>
                        </w:rPr>
                        <w:t>8</w:t>
                      </w:r>
                    </w:p>
                  </w:txbxContent>
                </v:textbox>
              </v:shape>
              <v:shape id="_x0000_s3670" type="#_x0000_t120" style="position:absolute;left:5537;top:9793;width:295;height:288">
                <v:textbox style="mso-next-textbox:#_x0000_s3670">
                  <w:txbxContent>
                    <w:p w:rsidR="00C66258" w:rsidRPr="00BE643F" w:rsidRDefault="00C66258" w:rsidP="006601AB">
                      <w:pPr>
                        <w:spacing w:line="240" w:lineRule="auto"/>
                        <w:rPr>
                          <w:sz w:val="18"/>
                          <w:szCs w:val="18"/>
                        </w:rPr>
                      </w:pPr>
                      <w:r>
                        <w:rPr>
                          <w:sz w:val="18"/>
                          <w:szCs w:val="18"/>
                        </w:rPr>
                        <w:t>9</w:t>
                      </w:r>
                    </w:p>
                  </w:txbxContent>
                </v:textbox>
              </v:shape>
              <v:line id="_x0000_s3671" style="position:absolute;flip:x y" from="5197,9318" to="7677,9319">
                <v:stroke endarrow="block"/>
              </v:line>
              <v:shape id="_x0000_s3672" style="position:absolute;left:5138;top:9718;width:2476;height:2;mso-wrap-style:square;mso-wrap-distance-left:9pt;mso-wrap-distance-top:0;mso-wrap-distance-right:9pt;mso-wrap-distance-bottom:0;mso-position-horizontal:absolute;mso-position-horizontal-relative:text;mso-position-vertical:absolute;mso-position-vertical-relative:text;v-text-anchor:top" coordsize="3405,2" path="m,l3405,2e" filled="f">
                <v:stroke endarrow="block"/>
                <v:path arrowok="t"/>
              </v:shape>
              <v:shape id="_x0000_s3673" type="#_x0000_t202" style="position:absolute;left:3224;top:9149;width:1964;height:1071">
                <v:textbox style="mso-next-textbox:#_x0000_s3673">
                  <w:txbxContent>
                    <w:p w:rsidR="00C66258" w:rsidRPr="006601AB" w:rsidRDefault="00C66258" w:rsidP="006601AB">
                      <w:pPr>
                        <w:spacing w:line="240" w:lineRule="auto"/>
                        <w:jc w:val="center"/>
                        <w:rPr>
                          <w:rFonts w:ascii="Times New Roman" w:hAnsi="Times New Roman" w:cs="Times New Roman"/>
                          <w:sz w:val="26"/>
                          <w:szCs w:val="26"/>
                        </w:rPr>
                      </w:pPr>
                      <w:r w:rsidRPr="006601AB">
                        <w:rPr>
                          <w:rFonts w:ascii="Times New Roman" w:hAnsi="Times New Roman" w:cs="Times New Roman"/>
                          <w:sz w:val="26"/>
                          <w:szCs w:val="26"/>
                        </w:rPr>
                        <w:t>Российский банк – гарант платежа</w:t>
                      </w:r>
                    </w:p>
                  </w:txbxContent>
                </v:textbox>
              </v:shape>
              <v:line id="_x0000_s3674" style="position:absolute;flip:x" from="5175,10135" to="7662,10136">
                <v:stroke endarrow="block"/>
              </v:line>
              <v:shape id="_x0000_s3675" type="#_x0000_t202" style="position:absolute;left:6890;top:10458;width:916;height:1048" stroked="f">
                <v:textbox style="mso-next-textbox:#_x0000_s3675">
                  <w:txbxContent>
                    <w:p w:rsidR="00C66258" w:rsidRPr="006601AB" w:rsidRDefault="00C66258" w:rsidP="006601AB">
                      <w:pPr>
                        <w:spacing w:line="240" w:lineRule="auto"/>
                        <w:rPr>
                          <w:rFonts w:ascii="Times New Roman" w:hAnsi="Times New Roman" w:cs="Times New Roman"/>
                          <w:sz w:val="24"/>
                          <w:szCs w:val="24"/>
                        </w:rPr>
                      </w:pPr>
                      <w:r w:rsidRPr="006601AB">
                        <w:rPr>
                          <w:rFonts w:ascii="Times New Roman" w:hAnsi="Times New Roman" w:cs="Times New Roman"/>
                          <w:sz w:val="24"/>
                          <w:szCs w:val="24"/>
                        </w:rPr>
                        <w:t xml:space="preserve">    выдача авалиро-ванного векселя</w:t>
                      </w:r>
                    </w:p>
                  </w:txbxContent>
                </v:textbox>
              </v:shape>
              <v:shape id="_x0000_s3676" type="#_x0000_t120" style="position:absolute;left:6824;top:10425;width:296;height:288">
                <v:textbox style="mso-next-textbox:#_x0000_s3676">
                  <w:txbxContent>
                    <w:p w:rsidR="00C66258" w:rsidRPr="00BE643F" w:rsidRDefault="00C66258" w:rsidP="006601AB">
                      <w:pPr>
                        <w:spacing w:line="240" w:lineRule="auto"/>
                        <w:rPr>
                          <w:sz w:val="18"/>
                          <w:szCs w:val="18"/>
                        </w:rPr>
                      </w:pPr>
                      <w:r>
                        <w:rPr>
                          <w:sz w:val="18"/>
                          <w:szCs w:val="18"/>
                        </w:rPr>
                        <w:t>3</w:t>
                      </w:r>
                    </w:p>
                  </w:txbxContent>
                </v:textbox>
              </v:shape>
              <v:line id="_x0000_s3677" style="position:absolute" from="7806,10196" to="7806,11767">
                <v:stroke endarrow="block"/>
              </v:line>
              <v:line id="_x0000_s3678" style="position:absolute;flip:y" from="8192,10243" to="8194,11737">
                <v:stroke endarrow="block"/>
              </v:line>
              <v:shape id="_x0000_s3679" type="#_x0000_t202" style="position:absolute;left:7592;top:9107;width:1833;height:1150">
                <v:textbox style="mso-next-textbox:#_x0000_s3679">
                  <w:txbxContent>
                    <w:p w:rsidR="00C66258" w:rsidRPr="006601AB" w:rsidRDefault="00C66258" w:rsidP="006601AB">
                      <w:pPr>
                        <w:spacing w:line="240" w:lineRule="auto"/>
                        <w:jc w:val="center"/>
                        <w:rPr>
                          <w:rFonts w:ascii="Times New Roman" w:hAnsi="Times New Roman" w:cs="Times New Roman"/>
                          <w:sz w:val="26"/>
                          <w:szCs w:val="26"/>
                        </w:rPr>
                      </w:pPr>
                      <w:r w:rsidRPr="006601AB">
                        <w:rPr>
                          <w:rFonts w:ascii="Times New Roman" w:hAnsi="Times New Roman" w:cs="Times New Roman"/>
                          <w:sz w:val="26"/>
                          <w:szCs w:val="26"/>
                        </w:rPr>
                        <w:t>Российский импортёр (покупатель)</w:t>
                      </w:r>
                    </w:p>
                  </w:txbxContent>
                </v:textbox>
              </v:shape>
              <v:shape id="_x0000_s3680" type="#_x0000_t202" style="position:absolute;left:8356;top:10458;width:1152;height:1048" stroked="f">
                <v:textbox style="mso-next-textbox:#_x0000_s3680">
                  <w:txbxContent>
                    <w:p w:rsidR="00C66258" w:rsidRPr="006601AB" w:rsidRDefault="00C66258" w:rsidP="006601AB">
                      <w:pPr>
                        <w:spacing w:line="240" w:lineRule="auto"/>
                        <w:rPr>
                          <w:rFonts w:ascii="Times New Roman" w:hAnsi="Times New Roman" w:cs="Times New Roman"/>
                          <w:sz w:val="24"/>
                          <w:szCs w:val="24"/>
                        </w:rPr>
                      </w:pPr>
                      <w:r w:rsidRPr="006601AB">
                        <w:rPr>
                          <w:rFonts w:ascii="Times New Roman" w:hAnsi="Times New Roman" w:cs="Times New Roman"/>
                          <w:sz w:val="24"/>
                          <w:szCs w:val="24"/>
                        </w:rPr>
                        <w:t xml:space="preserve">    поставка товара</w:t>
                      </w:r>
                    </w:p>
                  </w:txbxContent>
                </v:textbox>
              </v:shape>
              <v:shape id="_x0000_s3681" type="#_x0000_t120" style="position:absolute;left:8330;top:10458;width:296;height:288">
                <v:textbox style="mso-next-textbox:#_x0000_s3681">
                  <w:txbxContent>
                    <w:p w:rsidR="00C66258" w:rsidRPr="00BE643F" w:rsidRDefault="00C66258" w:rsidP="006601AB">
                      <w:pPr>
                        <w:spacing w:line="240" w:lineRule="auto"/>
                        <w:rPr>
                          <w:sz w:val="18"/>
                          <w:szCs w:val="18"/>
                        </w:rPr>
                      </w:pPr>
                      <w:r>
                        <w:rPr>
                          <w:sz w:val="18"/>
                          <w:szCs w:val="18"/>
                        </w:rPr>
                        <w:t>1</w:t>
                      </w:r>
                    </w:p>
                  </w:txbxContent>
                </v:textbox>
              </v:shape>
              <v:shape id="_x0000_s3682" type="#_x0000_t202" style="position:absolute;left:5188;top:11505;width:2356;height:1245" stroked="f">
                <v:textbox style="mso-next-textbox:#_x0000_s3682" inset=",0,,0">
                  <w:txbxContent>
                    <w:p w:rsidR="00C66258" w:rsidRPr="006601AB" w:rsidRDefault="00C66258" w:rsidP="006601AB">
                      <w:pPr>
                        <w:spacing w:line="240" w:lineRule="auto"/>
                        <w:jc w:val="center"/>
                        <w:rPr>
                          <w:rFonts w:ascii="Times New Roman" w:hAnsi="Times New Roman" w:cs="Times New Roman"/>
                          <w:sz w:val="24"/>
                          <w:szCs w:val="24"/>
                        </w:rPr>
                      </w:pPr>
                      <w:r w:rsidRPr="006601AB">
                        <w:rPr>
                          <w:rFonts w:ascii="Times New Roman" w:hAnsi="Times New Roman" w:cs="Times New Roman"/>
                          <w:sz w:val="24"/>
                          <w:szCs w:val="24"/>
                        </w:rPr>
                        <w:t>учет авалированного векселя</w:t>
                      </w:r>
                    </w:p>
                    <w:p w:rsidR="00C66258" w:rsidRPr="006601AB" w:rsidRDefault="00C66258" w:rsidP="006601AB">
                      <w:pPr>
                        <w:spacing w:line="240" w:lineRule="auto"/>
                        <w:jc w:val="center"/>
                        <w:rPr>
                          <w:rFonts w:ascii="Times New Roman" w:hAnsi="Times New Roman" w:cs="Times New Roman"/>
                          <w:sz w:val="24"/>
                          <w:szCs w:val="24"/>
                        </w:rPr>
                      </w:pPr>
                      <w:r w:rsidRPr="006601AB">
                        <w:rPr>
                          <w:rFonts w:ascii="Times New Roman" w:hAnsi="Times New Roman" w:cs="Times New Roman"/>
                          <w:sz w:val="24"/>
                          <w:szCs w:val="24"/>
                        </w:rPr>
                        <w:t xml:space="preserve"> выплата номинальной суммы векселя </w:t>
                      </w:r>
                    </w:p>
                  </w:txbxContent>
                </v:textbox>
              </v:shape>
              <v:shape id="_x0000_s3683" type="#_x0000_t120" style="position:absolute;left:5232;top:12073;width:295;height:288">
                <v:textbox style="mso-next-textbox:#_x0000_s3683">
                  <w:txbxContent>
                    <w:p w:rsidR="00C66258" w:rsidRPr="00BE643F" w:rsidRDefault="00C66258" w:rsidP="006601AB">
                      <w:pPr>
                        <w:spacing w:line="240" w:lineRule="auto"/>
                        <w:rPr>
                          <w:sz w:val="18"/>
                          <w:szCs w:val="18"/>
                        </w:rPr>
                      </w:pPr>
                      <w:r>
                        <w:rPr>
                          <w:sz w:val="18"/>
                          <w:szCs w:val="18"/>
                        </w:rPr>
                        <w:t>6</w:t>
                      </w:r>
                    </w:p>
                  </w:txbxContent>
                </v:textbox>
              </v:shape>
              <v:shape id="_x0000_s3684" type="#_x0000_t120" style="position:absolute;left:5253;top:11473;width:296;height:288">
                <v:textbox style="mso-next-textbox:#_x0000_s3684">
                  <w:txbxContent>
                    <w:p w:rsidR="00C66258" w:rsidRPr="00BE643F" w:rsidRDefault="00C66258" w:rsidP="006601AB">
                      <w:pPr>
                        <w:spacing w:line="240" w:lineRule="auto"/>
                        <w:rPr>
                          <w:sz w:val="18"/>
                          <w:szCs w:val="18"/>
                        </w:rPr>
                      </w:pPr>
                      <w:r>
                        <w:rPr>
                          <w:sz w:val="18"/>
                          <w:szCs w:val="18"/>
                        </w:rPr>
                        <w:t>4</w:t>
                      </w:r>
                    </w:p>
                  </w:txbxContent>
                </v:textbox>
              </v:shape>
              <v:line id="_x0000_s3685" style="position:absolute;flip:x" from="5188,11898" to="7675,11898">
                <v:stroke endarrow="block"/>
              </v:line>
              <v:line id="_x0000_s3686" style="position:absolute" from="5188,12553" to="7675,12553">
                <v:stroke endarrow="block"/>
              </v:line>
              <v:shape id="_x0000_s3687" type="#_x0000_t120" style="position:absolute;left:5247;top:8962;width:295;height:288">
                <v:textbox style="mso-next-textbox:#_x0000_s3687">
                  <w:txbxContent>
                    <w:p w:rsidR="00C66258" w:rsidRPr="00BE643F" w:rsidRDefault="00C66258" w:rsidP="006601AB">
                      <w:pPr>
                        <w:spacing w:line="240" w:lineRule="auto"/>
                        <w:rPr>
                          <w:sz w:val="18"/>
                          <w:szCs w:val="18"/>
                        </w:rPr>
                      </w:pPr>
                      <w:r>
                        <w:rPr>
                          <w:sz w:val="18"/>
                          <w:szCs w:val="18"/>
                        </w:rPr>
                        <w:t>2</w:t>
                      </w:r>
                    </w:p>
                  </w:txbxContent>
                </v:textbox>
              </v:shape>
            </v:group>
            <v:shape id="_x0000_s3688" type="#_x0000_t32" style="position:absolute;left:2317;top:12294;width:973;height:1;flip:y" o:connectortype="straight"/>
            <w10:wrap type="none"/>
            <w10:anchorlock/>
          </v:group>
        </w:pict>
      </w:r>
    </w:p>
    <w:p w:rsidR="003A6773" w:rsidRPr="00232968" w:rsidRDefault="003A6773" w:rsidP="006601AB">
      <w:pPr>
        <w:tabs>
          <w:tab w:val="left" w:pos="0"/>
        </w:tabs>
        <w:spacing w:after="0" w:line="240" w:lineRule="auto"/>
        <w:jc w:val="center"/>
        <w:rPr>
          <w:rFonts w:ascii="Times New Roman" w:hAnsi="Times New Roman" w:cs="Times New Roman"/>
          <w:b/>
          <w:sz w:val="28"/>
          <w:szCs w:val="28"/>
        </w:rPr>
      </w:pPr>
      <w:r w:rsidRPr="00232968">
        <w:rPr>
          <w:rFonts w:ascii="Times New Roman" w:hAnsi="Times New Roman" w:cs="Times New Roman"/>
          <w:i/>
          <w:sz w:val="28"/>
          <w:szCs w:val="28"/>
        </w:rPr>
        <w:t xml:space="preserve">Рис. </w:t>
      </w:r>
      <w:r w:rsidR="006601AB">
        <w:rPr>
          <w:rFonts w:ascii="Times New Roman" w:hAnsi="Times New Roman" w:cs="Times New Roman"/>
          <w:i/>
          <w:sz w:val="28"/>
          <w:szCs w:val="28"/>
        </w:rPr>
        <w:t>9</w:t>
      </w:r>
      <w:r w:rsidRPr="00232968">
        <w:rPr>
          <w:rFonts w:ascii="Times New Roman" w:hAnsi="Times New Roman" w:cs="Times New Roman"/>
          <w:i/>
          <w:sz w:val="28"/>
          <w:szCs w:val="28"/>
        </w:rPr>
        <w:t>.3.</w:t>
      </w:r>
      <w:r w:rsidRPr="00232968">
        <w:rPr>
          <w:rFonts w:ascii="Times New Roman" w:hAnsi="Times New Roman" w:cs="Times New Roman"/>
          <w:b/>
          <w:sz w:val="28"/>
          <w:szCs w:val="28"/>
        </w:rPr>
        <w:t xml:space="preserve"> </w:t>
      </w:r>
      <w:r w:rsidRPr="00232968">
        <w:rPr>
          <w:rFonts w:ascii="Times New Roman" w:hAnsi="Times New Roman" w:cs="Times New Roman"/>
          <w:b/>
          <w:i/>
          <w:sz w:val="28"/>
          <w:szCs w:val="28"/>
        </w:rPr>
        <w:t>Схема международного форфейтинга</w:t>
      </w: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r w:rsidRPr="00232968">
        <w:rPr>
          <w:rFonts w:ascii="Times New Roman" w:hAnsi="Times New Roman" w:cs="Times New Roman"/>
          <w:iCs/>
          <w:sz w:val="28"/>
          <w:szCs w:val="28"/>
        </w:rPr>
        <w:t>Перспективным способом долгового финансирования с целью привле</w:t>
      </w:r>
      <w:r w:rsidR="0025411E">
        <w:rPr>
          <w:rFonts w:ascii="Times New Roman" w:hAnsi="Times New Roman" w:cs="Times New Roman"/>
          <w:iCs/>
          <w:sz w:val="28"/>
          <w:szCs w:val="28"/>
        </w:rPr>
        <w:t>-</w:t>
      </w:r>
      <w:r w:rsidRPr="00232968">
        <w:rPr>
          <w:rFonts w:ascii="Times New Roman" w:hAnsi="Times New Roman" w:cs="Times New Roman"/>
          <w:iCs/>
          <w:sz w:val="28"/>
          <w:szCs w:val="28"/>
        </w:rPr>
        <w:t xml:space="preserve">чения иностранного капитала является также </w:t>
      </w:r>
      <w:r w:rsidRPr="00232968">
        <w:rPr>
          <w:rFonts w:ascii="Times New Roman" w:hAnsi="Times New Roman" w:cs="Times New Roman"/>
          <w:b/>
          <w:i/>
          <w:iCs/>
          <w:sz w:val="28"/>
          <w:szCs w:val="28"/>
        </w:rPr>
        <w:t>международный форфейтинг</w:t>
      </w:r>
      <w:r w:rsidRPr="00232968">
        <w:rPr>
          <w:rFonts w:ascii="Times New Roman" w:hAnsi="Times New Roman" w:cs="Times New Roman"/>
          <w:iCs/>
          <w:sz w:val="28"/>
          <w:szCs w:val="28"/>
        </w:rPr>
        <w:t xml:space="preserve"> (рис. 7.3), когда российский импортёр, заключивший со своим иностранным контр</w:t>
      </w:r>
      <w:r w:rsidR="006601AB">
        <w:rPr>
          <w:rFonts w:ascii="Times New Roman" w:hAnsi="Times New Roman" w:cs="Times New Roman"/>
          <w:iCs/>
          <w:sz w:val="28"/>
          <w:szCs w:val="28"/>
        </w:rPr>
        <w:t>а</w:t>
      </w:r>
      <w:r w:rsidRPr="00232968">
        <w:rPr>
          <w:rFonts w:ascii="Times New Roman" w:hAnsi="Times New Roman" w:cs="Times New Roman"/>
          <w:iCs/>
          <w:sz w:val="28"/>
          <w:szCs w:val="28"/>
        </w:rPr>
        <w:t xml:space="preserve">гентом контракт на поставку оборудования, за </w:t>
      </w:r>
      <w:r w:rsidRPr="00232968">
        <w:rPr>
          <w:rFonts w:ascii="Times New Roman" w:hAnsi="Times New Roman" w:cs="Times New Roman"/>
          <w:b/>
          <w:i/>
          <w:iCs/>
          <w:sz w:val="28"/>
          <w:szCs w:val="28"/>
        </w:rPr>
        <w:t xml:space="preserve">всю </w:t>
      </w:r>
      <w:r w:rsidRPr="00232968">
        <w:rPr>
          <w:rFonts w:ascii="Times New Roman" w:hAnsi="Times New Roman" w:cs="Times New Roman"/>
          <w:iCs/>
          <w:sz w:val="28"/>
          <w:szCs w:val="28"/>
        </w:rPr>
        <w:t>сумму этого конт</w:t>
      </w:r>
      <w:r w:rsidR="0025411E">
        <w:rPr>
          <w:rFonts w:ascii="Times New Roman" w:hAnsi="Times New Roman" w:cs="Times New Roman"/>
          <w:iCs/>
          <w:sz w:val="28"/>
          <w:szCs w:val="28"/>
        </w:rPr>
        <w:t>-</w:t>
      </w:r>
      <w:r w:rsidRPr="00232968">
        <w:rPr>
          <w:rFonts w:ascii="Times New Roman" w:hAnsi="Times New Roman" w:cs="Times New Roman"/>
          <w:iCs/>
          <w:sz w:val="28"/>
          <w:szCs w:val="28"/>
        </w:rPr>
        <w:t xml:space="preserve">ракта (отсюда происхождение термина, от франц. </w:t>
      </w:r>
      <w:r w:rsidRPr="00232968">
        <w:rPr>
          <w:rFonts w:ascii="Times New Roman" w:hAnsi="Times New Roman" w:cs="Times New Roman"/>
          <w:iCs/>
          <w:sz w:val="28"/>
          <w:szCs w:val="28"/>
          <w:lang w:val="en-US"/>
        </w:rPr>
        <w:t>a</w:t>
      </w:r>
      <w:r w:rsidRPr="00232968">
        <w:rPr>
          <w:rFonts w:ascii="Times New Roman" w:hAnsi="Times New Roman" w:cs="Times New Roman"/>
          <w:iCs/>
          <w:sz w:val="28"/>
          <w:szCs w:val="28"/>
        </w:rPr>
        <w:t xml:space="preserve"> </w:t>
      </w:r>
      <w:r w:rsidRPr="00232968">
        <w:rPr>
          <w:rFonts w:ascii="Times New Roman" w:hAnsi="Times New Roman" w:cs="Times New Roman"/>
          <w:iCs/>
          <w:sz w:val="28"/>
          <w:szCs w:val="28"/>
          <w:lang w:val="en-US"/>
        </w:rPr>
        <w:t>forfai</w:t>
      </w:r>
      <w:r w:rsidRPr="00232968">
        <w:rPr>
          <w:rFonts w:ascii="Times New Roman" w:hAnsi="Times New Roman" w:cs="Times New Roman"/>
          <w:iCs/>
          <w:sz w:val="28"/>
          <w:szCs w:val="28"/>
        </w:rPr>
        <w:t xml:space="preserve"> – целиком, обще</w:t>
      </w:r>
      <w:r w:rsidR="006601AB">
        <w:rPr>
          <w:rFonts w:ascii="Times New Roman" w:hAnsi="Times New Roman" w:cs="Times New Roman"/>
          <w:iCs/>
          <w:sz w:val="28"/>
          <w:szCs w:val="28"/>
        </w:rPr>
        <w:t>й суммой) рас</w:t>
      </w:r>
      <w:r w:rsidRPr="00232968">
        <w:rPr>
          <w:rFonts w:ascii="Times New Roman" w:hAnsi="Times New Roman" w:cs="Times New Roman"/>
          <w:iCs/>
          <w:sz w:val="28"/>
          <w:szCs w:val="28"/>
        </w:rPr>
        <w:t>плачивается векселем, а не деньгами, избежа</w:t>
      </w:r>
      <w:r w:rsidR="006601AB">
        <w:rPr>
          <w:rFonts w:ascii="Times New Roman" w:hAnsi="Times New Roman" w:cs="Times New Roman"/>
          <w:iCs/>
          <w:sz w:val="28"/>
          <w:szCs w:val="28"/>
        </w:rPr>
        <w:t>в тем самым предоп</w:t>
      </w:r>
      <w:r w:rsidR="0025411E">
        <w:rPr>
          <w:rFonts w:ascii="Times New Roman" w:hAnsi="Times New Roman" w:cs="Times New Roman"/>
          <w:iCs/>
          <w:sz w:val="28"/>
          <w:szCs w:val="28"/>
        </w:rPr>
        <w:t>-</w:t>
      </w:r>
      <w:r w:rsidR="006601AB">
        <w:rPr>
          <w:rFonts w:ascii="Times New Roman" w:hAnsi="Times New Roman" w:cs="Times New Roman"/>
          <w:iCs/>
          <w:sz w:val="28"/>
          <w:szCs w:val="28"/>
        </w:rPr>
        <w:t>латы. Для это</w:t>
      </w:r>
      <w:r w:rsidRPr="00232968">
        <w:rPr>
          <w:rFonts w:ascii="Times New Roman" w:hAnsi="Times New Roman" w:cs="Times New Roman"/>
          <w:iCs/>
          <w:sz w:val="28"/>
          <w:szCs w:val="28"/>
        </w:rPr>
        <w:t>го он должен доказать свою платежеспособность авалирова</w:t>
      </w:r>
      <w:r w:rsidR="0025411E">
        <w:rPr>
          <w:rFonts w:ascii="Times New Roman" w:hAnsi="Times New Roman" w:cs="Times New Roman"/>
          <w:iCs/>
          <w:sz w:val="28"/>
          <w:szCs w:val="28"/>
        </w:rPr>
        <w:t>-</w:t>
      </w:r>
      <w:r w:rsidRPr="00232968">
        <w:rPr>
          <w:rFonts w:ascii="Times New Roman" w:hAnsi="Times New Roman" w:cs="Times New Roman"/>
          <w:iCs/>
          <w:sz w:val="28"/>
          <w:szCs w:val="28"/>
        </w:rPr>
        <w:t>нием этого векселя в российском банке, имеющем хорошую репутацию на мировом финансовом рынке и, как следствие – соглашение с каким</w:t>
      </w:r>
      <w:r w:rsidR="006601AB">
        <w:rPr>
          <w:rFonts w:ascii="Times New Roman" w:hAnsi="Times New Roman" w:cs="Times New Roman"/>
          <w:iCs/>
          <w:sz w:val="28"/>
          <w:szCs w:val="28"/>
        </w:rPr>
        <w:t>-либо ино</w:t>
      </w:r>
      <w:r w:rsidR="0025411E">
        <w:rPr>
          <w:rFonts w:ascii="Times New Roman" w:hAnsi="Times New Roman" w:cs="Times New Roman"/>
          <w:iCs/>
          <w:sz w:val="28"/>
          <w:szCs w:val="28"/>
        </w:rPr>
        <w:t>-</w:t>
      </w:r>
      <w:r w:rsidR="006601AB">
        <w:rPr>
          <w:rFonts w:ascii="Times New Roman" w:hAnsi="Times New Roman" w:cs="Times New Roman"/>
          <w:iCs/>
          <w:sz w:val="28"/>
          <w:szCs w:val="28"/>
        </w:rPr>
        <w:t>странным банком об учё</w:t>
      </w:r>
      <w:r w:rsidRPr="00232968">
        <w:rPr>
          <w:rFonts w:ascii="Times New Roman" w:hAnsi="Times New Roman" w:cs="Times New Roman"/>
          <w:iCs/>
          <w:sz w:val="28"/>
          <w:szCs w:val="28"/>
        </w:rPr>
        <w:t xml:space="preserve">те и оплате векселей российских эмитентов. Получив авалированный вексель, экспортёр предъявляет его к учёту в этот банк, как в </w:t>
      </w:r>
      <w:r w:rsidRPr="00232968">
        <w:rPr>
          <w:rFonts w:ascii="Times New Roman" w:hAnsi="Times New Roman" w:cs="Times New Roman"/>
          <w:i/>
          <w:iCs/>
          <w:sz w:val="28"/>
          <w:szCs w:val="28"/>
        </w:rPr>
        <w:t>банк-форфейтор</w:t>
      </w:r>
      <w:r w:rsidRPr="00232968">
        <w:rPr>
          <w:rFonts w:ascii="Times New Roman" w:hAnsi="Times New Roman" w:cs="Times New Roman"/>
          <w:iCs/>
          <w:sz w:val="28"/>
          <w:szCs w:val="28"/>
        </w:rPr>
        <w:t>. После подтверждения аваля российским банком форфей</w:t>
      </w:r>
      <w:r w:rsidR="0025411E">
        <w:rPr>
          <w:rFonts w:ascii="Times New Roman" w:hAnsi="Times New Roman" w:cs="Times New Roman"/>
          <w:iCs/>
          <w:sz w:val="28"/>
          <w:szCs w:val="28"/>
        </w:rPr>
        <w:t>-</w:t>
      </w:r>
      <w:r w:rsidRPr="00232968">
        <w:rPr>
          <w:rFonts w:ascii="Times New Roman" w:hAnsi="Times New Roman" w:cs="Times New Roman"/>
          <w:iCs/>
          <w:sz w:val="28"/>
          <w:szCs w:val="28"/>
        </w:rPr>
        <w:t xml:space="preserve">тор выплачивает экспортёру номинальную сумму векселя, равную сумме контракта за </w:t>
      </w:r>
      <w:r w:rsidR="006601AB">
        <w:rPr>
          <w:rFonts w:ascii="Times New Roman" w:hAnsi="Times New Roman" w:cs="Times New Roman"/>
          <w:iCs/>
          <w:sz w:val="28"/>
          <w:szCs w:val="28"/>
        </w:rPr>
        <w:t>вычетом опреде</w:t>
      </w:r>
      <w:r w:rsidRPr="00232968">
        <w:rPr>
          <w:rFonts w:ascii="Times New Roman" w:hAnsi="Times New Roman" w:cs="Times New Roman"/>
          <w:iCs/>
          <w:sz w:val="28"/>
          <w:szCs w:val="28"/>
        </w:rPr>
        <w:t xml:space="preserve">ленного дисконта, а по истечении срока векселя – предъявляет его в российский банк и получает деньги. Российский же банк предъявляет этот вексель своему импортёру, который оплачивает его. Таким образом, </w:t>
      </w:r>
      <w:r w:rsidRPr="00232968">
        <w:rPr>
          <w:rFonts w:ascii="Times New Roman" w:hAnsi="Times New Roman" w:cs="Times New Roman"/>
          <w:i/>
          <w:iCs/>
          <w:sz w:val="28"/>
          <w:szCs w:val="28"/>
        </w:rPr>
        <w:t xml:space="preserve">международный форфейтинг – это оформленный векселем средне- </w:t>
      </w:r>
      <w:r w:rsidRPr="00232968">
        <w:rPr>
          <w:rFonts w:ascii="Times New Roman" w:hAnsi="Times New Roman" w:cs="Times New Roman"/>
          <w:i/>
          <w:iCs/>
          <w:sz w:val="28"/>
          <w:szCs w:val="28"/>
        </w:rPr>
        <w:lastRenderedPageBreak/>
        <w:t>или долгосрочный (как правило) кредит иностранного банка российскому импортёру при посредничестве банка российского</w:t>
      </w:r>
      <w:r w:rsidRPr="00232968">
        <w:rPr>
          <w:rFonts w:ascii="Times New Roman" w:hAnsi="Times New Roman" w:cs="Times New Roman"/>
          <w:iCs/>
          <w:sz w:val="28"/>
          <w:szCs w:val="28"/>
        </w:rPr>
        <w:t xml:space="preserve">. </w:t>
      </w:r>
      <w:r w:rsidRPr="00232968">
        <w:rPr>
          <w:rFonts w:ascii="Times New Roman" w:hAnsi="Times New Roman" w:cs="Times New Roman"/>
          <w:b/>
          <w:i/>
          <w:iCs/>
          <w:sz w:val="28"/>
          <w:szCs w:val="28"/>
        </w:rPr>
        <w:t>Цель</w:t>
      </w:r>
      <w:r w:rsidRPr="00232968">
        <w:rPr>
          <w:rFonts w:ascii="Times New Roman" w:hAnsi="Times New Roman" w:cs="Times New Roman"/>
          <w:i/>
          <w:iCs/>
          <w:sz w:val="28"/>
          <w:szCs w:val="28"/>
        </w:rPr>
        <w:t xml:space="preserve"> подобной сделки – содействие поступлению наличности иностранному экспортёру (пополнение его оборотных средств) за счет аутсорсинга капитала форфейтора в дене</w:t>
      </w:r>
      <w:r w:rsidR="00EE20DC">
        <w:rPr>
          <w:rFonts w:ascii="Times New Roman" w:hAnsi="Times New Roman" w:cs="Times New Roman"/>
          <w:i/>
          <w:iCs/>
          <w:sz w:val="28"/>
          <w:szCs w:val="28"/>
        </w:rPr>
        <w:t>-</w:t>
      </w:r>
      <w:r w:rsidRPr="00232968">
        <w:rPr>
          <w:rFonts w:ascii="Times New Roman" w:hAnsi="Times New Roman" w:cs="Times New Roman"/>
          <w:i/>
          <w:iCs/>
          <w:sz w:val="28"/>
          <w:szCs w:val="28"/>
        </w:rPr>
        <w:t xml:space="preserve">жной форме, а её </w:t>
      </w:r>
      <w:r w:rsidRPr="00232968">
        <w:rPr>
          <w:rFonts w:ascii="Times New Roman" w:hAnsi="Times New Roman" w:cs="Times New Roman"/>
          <w:b/>
          <w:i/>
          <w:iCs/>
          <w:sz w:val="28"/>
          <w:szCs w:val="28"/>
        </w:rPr>
        <w:t>объект</w:t>
      </w:r>
      <w:r w:rsidRPr="00232968">
        <w:rPr>
          <w:rFonts w:ascii="Times New Roman" w:hAnsi="Times New Roman" w:cs="Times New Roman"/>
          <w:i/>
          <w:iCs/>
          <w:sz w:val="28"/>
          <w:szCs w:val="28"/>
        </w:rPr>
        <w:t xml:space="preserve"> – долговые обязательства покупателя (россий</w:t>
      </w:r>
      <w:r w:rsidR="00EE20DC">
        <w:rPr>
          <w:rFonts w:ascii="Times New Roman" w:hAnsi="Times New Roman" w:cs="Times New Roman"/>
          <w:i/>
          <w:iCs/>
          <w:sz w:val="28"/>
          <w:szCs w:val="28"/>
        </w:rPr>
        <w:t>-</w:t>
      </w:r>
      <w:r w:rsidRPr="00232968">
        <w:rPr>
          <w:rFonts w:ascii="Times New Roman" w:hAnsi="Times New Roman" w:cs="Times New Roman"/>
          <w:i/>
          <w:iCs/>
          <w:sz w:val="28"/>
          <w:szCs w:val="28"/>
        </w:rPr>
        <w:t xml:space="preserve">ского импортёра оборудования). </w:t>
      </w:r>
      <w:r w:rsidR="006601AB">
        <w:rPr>
          <w:rFonts w:ascii="Times New Roman" w:hAnsi="Times New Roman" w:cs="Times New Roman"/>
          <w:iCs/>
          <w:sz w:val="28"/>
          <w:szCs w:val="28"/>
        </w:rPr>
        <w:t>При меж</w:t>
      </w:r>
      <w:r w:rsidRPr="00232968">
        <w:rPr>
          <w:rFonts w:ascii="Times New Roman" w:hAnsi="Times New Roman" w:cs="Times New Roman"/>
          <w:iCs/>
          <w:sz w:val="28"/>
          <w:szCs w:val="28"/>
        </w:rPr>
        <w:t>дународном форфейтинге срок кре</w:t>
      </w:r>
      <w:r w:rsidR="00EE20DC">
        <w:rPr>
          <w:rFonts w:ascii="Times New Roman" w:hAnsi="Times New Roman" w:cs="Times New Roman"/>
          <w:iCs/>
          <w:sz w:val="28"/>
          <w:szCs w:val="28"/>
        </w:rPr>
        <w:t>-</w:t>
      </w:r>
      <w:r w:rsidRPr="00232968">
        <w:rPr>
          <w:rFonts w:ascii="Times New Roman" w:hAnsi="Times New Roman" w:cs="Times New Roman"/>
          <w:iCs/>
          <w:sz w:val="28"/>
          <w:szCs w:val="28"/>
        </w:rPr>
        <w:t>дита совпадает со сроком действия векселя, что позволяет российским им</w:t>
      </w:r>
      <w:r w:rsidR="00EE20DC">
        <w:rPr>
          <w:rFonts w:ascii="Times New Roman" w:hAnsi="Times New Roman" w:cs="Times New Roman"/>
          <w:iCs/>
          <w:sz w:val="28"/>
          <w:szCs w:val="28"/>
        </w:rPr>
        <w:t>-</w:t>
      </w:r>
      <w:r w:rsidRPr="00232968">
        <w:rPr>
          <w:rFonts w:ascii="Times New Roman" w:hAnsi="Times New Roman" w:cs="Times New Roman"/>
          <w:iCs/>
          <w:sz w:val="28"/>
          <w:szCs w:val="28"/>
        </w:rPr>
        <w:t>портёрам не только избежать предоплаты, но и в ряде случаев оплатить пос</w:t>
      </w:r>
      <w:r w:rsidR="00EE20DC">
        <w:rPr>
          <w:rFonts w:ascii="Times New Roman" w:hAnsi="Times New Roman" w:cs="Times New Roman"/>
          <w:iCs/>
          <w:sz w:val="28"/>
          <w:szCs w:val="28"/>
        </w:rPr>
        <w:t>-</w:t>
      </w:r>
      <w:r w:rsidRPr="00232968">
        <w:rPr>
          <w:rFonts w:ascii="Times New Roman" w:hAnsi="Times New Roman" w:cs="Times New Roman"/>
          <w:iCs/>
          <w:sz w:val="28"/>
          <w:szCs w:val="28"/>
        </w:rPr>
        <w:t>тавку оборудования уже после его получения, причем в рублях, а не в ва</w:t>
      </w:r>
      <w:r w:rsidR="00EE20DC">
        <w:rPr>
          <w:rFonts w:ascii="Times New Roman" w:hAnsi="Times New Roman" w:cs="Times New Roman"/>
          <w:iCs/>
          <w:sz w:val="28"/>
          <w:szCs w:val="28"/>
        </w:rPr>
        <w:t>-</w:t>
      </w:r>
      <w:r w:rsidRPr="00232968">
        <w:rPr>
          <w:rFonts w:ascii="Times New Roman" w:hAnsi="Times New Roman" w:cs="Times New Roman"/>
          <w:iCs/>
          <w:sz w:val="28"/>
          <w:szCs w:val="28"/>
        </w:rPr>
        <w:t>люте.</w:t>
      </w: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r w:rsidRPr="00232968">
        <w:rPr>
          <w:rFonts w:ascii="Times New Roman" w:hAnsi="Times New Roman" w:cs="Times New Roman"/>
          <w:b/>
          <w:i/>
          <w:iCs/>
          <w:sz w:val="28"/>
          <w:szCs w:val="28"/>
        </w:rPr>
        <w:t>Долгосрочное кредитование</w:t>
      </w:r>
      <w:r w:rsidRPr="00232968">
        <w:rPr>
          <w:rFonts w:ascii="Times New Roman" w:hAnsi="Times New Roman" w:cs="Times New Roman"/>
          <w:i/>
          <w:iCs/>
          <w:sz w:val="28"/>
          <w:szCs w:val="28"/>
        </w:rPr>
        <w:t xml:space="preserve"> – предоставление кредитодателем (чаще всего, коммерческим банком) денежной ссуды (банковского кредита) на срок более 5 лет на условиях возвратности, платности, срочности, обеспечен</w:t>
      </w:r>
      <w:r w:rsidR="00EE20DC">
        <w:rPr>
          <w:rFonts w:ascii="Times New Roman" w:hAnsi="Times New Roman" w:cs="Times New Roman"/>
          <w:i/>
          <w:iCs/>
          <w:sz w:val="28"/>
          <w:szCs w:val="28"/>
        </w:rPr>
        <w:t>-</w:t>
      </w:r>
      <w:r w:rsidRPr="00232968">
        <w:rPr>
          <w:rFonts w:ascii="Times New Roman" w:hAnsi="Times New Roman" w:cs="Times New Roman"/>
          <w:i/>
          <w:iCs/>
          <w:sz w:val="28"/>
          <w:szCs w:val="28"/>
        </w:rPr>
        <w:t>ности и целевого назначения (принципы кредитования).</w:t>
      </w:r>
      <w:r w:rsidRPr="00232968">
        <w:rPr>
          <w:rFonts w:ascii="Times New Roman" w:hAnsi="Times New Roman" w:cs="Times New Roman"/>
          <w:iCs/>
          <w:sz w:val="28"/>
          <w:szCs w:val="28"/>
        </w:rPr>
        <w:t xml:space="preserve"> Для получения кре</w:t>
      </w:r>
      <w:r w:rsidR="00EE20DC">
        <w:rPr>
          <w:rFonts w:ascii="Times New Roman" w:hAnsi="Times New Roman" w:cs="Times New Roman"/>
          <w:iCs/>
          <w:sz w:val="28"/>
          <w:szCs w:val="28"/>
        </w:rPr>
        <w:t>-</w:t>
      </w:r>
      <w:r w:rsidRPr="00232968">
        <w:rPr>
          <w:rFonts w:ascii="Times New Roman" w:hAnsi="Times New Roman" w:cs="Times New Roman"/>
          <w:iCs/>
          <w:sz w:val="28"/>
          <w:szCs w:val="28"/>
        </w:rPr>
        <w:t>дита в банк предоставляются кредитная заявка, документы, подтверждающие правоспособность потенциального заемщика и характеризующие его финан</w:t>
      </w:r>
      <w:r w:rsidR="00EE20DC">
        <w:rPr>
          <w:rFonts w:ascii="Times New Roman" w:hAnsi="Times New Roman" w:cs="Times New Roman"/>
          <w:iCs/>
          <w:sz w:val="28"/>
          <w:szCs w:val="28"/>
        </w:rPr>
        <w:t>-</w:t>
      </w:r>
      <w:r w:rsidRPr="00232968">
        <w:rPr>
          <w:rFonts w:ascii="Times New Roman" w:hAnsi="Times New Roman" w:cs="Times New Roman"/>
          <w:iCs/>
          <w:sz w:val="28"/>
          <w:szCs w:val="28"/>
        </w:rPr>
        <w:t>совое состояние, технико-экономическое обоснование (бизнес-план) инвести</w:t>
      </w:r>
      <w:r w:rsidR="00EE20DC">
        <w:rPr>
          <w:rFonts w:ascii="Times New Roman" w:hAnsi="Times New Roman" w:cs="Times New Roman"/>
          <w:iCs/>
          <w:sz w:val="28"/>
          <w:szCs w:val="28"/>
        </w:rPr>
        <w:t>-</w:t>
      </w:r>
      <w:r w:rsidRPr="00232968">
        <w:rPr>
          <w:rFonts w:ascii="Times New Roman" w:hAnsi="Times New Roman" w:cs="Times New Roman"/>
          <w:iCs/>
          <w:sz w:val="28"/>
          <w:szCs w:val="28"/>
        </w:rPr>
        <w:t>ционного проекта и другие документы, предусмотренные правилами соответ</w:t>
      </w:r>
      <w:r w:rsidR="00EE20DC">
        <w:rPr>
          <w:rFonts w:ascii="Times New Roman" w:hAnsi="Times New Roman" w:cs="Times New Roman"/>
          <w:iCs/>
          <w:sz w:val="28"/>
          <w:szCs w:val="28"/>
        </w:rPr>
        <w:t>-</w:t>
      </w:r>
      <w:r w:rsidRPr="00232968">
        <w:rPr>
          <w:rFonts w:ascii="Times New Roman" w:hAnsi="Times New Roman" w:cs="Times New Roman"/>
          <w:iCs/>
          <w:sz w:val="28"/>
          <w:szCs w:val="28"/>
        </w:rPr>
        <w:t xml:space="preserve">ствующего банка. При рассмотрении заявки на кредитование именно </w:t>
      </w:r>
      <w:r w:rsidRPr="00232968">
        <w:rPr>
          <w:rFonts w:ascii="Times New Roman" w:hAnsi="Times New Roman" w:cs="Times New Roman"/>
          <w:i/>
          <w:iCs/>
          <w:sz w:val="28"/>
          <w:szCs w:val="28"/>
        </w:rPr>
        <w:t>инвес</w:t>
      </w:r>
      <w:r w:rsidR="00EE20DC">
        <w:rPr>
          <w:rFonts w:ascii="Times New Roman" w:hAnsi="Times New Roman" w:cs="Times New Roman"/>
          <w:i/>
          <w:iCs/>
          <w:sz w:val="28"/>
          <w:szCs w:val="28"/>
        </w:rPr>
        <w:t>-</w:t>
      </w:r>
      <w:r w:rsidRPr="00232968">
        <w:rPr>
          <w:rFonts w:ascii="Times New Roman" w:hAnsi="Times New Roman" w:cs="Times New Roman"/>
          <w:i/>
          <w:iCs/>
          <w:sz w:val="28"/>
          <w:szCs w:val="28"/>
        </w:rPr>
        <w:t>тиционных проектов</w:t>
      </w:r>
      <w:r w:rsidRPr="00232968">
        <w:rPr>
          <w:rFonts w:ascii="Times New Roman" w:hAnsi="Times New Roman" w:cs="Times New Roman"/>
          <w:iCs/>
          <w:sz w:val="28"/>
          <w:szCs w:val="28"/>
        </w:rPr>
        <w:t xml:space="preserve"> коммерческими банками выдвигается ряд условий:</w:t>
      </w:r>
    </w:p>
    <w:p w:rsidR="003A6773" w:rsidRPr="00232968" w:rsidRDefault="003A6773" w:rsidP="00EE20DC">
      <w:pPr>
        <w:widowControl w:val="0"/>
        <w:numPr>
          <w:ilvl w:val="0"/>
          <w:numId w:val="277"/>
        </w:numPr>
        <w:tabs>
          <w:tab w:val="left" w:pos="1134"/>
          <w:tab w:val="left" w:pos="1418"/>
        </w:tabs>
        <w:autoSpaceDE w:val="0"/>
        <w:autoSpaceDN w:val="0"/>
        <w:adjustRightInd w:val="0"/>
        <w:spacing w:after="0" w:line="240" w:lineRule="auto"/>
        <w:ind w:left="1134" w:hanging="425"/>
        <w:jc w:val="both"/>
        <w:textAlignment w:val="baseline"/>
        <w:rPr>
          <w:rFonts w:ascii="Times New Roman" w:hAnsi="Times New Roman" w:cs="Times New Roman"/>
          <w:iCs/>
          <w:sz w:val="28"/>
          <w:szCs w:val="28"/>
        </w:rPr>
      </w:pPr>
      <w:r w:rsidRPr="00232968">
        <w:rPr>
          <w:rFonts w:ascii="Times New Roman" w:hAnsi="Times New Roman" w:cs="Times New Roman"/>
          <w:iCs/>
          <w:sz w:val="28"/>
          <w:szCs w:val="28"/>
        </w:rPr>
        <w:t>первоочередное финансирование экспортно ориентированных про</w:t>
      </w:r>
      <w:r w:rsidR="00EE20DC">
        <w:rPr>
          <w:rFonts w:ascii="Times New Roman" w:hAnsi="Times New Roman" w:cs="Times New Roman"/>
          <w:iCs/>
          <w:sz w:val="28"/>
          <w:szCs w:val="28"/>
        </w:rPr>
        <w:t>-</w:t>
      </w:r>
      <w:r w:rsidRPr="00232968">
        <w:rPr>
          <w:rFonts w:ascii="Times New Roman" w:hAnsi="Times New Roman" w:cs="Times New Roman"/>
          <w:iCs/>
          <w:sz w:val="28"/>
          <w:szCs w:val="28"/>
        </w:rPr>
        <w:t>ектов;</w:t>
      </w:r>
    </w:p>
    <w:p w:rsidR="003A6773" w:rsidRPr="00232968" w:rsidRDefault="003A6773" w:rsidP="00EE20DC">
      <w:pPr>
        <w:widowControl w:val="0"/>
        <w:numPr>
          <w:ilvl w:val="0"/>
          <w:numId w:val="277"/>
        </w:numPr>
        <w:tabs>
          <w:tab w:val="left" w:pos="1134"/>
          <w:tab w:val="left" w:pos="1418"/>
        </w:tabs>
        <w:autoSpaceDE w:val="0"/>
        <w:autoSpaceDN w:val="0"/>
        <w:adjustRightInd w:val="0"/>
        <w:spacing w:after="0" w:line="240" w:lineRule="auto"/>
        <w:ind w:left="1134" w:hanging="425"/>
        <w:jc w:val="both"/>
        <w:textAlignment w:val="baseline"/>
        <w:rPr>
          <w:rFonts w:ascii="Times New Roman" w:hAnsi="Times New Roman" w:cs="Times New Roman"/>
          <w:iCs/>
          <w:sz w:val="28"/>
          <w:szCs w:val="28"/>
        </w:rPr>
      </w:pPr>
      <w:r w:rsidRPr="00232968">
        <w:rPr>
          <w:rFonts w:ascii="Times New Roman" w:hAnsi="Times New Roman" w:cs="Times New Roman"/>
          <w:iCs/>
          <w:sz w:val="28"/>
          <w:szCs w:val="28"/>
        </w:rPr>
        <w:t>внутренняя норма доходности должна быть больше п</w:t>
      </w:r>
      <w:r w:rsidR="006601AB">
        <w:rPr>
          <w:rFonts w:ascii="Times New Roman" w:hAnsi="Times New Roman" w:cs="Times New Roman"/>
          <w:iCs/>
          <w:sz w:val="28"/>
          <w:szCs w:val="28"/>
        </w:rPr>
        <w:t>роцентной ста</w:t>
      </w:r>
      <w:r w:rsidR="00EE20DC">
        <w:rPr>
          <w:rFonts w:ascii="Times New Roman" w:hAnsi="Times New Roman" w:cs="Times New Roman"/>
          <w:iCs/>
          <w:sz w:val="28"/>
          <w:szCs w:val="28"/>
        </w:rPr>
        <w:t>-</w:t>
      </w:r>
      <w:r w:rsidR="006601AB">
        <w:rPr>
          <w:rFonts w:ascii="Times New Roman" w:hAnsi="Times New Roman" w:cs="Times New Roman"/>
          <w:iCs/>
          <w:sz w:val="28"/>
          <w:szCs w:val="28"/>
        </w:rPr>
        <w:t>в</w:t>
      </w:r>
      <w:r w:rsidRPr="00232968">
        <w:rPr>
          <w:rFonts w:ascii="Times New Roman" w:hAnsi="Times New Roman" w:cs="Times New Roman"/>
          <w:iCs/>
          <w:sz w:val="28"/>
          <w:szCs w:val="28"/>
        </w:rPr>
        <w:t>ки по кредиту;</w:t>
      </w:r>
    </w:p>
    <w:p w:rsidR="003A6773" w:rsidRPr="00232968" w:rsidRDefault="003A6773" w:rsidP="00EE20DC">
      <w:pPr>
        <w:widowControl w:val="0"/>
        <w:numPr>
          <w:ilvl w:val="0"/>
          <w:numId w:val="277"/>
        </w:numPr>
        <w:tabs>
          <w:tab w:val="left" w:pos="1134"/>
          <w:tab w:val="left" w:pos="1418"/>
        </w:tabs>
        <w:autoSpaceDE w:val="0"/>
        <w:autoSpaceDN w:val="0"/>
        <w:adjustRightInd w:val="0"/>
        <w:spacing w:after="0" w:line="240" w:lineRule="auto"/>
        <w:ind w:left="1276" w:hanging="567"/>
        <w:jc w:val="both"/>
        <w:textAlignment w:val="baseline"/>
        <w:rPr>
          <w:rFonts w:ascii="Times New Roman" w:hAnsi="Times New Roman" w:cs="Times New Roman"/>
          <w:iCs/>
          <w:sz w:val="28"/>
          <w:szCs w:val="28"/>
        </w:rPr>
      </w:pPr>
      <w:r w:rsidRPr="00232968">
        <w:rPr>
          <w:rFonts w:ascii="Times New Roman" w:hAnsi="Times New Roman" w:cs="Times New Roman"/>
          <w:iCs/>
          <w:sz w:val="28"/>
          <w:szCs w:val="28"/>
        </w:rPr>
        <w:t>индекс доходности затрат должен быть более 1,15;</w:t>
      </w:r>
    </w:p>
    <w:p w:rsidR="003A6773" w:rsidRPr="00232968" w:rsidRDefault="003A6773" w:rsidP="00EE20DC">
      <w:pPr>
        <w:widowControl w:val="0"/>
        <w:numPr>
          <w:ilvl w:val="0"/>
          <w:numId w:val="277"/>
        </w:numPr>
        <w:tabs>
          <w:tab w:val="left" w:pos="1134"/>
          <w:tab w:val="left" w:pos="1418"/>
        </w:tabs>
        <w:autoSpaceDE w:val="0"/>
        <w:autoSpaceDN w:val="0"/>
        <w:adjustRightInd w:val="0"/>
        <w:spacing w:after="0" w:line="240" w:lineRule="auto"/>
        <w:ind w:left="1134" w:hanging="425"/>
        <w:jc w:val="both"/>
        <w:textAlignment w:val="baseline"/>
        <w:rPr>
          <w:rFonts w:ascii="Times New Roman" w:hAnsi="Times New Roman" w:cs="Times New Roman"/>
          <w:iCs/>
          <w:sz w:val="28"/>
          <w:szCs w:val="28"/>
        </w:rPr>
      </w:pPr>
      <w:r w:rsidRPr="00232968">
        <w:rPr>
          <w:rFonts w:ascii="Times New Roman" w:hAnsi="Times New Roman" w:cs="Times New Roman"/>
          <w:iCs/>
          <w:sz w:val="28"/>
          <w:szCs w:val="28"/>
        </w:rPr>
        <w:t>проект должен быть финансово реализуемым (состоятельным) на каждом году его реализации;</w:t>
      </w:r>
    </w:p>
    <w:p w:rsidR="003A6773" w:rsidRPr="00232968" w:rsidRDefault="003A6773" w:rsidP="00EE20DC">
      <w:pPr>
        <w:widowControl w:val="0"/>
        <w:numPr>
          <w:ilvl w:val="0"/>
          <w:numId w:val="277"/>
        </w:numPr>
        <w:tabs>
          <w:tab w:val="left" w:pos="1134"/>
          <w:tab w:val="left" w:pos="1418"/>
        </w:tabs>
        <w:autoSpaceDE w:val="0"/>
        <w:autoSpaceDN w:val="0"/>
        <w:adjustRightInd w:val="0"/>
        <w:spacing w:after="0" w:line="240" w:lineRule="auto"/>
        <w:ind w:left="1134" w:hanging="425"/>
        <w:jc w:val="both"/>
        <w:textAlignment w:val="baseline"/>
        <w:rPr>
          <w:rFonts w:ascii="Times New Roman" w:hAnsi="Times New Roman" w:cs="Times New Roman"/>
          <w:iCs/>
          <w:sz w:val="28"/>
          <w:szCs w:val="28"/>
        </w:rPr>
      </w:pPr>
      <w:r w:rsidRPr="00232968">
        <w:rPr>
          <w:rFonts w:ascii="Times New Roman" w:hAnsi="Times New Roman" w:cs="Times New Roman"/>
          <w:iCs/>
          <w:sz w:val="28"/>
          <w:szCs w:val="28"/>
        </w:rPr>
        <w:t>срок окупаемости проекта должен быть меньше срока погашения кредита;</w:t>
      </w:r>
    </w:p>
    <w:p w:rsidR="003A6773" w:rsidRPr="00232968" w:rsidRDefault="003A6773" w:rsidP="00EE20DC">
      <w:pPr>
        <w:widowControl w:val="0"/>
        <w:numPr>
          <w:ilvl w:val="0"/>
          <w:numId w:val="277"/>
        </w:numPr>
        <w:tabs>
          <w:tab w:val="left" w:pos="1134"/>
          <w:tab w:val="left" w:pos="1418"/>
        </w:tabs>
        <w:autoSpaceDE w:val="0"/>
        <w:autoSpaceDN w:val="0"/>
        <w:adjustRightInd w:val="0"/>
        <w:spacing w:after="0" w:line="240" w:lineRule="auto"/>
        <w:ind w:left="1134" w:hanging="425"/>
        <w:jc w:val="both"/>
        <w:textAlignment w:val="baseline"/>
        <w:rPr>
          <w:rFonts w:ascii="Times New Roman" w:hAnsi="Times New Roman" w:cs="Times New Roman"/>
          <w:iCs/>
          <w:sz w:val="28"/>
          <w:szCs w:val="28"/>
        </w:rPr>
      </w:pPr>
      <w:r w:rsidRPr="00232968">
        <w:rPr>
          <w:rFonts w:ascii="Times New Roman" w:hAnsi="Times New Roman" w:cs="Times New Roman"/>
          <w:iCs/>
          <w:sz w:val="28"/>
          <w:szCs w:val="28"/>
        </w:rPr>
        <w:t>собственные инвестиции заемщика в проект должны составлять не менее 20 % его общей стоимости и др.</w:t>
      </w: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r w:rsidRPr="00232968">
        <w:rPr>
          <w:rFonts w:ascii="Times New Roman" w:hAnsi="Times New Roman" w:cs="Times New Roman"/>
          <w:iCs/>
          <w:sz w:val="28"/>
          <w:szCs w:val="28"/>
        </w:rPr>
        <w:t>Крупные кредиты обычно выдаются по частям в сроки, предусмотрен</w:t>
      </w:r>
      <w:r w:rsidR="00EE20DC">
        <w:rPr>
          <w:rFonts w:ascii="Times New Roman" w:hAnsi="Times New Roman" w:cs="Times New Roman"/>
          <w:iCs/>
          <w:sz w:val="28"/>
          <w:szCs w:val="28"/>
        </w:rPr>
        <w:t>-</w:t>
      </w:r>
      <w:r w:rsidRPr="00232968">
        <w:rPr>
          <w:rFonts w:ascii="Times New Roman" w:hAnsi="Times New Roman" w:cs="Times New Roman"/>
          <w:iCs/>
          <w:sz w:val="28"/>
          <w:szCs w:val="28"/>
        </w:rPr>
        <w:t xml:space="preserve">ные кредитным договором. Такой способ кредитования называется </w:t>
      </w:r>
      <w:r w:rsidRPr="00232968">
        <w:rPr>
          <w:rFonts w:ascii="Times New Roman" w:hAnsi="Times New Roman" w:cs="Times New Roman"/>
          <w:i/>
          <w:iCs/>
          <w:sz w:val="28"/>
          <w:szCs w:val="28"/>
        </w:rPr>
        <w:t>кредит</w:t>
      </w:r>
      <w:r w:rsidR="00EE20DC">
        <w:rPr>
          <w:rFonts w:ascii="Times New Roman" w:hAnsi="Times New Roman" w:cs="Times New Roman"/>
          <w:i/>
          <w:iCs/>
          <w:sz w:val="28"/>
          <w:szCs w:val="28"/>
        </w:rPr>
        <w:t>-</w:t>
      </w:r>
      <w:r w:rsidRPr="00232968">
        <w:rPr>
          <w:rFonts w:ascii="Times New Roman" w:hAnsi="Times New Roman" w:cs="Times New Roman"/>
          <w:i/>
          <w:iCs/>
          <w:sz w:val="28"/>
          <w:szCs w:val="28"/>
        </w:rPr>
        <w:t>ной линией.</w:t>
      </w: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r w:rsidRPr="00232968">
        <w:rPr>
          <w:rFonts w:ascii="Times New Roman" w:hAnsi="Times New Roman" w:cs="Times New Roman"/>
          <w:iCs/>
          <w:sz w:val="28"/>
          <w:szCs w:val="28"/>
        </w:rPr>
        <w:t xml:space="preserve">Для реализации крупных </w:t>
      </w:r>
      <w:r w:rsidRPr="00232968">
        <w:rPr>
          <w:rFonts w:ascii="Times New Roman" w:hAnsi="Times New Roman" w:cs="Times New Roman"/>
          <w:i/>
          <w:iCs/>
          <w:sz w:val="28"/>
          <w:szCs w:val="28"/>
        </w:rPr>
        <w:t xml:space="preserve">производственных </w:t>
      </w:r>
      <w:r w:rsidRPr="00232968">
        <w:rPr>
          <w:rFonts w:ascii="Times New Roman" w:hAnsi="Times New Roman" w:cs="Times New Roman"/>
          <w:iCs/>
          <w:sz w:val="28"/>
          <w:szCs w:val="28"/>
        </w:rPr>
        <w:t xml:space="preserve">инвестиционных проектов, а также проектов создания и модернизации </w:t>
      </w:r>
      <w:r w:rsidRPr="00232968">
        <w:rPr>
          <w:rFonts w:ascii="Times New Roman" w:hAnsi="Times New Roman" w:cs="Times New Roman"/>
          <w:i/>
          <w:iCs/>
          <w:sz w:val="28"/>
          <w:szCs w:val="28"/>
        </w:rPr>
        <w:t>региональной инфраструктуры и территориально-отраслевых кластеров</w:t>
      </w:r>
      <w:r w:rsidRPr="00232968">
        <w:rPr>
          <w:rFonts w:ascii="Times New Roman" w:hAnsi="Times New Roman" w:cs="Times New Roman"/>
          <w:iCs/>
          <w:sz w:val="28"/>
          <w:szCs w:val="28"/>
        </w:rPr>
        <w:t xml:space="preserve"> перспективной является такая раз</w:t>
      </w:r>
      <w:r w:rsidR="00EE20DC">
        <w:rPr>
          <w:rFonts w:ascii="Times New Roman" w:hAnsi="Times New Roman" w:cs="Times New Roman"/>
          <w:iCs/>
          <w:sz w:val="28"/>
          <w:szCs w:val="28"/>
        </w:rPr>
        <w:t>-</w:t>
      </w:r>
      <w:r w:rsidRPr="00232968">
        <w:rPr>
          <w:rFonts w:ascii="Times New Roman" w:hAnsi="Times New Roman" w:cs="Times New Roman"/>
          <w:iCs/>
          <w:sz w:val="28"/>
          <w:szCs w:val="28"/>
        </w:rPr>
        <w:t xml:space="preserve">новидность долгосрочного кредитования, как </w:t>
      </w:r>
      <w:r w:rsidRPr="00232968">
        <w:rPr>
          <w:rFonts w:ascii="Times New Roman" w:hAnsi="Times New Roman" w:cs="Times New Roman"/>
          <w:b/>
          <w:i/>
          <w:iCs/>
          <w:sz w:val="28"/>
          <w:szCs w:val="28"/>
        </w:rPr>
        <w:t>синдицированный кредит,</w:t>
      </w:r>
      <w:r w:rsidRPr="00232968">
        <w:rPr>
          <w:rFonts w:ascii="Times New Roman" w:hAnsi="Times New Roman" w:cs="Times New Roman"/>
          <w:i/>
          <w:iCs/>
          <w:sz w:val="28"/>
          <w:szCs w:val="28"/>
        </w:rPr>
        <w:t xml:space="preserve"> вы</w:t>
      </w:r>
      <w:r w:rsidR="00EE20DC">
        <w:rPr>
          <w:rFonts w:ascii="Times New Roman" w:hAnsi="Times New Roman" w:cs="Times New Roman"/>
          <w:i/>
          <w:iCs/>
          <w:sz w:val="28"/>
          <w:szCs w:val="28"/>
        </w:rPr>
        <w:t>-</w:t>
      </w:r>
      <w:r w:rsidRPr="00232968">
        <w:rPr>
          <w:rFonts w:ascii="Times New Roman" w:hAnsi="Times New Roman" w:cs="Times New Roman"/>
          <w:i/>
          <w:iCs/>
          <w:sz w:val="28"/>
          <w:szCs w:val="28"/>
        </w:rPr>
        <w:t>даваемый двумя или более коммерческими банками.</w:t>
      </w:r>
      <w:r w:rsidRPr="00232968">
        <w:rPr>
          <w:rFonts w:ascii="Times New Roman" w:hAnsi="Times New Roman" w:cs="Times New Roman"/>
          <w:iCs/>
          <w:sz w:val="28"/>
          <w:szCs w:val="28"/>
        </w:rPr>
        <w:t xml:space="preserve"> При синдицированном креди</w:t>
      </w:r>
      <w:r w:rsidR="006601AB">
        <w:rPr>
          <w:rFonts w:ascii="Times New Roman" w:hAnsi="Times New Roman" w:cs="Times New Roman"/>
          <w:iCs/>
          <w:sz w:val="28"/>
          <w:szCs w:val="28"/>
        </w:rPr>
        <w:t>то</w:t>
      </w:r>
      <w:r w:rsidRPr="00232968">
        <w:rPr>
          <w:rFonts w:ascii="Times New Roman" w:hAnsi="Times New Roman" w:cs="Times New Roman"/>
          <w:iCs/>
          <w:sz w:val="28"/>
          <w:szCs w:val="28"/>
        </w:rPr>
        <w:t>вании группа банков-кредиторов объединяе</w:t>
      </w:r>
      <w:r w:rsidR="006601AB">
        <w:rPr>
          <w:rFonts w:ascii="Times New Roman" w:hAnsi="Times New Roman" w:cs="Times New Roman"/>
          <w:iCs/>
          <w:sz w:val="28"/>
          <w:szCs w:val="28"/>
        </w:rPr>
        <w:t>т на определенный срок свои вре</w:t>
      </w:r>
      <w:r w:rsidRPr="00232968">
        <w:rPr>
          <w:rFonts w:ascii="Times New Roman" w:hAnsi="Times New Roman" w:cs="Times New Roman"/>
          <w:iCs/>
          <w:sz w:val="28"/>
          <w:szCs w:val="28"/>
        </w:rPr>
        <w:t>менно свободные средства для кредитования крупного производст</w:t>
      </w:r>
      <w:r w:rsidR="00EE20DC">
        <w:rPr>
          <w:rFonts w:ascii="Times New Roman" w:hAnsi="Times New Roman" w:cs="Times New Roman"/>
          <w:iCs/>
          <w:sz w:val="28"/>
          <w:szCs w:val="28"/>
        </w:rPr>
        <w:t>-</w:t>
      </w:r>
      <w:r w:rsidRPr="00232968">
        <w:rPr>
          <w:rFonts w:ascii="Times New Roman" w:hAnsi="Times New Roman" w:cs="Times New Roman"/>
          <w:iCs/>
          <w:sz w:val="28"/>
          <w:szCs w:val="28"/>
        </w:rPr>
        <w:t>венного или инфраструктурного проекта, которое невозможно осуществить одному банку из-за недостаточности ресурсов или резервов ликвидности. При организации такого синдиката риск, связанный с долго</w:t>
      </w:r>
      <w:r w:rsidR="006601AB">
        <w:rPr>
          <w:rFonts w:ascii="Times New Roman" w:hAnsi="Times New Roman" w:cs="Times New Roman"/>
          <w:iCs/>
          <w:sz w:val="28"/>
          <w:szCs w:val="28"/>
        </w:rPr>
        <w:t>срочным креди</w:t>
      </w:r>
      <w:r w:rsidR="00EE20DC">
        <w:rPr>
          <w:rFonts w:ascii="Times New Roman" w:hAnsi="Times New Roman" w:cs="Times New Roman"/>
          <w:iCs/>
          <w:sz w:val="28"/>
          <w:szCs w:val="28"/>
        </w:rPr>
        <w:t>-</w:t>
      </w:r>
      <w:r w:rsidR="006601AB">
        <w:rPr>
          <w:rFonts w:ascii="Times New Roman" w:hAnsi="Times New Roman" w:cs="Times New Roman"/>
          <w:iCs/>
          <w:sz w:val="28"/>
          <w:szCs w:val="28"/>
        </w:rPr>
        <w:lastRenderedPageBreak/>
        <w:t>тованием, распреде</w:t>
      </w:r>
      <w:r w:rsidRPr="00232968">
        <w:rPr>
          <w:rFonts w:ascii="Times New Roman" w:hAnsi="Times New Roman" w:cs="Times New Roman"/>
          <w:iCs/>
          <w:sz w:val="28"/>
          <w:szCs w:val="28"/>
        </w:rPr>
        <w:t>ляется между кредиторами, что позволяет банкам-участ</w:t>
      </w:r>
      <w:r w:rsidR="00EE20DC">
        <w:rPr>
          <w:rFonts w:ascii="Times New Roman" w:hAnsi="Times New Roman" w:cs="Times New Roman"/>
          <w:iCs/>
          <w:sz w:val="28"/>
          <w:szCs w:val="28"/>
        </w:rPr>
        <w:t>-</w:t>
      </w:r>
      <w:r w:rsidRPr="00232968">
        <w:rPr>
          <w:rFonts w:ascii="Times New Roman" w:hAnsi="Times New Roman" w:cs="Times New Roman"/>
          <w:iCs/>
          <w:sz w:val="28"/>
          <w:szCs w:val="28"/>
        </w:rPr>
        <w:t>никам поддерживать свои ликвидные резервы на низком уровне. Кроме того, механизм синди</w:t>
      </w:r>
      <w:r w:rsidR="006601AB">
        <w:rPr>
          <w:rFonts w:ascii="Times New Roman" w:hAnsi="Times New Roman" w:cs="Times New Roman"/>
          <w:iCs/>
          <w:sz w:val="28"/>
          <w:szCs w:val="28"/>
        </w:rPr>
        <w:t>ци</w:t>
      </w:r>
      <w:r w:rsidRPr="00232968">
        <w:rPr>
          <w:rFonts w:ascii="Times New Roman" w:hAnsi="Times New Roman" w:cs="Times New Roman"/>
          <w:iCs/>
          <w:sz w:val="28"/>
          <w:szCs w:val="28"/>
        </w:rPr>
        <w:t>рования ресурсов проще, чем, например, привлечение больших сумм денег через облигационный заём, а в ряде случаев и дешевле. В развитых странах около 80 % крупных кредитов предоставляется на усло</w:t>
      </w:r>
      <w:r w:rsidR="00EE20DC">
        <w:rPr>
          <w:rFonts w:ascii="Times New Roman" w:hAnsi="Times New Roman" w:cs="Times New Roman"/>
          <w:iCs/>
          <w:sz w:val="28"/>
          <w:szCs w:val="28"/>
        </w:rPr>
        <w:t>-</w:t>
      </w:r>
      <w:r w:rsidRPr="00232968">
        <w:rPr>
          <w:rFonts w:ascii="Times New Roman" w:hAnsi="Times New Roman" w:cs="Times New Roman"/>
          <w:iCs/>
          <w:sz w:val="28"/>
          <w:szCs w:val="28"/>
        </w:rPr>
        <w:t>виях кредитов именно синдицированных.</w:t>
      </w: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r w:rsidRPr="00232968">
        <w:rPr>
          <w:rFonts w:ascii="Times New Roman" w:hAnsi="Times New Roman" w:cs="Times New Roman"/>
          <w:iCs/>
          <w:sz w:val="28"/>
          <w:szCs w:val="28"/>
        </w:rPr>
        <w:t xml:space="preserve">К сожалению, </w:t>
      </w:r>
      <w:r w:rsidRPr="00232968">
        <w:rPr>
          <w:rFonts w:ascii="Times New Roman" w:hAnsi="Times New Roman" w:cs="Times New Roman"/>
          <w:i/>
          <w:iCs/>
          <w:sz w:val="28"/>
          <w:szCs w:val="28"/>
        </w:rPr>
        <w:t>сегодня долгосрочное кредитование не играет той роли в инвестиционном процессе, которая требуется для подъёма российской экономики.</w:t>
      </w:r>
      <w:r w:rsidRPr="00232968">
        <w:rPr>
          <w:rFonts w:ascii="Times New Roman" w:hAnsi="Times New Roman" w:cs="Times New Roman"/>
          <w:iCs/>
          <w:sz w:val="28"/>
          <w:szCs w:val="28"/>
        </w:rPr>
        <w:t xml:space="preserve"> Так, в развитых странах кредиты банков нефинансовым органи</w:t>
      </w:r>
      <w:r w:rsidR="00EE20DC">
        <w:rPr>
          <w:rFonts w:ascii="Times New Roman" w:hAnsi="Times New Roman" w:cs="Times New Roman"/>
          <w:iCs/>
          <w:sz w:val="28"/>
          <w:szCs w:val="28"/>
        </w:rPr>
        <w:t>-</w:t>
      </w:r>
      <w:r w:rsidRPr="00232968">
        <w:rPr>
          <w:rFonts w:ascii="Times New Roman" w:hAnsi="Times New Roman" w:cs="Times New Roman"/>
          <w:iCs/>
          <w:sz w:val="28"/>
          <w:szCs w:val="28"/>
        </w:rPr>
        <w:t>зациям и населению соста</w:t>
      </w:r>
      <w:r w:rsidR="006601AB">
        <w:rPr>
          <w:rFonts w:ascii="Times New Roman" w:hAnsi="Times New Roman" w:cs="Times New Roman"/>
          <w:iCs/>
          <w:sz w:val="28"/>
          <w:szCs w:val="28"/>
        </w:rPr>
        <w:t>вляют 100</w:t>
      </w:r>
      <w:r w:rsidR="00EE20DC">
        <w:rPr>
          <w:rFonts w:ascii="Times New Roman" w:hAnsi="Times New Roman" w:cs="Times New Roman"/>
          <w:iCs/>
          <w:sz w:val="28"/>
          <w:szCs w:val="28"/>
        </w:rPr>
        <w:t>–</w:t>
      </w:r>
      <w:r w:rsidRPr="00232968">
        <w:rPr>
          <w:rFonts w:ascii="Times New Roman" w:hAnsi="Times New Roman" w:cs="Times New Roman"/>
          <w:iCs/>
          <w:sz w:val="28"/>
          <w:szCs w:val="28"/>
        </w:rPr>
        <w:t>200 % от ВВП, у нас же этот показатель составляет чуть больше 19 %. Для использования сто</w:t>
      </w:r>
      <w:r w:rsidR="006601AB">
        <w:rPr>
          <w:rFonts w:ascii="Times New Roman" w:hAnsi="Times New Roman" w:cs="Times New Roman"/>
          <w:iCs/>
          <w:sz w:val="28"/>
          <w:szCs w:val="28"/>
        </w:rPr>
        <w:t>ль громадного потенци</w:t>
      </w:r>
      <w:r w:rsidR="00EE20DC">
        <w:rPr>
          <w:rFonts w:ascii="Times New Roman" w:hAnsi="Times New Roman" w:cs="Times New Roman"/>
          <w:iCs/>
          <w:sz w:val="28"/>
          <w:szCs w:val="28"/>
        </w:rPr>
        <w:t>-</w:t>
      </w:r>
      <w:r w:rsidR="006601AB">
        <w:rPr>
          <w:rFonts w:ascii="Times New Roman" w:hAnsi="Times New Roman" w:cs="Times New Roman"/>
          <w:iCs/>
          <w:sz w:val="28"/>
          <w:szCs w:val="28"/>
        </w:rPr>
        <w:t>ала необхо</w:t>
      </w:r>
      <w:r w:rsidRPr="00232968">
        <w:rPr>
          <w:rFonts w:ascii="Times New Roman" w:hAnsi="Times New Roman" w:cs="Times New Roman"/>
          <w:iCs/>
          <w:sz w:val="28"/>
          <w:szCs w:val="28"/>
        </w:rPr>
        <w:t xml:space="preserve">димо устранить причины, препятствующие этому (рис. </w:t>
      </w:r>
      <w:r w:rsidR="006601AB">
        <w:rPr>
          <w:rFonts w:ascii="Times New Roman" w:hAnsi="Times New Roman" w:cs="Times New Roman"/>
          <w:iCs/>
          <w:sz w:val="28"/>
          <w:szCs w:val="28"/>
        </w:rPr>
        <w:t>9</w:t>
      </w:r>
      <w:r w:rsidRPr="00232968">
        <w:rPr>
          <w:rFonts w:ascii="Times New Roman" w:hAnsi="Times New Roman" w:cs="Times New Roman"/>
          <w:iCs/>
          <w:sz w:val="28"/>
          <w:szCs w:val="28"/>
        </w:rPr>
        <w:t>.4):</w:t>
      </w:r>
    </w:p>
    <w:p w:rsidR="003A6773" w:rsidRPr="00232968" w:rsidRDefault="003A6773" w:rsidP="00232968">
      <w:pPr>
        <w:tabs>
          <w:tab w:val="left" w:pos="1560"/>
        </w:tabs>
        <w:spacing w:after="0" w:line="240" w:lineRule="auto"/>
        <w:ind w:firstLine="680"/>
        <w:jc w:val="both"/>
        <w:rPr>
          <w:rFonts w:ascii="Times New Roman" w:hAnsi="Times New Roman" w:cs="Times New Roman"/>
          <w:iCs/>
          <w:sz w:val="10"/>
          <w:szCs w:val="10"/>
        </w:rPr>
      </w:pPr>
    </w:p>
    <w:p w:rsidR="003A6773" w:rsidRPr="00232968" w:rsidRDefault="00AE04E5" w:rsidP="00232968">
      <w:pPr>
        <w:tabs>
          <w:tab w:val="left" w:pos="1560"/>
        </w:tabs>
        <w:spacing w:after="0" w:line="240" w:lineRule="auto"/>
        <w:ind w:firstLine="680"/>
        <w:jc w:val="both"/>
        <w:rPr>
          <w:rFonts w:ascii="Times New Roman" w:hAnsi="Times New Roman" w:cs="Times New Roman"/>
          <w:iCs/>
          <w:sz w:val="28"/>
          <w:szCs w:val="28"/>
        </w:rPr>
      </w:pPr>
      <w:r>
        <w:rPr>
          <w:rFonts w:ascii="Times New Roman" w:hAnsi="Times New Roman" w:cs="Times New Roman"/>
          <w:iCs/>
          <w:noProof/>
          <w:sz w:val="28"/>
          <w:szCs w:val="28"/>
        </w:rPr>
        <w:pict>
          <v:roundrect id="_x0000_s3551" style="position:absolute;left:0;text-align:left;margin-left:17.8pt;margin-top:13.5pt;width:48.55pt;height:101.3pt;z-index:252026880" arcsize="10923f">
            <v:imagedata embosscolor="shadow add(51)"/>
            <v:shadow type="emboss" color="lineOrFill darken(153)" color2="shadow add(102)" offset="1pt,1pt"/>
            <v:textbox style="layout-flow:vertical;mso-layout-flow-alt:bottom-to-top;mso-next-textbox:#_x0000_s3551">
              <w:txbxContent>
                <w:p w:rsidR="00C66258" w:rsidRPr="00D87F30" w:rsidRDefault="00C66258" w:rsidP="003A6773">
                  <w:pPr>
                    <w:spacing w:line="240" w:lineRule="exact"/>
                    <w:jc w:val="center"/>
                    <w:rPr>
                      <w:b/>
                      <w:sz w:val="24"/>
                      <w:szCs w:val="24"/>
                    </w:rPr>
                  </w:pPr>
                  <w:r w:rsidRPr="00D87F30">
                    <w:rPr>
                      <w:b/>
                      <w:sz w:val="24"/>
                      <w:szCs w:val="24"/>
                    </w:rPr>
                    <w:t>Об</w:t>
                  </w:r>
                  <w:r>
                    <w:rPr>
                      <w:b/>
                      <w:sz w:val="24"/>
                      <w:szCs w:val="24"/>
                    </w:rPr>
                    <w:t>щ</w:t>
                  </w:r>
                  <w:r w:rsidRPr="00D87F30">
                    <w:rPr>
                      <w:b/>
                      <w:sz w:val="24"/>
                      <w:szCs w:val="24"/>
                    </w:rPr>
                    <w:t>еэконо</w:t>
                  </w:r>
                  <w:r>
                    <w:rPr>
                      <w:b/>
                      <w:sz w:val="24"/>
                      <w:szCs w:val="24"/>
                    </w:rPr>
                    <w:t>-</w:t>
                  </w:r>
                  <w:r w:rsidRPr="00D87F30">
                    <w:rPr>
                      <w:b/>
                      <w:sz w:val="24"/>
                      <w:szCs w:val="24"/>
                    </w:rPr>
                    <w:t>мические</w:t>
                  </w:r>
                </w:p>
              </w:txbxContent>
            </v:textbox>
          </v:roundrect>
        </w:pict>
      </w:r>
    </w:p>
    <w:p w:rsidR="003A6773" w:rsidRPr="00232968" w:rsidRDefault="00AE04E5" w:rsidP="00232968">
      <w:pPr>
        <w:tabs>
          <w:tab w:val="left" w:pos="1560"/>
        </w:tabs>
        <w:spacing w:after="0" w:line="240" w:lineRule="auto"/>
        <w:ind w:firstLine="680"/>
        <w:jc w:val="both"/>
        <w:rPr>
          <w:rFonts w:ascii="Times New Roman" w:hAnsi="Times New Roman" w:cs="Times New Roman"/>
          <w:iCs/>
          <w:sz w:val="28"/>
          <w:szCs w:val="28"/>
        </w:rPr>
      </w:pPr>
      <w:r>
        <w:rPr>
          <w:rFonts w:ascii="Times New Roman" w:hAnsi="Times New Roman" w:cs="Times New Roman"/>
          <w:iCs/>
          <w:noProof/>
          <w:sz w:val="28"/>
          <w:szCs w:val="28"/>
        </w:rPr>
        <w:pict>
          <v:roundrect id="_x0000_s3556" style="position:absolute;left:0;text-align:left;margin-left:109.05pt;margin-top:5.75pt;width:339.9pt;height:26.8pt;z-index:252032000" arcsize="10923f">
            <v:textbox style="mso-next-textbox:#_x0000_s3556">
              <w:txbxContent>
                <w:p w:rsidR="00C66258" w:rsidRPr="00875AD5" w:rsidRDefault="00C66258" w:rsidP="003A6773">
                  <w:pPr>
                    <w:spacing w:line="240" w:lineRule="exact"/>
                    <w:jc w:val="center"/>
                    <w:rPr>
                      <w:sz w:val="24"/>
                      <w:szCs w:val="24"/>
                    </w:rPr>
                  </w:pPr>
                  <w:r w:rsidRPr="00875AD5">
                    <w:rPr>
                      <w:sz w:val="24"/>
                      <w:szCs w:val="24"/>
                    </w:rPr>
                    <w:t xml:space="preserve">Отсутствие </w:t>
                  </w:r>
                  <w:r>
                    <w:rPr>
                      <w:sz w:val="24"/>
                      <w:szCs w:val="24"/>
                    </w:rPr>
                    <w:t>макроэкономической стабильности</w:t>
                  </w:r>
                </w:p>
              </w:txbxContent>
            </v:textbox>
          </v:roundrect>
        </w:pict>
      </w:r>
    </w:p>
    <w:p w:rsidR="003A6773" w:rsidRPr="00232968" w:rsidRDefault="00AE04E5" w:rsidP="00232968">
      <w:pPr>
        <w:tabs>
          <w:tab w:val="left" w:pos="1560"/>
        </w:tabs>
        <w:spacing w:after="0" w:line="240" w:lineRule="auto"/>
        <w:ind w:firstLine="680"/>
        <w:jc w:val="both"/>
        <w:rPr>
          <w:rFonts w:ascii="Times New Roman" w:hAnsi="Times New Roman" w:cs="Times New Roman"/>
          <w:iCs/>
          <w:sz w:val="28"/>
          <w:szCs w:val="28"/>
        </w:rPr>
      </w:pPr>
      <w:r>
        <w:rPr>
          <w:rFonts w:ascii="Times New Roman" w:hAnsi="Times New Roman" w:cs="Times New Roman"/>
          <w:iCs/>
          <w:noProof/>
          <w:sz w:val="28"/>
          <w:szCs w:val="28"/>
        </w:rPr>
        <w:pict>
          <v:shape id="_x0000_s3566" type="#_x0000_t32" style="position:absolute;left:0;text-align:left;margin-left:66.35pt;margin-top:1.65pt;width:42.7pt;height:26.8pt;flip:y;z-index:252042240" o:connectortype="straight">
            <v:stroke endarrow="classic"/>
          </v:shape>
        </w:pict>
      </w:r>
    </w:p>
    <w:p w:rsidR="003A6773" w:rsidRPr="00232968" w:rsidRDefault="00AE04E5" w:rsidP="00232968">
      <w:pPr>
        <w:tabs>
          <w:tab w:val="left" w:pos="1560"/>
        </w:tabs>
        <w:spacing w:after="0" w:line="240" w:lineRule="auto"/>
        <w:ind w:firstLine="680"/>
        <w:jc w:val="both"/>
        <w:rPr>
          <w:rFonts w:ascii="Times New Roman" w:hAnsi="Times New Roman" w:cs="Times New Roman"/>
          <w:iCs/>
          <w:sz w:val="28"/>
          <w:szCs w:val="28"/>
        </w:rPr>
      </w:pPr>
      <w:r>
        <w:rPr>
          <w:rFonts w:ascii="Times New Roman" w:hAnsi="Times New Roman" w:cs="Times New Roman"/>
          <w:iCs/>
          <w:noProof/>
          <w:sz w:val="28"/>
          <w:szCs w:val="28"/>
        </w:rPr>
        <w:pict>
          <v:roundrect id="_x0000_s3554" style="position:absolute;left:0;text-align:left;margin-left:109.05pt;margin-top:5.4pt;width:339.9pt;height:26.8pt;z-index:252029952" arcsize="10923f">
            <v:textbox style="mso-next-textbox:#_x0000_s3554">
              <w:txbxContent>
                <w:p w:rsidR="00C66258" w:rsidRPr="00875AD5" w:rsidRDefault="00C66258" w:rsidP="003A6773">
                  <w:pPr>
                    <w:spacing w:line="240" w:lineRule="exact"/>
                    <w:jc w:val="center"/>
                    <w:rPr>
                      <w:sz w:val="24"/>
                      <w:szCs w:val="24"/>
                    </w:rPr>
                  </w:pPr>
                  <w:r>
                    <w:rPr>
                      <w:sz w:val="24"/>
                      <w:szCs w:val="24"/>
                    </w:rPr>
                    <w:t>Несовершенство нормативно-правовой базы</w:t>
                  </w:r>
                </w:p>
              </w:txbxContent>
            </v:textbox>
          </v:roundrect>
        </w:pict>
      </w:r>
    </w:p>
    <w:p w:rsidR="003A6773" w:rsidRPr="00232968" w:rsidRDefault="00AE04E5" w:rsidP="00232968">
      <w:pPr>
        <w:tabs>
          <w:tab w:val="left" w:pos="1560"/>
        </w:tabs>
        <w:spacing w:after="0" w:line="240" w:lineRule="auto"/>
        <w:ind w:firstLine="680"/>
        <w:jc w:val="both"/>
        <w:rPr>
          <w:rFonts w:ascii="Times New Roman" w:hAnsi="Times New Roman" w:cs="Times New Roman"/>
          <w:iCs/>
          <w:sz w:val="28"/>
          <w:szCs w:val="28"/>
        </w:rPr>
      </w:pPr>
      <w:r>
        <w:rPr>
          <w:rFonts w:ascii="Times New Roman" w:hAnsi="Times New Roman" w:cs="Times New Roman"/>
          <w:iCs/>
          <w:noProof/>
          <w:sz w:val="28"/>
          <w:szCs w:val="28"/>
        </w:rPr>
        <w:pict>
          <v:shape id="_x0000_s3568" type="#_x0000_t32" style="position:absolute;left:0;text-align:left;margin-left:66.35pt;margin-top:8.8pt;width:42.7pt;height:27.35pt;z-index:252044288" o:connectortype="straight">
            <v:stroke endarrow="classic"/>
          </v:shape>
        </w:pict>
      </w:r>
      <w:r>
        <w:rPr>
          <w:rFonts w:ascii="Times New Roman" w:hAnsi="Times New Roman" w:cs="Times New Roman"/>
          <w:iCs/>
          <w:noProof/>
          <w:sz w:val="28"/>
          <w:szCs w:val="28"/>
        </w:rPr>
        <w:pict>
          <v:shape id="_x0000_s3567" type="#_x0000_t32" style="position:absolute;left:0;text-align:left;margin-left:66.35pt;margin-top:3.5pt;width:42.7pt;height:0;z-index:252043264" o:connectortype="straight">
            <v:stroke endarrow="classic"/>
          </v:shape>
        </w:pict>
      </w:r>
    </w:p>
    <w:p w:rsidR="003A6773" w:rsidRPr="00232968" w:rsidRDefault="00AE04E5" w:rsidP="00232968">
      <w:pPr>
        <w:tabs>
          <w:tab w:val="left" w:pos="1560"/>
        </w:tabs>
        <w:spacing w:after="0" w:line="240" w:lineRule="auto"/>
        <w:ind w:firstLine="680"/>
        <w:jc w:val="both"/>
        <w:rPr>
          <w:rFonts w:ascii="Times New Roman" w:hAnsi="Times New Roman" w:cs="Times New Roman"/>
          <w:iCs/>
          <w:sz w:val="28"/>
          <w:szCs w:val="28"/>
        </w:rPr>
      </w:pPr>
      <w:r>
        <w:rPr>
          <w:rFonts w:ascii="Times New Roman" w:hAnsi="Times New Roman" w:cs="Times New Roman"/>
          <w:iCs/>
          <w:noProof/>
          <w:sz w:val="28"/>
          <w:szCs w:val="28"/>
        </w:rPr>
        <w:pict>
          <v:roundrect id="_x0000_s3555" style="position:absolute;left:0;text-align:left;margin-left:109.05pt;margin-top:6.65pt;width:339.9pt;height:27.65pt;z-index:252030976" arcsize="10923f">
            <v:textbox style="mso-next-textbox:#_x0000_s3555">
              <w:txbxContent>
                <w:p w:rsidR="00C66258" w:rsidRPr="00875AD5" w:rsidRDefault="00C66258" w:rsidP="003A6773">
                  <w:pPr>
                    <w:spacing w:line="240" w:lineRule="exact"/>
                    <w:jc w:val="center"/>
                    <w:rPr>
                      <w:sz w:val="24"/>
                      <w:szCs w:val="24"/>
                    </w:rPr>
                  </w:pPr>
                  <w:r>
                    <w:rPr>
                      <w:sz w:val="24"/>
                      <w:szCs w:val="24"/>
                    </w:rPr>
                    <w:t>Неразвитость рыночной и инвестиционной инфраструктуры</w:t>
                  </w:r>
                </w:p>
              </w:txbxContent>
            </v:textbox>
          </v:roundrect>
        </w:pict>
      </w: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p w:rsidR="003A6773" w:rsidRPr="00232968" w:rsidRDefault="00AE04E5" w:rsidP="00232968">
      <w:pPr>
        <w:tabs>
          <w:tab w:val="left" w:pos="1560"/>
        </w:tabs>
        <w:spacing w:after="0" w:line="240" w:lineRule="auto"/>
        <w:ind w:firstLine="680"/>
        <w:jc w:val="both"/>
        <w:rPr>
          <w:rFonts w:ascii="Times New Roman" w:hAnsi="Times New Roman" w:cs="Times New Roman"/>
          <w:iCs/>
          <w:sz w:val="28"/>
          <w:szCs w:val="28"/>
        </w:rPr>
      </w:pPr>
      <w:r>
        <w:rPr>
          <w:rFonts w:ascii="Times New Roman" w:hAnsi="Times New Roman" w:cs="Times New Roman"/>
          <w:iCs/>
          <w:noProof/>
          <w:sz w:val="28"/>
          <w:szCs w:val="28"/>
        </w:rPr>
        <w:pict>
          <v:shape id="_x0000_s3563" type="#_x0000_t32" style="position:absolute;left:0;text-align:left;margin-left:66.35pt;margin-top:41.4pt;width:42.7pt;height:26.8pt;flip:y;z-index:252039168" o:connectortype="straight">
            <v:stroke endarrow="classic"/>
          </v:shape>
        </w:pict>
      </w:r>
      <w:r>
        <w:rPr>
          <w:rFonts w:ascii="Times New Roman" w:hAnsi="Times New Roman" w:cs="Times New Roman"/>
          <w:iCs/>
          <w:noProof/>
          <w:sz w:val="28"/>
          <w:szCs w:val="28"/>
        </w:rPr>
        <w:pict>
          <v:shape id="_x0000_s3565" type="#_x0000_t32" style="position:absolute;left:0;text-align:left;margin-left:66.35pt;margin-top:80.75pt;width:42.7pt;height:36pt;z-index:252041216" o:connectortype="straight">
            <v:stroke endarrow="classic"/>
          </v:shape>
        </w:pict>
      </w:r>
      <w:r>
        <w:rPr>
          <w:rFonts w:ascii="Times New Roman" w:hAnsi="Times New Roman" w:cs="Times New Roman"/>
          <w:iCs/>
          <w:noProof/>
          <w:sz w:val="28"/>
          <w:szCs w:val="28"/>
        </w:rPr>
        <w:pict>
          <v:shape id="_x0000_s3564" type="#_x0000_t32" style="position:absolute;left:0;text-align:left;margin-left:66.35pt;margin-top:74.05pt;width:42.7pt;height:6.7pt;z-index:252040192" o:connectortype="straight">
            <v:stroke endarrow="classic"/>
          </v:shape>
        </w:pict>
      </w:r>
      <w:r>
        <w:rPr>
          <w:rFonts w:ascii="Times New Roman" w:hAnsi="Times New Roman" w:cs="Times New Roman"/>
          <w:iCs/>
          <w:noProof/>
          <w:sz w:val="28"/>
          <w:szCs w:val="28"/>
        </w:rPr>
        <w:pict>
          <v:roundrect id="_x0000_s3557" style="position:absolute;left:0;text-align:left;margin-left:109.05pt;margin-top:23pt;width:339.9pt;height:38.5pt;z-index:252033024" arcsize="10923f">
            <v:textbox style="mso-next-textbox:#_x0000_s3557">
              <w:txbxContent>
                <w:p w:rsidR="00C66258" w:rsidRPr="00875AD5" w:rsidRDefault="00C66258" w:rsidP="003A6773">
                  <w:pPr>
                    <w:spacing w:line="240" w:lineRule="exact"/>
                    <w:jc w:val="center"/>
                    <w:rPr>
                      <w:sz w:val="24"/>
                      <w:szCs w:val="24"/>
                    </w:rPr>
                  </w:pPr>
                  <w:r>
                    <w:rPr>
                      <w:sz w:val="24"/>
                      <w:szCs w:val="24"/>
                    </w:rPr>
                    <w:t>Недостаточная норма рентабельности производственных инвестиционных проектов</w:t>
                  </w:r>
                </w:p>
              </w:txbxContent>
            </v:textbox>
          </v:roundrect>
        </w:pict>
      </w:r>
      <w:r>
        <w:rPr>
          <w:rFonts w:ascii="Times New Roman" w:hAnsi="Times New Roman" w:cs="Times New Roman"/>
          <w:iCs/>
          <w:noProof/>
          <w:sz w:val="28"/>
          <w:szCs w:val="28"/>
        </w:rPr>
        <w:pict>
          <v:roundrect id="_x0000_s3558" style="position:absolute;left:0;text-align:left;margin-left:109.05pt;margin-top:68.2pt;width:339.9pt;height:27.65pt;z-index:252034048" arcsize="10923f">
            <v:textbox style="mso-next-textbox:#_x0000_s3558">
              <w:txbxContent>
                <w:p w:rsidR="00C66258" w:rsidRPr="00875AD5" w:rsidRDefault="00C66258" w:rsidP="003A6773">
                  <w:pPr>
                    <w:spacing w:line="240" w:lineRule="exact"/>
                    <w:jc w:val="center"/>
                    <w:rPr>
                      <w:sz w:val="24"/>
                      <w:szCs w:val="24"/>
                    </w:rPr>
                  </w:pPr>
                  <w:r>
                    <w:rPr>
                      <w:sz w:val="24"/>
                      <w:szCs w:val="24"/>
                    </w:rPr>
                    <w:t>Высокие риски вложений в промышленность</w:t>
                  </w:r>
                </w:p>
              </w:txbxContent>
            </v:textbox>
          </v:roundrect>
        </w:pict>
      </w:r>
      <w:r>
        <w:rPr>
          <w:rFonts w:ascii="Times New Roman" w:hAnsi="Times New Roman" w:cs="Times New Roman"/>
          <w:iCs/>
          <w:noProof/>
          <w:sz w:val="28"/>
          <w:szCs w:val="28"/>
        </w:rPr>
        <w:pict>
          <v:roundrect id="_x0000_s3559" style="position:absolute;left:0;text-align:left;margin-left:109.05pt;margin-top:102.45pt;width:339.9pt;height:27.65pt;z-index:252035072" arcsize="10923f">
            <v:textbox style="mso-next-textbox:#_x0000_s3559">
              <w:txbxContent>
                <w:p w:rsidR="00C66258" w:rsidRPr="00875AD5" w:rsidRDefault="00C66258" w:rsidP="003A6773">
                  <w:pPr>
                    <w:spacing w:line="240" w:lineRule="exact"/>
                    <w:jc w:val="center"/>
                    <w:rPr>
                      <w:sz w:val="24"/>
                      <w:szCs w:val="24"/>
                    </w:rPr>
                  </w:pPr>
                  <w:r>
                    <w:rPr>
                      <w:sz w:val="24"/>
                      <w:szCs w:val="24"/>
                    </w:rPr>
                    <w:t>Длительные сроки окупаемости вложений в промышленность</w:t>
                  </w:r>
                </w:p>
              </w:txbxContent>
            </v:textbox>
          </v:roundrect>
        </w:pict>
      </w:r>
      <w:r>
        <w:rPr>
          <w:rFonts w:ascii="Times New Roman" w:hAnsi="Times New Roman" w:cs="Times New Roman"/>
          <w:iCs/>
          <w:noProof/>
          <w:sz w:val="28"/>
          <w:szCs w:val="28"/>
        </w:rPr>
        <w:pict>
          <v:roundrect id="_x0000_s3552" style="position:absolute;left:0;text-align:left;margin-left:17.8pt;margin-top:15.45pt;width:48.55pt;height:114.65pt;z-index:252027904" arcsize="10923f">
            <v:imagedata embosscolor="shadow add(51)"/>
            <v:shadow type="emboss" color="lineOrFill darken(153)" color2="shadow add(102)" offset="1pt,1pt"/>
            <v:textbox style="layout-flow:vertical;mso-layout-flow-alt:bottom-to-top;mso-next-textbox:#_x0000_s3552">
              <w:txbxContent>
                <w:p w:rsidR="00C66258" w:rsidRPr="00D87F30" w:rsidRDefault="00C66258" w:rsidP="003A6773">
                  <w:pPr>
                    <w:spacing w:line="240" w:lineRule="exact"/>
                    <w:jc w:val="center"/>
                    <w:rPr>
                      <w:b/>
                      <w:sz w:val="24"/>
                      <w:szCs w:val="24"/>
                    </w:rPr>
                  </w:pPr>
                  <w:r>
                    <w:rPr>
                      <w:b/>
                      <w:sz w:val="24"/>
                      <w:szCs w:val="24"/>
                    </w:rPr>
                    <w:t>Для кредитных организаций</w:t>
                  </w:r>
                </w:p>
              </w:txbxContent>
            </v:textbox>
          </v:roundrect>
        </w:pict>
      </w: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p w:rsidR="003A6773" w:rsidRPr="00232968" w:rsidRDefault="00AE04E5" w:rsidP="00232968">
      <w:pPr>
        <w:tabs>
          <w:tab w:val="left" w:pos="1560"/>
        </w:tabs>
        <w:spacing w:after="0" w:line="240" w:lineRule="auto"/>
        <w:ind w:firstLine="680"/>
        <w:jc w:val="both"/>
        <w:rPr>
          <w:rFonts w:ascii="Times New Roman" w:hAnsi="Times New Roman" w:cs="Times New Roman"/>
          <w:iCs/>
          <w:sz w:val="28"/>
          <w:szCs w:val="28"/>
        </w:rPr>
      </w:pPr>
      <w:r>
        <w:rPr>
          <w:rFonts w:ascii="Times New Roman" w:hAnsi="Times New Roman" w:cs="Times New Roman"/>
          <w:iCs/>
          <w:noProof/>
          <w:sz w:val="28"/>
          <w:szCs w:val="28"/>
        </w:rPr>
        <w:pict>
          <v:roundrect id="_x0000_s3553" style="position:absolute;left:0;text-align:left;margin-left:17.8pt;margin-top:2.05pt;width:48.55pt;height:114.7pt;z-index:252028928" arcsize="10923f">
            <v:imagedata embosscolor="shadow add(51)"/>
            <v:shadow type="emboss" color="lineOrFill darken(153)" color2="shadow add(102)" offset="1pt,1pt"/>
            <v:textbox style="layout-flow:vertical;mso-layout-flow-alt:bottom-to-top;mso-next-textbox:#_x0000_s3553">
              <w:txbxContent>
                <w:p w:rsidR="00C66258" w:rsidRPr="00D87F30" w:rsidRDefault="00C66258" w:rsidP="003A6773">
                  <w:pPr>
                    <w:spacing w:line="240" w:lineRule="exact"/>
                    <w:jc w:val="center"/>
                    <w:rPr>
                      <w:b/>
                      <w:sz w:val="24"/>
                      <w:szCs w:val="24"/>
                    </w:rPr>
                  </w:pPr>
                  <w:r>
                    <w:rPr>
                      <w:b/>
                      <w:sz w:val="24"/>
                      <w:szCs w:val="24"/>
                    </w:rPr>
                    <w:t>Для предприятий (заёмщиков)</w:t>
                  </w:r>
                </w:p>
              </w:txbxContent>
            </v:textbox>
          </v:roundrect>
        </w:pict>
      </w:r>
      <w:r>
        <w:rPr>
          <w:rFonts w:ascii="Times New Roman" w:hAnsi="Times New Roman" w:cs="Times New Roman"/>
          <w:iCs/>
          <w:noProof/>
          <w:sz w:val="28"/>
          <w:szCs w:val="28"/>
        </w:rPr>
        <w:pict>
          <v:shape id="_x0000_s3569" type="#_x0000_t32" style="position:absolute;left:0;text-align:left;margin-left:66.35pt;margin-top:22.4pt;width:42.7pt;height:26.8pt;flip:y;z-index:252045312" o:connectortype="straight">
            <v:stroke endarrow="classic"/>
          </v:shape>
        </w:pict>
      </w:r>
      <w:r>
        <w:rPr>
          <w:rFonts w:ascii="Times New Roman" w:hAnsi="Times New Roman" w:cs="Times New Roman"/>
          <w:iCs/>
          <w:noProof/>
          <w:sz w:val="28"/>
          <w:szCs w:val="28"/>
        </w:rPr>
        <w:pict>
          <v:roundrect id="_x0000_s3561" style="position:absolute;left:0;text-align:left;margin-left:109.05pt;margin-top:42.25pt;width:339.9pt;height:27.65pt;z-index:252037120" arcsize="10923f">
            <v:textbox style="mso-next-textbox:#_x0000_s3561">
              <w:txbxContent>
                <w:p w:rsidR="00C66258" w:rsidRPr="00875AD5" w:rsidRDefault="00C66258" w:rsidP="003A6773">
                  <w:pPr>
                    <w:spacing w:line="240" w:lineRule="exact"/>
                    <w:jc w:val="center"/>
                    <w:rPr>
                      <w:sz w:val="24"/>
                      <w:szCs w:val="24"/>
                    </w:rPr>
                  </w:pPr>
                  <w:r>
                    <w:rPr>
                      <w:sz w:val="24"/>
                      <w:szCs w:val="24"/>
                    </w:rPr>
                    <w:t>Высокие процентные ставки по кредитам</w:t>
                  </w:r>
                </w:p>
              </w:txbxContent>
            </v:textbox>
          </v:roundrect>
        </w:pict>
      </w:r>
      <w:r>
        <w:rPr>
          <w:rFonts w:ascii="Times New Roman" w:hAnsi="Times New Roman" w:cs="Times New Roman"/>
          <w:iCs/>
          <w:noProof/>
          <w:sz w:val="28"/>
          <w:szCs w:val="28"/>
        </w:rPr>
        <w:pict>
          <v:shape id="_x0000_s3570" type="#_x0000_t32" style="position:absolute;left:0;text-align:left;margin-left:66.35pt;margin-top:56.45pt;width:42.7pt;height:0;z-index:252046336" o:connectortype="straight">
            <v:stroke endarrow="classic"/>
          </v:shape>
        </w:pict>
      </w:r>
      <w:r>
        <w:rPr>
          <w:rFonts w:ascii="Times New Roman" w:hAnsi="Times New Roman" w:cs="Times New Roman"/>
          <w:iCs/>
          <w:noProof/>
          <w:sz w:val="28"/>
          <w:szCs w:val="28"/>
        </w:rPr>
        <w:pict>
          <v:shape id="_x0000_s3571" type="#_x0000_t32" style="position:absolute;left:0;text-align:left;margin-left:66.35pt;margin-top:63.45pt;width:42.7pt;height:26.5pt;z-index:252047360" o:connectortype="straight">
            <v:stroke endarrow="classic"/>
          </v:shape>
        </w:pict>
      </w:r>
      <w:r>
        <w:rPr>
          <w:rFonts w:ascii="Times New Roman" w:hAnsi="Times New Roman" w:cs="Times New Roman"/>
          <w:iCs/>
          <w:noProof/>
          <w:sz w:val="28"/>
          <w:szCs w:val="28"/>
        </w:rPr>
        <w:pict>
          <v:roundrect id="_x0000_s3562" style="position:absolute;left:0;text-align:left;margin-left:109.05pt;margin-top:76.55pt;width:339.9pt;height:27.65pt;z-index:252038144" arcsize="10923f">
            <v:textbox style="mso-next-textbox:#_x0000_s3562">
              <w:txbxContent>
                <w:p w:rsidR="00C66258" w:rsidRPr="00875AD5" w:rsidRDefault="00C66258" w:rsidP="003A6773">
                  <w:pPr>
                    <w:spacing w:line="240" w:lineRule="exact"/>
                    <w:jc w:val="center"/>
                    <w:rPr>
                      <w:sz w:val="24"/>
                      <w:szCs w:val="24"/>
                    </w:rPr>
                  </w:pPr>
                  <w:r>
                    <w:rPr>
                      <w:sz w:val="24"/>
                      <w:szCs w:val="24"/>
                    </w:rPr>
                    <w:t>Сложность и длительность процедуры оформления кредита+</w:t>
                  </w:r>
                </w:p>
              </w:txbxContent>
            </v:textbox>
          </v:roundrect>
        </w:pict>
      </w:r>
      <w:r>
        <w:rPr>
          <w:rFonts w:ascii="Times New Roman" w:hAnsi="Times New Roman" w:cs="Times New Roman"/>
          <w:iCs/>
          <w:noProof/>
          <w:sz w:val="28"/>
          <w:szCs w:val="28"/>
        </w:rPr>
        <w:pict>
          <v:roundrect id="_x0000_s3560" style="position:absolute;left:0;text-align:left;margin-left:109.05pt;margin-top:9.6pt;width:339.9pt;height:27.65pt;z-index:252036096" arcsize="10923f">
            <v:textbox style="mso-next-textbox:#_x0000_s3560">
              <w:txbxContent>
                <w:p w:rsidR="00C66258" w:rsidRPr="00875AD5" w:rsidRDefault="00C66258" w:rsidP="003A6773">
                  <w:pPr>
                    <w:spacing w:line="240" w:lineRule="exact"/>
                    <w:jc w:val="center"/>
                    <w:rPr>
                      <w:sz w:val="24"/>
                      <w:szCs w:val="24"/>
                    </w:rPr>
                  </w:pPr>
                  <w:r>
                    <w:rPr>
                      <w:sz w:val="24"/>
                      <w:szCs w:val="24"/>
                    </w:rPr>
                    <w:t>Краткосрочный характер ресурсной базы банков</w:t>
                  </w:r>
                </w:p>
              </w:txbxContent>
            </v:textbox>
          </v:roundrect>
        </w:pict>
      </w: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r w:rsidRPr="00232968">
        <w:rPr>
          <w:rFonts w:ascii="Times New Roman" w:hAnsi="Times New Roman" w:cs="Times New Roman"/>
          <w:iCs/>
          <w:sz w:val="28"/>
          <w:szCs w:val="28"/>
        </w:rPr>
        <w:t>м</w:t>
      </w: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p w:rsidR="003A6773" w:rsidRPr="00232968" w:rsidRDefault="003A6773" w:rsidP="006601AB">
      <w:pPr>
        <w:tabs>
          <w:tab w:val="left" w:pos="1560"/>
        </w:tabs>
        <w:spacing w:after="0" w:line="240" w:lineRule="auto"/>
        <w:jc w:val="center"/>
        <w:rPr>
          <w:rFonts w:ascii="Times New Roman" w:hAnsi="Times New Roman" w:cs="Times New Roman"/>
          <w:b/>
          <w:i/>
          <w:iCs/>
          <w:sz w:val="28"/>
          <w:szCs w:val="28"/>
        </w:rPr>
      </w:pPr>
      <w:r w:rsidRPr="00232968">
        <w:rPr>
          <w:rFonts w:ascii="Times New Roman" w:hAnsi="Times New Roman" w:cs="Times New Roman"/>
          <w:i/>
          <w:iCs/>
          <w:sz w:val="28"/>
          <w:szCs w:val="28"/>
        </w:rPr>
        <w:t xml:space="preserve">Рис. </w:t>
      </w:r>
      <w:r w:rsidR="006601AB">
        <w:rPr>
          <w:rFonts w:ascii="Times New Roman" w:hAnsi="Times New Roman" w:cs="Times New Roman"/>
          <w:i/>
          <w:iCs/>
          <w:sz w:val="28"/>
          <w:szCs w:val="28"/>
        </w:rPr>
        <w:t>9</w:t>
      </w:r>
      <w:r w:rsidRPr="00232968">
        <w:rPr>
          <w:rFonts w:ascii="Times New Roman" w:hAnsi="Times New Roman" w:cs="Times New Roman"/>
          <w:i/>
          <w:iCs/>
          <w:sz w:val="28"/>
          <w:szCs w:val="28"/>
        </w:rPr>
        <w:t>.4.</w:t>
      </w:r>
      <w:r w:rsidRPr="00232968">
        <w:rPr>
          <w:rFonts w:ascii="Times New Roman" w:hAnsi="Times New Roman" w:cs="Times New Roman"/>
          <w:iCs/>
          <w:sz w:val="28"/>
          <w:szCs w:val="28"/>
        </w:rPr>
        <w:t xml:space="preserve"> </w:t>
      </w:r>
      <w:r w:rsidRPr="00232968">
        <w:rPr>
          <w:rFonts w:ascii="Times New Roman" w:hAnsi="Times New Roman" w:cs="Times New Roman"/>
          <w:b/>
          <w:i/>
          <w:iCs/>
          <w:sz w:val="28"/>
          <w:szCs w:val="28"/>
        </w:rPr>
        <w:t>Факторы, сдерживающие развитие долгосрочного кредитования</w:t>
      </w:r>
    </w:p>
    <w:p w:rsidR="003A6773" w:rsidRDefault="003A6773" w:rsidP="006601AB">
      <w:pPr>
        <w:tabs>
          <w:tab w:val="left" w:pos="1560"/>
        </w:tabs>
        <w:spacing w:after="0" w:line="240" w:lineRule="auto"/>
        <w:jc w:val="center"/>
        <w:rPr>
          <w:rFonts w:ascii="Times New Roman" w:hAnsi="Times New Roman" w:cs="Times New Roman"/>
          <w:b/>
          <w:i/>
          <w:iCs/>
          <w:sz w:val="28"/>
          <w:szCs w:val="28"/>
        </w:rPr>
      </w:pPr>
      <w:r w:rsidRPr="00232968">
        <w:rPr>
          <w:rFonts w:ascii="Times New Roman" w:hAnsi="Times New Roman" w:cs="Times New Roman"/>
          <w:b/>
          <w:i/>
          <w:iCs/>
          <w:sz w:val="28"/>
          <w:szCs w:val="28"/>
        </w:rPr>
        <w:t>инвестиционной деятельности</w:t>
      </w:r>
    </w:p>
    <w:p w:rsidR="00EE20DC" w:rsidRPr="00232968" w:rsidRDefault="00EE20DC" w:rsidP="006601AB">
      <w:pPr>
        <w:tabs>
          <w:tab w:val="left" w:pos="1560"/>
        </w:tabs>
        <w:spacing w:after="0" w:line="240" w:lineRule="auto"/>
        <w:jc w:val="center"/>
        <w:rPr>
          <w:rFonts w:ascii="Times New Roman" w:hAnsi="Times New Roman" w:cs="Times New Roman"/>
          <w:b/>
          <w:i/>
          <w:iCs/>
          <w:sz w:val="28"/>
          <w:szCs w:val="28"/>
        </w:rPr>
      </w:pP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r w:rsidRPr="00232968">
        <w:rPr>
          <w:rFonts w:ascii="Times New Roman" w:hAnsi="Times New Roman" w:cs="Times New Roman"/>
          <w:b/>
          <w:i/>
          <w:iCs/>
          <w:sz w:val="28"/>
          <w:szCs w:val="28"/>
        </w:rPr>
        <w:t>Централизованное финансирование</w:t>
      </w:r>
      <w:r w:rsidRPr="00232968">
        <w:rPr>
          <w:rFonts w:ascii="Times New Roman" w:hAnsi="Times New Roman" w:cs="Times New Roman"/>
          <w:i/>
          <w:iCs/>
          <w:sz w:val="28"/>
          <w:szCs w:val="28"/>
        </w:rPr>
        <w:t xml:space="preserve"> осуществляется за счет бюд</w:t>
      </w:r>
      <w:r w:rsidR="00EE20DC">
        <w:rPr>
          <w:rFonts w:ascii="Times New Roman" w:hAnsi="Times New Roman" w:cs="Times New Roman"/>
          <w:i/>
          <w:iCs/>
          <w:sz w:val="28"/>
          <w:szCs w:val="28"/>
        </w:rPr>
        <w:t>-</w:t>
      </w:r>
      <w:r w:rsidRPr="00232968">
        <w:rPr>
          <w:rFonts w:ascii="Times New Roman" w:hAnsi="Times New Roman" w:cs="Times New Roman"/>
          <w:i/>
          <w:iCs/>
          <w:sz w:val="28"/>
          <w:szCs w:val="28"/>
        </w:rPr>
        <w:t>жетных ассигнований,</w:t>
      </w:r>
      <w:r w:rsidRPr="00232968">
        <w:rPr>
          <w:rFonts w:ascii="Times New Roman" w:hAnsi="Times New Roman" w:cs="Times New Roman"/>
          <w:iCs/>
          <w:sz w:val="28"/>
          <w:szCs w:val="28"/>
        </w:rPr>
        <w:t xml:space="preserve"> которые, как уже указывалось, являются инструмен</w:t>
      </w:r>
      <w:r w:rsidR="00EE20DC">
        <w:rPr>
          <w:rFonts w:ascii="Times New Roman" w:hAnsi="Times New Roman" w:cs="Times New Roman"/>
          <w:iCs/>
          <w:sz w:val="28"/>
          <w:szCs w:val="28"/>
        </w:rPr>
        <w:t>-</w:t>
      </w:r>
      <w:r w:rsidRPr="00232968">
        <w:rPr>
          <w:rFonts w:ascii="Times New Roman" w:hAnsi="Times New Roman" w:cs="Times New Roman"/>
          <w:iCs/>
          <w:sz w:val="28"/>
          <w:szCs w:val="28"/>
        </w:rPr>
        <w:t xml:space="preserve">том государственной инвестиционной политики (см. раздел </w:t>
      </w:r>
      <w:r w:rsidR="00EE20DC">
        <w:rPr>
          <w:rFonts w:ascii="Times New Roman" w:hAnsi="Times New Roman" w:cs="Times New Roman"/>
          <w:iCs/>
          <w:sz w:val="28"/>
          <w:szCs w:val="28"/>
        </w:rPr>
        <w:t>8</w:t>
      </w:r>
      <w:r w:rsidRPr="00232968">
        <w:rPr>
          <w:rFonts w:ascii="Times New Roman" w:hAnsi="Times New Roman" w:cs="Times New Roman"/>
          <w:iCs/>
          <w:sz w:val="28"/>
          <w:szCs w:val="28"/>
        </w:rPr>
        <w:t>.3). Посредст</w:t>
      </w:r>
      <w:r w:rsidR="00EE20DC">
        <w:rPr>
          <w:rFonts w:ascii="Times New Roman" w:hAnsi="Times New Roman" w:cs="Times New Roman"/>
          <w:iCs/>
          <w:sz w:val="28"/>
          <w:szCs w:val="28"/>
        </w:rPr>
        <w:t>-</w:t>
      </w:r>
      <w:r w:rsidRPr="00232968">
        <w:rPr>
          <w:rFonts w:ascii="Times New Roman" w:hAnsi="Times New Roman" w:cs="Times New Roman"/>
          <w:iCs/>
          <w:sz w:val="28"/>
          <w:szCs w:val="28"/>
        </w:rPr>
        <w:t xml:space="preserve">вом бюджетного финансирования, прежде всего </w:t>
      </w:r>
      <w:r w:rsidRPr="00232968">
        <w:rPr>
          <w:rFonts w:ascii="Times New Roman" w:hAnsi="Times New Roman" w:cs="Times New Roman"/>
          <w:i/>
          <w:iCs/>
          <w:sz w:val="28"/>
          <w:szCs w:val="28"/>
        </w:rPr>
        <w:t>капитальных вложений</w:t>
      </w:r>
      <w:r w:rsidRPr="00232968">
        <w:rPr>
          <w:rFonts w:ascii="Times New Roman" w:hAnsi="Times New Roman" w:cs="Times New Roman"/>
          <w:iCs/>
          <w:sz w:val="28"/>
          <w:szCs w:val="28"/>
        </w:rPr>
        <w:t xml:space="preserve"> го</w:t>
      </w:r>
      <w:r w:rsidR="00EE20DC">
        <w:rPr>
          <w:rFonts w:ascii="Times New Roman" w:hAnsi="Times New Roman" w:cs="Times New Roman"/>
          <w:iCs/>
          <w:sz w:val="28"/>
          <w:szCs w:val="28"/>
        </w:rPr>
        <w:t>-</w:t>
      </w:r>
      <w:r w:rsidRPr="00232968">
        <w:rPr>
          <w:rFonts w:ascii="Times New Roman" w:hAnsi="Times New Roman" w:cs="Times New Roman"/>
          <w:iCs/>
          <w:sz w:val="28"/>
          <w:szCs w:val="28"/>
        </w:rPr>
        <w:t xml:space="preserve">сударство </w:t>
      </w:r>
      <w:r w:rsidRPr="00232968">
        <w:rPr>
          <w:rFonts w:ascii="Times New Roman" w:hAnsi="Times New Roman" w:cs="Times New Roman"/>
          <w:i/>
          <w:iCs/>
          <w:sz w:val="28"/>
          <w:szCs w:val="28"/>
        </w:rPr>
        <w:t>реально</w:t>
      </w:r>
      <w:r w:rsidRPr="00232968">
        <w:rPr>
          <w:rFonts w:ascii="Times New Roman" w:hAnsi="Times New Roman" w:cs="Times New Roman"/>
          <w:iCs/>
          <w:sz w:val="28"/>
          <w:szCs w:val="28"/>
        </w:rPr>
        <w:t xml:space="preserve"> способствует структурной перестройке экономики, обес</w:t>
      </w:r>
      <w:r w:rsidR="00EE20DC">
        <w:rPr>
          <w:rFonts w:ascii="Times New Roman" w:hAnsi="Times New Roman" w:cs="Times New Roman"/>
          <w:iCs/>
          <w:sz w:val="28"/>
          <w:szCs w:val="28"/>
        </w:rPr>
        <w:t>-</w:t>
      </w:r>
      <w:r w:rsidRPr="00232968">
        <w:rPr>
          <w:rFonts w:ascii="Times New Roman" w:hAnsi="Times New Roman" w:cs="Times New Roman"/>
          <w:iCs/>
          <w:sz w:val="28"/>
          <w:szCs w:val="28"/>
        </w:rPr>
        <w:lastRenderedPageBreak/>
        <w:t>печивая повышение эффективности функционирования народнохозяйствен</w:t>
      </w:r>
      <w:r w:rsidR="00EE20DC">
        <w:rPr>
          <w:rFonts w:ascii="Times New Roman" w:hAnsi="Times New Roman" w:cs="Times New Roman"/>
          <w:iCs/>
          <w:sz w:val="28"/>
          <w:szCs w:val="28"/>
        </w:rPr>
        <w:t>-</w:t>
      </w:r>
      <w:r w:rsidRPr="00232968">
        <w:rPr>
          <w:rFonts w:ascii="Times New Roman" w:hAnsi="Times New Roman" w:cs="Times New Roman"/>
          <w:iCs/>
          <w:sz w:val="28"/>
          <w:szCs w:val="28"/>
        </w:rPr>
        <w:t>ного комплекса страны, ликвидацию диспропорций в экономическом разви</w:t>
      </w:r>
      <w:r w:rsidR="00EE20DC">
        <w:rPr>
          <w:rFonts w:ascii="Times New Roman" w:hAnsi="Times New Roman" w:cs="Times New Roman"/>
          <w:iCs/>
          <w:sz w:val="28"/>
          <w:szCs w:val="28"/>
        </w:rPr>
        <w:t>-</w:t>
      </w:r>
      <w:r w:rsidRPr="00232968">
        <w:rPr>
          <w:rFonts w:ascii="Times New Roman" w:hAnsi="Times New Roman" w:cs="Times New Roman"/>
          <w:iCs/>
          <w:sz w:val="28"/>
          <w:szCs w:val="28"/>
        </w:rPr>
        <w:t>тии отраслей и регионов, решение социальных и экологических проблем, со</w:t>
      </w:r>
      <w:r w:rsidR="00EE20DC">
        <w:rPr>
          <w:rFonts w:ascii="Times New Roman" w:hAnsi="Times New Roman" w:cs="Times New Roman"/>
          <w:iCs/>
          <w:sz w:val="28"/>
          <w:szCs w:val="28"/>
        </w:rPr>
        <w:t>-</w:t>
      </w:r>
      <w:r w:rsidRPr="00232968">
        <w:rPr>
          <w:rFonts w:ascii="Times New Roman" w:hAnsi="Times New Roman" w:cs="Times New Roman"/>
          <w:iCs/>
          <w:sz w:val="28"/>
          <w:szCs w:val="28"/>
        </w:rPr>
        <w:t>хранение единого экономического пространства.</w:t>
      </w: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r w:rsidRPr="00232968">
        <w:rPr>
          <w:rFonts w:ascii="Times New Roman" w:hAnsi="Times New Roman" w:cs="Times New Roman"/>
          <w:iCs/>
          <w:sz w:val="28"/>
          <w:szCs w:val="28"/>
        </w:rPr>
        <w:t>Источниками централизованного финансирования являются средства бюджетов всех уровней и внебюджетных фондов. Это финансирование осу</w:t>
      </w:r>
      <w:r w:rsidR="00EE20DC">
        <w:rPr>
          <w:rFonts w:ascii="Times New Roman" w:hAnsi="Times New Roman" w:cs="Times New Roman"/>
          <w:iCs/>
          <w:sz w:val="28"/>
          <w:szCs w:val="28"/>
        </w:rPr>
        <w:t>-</w:t>
      </w:r>
      <w:r w:rsidRPr="00232968">
        <w:rPr>
          <w:rFonts w:ascii="Times New Roman" w:hAnsi="Times New Roman" w:cs="Times New Roman"/>
          <w:iCs/>
          <w:sz w:val="28"/>
          <w:szCs w:val="28"/>
        </w:rPr>
        <w:t xml:space="preserve">ществляется в соответствии с уровнем принятия решений – на </w:t>
      </w:r>
      <w:r w:rsidRPr="00232968">
        <w:rPr>
          <w:rFonts w:ascii="Times New Roman" w:hAnsi="Times New Roman" w:cs="Times New Roman"/>
          <w:i/>
          <w:iCs/>
          <w:sz w:val="28"/>
          <w:szCs w:val="28"/>
        </w:rPr>
        <w:t xml:space="preserve">федеральном </w:t>
      </w:r>
      <w:r w:rsidRPr="00232968">
        <w:rPr>
          <w:rFonts w:ascii="Times New Roman" w:hAnsi="Times New Roman" w:cs="Times New Roman"/>
          <w:iCs/>
          <w:sz w:val="28"/>
          <w:szCs w:val="28"/>
        </w:rPr>
        <w:t xml:space="preserve">уровне из средств </w:t>
      </w:r>
      <w:r w:rsidRPr="00232968">
        <w:rPr>
          <w:rFonts w:ascii="Times New Roman" w:hAnsi="Times New Roman" w:cs="Times New Roman"/>
          <w:i/>
          <w:iCs/>
          <w:sz w:val="28"/>
          <w:szCs w:val="28"/>
        </w:rPr>
        <w:t>федерального бюджета и внебюджетных фондов</w:t>
      </w:r>
      <w:r w:rsidRPr="00232968">
        <w:rPr>
          <w:rFonts w:ascii="Times New Roman" w:hAnsi="Times New Roman" w:cs="Times New Roman"/>
          <w:iCs/>
          <w:sz w:val="28"/>
          <w:szCs w:val="28"/>
        </w:rPr>
        <w:t xml:space="preserve"> финан</w:t>
      </w:r>
      <w:r w:rsidR="00EE20DC">
        <w:rPr>
          <w:rFonts w:ascii="Times New Roman" w:hAnsi="Times New Roman" w:cs="Times New Roman"/>
          <w:iCs/>
          <w:sz w:val="28"/>
          <w:szCs w:val="28"/>
        </w:rPr>
        <w:t>-</w:t>
      </w:r>
      <w:r w:rsidRPr="00232968">
        <w:rPr>
          <w:rFonts w:ascii="Times New Roman" w:hAnsi="Times New Roman" w:cs="Times New Roman"/>
          <w:iCs/>
          <w:sz w:val="28"/>
          <w:szCs w:val="28"/>
        </w:rPr>
        <w:t xml:space="preserve">сируются </w:t>
      </w:r>
      <w:r w:rsidRPr="00232968">
        <w:rPr>
          <w:rFonts w:ascii="Times New Roman" w:hAnsi="Times New Roman" w:cs="Times New Roman"/>
          <w:i/>
          <w:iCs/>
          <w:sz w:val="28"/>
          <w:szCs w:val="28"/>
        </w:rPr>
        <w:t>федеральные</w:t>
      </w:r>
      <w:r w:rsidRPr="00232968">
        <w:rPr>
          <w:rFonts w:ascii="Times New Roman" w:hAnsi="Times New Roman" w:cs="Times New Roman"/>
          <w:iCs/>
          <w:sz w:val="28"/>
          <w:szCs w:val="28"/>
        </w:rPr>
        <w:t xml:space="preserve"> инвестиционные программы, а также находящиеся в </w:t>
      </w:r>
      <w:r w:rsidRPr="00232968">
        <w:rPr>
          <w:rFonts w:ascii="Times New Roman" w:hAnsi="Times New Roman" w:cs="Times New Roman"/>
          <w:i/>
          <w:iCs/>
          <w:sz w:val="28"/>
          <w:szCs w:val="28"/>
        </w:rPr>
        <w:t xml:space="preserve">федеральной </w:t>
      </w:r>
      <w:r w:rsidRPr="00232968">
        <w:rPr>
          <w:rFonts w:ascii="Times New Roman" w:hAnsi="Times New Roman" w:cs="Times New Roman"/>
          <w:iCs/>
          <w:sz w:val="28"/>
          <w:szCs w:val="28"/>
        </w:rPr>
        <w:t>собственности объекты строительства и технического перевоо</w:t>
      </w:r>
      <w:r w:rsidR="00EE20DC">
        <w:rPr>
          <w:rFonts w:ascii="Times New Roman" w:hAnsi="Times New Roman" w:cs="Times New Roman"/>
          <w:iCs/>
          <w:sz w:val="28"/>
          <w:szCs w:val="28"/>
        </w:rPr>
        <w:t>-</w:t>
      </w:r>
      <w:r w:rsidRPr="00232968">
        <w:rPr>
          <w:rFonts w:ascii="Times New Roman" w:hAnsi="Times New Roman" w:cs="Times New Roman"/>
          <w:iCs/>
          <w:sz w:val="28"/>
          <w:szCs w:val="28"/>
        </w:rPr>
        <w:t xml:space="preserve">ружения, на </w:t>
      </w:r>
      <w:r w:rsidRPr="00232968">
        <w:rPr>
          <w:rFonts w:ascii="Times New Roman" w:hAnsi="Times New Roman" w:cs="Times New Roman"/>
          <w:i/>
          <w:iCs/>
          <w:sz w:val="28"/>
          <w:szCs w:val="28"/>
        </w:rPr>
        <w:t>региональном</w:t>
      </w:r>
      <w:r w:rsidRPr="00232968">
        <w:rPr>
          <w:rFonts w:ascii="Times New Roman" w:hAnsi="Times New Roman" w:cs="Times New Roman"/>
          <w:iCs/>
          <w:sz w:val="28"/>
          <w:szCs w:val="28"/>
        </w:rPr>
        <w:t xml:space="preserve"> – </w:t>
      </w:r>
      <w:r w:rsidRPr="00232968">
        <w:rPr>
          <w:rFonts w:ascii="Times New Roman" w:hAnsi="Times New Roman" w:cs="Times New Roman"/>
          <w:i/>
          <w:iCs/>
          <w:sz w:val="28"/>
          <w:szCs w:val="28"/>
        </w:rPr>
        <w:t>региональные</w:t>
      </w:r>
      <w:r w:rsidRPr="00232968">
        <w:rPr>
          <w:rFonts w:ascii="Times New Roman" w:hAnsi="Times New Roman" w:cs="Times New Roman"/>
          <w:iCs/>
          <w:sz w:val="28"/>
          <w:szCs w:val="28"/>
        </w:rPr>
        <w:t xml:space="preserve"> и т.д. </w:t>
      </w: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r w:rsidRPr="00232968">
        <w:rPr>
          <w:rFonts w:ascii="Times New Roman" w:hAnsi="Times New Roman" w:cs="Times New Roman"/>
          <w:iCs/>
          <w:sz w:val="28"/>
          <w:szCs w:val="28"/>
        </w:rPr>
        <w:t xml:space="preserve">Централизованному финансированию присущ ряд </w:t>
      </w:r>
      <w:r w:rsidRPr="00232968">
        <w:rPr>
          <w:rFonts w:ascii="Times New Roman" w:hAnsi="Times New Roman" w:cs="Times New Roman"/>
          <w:i/>
          <w:iCs/>
          <w:sz w:val="28"/>
          <w:szCs w:val="28"/>
        </w:rPr>
        <w:t>принципов</w:t>
      </w:r>
      <w:r w:rsidRPr="00232968">
        <w:rPr>
          <w:rFonts w:ascii="Times New Roman" w:hAnsi="Times New Roman" w:cs="Times New Roman"/>
          <w:iCs/>
          <w:sz w:val="28"/>
          <w:szCs w:val="28"/>
        </w:rPr>
        <w:t>:</w:t>
      </w:r>
    </w:p>
    <w:p w:rsidR="003A6773" w:rsidRPr="00232968" w:rsidRDefault="003A6773" w:rsidP="00232968">
      <w:pPr>
        <w:tabs>
          <w:tab w:val="left" w:pos="1560"/>
        </w:tabs>
        <w:spacing w:after="0" w:line="240" w:lineRule="auto"/>
        <w:ind w:left="952" w:hanging="243"/>
        <w:jc w:val="both"/>
        <w:rPr>
          <w:rFonts w:ascii="Times New Roman" w:hAnsi="Times New Roman" w:cs="Times New Roman"/>
          <w:iCs/>
          <w:sz w:val="28"/>
          <w:szCs w:val="28"/>
        </w:rPr>
      </w:pPr>
      <w:r w:rsidRPr="00232968">
        <w:rPr>
          <w:rFonts w:ascii="Times New Roman" w:hAnsi="Times New Roman" w:cs="Times New Roman"/>
          <w:iCs/>
          <w:sz w:val="28"/>
          <w:szCs w:val="28"/>
        </w:rPr>
        <w:t>– целевой характер использования средств;</w:t>
      </w:r>
    </w:p>
    <w:p w:rsidR="003A6773" w:rsidRPr="00232968" w:rsidRDefault="003A6773" w:rsidP="00232968">
      <w:pPr>
        <w:tabs>
          <w:tab w:val="left" w:pos="1560"/>
        </w:tabs>
        <w:spacing w:after="0" w:line="240" w:lineRule="auto"/>
        <w:ind w:left="952" w:hanging="243"/>
        <w:jc w:val="both"/>
        <w:rPr>
          <w:rFonts w:ascii="Times New Roman" w:hAnsi="Times New Roman" w:cs="Times New Roman"/>
          <w:iCs/>
          <w:sz w:val="28"/>
          <w:szCs w:val="28"/>
        </w:rPr>
      </w:pPr>
      <w:r w:rsidRPr="00232968">
        <w:rPr>
          <w:rFonts w:ascii="Times New Roman" w:hAnsi="Times New Roman" w:cs="Times New Roman"/>
          <w:iCs/>
          <w:sz w:val="28"/>
          <w:szCs w:val="28"/>
        </w:rPr>
        <w:t>– получение максимального экономического и социального эффекта при минимуме затрат;</w:t>
      </w:r>
    </w:p>
    <w:p w:rsidR="003A6773" w:rsidRPr="00232968" w:rsidRDefault="003A6773" w:rsidP="00232968">
      <w:pPr>
        <w:tabs>
          <w:tab w:val="left" w:pos="1560"/>
        </w:tabs>
        <w:spacing w:after="0" w:line="240" w:lineRule="auto"/>
        <w:ind w:left="952" w:hanging="243"/>
        <w:jc w:val="both"/>
        <w:rPr>
          <w:rFonts w:ascii="Times New Roman" w:hAnsi="Times New Roman" w:cs="Times New Roman"/>
          <w:iCs/>
          <w:sz w:val="28"/>
          <w:szCs w:val="28"/>
        </w:rPr>
      </w:pPr>
      <w:r w:rsidRPr="00232968">
        <w:rPr>
          <w:rFonts w:ascii="Times New Roman" w:hAnsi="Times New Roman" w:cs="Times New Roman"/>
          <w:iCs/>
          <w:sz w:val="28"/>
          <w:szCs w:val="28"/>
        </w:rPr>
        <w:t>– предоставление средств по мере осуществления затрат с учётом ис-пользования ранее выделенных ассигнований.</w:t>
      </w: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r w:rsidRPr="00232968">
        <w:rPr>
          <w:rFonts w:ascii="Times New Roman" w:hAnsi="Times New Roman" w:cs="Times New Roman"/>
          <w:iCs/>
          <w:sz w:val="28"/>
          <w:szCs w:val="28"/>
        </w:rPr>
        <w:t xml:space="preserve">Соблюдение данных принципов обеспечивается максимально жесткой и предельно конкретной процедурой отбора инвестиционных проектов – пре-тендентов на получение бюджетных ассигнований (см. раздел </w:t>
      </w:r>
      <w:r w:rsidR="00EE20DC">
        <w:rPr>
          <w:rFonts w:ascii="Times New Roman" w:hAnsi="Times New Roman" w:cs="Times New Roman"/>
          <w:iCs/>
          <w:sz w:val="28"/>
          <w:szCs w:val="28"/>
        </w:rPr>
        <w:t>8</w:t>
      </w:r>
      <w:r w:rsidRPr="00232968">
        <w:rPr>
          <w:rFonts w:ascii="Times New Roman" w:hAnsi="Times New Roman" w:cs="Times New Roman"/>
          <w:iCs/>
          <w:sz w:val="28"/>
          <w:szCs w:val="28"/>
        </w:rPr>
        <w:t>.3).</w:t>
      </w:r>
    </w:p>
    <w:p w:rsidR="003A6773" w:rsidRDefault="003A6773" w:rsidP="00232968">
      <w:pPr>
        <w:tabs>
          <w:tab w:val="left" w:pos="1560"/>
        </w:tabs>
        <w:spacing w:after="0" w:line="240" w:lineRule="auto"/>
        <w:ind w:firstLine="680"/>
        <w:jc w:val="both"/>
        <w:rPr>
          <w:rFonts w:ascii="Times New Roman" w:hAnsi="Times New Roman" w:cs="Times New Roman"/>
          <w:iCs/>
          <w:sz w:val="28"/>
          <w:szCs w:val="28"/>
        </w:rPr>
      </w:pPr>
      <w:r w:rsidRPr="00232968">
        <w:rPr>
          <w:rFonts w:ascii="Times New Roman" w:hAnsi="Times New Roman" w:cs="Times New Roman"/>
          <w:iCs/>
          <w:sz w:val="28"/>
          <w:szCs w:val="28"/>
        </w:rPr>
        <w:t xml:space="preserve">Существует </w:t>
      </w:r>
      <w:r w:rsidRPr="00232968">
        <w:rPr>
          <w:rFonts w:ascii="Times New Roman" w:hAnsi="Times New Roman" w:cs="Times New Roman"/>
          <w:b/>
          <w:i/>
          <w:iCs/>
          <w:sz w:val="28"/>
          <w:szCs w:val="28"/>
        </w:rPr>
        <w:t>две формы централизованного финансирования</w:t>
      </w:r>
      <w:r w:rsidRPr="00232968">
        <w:rPr>
          <w:rFonts w:ascii="Times New Roman" w:hAnsi="Times New Roman" w:cs="Times New Roman"/>
          <w:i/>
          <w:iCs/>
          <w:sz w:val="28"/>
          <w:szCs w:val="28"/>
        </w:rPr>
        <w:t xml:space="preserve"> – безвоз-вратное и возвратное. </w:t>
      </w:r>
      <w:r w:rsidRPr="00232968">
        <w:rPr>
          <w:rFonts w:ascii="Times New Roman" w:hAnsi="Times New Roman" w:cs="Times New Roman"/>
          <w:b/>
          <w:i/>
          <w:iCs/>
          <w:sz w:val="28"/>
          <w:szCs w:val="28"/>
        </w:rPr>
        <w:t>Безвозвратное централизованное финансирование</w:t>
      </w:r>
      <w:r w:rsidRPr="00232968">
        <w:rPr>
          <w:rFonts w:ascii="Times New Roman" w:hAnsi="Times New Roman" w:cs="Times New Roman"/>
          <w:iCs/>
          <w:sz w:val="28"/>
          <w:szCs w:val="28"/>
        </w:rPr>
        <w:t xml:space="preserve"> осуществляется, как правило, в целях развития при</w:t>
      </w:r>
      <w:r w:rsidR="006601AB">
        <w:rPr>
          <w:rFonts w:ascii="Times New Roman" w:hAnsi="Times New Roman" w:cs="Times New Roman"/>
          <w:iCs/>
          <w:sz w:val="28"/>
          <w:szCs w:val="28"/>
        </w:rPr>
        <w:t>нципиально новых нап</w:t>
      </w:r>
      <w:r w:rsidR="00EE20DC">
        <w:rPr>
          <w:rFonts w:ascii="Times New Roman" w:hAnsi="Times New Roman" w:cs="Times New Roman"/>
          <w:iCs/>
          <w:sz w:val="28"/>
          <w:szCs w:val="28"/>
        </w:rPr>
        <w:t>-</w:t>
      </w:r>
      <w:r w:rsidR="006601AB">
        <w:rPr>
          <w:rFonts w:ascii="Times New Roman" w:hAnsi="Times New Roman" w:cs="Times New Roman"/>
          <w:iCs/>
          <w:sz w:val="28"/>
          <w:szCs w:val="28"/>
        </w:rPr>
        <w:t>рав</w:t>
      </w:r>
      <w:r w:rsidRPr="00232968">
        <w:rPr>
          <w:rFonts w:ascii="Times New Roman" w:hAnsi="Times New Roman" w:cs="Times New Roman"/>
          <w:iCs/>
          <w:sz w:val="28"/>
          <w:szCs w:val="28"/>
        </w:rPr>
        <w:t>лений производственной деятельности, способ</w:t>
      </w:r>
      <w:r w:rsidR="006601AB">
        <w:rPr>
          <w:rFonts w:ascii="Times New Roman" w:hAnsi="Times New Roman" w:cs="Times New Roman"/>
          <w:iCs/>
          <w:sz w:val="28"/>
          <w:szCs w:val="28"/>
        </w:rPr>
        <w:t>ных, как «точки роста», дать им</w:t>
      </w:r>
      <w:r w:rsidRPr="00232968">
        <w:rPr>
          <w:rFonts w:ascii="Times New Roman" w:hAnsi="Times New Roman" w:cs="Times New Roman"/>
          <w:iCs/>
          <w:sz w:val="28"/>
          <w:szCs w:val="28"/>
        </w:rPr>
        <w:t>пульс развитию сразу нескольких сопряженных отраслей экономики. Также на безвозмездной основе за счет бюджета фина</w:t>
      </w:r>
      <w:r w:rsidR="006601AB">
        <w:rPr>
          <w:rFonts w:ascii="Times New Roman" w:hAnsi="Times New Roman" w:cs="Times New Roman"/>
          <w:iCs/>
          <w:sz w:val="28"/>
          <w:szCs w:val="28"/>
        </w:rPr>
        <w:t>нсируются конвер</w:t>
      </w:r>
      <w:r w:rsidR="00EE20DC">
        <w:rPr>
          <w:rFonts w:ascii="Times New Roman" w:hAnsi="Times New Roman" w:cs="Times New Roman"/>
          <w:iCs/>
          <w:sz w:val="28"/>
          <w:szCs w:val="28"/>
        </w:rPr>
        <w:t>-</w:t>
      </w:r>
      <w:r w:rsidR="006601AB">
        <w:rPr>
          <w:rFonts w:ascii="Times New Roman" w:hAnsi="Times New Roman" w:cs="Times New Roman"/>
          <w:iCs/>
          <w:sz w:val="28"/>
          <w:szCs w:val="28"/>
        </w:rPr>
        <w:t>сионные, оборон</w:t>
      </w:r>
      <w:r w:rsidRPr="00232968">
        <w:rPr>
          <w:rFonts w:ascii="Times New Roman" w:hAnsi="Times New Roman" w:cs="Times New Roman"/>
          <w:iCs/>
          <w:sz w:val="28"/>
          <w:szCs w:val="28"/>
        </w:rPr>
        <w:t xml:space="preserve">ные, экологические и другие инвестиционные проекты, не рассчитанные на коммерческую отдачу или на её быстрое получение. </w:t>
      </w:r>
      <w:r w:rsidRPr="00232968">
        <w:rPr>
          <w:rFonts w:ascii="Times New Roman" w:hAnsi="Times New Roman" w:cs="Times New Roman"/>
          <w:b/>
          <w:i/>
          <w:iCs/>
          <w:sz w:val="28"/>
          <w:szCs w:val="28"/>
        </w:rPr>
        <w:t>Воз</w:t>
      </w:r>
      <w:r w:rsidR="00EE20DC">
        <w:rPr>
          <w:rFonts w:ascii="Times New Roman" w:hAnsi="Times New Roman" w:cs="Times New Roman"/>
          <w:b/>
          <w:i/>
          <w:iCs/>
          <w:sz w:val="28"/>
          <w:szCs w:val="28"/>
        </w:rPr>
        <w:t>-</w:t>
      </w:r>
      <w:r w:rsidRPr="00232968">
        <w:rPr>
          <w:rFonts w:ascii="Times New Roman" w:hAnsi="Times New Roman" w:cs="Times New Roman"/>
          <w:b/>
          <w:i/>
          <w:iCs/>
          <w:sz w:val="28"/>
          <w:szCs w:val="28"/>
        </w:rPr>
        <w:t>вратное централизованное финансирование</w:t>
      </w:r>
      <w:r w:rsidRPr="00232968">
        <w:rPr>
          <w:rFonts w:ascii="Times New Roman" w:hAnsi="Times New Roman" w:cs="Times New Roman"/>
          <w:iCs/>
          <w:sz w:val="28"/>
          <w:szCs w:val="28"/>
        </w:rPr>
        <w:t xml:space="preserve"> осуществляется либо в виде долевого участия на условиях закрепления в государственной собственности части акций вновь создаваемых предприятий, либо в форме прямых целевых бюджетных кредитов. Разновидностью возвратного централизованного фи</w:t>
      </w:r>
      <w:r w:rsidR="00EE20DC">
        <w:rPr>
          <w:rFonts w:ascii="Times New Roman" w:hAnsi="Times New Roman" w:cs="Times New Roman"/>
          <w:iCs/>
          <w:sz w:val="28"/>
          <w:szCs w:val="28"/>
        </w:rPr>
        <w:t>-</w:t>
      </w:r>
      <w:r w:rsidRPr="00232968">
        <w:rPr>
          <w:rFonts w:ascii="Times New Roman" w:hAnsi="Times New Roman" w:cs="Times New Roman"/>
          <w:iCs/>
          <w:sz w:val="28"/>
          <w:szCs w:val="28"/>
        </w:rPr>
        <w:t xml:space="preserve">нансирования </w:t>
      </w:r>
      <w:r w:rsidRPr="00232968">
        <w:rPr>
          <w:rFonts w:ascii="Times New Roman" w:hAnsi="Times New Roman" w:cs="Times New Roman"/>
          <w:i/>
          <w:iCs/>
          <w:sz w:val="28"/>
          <w:szCs w:val="28"/>
        </w:rPr>
        <w:t xml:space="preserve">российских </w:t>
      </w:r>
      <w:r w:rsidRPr="00232968">
        <w:rPr>
          <w:rFonts w:ascii="Times New Roman" w:hAnsi="Times New Roman" w:cs="Times New Roman"/>
          <w:iCs/>
          <w:sz w:val="28"/>
          <w:szCs w:val="28"/>
        </w:rPr>
        <w:t xml:space="preserve">инвестиционных проектов, но уже за счет </w:t>
      </w:r>
      <w:r w:rsidRPr="00232968">
        <w:rPr>
          <w:rFonts w:ascii="Times New Roman" w:hAnsi="Times New Roman" w:cs="Times New Roman"/>
          <w:i/>
          <w:iCs/>
          <w:sz w:val="28"/>
          <w:szCs w:val="28"/>
        </w:rPr>
        <w:t>ино</w:t>
      </w:r>
      <w:r w:rsidR="00EE20DC">
        <w:rPr>
          <w:rFonts w:ascii="Times New Roman" w:hAnsi="Times New Roman" w:cs="Times New Roman"/>
          <w:i/>
          <w:iCs/>
          <w:sz w:val="28"/>
          <w:szCs w:val="28"/>
        </w:rPr>
        <w:t>-</w:t>
      </w:r>
      <w:r w:rsidRPr="00232968">
        <w:rPr>
          <w:rFonts w:ascii="Times New Roman" w:hAnsi="Times New Roman" w:cs="Times New Roman"/>
          <w:i/>
          <w:iCs/>
          <w:sz w:val="28"/>
          <w:szCs w:val="28"/>
        </w:rPr>
        <w:t>странного</w:t>
      </w:r>
      <w:r w:rsidRPr="00232968">
        <w:rPr>
          <w:rFonts w:ascii="Times New Roman" w:hAnsi="Times New Roman" w:cs="Times New Roman"/>
          <w:iCs/>
          <w:sz w:val="28"/>
          <w:szCs w:val="28"/>
        </w:rPr>
        <w:t xml:space="preserve"> капитала можно считать </w:t>
      </w:r>
      <w:r w:rsidRPr="00232968">
        <w:rPr>
          <w:rFonts w:ascii="Times New Roman" w:hAnsi="Times New Roman" w:cs="Times New Roman"/>
          <w:b/>
          <w:i/>
          <w:iCs/>
          <w:sz w:val="28"/>
          <w:szCs w:val="28"/>
        </w:rPr>
        <w:t>экспортное финансирование (связанное кредитование)</w:t>
      </w:r>
      <w:r w:rsidRPr="00232968">
        <w:rPr>
          <w:rFonts w:ascii="Times New Roman" w:hAnsi="Times New Roman" w:cs="Times New Roman"/>
          <w:i/>
          <w:iCs/>
          <w:sz w:val="28"/>
          <w:szCs w:val="28"/>
        </w:rPr>
        <w:t xml:space="preserve"> – инструмент государственной поддержки своего высоко</w:t>
      </w:r>
      <w:r w:rsidR="00F849D4">
        <w:rPr>
          <w:rFonts w:ascii="Times New Roman" w:hAnsi="Times New Roman" w:cs="Times New Roman"/>
          <w:i/>
          <w:iCs/>
          <w:sz w:val="28"/>
          <w:szCs w:val="28"/>
        </w:rPr>
        <w:t>-</w:t>
      </w:r>
      <w:r w:rsidRPr="00232968">
        <w:rPr>
          <w:rFonts w:ascii="Times New Roman" w:hAnsi="Times New Roman" w:cs="Times New Roman"/>
          <w:i/>
          <w:iCs/>
          <w:sz w:val="28"/>
          <w:szCs w:val="28"/>
        </w:rPr>
        <w:t>технологичного экспорта развитыми странами, как иностранными инвес</w:t>
      </w:r>
      <w:r w:rsidR="00F849D4">
        <w:rPr>
          <w:rFonts w:ascii="Times New Roman" w:hAnsi="Times New Roman" w:cs="Times New Roman"/>
          <w:i/>
          <w:iCs/>
          <w:sz w:val="28"/>
          <w:szCs w:val="28"/>
        </w:rPr>
        <w:t>-</w:t>
      </w:r>
      <w:r w:rsidRPr="00232968">
        <w:rPr>
          <w:rFonts w:ascii="Times New Roman" w:hAnsi="Times New Roman" w:cs="Times New Roman"/>
          <w:i/>
          <w:iCs/>
          <w:sz w:val="28"/>
          <w:szCs w:val="28"/>
        </w:rPr>
        <w:t xml:space="preserve">торами. </w:t>
      </w:r>
      <w:r w:rsidRPr="00232968">
        <w:rPr>
          <w:rFonts w:ascii="Times New Roman" w:hAnsi="Times New Roman" w:cs="Times New Roman"/>
          <w:iCs/>
          <w:sz w:val="28"/>
          <w:szCs w:val="28"/>
        </w:rPr>
        <w:t>Российским компаниям, реали</w:t>
      </w:r>
      <w:r w:rsidR="006601AB">
        <w:rPr>
          <w:rFonts w:ascii="Times New Roman" w:hAnsi="Times New Roman" w:cs="Times New Roman"/>
          <w:iCs/>
          <w:sz w:val="28"/>
          <w:szCs w:val="28"/>
        </w:rPr>
        <w:t>з</w:t>
      </w:r>
      <w:r w:rsidRPr="00232968">
        <w:rPr>
          <w:rFonts w:ascii="Times New Roman" w:hAnsi="Times New Roman" w:cs="Times New Roman"/>
          <w:iCs/>
          <w:sz w:val="28"/>
          <w:szCs w:val="28"/>
        </w:rPr>
        <w:t>ующим капиталоемкие инвестицион</w:t>
      </w:r>
      <w:r w:rsidR="00F849D4">
        <w:rPr>
          <w:rFonts w:ascii="Times New Roman" w:hAnsi="Times New Roman" w:cs="Times New Roman"/>
          <w:iCs/>
          <w:sz w:val="28"/>
          <w:szCs w:val="28"/>
        </w:rPr>
        <w:t>-</w:t>
      </w:r>
      <w:r w:rsidRPr="00232968">
        <w:rPr>
          <w:rFonts w:ascii="Times New Roman" w:hAnsi="Times New Roman" w:cs="Times New Roman"/>
          <w:iCs/>
          <w:sz w:val="28"/>
          <w:szCs w:val="28"/>
        </w:rPr>
        <w:t xml:space="preserve">ные проекты на базе </w:t>
      </w:r>
      <w:r w:rsidRPr="00232968">
        <w:rPr>
          <w:rFonts w:ascii="Times New Roman" w:hAnsi="Times New Roman" w:cs="Times New Roman"/>
          <w:i/>
          <w:iCs/>
          <w:sz w:val="28"/>
          <w:szCs w:val="28"/>
        </w:rPr>
        <w:t>импортного</w:t>
      </w:r>
      <w:r w:rsidRPr="00232968">
        <w:rPr>
          <w:rFonts w:ascii="Times New Roman" w:hAnsi="Times New Roman" w:cs="Times New Roman"/>
          <w:iCs/>
          <w:sz w:val="28"/>
          <w:szCs w:val="28"/>
        </w:rPr>
        <w:t xml:space="preserve"> оборудования, экспортное финансирование выгодно тем, что при посредничестве российских банков позволяет </w:t>
      </w:r>
      <w:r w:rsidRPr="00232968">
        <w:rPr>
          <w:rFonts w:ascii="Times New Roman" w:hAnsi="Times New Roman" w:cs="Times New Roman"/>
          <w:i/>
          <w:iCs/>
          <w:sz w:val="28"/>
          <w:szCs w:val="28"/>
        </w:rPr>
        <w:t>привле</w:t>
      </w:r>
      <w:r w:rsidR="00F849D4">
        <w:rPr>
          <w:rFonts w:ascii="Times New Roman" w:hAnsi="Times New Roman" w:cs="Times New Roman"/>
          <w:i/>
          <w:iCs/>
          <w:sz w:val="28"/>
          <w:szCs w:val="28"/>
        </w:rPr>
        <w:t>-</w:t>
      </w:r>
      <w:r w:rsidRPr="00232968">
        <w:rPr>
          <w:rFonts w:ascii="Times New Roman" w:hAnsi="Times New Roman" w:cs="Times New Roman"/>
          <w:i/>
          <w:iCs/>
          <w:sz w:val="28"/>
          <w:szCs w:val="28"/>
        </w:rPr>
        <w:t xml:space="preserve">кать иностранные кредиты этих стран с поддержкой их </w:t>
      </w:r>
      <w:r w:rsidRPr="00232968">
        <w:rPr>
          <w:rFonts w:ascii="Times New Roman" w:hAnsi="Times New Roman" w:cs="Times New Roman"/>
          <w:b/>
          <w:i/>
          <w:iCs/>
          <w:sz w:val="28"/>
          <w:szCs w:val="28"/>
        </w:rPr>
        <w:t>государственных</w:t>
      </w:r>
      <w:r w:rsidRPr="00232968">
        <w:rPr>
          <w:rFonts w:ascii="Times New Roman" w:hAnsi="Times New Roman" w:cs="Times New Roman"/>
          <w:i/>
          <w:iCs/>
          <w:sz w:val="28"/>
          <w:szCs w:val="28"/>
        </w:rPr>
        <w:t xml:space="preserve"> финансовых институтов </w:t>
      </w:r>
      <w:r w:rsidRPr="00232968">
        <w:rPr>
          <w:rFonts w:ascii="Times New Roman" w:hAnsi="Times New Roman" w:cs="Times New Roman"/>
          <w:iCs/>
          <w:sz w:val="28"/>
          <w:szCs w:val="28"/>
        </w:rPr>
        <w:t>для целевого (связанного) финансирования конт</w:t>
      </w:r>
      <w:r w:rsidR="00F849D4">
        <w:rPr>
          <w:rFonts w:ascii="Times New Roman" w:hAnsi="Times New Roman" w:cs="Times New Roman"/>
          <w:iCs/>
          <w:sz w:val="28"/>
          <w:szCs w:val="28"/>
        </w:rPr>
        <w:t>-</w:t>
      </w:r>
      <w:r w:rsidRPr="00232968">
        <w:rPr>
          <w:rFonts w:ascii="Times New Roman" w:hAnsi="Times New Roman" w:cs="Times New Roman"/>
          <w:iCs/>
          <w:sz w:val="28"/>
          <w:szCs w:val="28"/>
        </w:rPr>
        <w:t xml:space="preserve">рактов своих производителей (экспортеров) на поставку этого оборудования в Россию. Последовательность оплаты его поставок в соответствии со схемой экспортного финансирования (рис. </w:t>
      </w:r>
      <w:r w:rsidR="006601AB">
        <w:rPr>
          <w:rFonts w:ascii="Times New Roman" w:hAnsi="Times New Roman" w:cs="Times New Roman"/>
          <w:iCs/>
          <w:sz w:val="28"/>
          <w:szCs w:val="28"/>
        </w:rPr>
        <w:t>9</w:t>
      </w:r>
      <w:r w:rsidRPr="00232968">
        <w:rPr>
          <w:rFonts w:ascii="Times New Roman" w:hAnsi="Times New Roman" w:cs="Times New Roman"/>
          <w:iCs/>
          <w:sz w:val="28"/>
          <w:szCs w:val="28"/>
        </w:rPr>
        <w:t>.5) следующая:</w:t>
      </w:r>
    </w:p>
    <w:p w:rsidR="003A6773" w:rsidRPr="00232968" w:rsidRDefault="003A6773" w:rsidP="00232968">
      <w:pPr>
        <w:tabs>
          <w:tab w:val="left" w:pos="1560"/>
        </w:tabs>
        <w:spacing w:after="0" w:line="240" w:lineRule="auto"/>
        <w:ind w:left="709" w:hanging="29"/>
        <w:jc w:val="both"/>
        <w:rPr>
          <w:rFonts w:ascii="Times New Roman" w:hAnsi="Times New Roman" w:cs="Times New Roman"/>
          <w:iCs/>
          <w:sz w:val="28"/>
          <w:szCs w:val="28"/>
        </w:rPr>
      </w:pPr>
      <w:r w:rsidRPr="00232968">
        <w:rPr>
          <w:rFonts w:ascii="Times New Roman" w:hAnsi="Times New Roman" w:cs="Times New Roman"/>
          <w:iCs/>
          <w:sz w:val="28"/>
          <w:szCs w:val="28"/>
        </w:rPr>
        <w:lastRenderedPageBreak/>
        <w:t xml:space="preserve">[1] – </w:t>
      </w:r>
      <w:r w:rsidRPr="00232968">
        <w:rPr>
          <w:rFonts w:ascii="Times New Roman" w:hAnsi="Times New Roman" w:cs="Times New Roman"/>
          <w:i/>
          <w:iCs/>
          <w:sz w:val="28"/>
          <w:szCs w:val="28"/>
        </w:rPr>
        <w:t>коммерческий контракт (договор подряда)</w:t>
      </w:r>
      <w:r w:rsidRPr="00232968">
        <w:rPr>
          <w:rFonts w:ascii="Times New Roman" w:hAnsi="Times New Roman" w:cs="Times New Roman"/>
          <w:iCs/>
          <w:sz w:val="28"/>
          <w:szCs w:val="28"/>
        </w:rPr>
        <w:t xml:space="preserve"> между иностранным экспортёром (производителем оборудования, подрядчиком) и российс</w:t>
      </w:r>
      <w:r w:rsidR="00F849D4">
        <w:rPr>
          <w:rFonts w:ascii="Times New Roman" w:hAnsi="Times New Roman" w:cs="Times New Roman"/>
          <w:iCs/>
          <w:sz w:val="28"/>
          <w:szCs w:val="28"/>
        </w:rPr>
        <w:t>-</w:t>
      </w:r>
      <w:r w:rsidRPr="00232968">
        <w:rPr>
          <w:rFonts w:ascii="Times New Roman" w:hAnsi="Times New Roman" w:cs="Times New Roman"/>
          <w:iCs/>
          <w:sz w:val="28"/>
          <w:szCs w:val="28"/>
        </w:rPr>
        <w:t>ким импортёром (заказчиком);</w:t>
      </w:r>
    </w:p>
    <w:p w:rsidR="003A6773" w:rsidRPr="00232968" w:rsidRDefault="003A6773" w:rsidP="00232968">
      <w:pPr>
        <w:tabs>
          <w:tab w:val="left" w:pos="1560"/>
        </w:tabs>
        <w:spacing w:after="0" w:line="240" w:lineRule="auto"/>
        <w:ind w:left="709" w:hanging="29"/>
        <w:jc w:val="both"/>
        <w:rPr>
          <w:rFonts w:ascii="Times New Roman" w:hAnsi="Times New Roman" w:cs="Times New Roman"/>
          <w:iCs/>
          <w:sz w:val="28"/>
          <w:szCs w:val="28"/>
        </w:rPr>
      </w:pPr>
      <w:r w:rsidRPr="00232968">
        <w:rPr>
          <w:rFonts w:ascii="Times New Roman" w:hAnsi="Times New Roman" w:cs="Times New Roman"/>
          <w:iCs/>
          <w:sz w:val="28"/>
          <w:szCs w:val="28"/>
        </w:rPr>
        <w:t xml:space="preserve">[2] – </w:t>
      </w:r>
      <w:r w:rsidRPr="00232968">
        <w:rPr>
          <w:rFonts w:ascii="Times New Roman" w:hAnsi="Times New Roman" w:cs="Times New Roman"/>
          <w:i/>
          <w:iCs/>
          <w:sz w:val="28"/>
          <w:szCs w:val="28"/>
        </w:rPr>
        <w:t>кредитное соглашение</w:t>
      </w:r>
      <w:r w:rsidRPr="00232968">
        <w:rPr>
          <w:rFonts w:ascii="Times New Roman" w:hAnsi="Times New Roman" w:cs="Times New Roman"/>
          <w:iCs/>
          <w:sz w:val="28"/>
          <w:szCs w:val="28"/>
        </w:rPr>
        <w:t xml:space="preserve"> между иностранным банком-кредитором и российским банком-кредитополучателем;</w:t>
      </w:r>
    </w:p>
    <w:p w:rsidR="003A6773" w:rsidRDefault="003A6773" w:rsidP="00232968">
      <w:pPr>
        <w:tabs>
          <w:tab w:val="left" w:pos="1560"/>
        </w:tabs>
        <w:spacing w:after="0" w:line="240" w:lineRule="auto"/>
        <w:ind w:left="709" w:hanging="29"/>
        <w:jc w:val="both"/>
        <w:rPr>
          <w:rFonts w:ascii="Times New Roman" w:hAnsi="Times New Roman" w:cs="Times New Roman"/>
          <w:iCs/>
          <w:sz w:val="28"/>
          <w:szCs w:val="28"/>
        </w:rPr>
      </w:pPr>
      <w:r w:rsidRPr="00232968">
        <w:rPr>
          <w:rFonts w:ascii="Times New Roman" w:hAnsi="Times New Roman" w:cs="Times New Roman"/>
          <w:iCs/>
          <w:sz w:val="28"/>
          <w:szCs w:val="28"/>
        </w:rPr>
        <w:t xml:space="preserve">[3] – </w:t>
      </w:r>
      <w:r w:rsidRPr="00232968">
        <w:rPr>
          <w:rFonts w:ascii="Times New Roman" w:hAnsi="Times New Roman" w:cs="Times New Roman"/>
          <w:i/>
          <w:iCs/>
          <w:sz w:val="28"/>
          <w:szCs w:val="28"/>
        </w:rPr>
        <w:t>соглашение с экспортёром</w:t>
      </w:r>
      <w:r w:rsidRPr="00232968">
        <w:rPr>
          <w:rFonts w:ascii="Times New Roman" w:hAnsi="Times New Roman" w:cs="Times New Roman"/>
          <w:iCs/>
          <w:sz w:val="28"/>
          <w:szCs w:val="28"/>
        </w:rPr>
        <w:t xml:space="preserve"> о порядке выплаты средств в его поль</w:t>
      </w:r>
      <w:r w:rsidR="00F849D4">
        <w:rPr>
          <w:rFonts w:ascii="Times New Roman" w:hAnsi="Times New Roman" w:cs="Times New Roman"/>
          <w:iCs/>
          <w:sz w:val="28"/>
          <w:szCs w:val="28"/>
        </w:rPr>
        <w:t>-</w:t>
      </w:r>
      <w:r w:rsidRPr="00232968">
        <w:rPr>
          <w:rFonts w:ascii="Times New Roman" w:hAnsi="Times New Roman" w:cs="Times New Roman"/>
          <w:iCs/>
          <w:sz w:val="28"/>
          <w:szCs w:val="28"/>
        </w:rPr>
        <w:t>зу в счет кредита российскому банку;</w:t>
      </w:r>
    </w:p>
    <w:p w:rsidR="006601AB" w:rsidRPr="00232968" w:rsidRDefault="006601AB" w:rsidP="006601AB">
      <w:pPr>
        <w:tabs>
          <w:tab w:val="left" w:pos="1560"/>
        </w:tabs>
        <w:spacing w:after="0" w:line="240" w:lineRule="auto"/>
        <w:ind w:left="709" w:hanging="29"/>
        <w:jc w:val="both"/>
        <w:rPr>
          <w:rFonts w:ascii="Times New Roman" w:hAnsi="Times New Roman" w:cs="Times New Roman"/>
          <w:iCs/>
          <w:sz w:val="28"/>
          <w:szCs w:val="28"/>
        </w:rPr>
      </w:pPr>
      <w:r w:rsidRPr="00232968">
        <w:rPr>
          <w:rFonts w:ascii="Times New Roman" w:hAnsi="Times New Roman" w:cs="Times New Roman"/>
          <w:iCs/>
          <w:sz w:val="28"/>
          <w:szCs w:val="28"/>
        </w:rPr>
        <w:t xml:space="preserve">[4] – </w:t>
      </w:r>
      <w:r w:rsidRPr="00232968">
        <w:rPr>
          <w:rFonts w:ascii="Times New Roman" w:hAnsi="Times New Roman" w:cs="Times New Roman"/>
          <w:i/>
          <w:iCs/>
          <w:sz w:val="28"/>
          <w:szCs w:val="28"/>
        </w:rPr>
        <w:t>соглашение о страховании</w:t>
      </w:r>
      <w:r w:rsidRPr="00232968">
        <w:rPr>
          <w:rFonts w:ascii="Times New Roman" w:hAnsi="Times New Roman" w:cs="Times New Roman"/>
          <w:iCs/>
          <w:sz w:val="28"/>
          <w:szCs w:val="28"/>
        </w:rPr>
        <w:t xml:space="preserve"> между иностранным государственным экспортным страховым агентством  и банком-кредитором этой же стра</w:t>
      </w:r>
      <w:r w:rsidR="00F849D4">
        <w:rPr>
          <w:rFonts w:ascii="Times New Roman" w:hAnsi="Times New Roman" w:cs="Times New Roman"/>
          <w:iCs/>
          <w:sz w:val="28"/>
          <w:szCs w:val="28"/>
        </w:rPr>
        <w:t>-</w:t>
      </w:r>
      <w:r w:rsidRPr="00232968">
        <w:rPr>
          <w:rFonts w:ascii="Times New Roman" w:hAnsi="Times New Roman" w:cs="Times New Roman"/>
          <w:iCs/>
          <w:sz w:val="28"/>
          <w:szCs w:val="28"/>
        </w:rPr>
        <w:t>ны, как бенефициаром страхового полиса;</w:t>
      </w:r>
    </w:p>
    <w:p w:rsidR="006601AB" w:rsidRPr="00232968" w:rsidRDefault="006601AB" w:rsidP="006601AB">
      <w:pPr>
        <w:tabs>
          <w:tab w:val="left" w:pos="1560"/>
        </w:tabs>
        <w:spacing w:after="0" w:line="240" w:lineRule="auto"/>
        <w:ind w:left="709" w:hanging="29"/>
        <w:jc w:val="both"/>
        <w:rPr>
          <w:rFonts w:ascii="Times New Roman" w:hAnsi="Times New Roman" w:cs="Times New Roman"/>
          <w:iCs/>
          <w:sz w:val="28"/>
          <w:szCs w:val="28"/>
        </w:rPr>
      </w:pPr>
      <w:r w:rsidRPr="00232968">
        <w:rPr>
          <w:rFonts w:ascii="Times New Roman" w:hAnsi="Times New Roman" w:cs="Times New Roman"/>
          <w:iCs/>
          <w:sz w:val="28"/>
          <w:szCs w:val="28"/>
        </w:rPr>
        <w:t xml:space="preserve">[5] – </w:t>
      </w:r>
      <w:r w:rsidRPr="00232968">
        <w:rPr>
          <w:rFonts w:ascii="Times New Roman" w:hAnsi="Times New Roman" w:cs="Times New Roman"/>
          <w:i/>
          <w:iCs/>
          <w:sz w:val="28"/>
          <w:szCs w:val="28"/>
        </w:rPr>
        <w:t>кредитное соглашение между российским банком и российским импортёром (заказчиком)</w:t>
      </w:r>
      <w:r w:rsidRPr="00232968">
        <w:rPr>
          <w:rFonts w:ascii="Times New Roman" w:hAnsi="Times New Roman" w:cs="Times New Roman"/>
          <w:iCs/>
          <w:sz w:val="28"/>
          <w:szCs w:val="28"/>
        </w:rPr>
        <w:t xml:space="preserve"> о предоставлении первым (уже как креди</w:t>
      </w:r>
      <w:r w:rsidR="00F849D4">
        <w:rPr>
          <w:rFonts w:ascii="Times New Roman" w:hAnsi="Times New Roman" w:cs="Times New Roman"/>
          <w:iCs/>
          <w:sz w:val="28"/>
          <w:szCs w:val="28"/>
        </w:rPr>
        <w:t>-</w:t>
      </w:r>
      <w:r w:rsidRPr="00232968">
        <w:rPr>
          <w:rFonts w:ascii="Times New Roman" w:hAnsi="Times New Roman" w:cs="Times New Roman"/>
          <w:iCs/>
          <w:sz w:val="28"/>
          <w:szCs w:val="28"/>
        </w:rPr>
        <w:t>тодателем) кредита последнему;</w:t>
      </w:r>
    </w:p>
    <w:p w:rsidR="006601AB" w:rsidRPr="00232968" w:rsidRDefault="006601AB" w:rsidP="006601AB">
      <w:pPr>
        <w:tabs>
          <w:tab w:val="left" w:pos="1560"/>
        </w:tabs>
        <w:spacing w:after="0" w:line="240" w:lineRule="auto"/>
        <w:ind w:left="709" w:hanging="29"/>
        <w:jc w:val="both"/>
        <w:rPr>
          <w:rFonts w:ascii="Times New Roman" w:hAnsi="Times New Roman" w:cs="Times New Roman"/>
          <w:iCs/>
          <w:sz w:val="28"/>
          <w:szCs w:val="28"/>
        </w:rPr>
      </w:pPr>
      <w:r w:rsidRPr="00232968">
        <w:rPr>
          <w:rFonts w:ascii="Times New Roman" w:hAnsi="Times New Roman" w:cs="Times New Roman"/>
          <w:iCs/>
          <w:sz w:val="28"/>
          <w:szCs w:val="28"/>
        </w:rPr>
        <w:t xml:space="preserve">[6] – </w:t>
      </w:r>
      <w:r w:rsidRPr="00232968">
        <w:rPr>
          <w:rFonts w:ascii="Times New Roman" w:hAnsi="Times New Roman" w:cs="Times New Roman"/>
          <w:i/>
          <w:iCs/>
          <w:sz w:val="28"/>
          <w:szCs w:val="28"/>
        </w:rPr>
        <w:t>реализация коммерческого контракта</w:t>
      </w:r>
      <w:r w:rsidRPr="00232968">
        <w:rPr>
          <w:rFonts w:ascii="Times New Roman" w:hAnsi="Times New Roman" w:cs="Times New Roman"/>
          <w:iCs/>
          <w:sz w:val="28"/>
          <w:szCs w:val="28"/>
        </w:rPr>
        <w:t xml:space="preserve"> на отгрузку оборудования;</w:t>
      </w:r>
    </w:p>
    <w:p w:rsidR="006601AB" w:rsidRPr="00232968" w:rsidRDefault="006601AB" w:rsidP="006601AB">
      <w:pPr>
        <w:tabs>
          <w:tab w:val="left" w:pos="1560"/>
        </w:tabs>
        <w:spacing w:after="0" w:line="240" w:lineRule="auto"/>
        <w:ind w:left="709" w:hanging="29"/>
        <w:jc w:val="both"/>
        <w:rPr>
          <w:rFonts w:ascii="Times New Roman" w:hAnsi="Times New Roman" w:cs="Times New Roman"/>
          <w:iCs/>
          <w:sz w:val="28"/>
          <w:szCs w:val="28"/>
        </w:rPr>
      </w:pPr>
      <w:r w:rsidRPr="00232968">
        <w:rPr>
          <w:rFonts w:ascii="Times New Roman" w:hAnsi="Times New Roman" w:cs="Times New Roman"/>
          <w:iCs/>
          <w:sz w:val="28"/>
          <w:szCs w:val="28"/>
        </w:rPr>
        <w:t xml:space="preserve">[7] – </w:t>
      </w:r>
      <w:r w:rsidRPr="00232968">
        <w:rPr>
          <w:rFonts w:ascii="Times New Roman" w:hAnsi="Times New Roman" w:cs="Times New Roman"/>
          <w:i/>
          <w:iCs/>
          <w:sz w:val="28"/>
          <w:szCs w:val="28"/>
        </w:rPr>
        <w:t>предъявление экспортёром (по</w:t>
      </w:r>
      <w:r>
        <w:rPr>
          <w:rFonts w:ascii="Times New Roman" w:hAnsi="Times New Roman" w:cs="Times New Roman"/>
          <w:i/>
          <w:iCs/>
          <w:sz w:val="28"/>
          <w:szCs w:val="28"/>
        </w:rPr>
        <w:t>дрядчиком) документов, подтвер</w:t>
      </w:r>
      <w:r w:rsidR="00F849D4">
        <w:rPr>
          <w:rFonts w:ascii="Times New Roman" w:hAnsi="Times New Roman" w:cs="Times New Roman"/>
          <w:i/>
          <w:iCs/>
          <w:sz w:val="28"/>
          <w:szCs w:val="28"/>
        </w:rPr>
        <w:t>-</w:t>
      </w:r>
      <w:r>
        <w:rPr>
          <w:rFonts w:ascii="Times New Roman" w:hAnsi="Times New Roman" w:cs="Times New Roman"/>
          <w:i/>
          <w:iCs/>
          <w:sz w:val="28"/>
          <w:szCs w:val="28"/>
        </w:rPr>
        <w:t>ж</w:t>
      </w:r>
      <w:r w:rsidRPr="00232968">
        <w:rPr>
          <w:rFonts w:ascii="Times New Roman" w:hAnsi="Times New Roman" w:cs="Times New Roman"/>
          <w:i/>
          <w:iCs/>
          <w:sz w:val="28"/>
          <w:szCs w:val="28"/>
        </w:rPr>
        <w:t>дающих выполнение им обязательств по экспорту оборудования</w:t>
      </w:r>
      <w:r w:rsidRPr="00232968">
        <w:rPr>
          <w:rFonts w:ascii="Times New Roman" w:hAnsi="Times New Roman" w:cs="Times New Roman"/>
          <w:iCs/>
          <w:sz w:val="28"/>
          <w:szCs w:val="28"/>
        </w:rPr>
        <w:t xml:space="preserve"> в банк-кредитор с целью получения выплат за поставку этого оборудо</w:t>
      </w:r>
      <w:r w:rsidR="00F849D4">
        <w:rPr>
          <w:rFonts w:ascii="Times New Roman" w:hAnsi="Times New Roman" w:cs="Times New Roman"/>
          <w:iCs/>
          <w:sz w:val="28"/>
          <w:szCs w:val="28"/>
        </w:rPr>
        <w:t>-</w:t>
      </w:r>
      <w:r w:rsidRPr="00232968">
        <w:rPr>
          <w:rFonts w:ascii="Times New Roman" w:hAnsi="Times New Roman" w:cs="Times New Roman"/>
          <w:iCs/>
          <w:sz w:val="28"/>
          <w:szCs w:val="28"/>
        </w:rPr>
        <w:t>вания;</w:t>
      </w:r>
    </w:p>
    <w:p w:rsidR="006601AB" w:rsidRPr="00232968" w:rsidRDefault="006601AB" w:rsidP="006601AB">
      <w:pPr>
        <w:tabs>
          <w:tab w:val="left" w:pos="1560"/>
        </w:tabs>
        <w:spacing w:after="0" w:line="240" w:lineRule="auto"/>
        <w:ind w:left="709" w:hanging="29"/>
        <w:jc w:val="both"/>
        <w:rPr>
          <w:rFonts w:ascii="Times New Roman" w:hAnsi="Times New Roman" w:cs="Times New Roman"/>
          <w:iCs/>
          <w:sz w:val="28"/>
          <w:szCs w:val="28"/>
        </w:rPr>
      </w:pPr>
      <w:r w:rsidRPr="00232968">
        <w:rPr>
          <w:rFonts w:ascii="Times New Roman" w:hAnsi="Times New Roman" w:cs="Times New Roman"/>
          <w:iCs/>
          <w:sz w:val="28"/>
          <w:szCs w:val="28"/>
        </w:rPr>
        <w:t xml:space="preserve">[8] – после получения письменного подтверждения кредитополучателя (на рис. </w:t>
      </w:r>
      <w:r w:rsidR="00F849D4">
        <w:rPr>
          <w:rFonts w:ascii="Times New Roman" w:hAnsi="Times New Roman" w:cs="Times New Roman"/>
          <w:iCs/>
          <w:sz w:val="28"/>
          <w:szCs w:val="28"/>
        </w:rPr>
        <w:t>9</w:t>
      </w:r>
      <w:r w:rsidRPr="00232968">
        <w:rPr>
          <w:rFonts w:ascii="Times New Roman" w:hAnsi="Times New Roman" w:cs="Times New Roman"/>
          <w:iCs/>
          <w:sz w:val="28"/>
          <w:szCs w:val="28"/>
        </w:rPr>
        <w:t>.5 не показано) о том, что предъявленные экспортёром (под</w:t>
      </w:r>
      <w:r w:rsidR="00F849D4">
        <w:rPr>
          <w:rFonts w:ascii="Times New Roman" w:hAnsi="Times New Roman" w:cs="Times New Roman"/>
          <w:iCs/>
          <w:sz w:val="28"/>
          <w:szCs w:val="28"/>
        </w:rPr>
        <w:t>-</w:t>
      </w:r>
      <w:r w:rsidRPr="00232968">
        <w:rPr>
          <w:rFonts w:ascii="Times New Roman" w:hAnsi="Times New Roman" w:cs="Times New Roman"/>
          <w:iCs/>
          <w:sz w:val="28"/>
          <w:szCs w:val="28"/>
        </w:rPr>
        <w:t>рядчиком) документы являются основанием для выплаты средств кре</w:t>
      </w:r>
      <w:r w:rsidR="00F849D4">
        <w:rPr>
          <w:rFonts w:ascii="Times New Roman" w:hAnsi="Times New Roman" w:cs="Times New Roman"/>
          <w:iCs/>
          <w:sz w:val="28"/>
          <w:szCs w:val="28"/>
        </w:rPr>
        <w:t>-</w:t>
      </w:r>
      <w:r w:rsidRPr="00232968">
        <w:rPr>
          <w:rFonts w:ascii="Times New Roman" w:hAnsi="Times New Roman" w:cs="Times New Roman"/>
          <w:iCs/>
          <w:sz w:val="28"/>
          <w:szCs w:val="28"/>
        </w:rPr>
        <w:t xml:space="preserve">дита, </w:t>
      </w:r>
      <w:r w:rsidRPr="00232968">
        <w:rPr>
          <w:rFonts w:ascii="Times New Roman" w:hAnsi="Times New Roman" w:cs="Times New Roman"/>
          <w:i/>
          <w:iCs/>
          <w:sz w:val="28"/>
          <w:szCs w:val="28"/>
        </w:rPr>
        <w:t>банк-кредитор осуществляет платёж в пользу экспортёра (под</w:t>
      </w:r>
      <w:r w:rsidR="00F849D4">
        <w:rPr>
          <w:rFonts w:ascii="Times New Roman" w:hAnsi="Times New Roman" w:cs="Times New Roman"/>
          <w:i/>
          <w:iCs/>
          <w:sz w:val="28"/>
          <w:szCs w:val="28"/>
        </w:rPr>
        <w:t>-</w:t>
      </w:r>
      <w:r w:rsidRPr="00232968">
        <w:rPr>
          <w:rFonts w:ascii="Times New Roman" w:hAnsi="Times New Roman" w:cs="Times New Roman"/>
          <w:i/>
          <w:iCs/>
          <w:sz w:val="28"/>
          <w:szCs w:val="28"/>
        </w:rPr>
        <w:t>рядчика).</w:t>
      </w:r>
      <w:r w:rsidRPr="00232968">
        <w:rPr>
          <w:rFonts w:ascii="Times New Roman" w:hAnsi="Times New Roman" w:cs="Times New Roman"/>
          <w:iCs/>
          <w:sz w:val="28"/>
          <w:szCs w:val="28"/>
        </w:rPr>
        <w:t xml:space="preserve"> Одновременно банк-кредитор записывает предоставленный транш в счёт кредита, открытого в книгах кредитодат</w:t>
      </w:r>
      <w:r>
        <w:rPr>
          <w:rFonts w:ascii="Times New Roman" w:hAnsi="Times New Roman" w:cs="Times New Roman"/>
          <w:iCs/>
          <w:sz w:val="28"/>
          <w:szCs w:val="28"/>
        </w:rPr>
        <w:t>еля на имя рос</w:t>
      </w:r>
      <w:r w:rsidR="00F849D4">
        <w:rPr>
          <w:rFonts w:ascii="Times New Roman" w:hAnsi="Times New Roman" w:cs="Times New Roman"/>
          <w:iCs/>
          <w:sz w:val="28"/>
          <w:szCs w:val="28"/>
        </w:rPr>
        <w:t>-</w:t>
      </w:r>
      <w:r>
        <w:rPr>
          <w:rFonts w:ascii="Times New Roman" w:hAnsi="Times New Roman" w:cs="Times New Roman"/>
          <w:iCs/>
          <w:sz w:val="28"/>
          <w:szCs w:val="28"/>
        </w:rPr>
        <w:t>сийского банка-за</w:t>
      </w:r>
      <w:r w:rsidRPr="00232968">
        <w:rPr>
          <w:rFonts w:ascii="Times New Roman" w:hAnsi="Times New Roman" w:cs="Times New Roman"/>
          <w:iCs/>
          <w:sz w:val="28"/>
          <w:szCs w:val="28"/>
        </w:rPr>
        <w:t>ёмщика;</w:t>
      </w:r>
    </w:p>
    <w:p w:rsidR="006601AB" w:rsidRPr="00232968" w:rsidRDefault="006601AB" w:rsidP="006601AB">
      <w:pPr>
        <w:tabs>
          <w:tab w:val="left" w:pos="1560"/>
        </w:tabs>
        <w:spacing w:after="0" w:line="240" w:lineRule="auto"/>
        <w:ind w:left="709" w:hanging="29"/>
        <w:jc w:val="both"/>
        <w:rPr>
          <w:rFonts w:ascii="Times New Roman" w:hAnsi="Times New Roman" w:cs="Times New Roman"/>
          <w:iCs/>
          <w:sz w:val="28"/>
          <w:szCs w:val="28"/>
        </w:rPr>
      </w:pPr>
      <w:r w:rsidRPr="00232968">
        <w:rPr>
          <w:rFonts w:ascii="Times New Roman" w:hAnsi="Times New Roman" w:cs="Times New Roman"/>
          <w:iCs/>
          <w:sz w:val="28"/>
          <w:szCs w:val="28"/>
        </w:rPr>
        <w:t xml:space="preserve">[9] – банк-кредитор направляет кредитополучателю </w:t>
      </w:r>
      <w:r w:rsidRPr="00232968">
        <w:rPr>
          <w:rFonts w:ascii="Times New Roman" w:hAnsi="Times New Roman" w:cs="Times New Roman"/>
          <w:i/>
          <w:iCs/>
          <w:sz w:val="28"/>
          <w:szCs w:val="28"/>
        </w:rPr>
        <w:t>торговые и иные документы,</w:t>
      </w:r>
      <w:r w:rsidRPr="00232968">
        <w:rPr>
          <w:rFonts w:ascii="Times New Roman" w:hAnsi="Times New Roman" w:cs="Times New Roman"/>
          <w:iCs/>
          <w:sz w:val="28"/>
          <w:szCs w:val="28"/>
        </w:rPr>
        <w:t xml:space="preserve"> являющиеся основанием для использования кредита</w:t>
      </w:r>
      <w:r w:rsidRPr="00232968">
        <w:rPr>
          <w:rFonts w:ascii="Times New Roman" w:hAnsi="Times New Roman" w:cs="Times New Roman"/>
          <w:i/>
          <w:iCs/>
          <w:sz w:val="28"/>
          <w:szCs w:val="28"/>
        </w:rPr>
        <w:t>, кото</w:t>
      </w:r>
      <w:r w:rsidR="00F849D4">
        <w:rPr>
          <w:rFonts w:ascii="Times New Roman" w:hAnsi="Times New Roman" w:cs="Times New Roman"/>
          <w:i/>
          <w:iCs/>
          <w:sz w:val="28"/>
          <w:szCs w:val="28"/>
        </w:rPr>
        <w:t>-</w:t>
      </w:r>
      <w:r w:rsidRPr="00232968">
        <w:rPr>
          <w:rFonts w:ascii="Times New Roman" w:hAnsi="Times New Roman" w:cs="Times New Roman"/>
          <w:i/>
          <w:iCs/>
          <w:sz w:val="28"/>
          <w:szCs w:val="28"/>
        </w:rPr>
        <w:t>рые подлежат передаче импортёру (заказчику) и акцепту с его сто</w:t>
      </w:r>
      <w:r w:rsidR="00F849D4">
        <w:rPr>
          <w:rFonts w:ascii="Times New Roman" w:hAnsi="Times New Roman" w:cs="Times New Roman"/>
          <w:i/>
          <w:iCs/>
          <w:sz w:val="28"/>
          <w:szCs w:val="28"/>
        </w:rPr>
        <w:t>-</w:t>
      </w:r>
      <w:r w:rsidRPr="00232968">
        <w:rPr>
          <w:rFonts w:ascii="Times New Roman" w:hAnsi="Times New Roman" w:cs="Times New Roman"/>
          <w:i/>
          <w:iCs/>
          <w:sz w:val="28"/>
          <w:szCs w:val="28"/>
        </w:rPr>
        <w:t>роны;</w:t>
      </w:r>
    </w:p>
    <w:p w:rsidR="006601AB" w:rsidRPr="00232968" w:rsidRDefault="006601AB" w:rsidP="006601AB">
      <w:pPr>
        <w:tabs>
          <w:tab w:val="left" w:pos="1560"/>
        </w:tabs>
        <w:spacing w:after="0" w:line="240" w:lineRule="auto"/>
        <w:ind w:left="709" w:hanging="29"/>
        <w:jc w:val="both"/>
        <w:rPr>
          <w:rFonts w:ascii="Times New Roman" w:hAnsi="Times New Roman" w:cs="Times New Roman"/>
          <w:iCs/>
          <w:sz w:val="28"/>
          <w:szCs w:val="28"/>
        </w:rPr>
      </w:pPr>
      <w:r w:rsidRPr="00232968">
        <w:rPr>
          <w:rFonts w:ascii="Times New Roman" w:hAnsi="Times New Roman" w:cs="Times New Roman"/>
          <w:iCs/>
          <w:sz w:val="28"/>
          <w:szCs w:val="28"/>
        </w:rPr>
        <w:t xml:space="preserve">[10] – банк-кредитополучатель </w:t>
      </w:r>
      <w:r w:rsidRPr="00232968">
        <w:rPr>
          <w:rFonts w:ascii="Times New Roman" w:hAnsi="Times New Roman" w:cs="Times New Roman"/>
          <w:i/>
          <w:iCs/>
          <w:sz w:val="28"/>
          <w:szCs w:val="28"/>
        </w:rPr>
        <w:t>погашает основной долг</w:t>
      </w:r>
      <w:r w:rsidRPr="00232968">
        <w:rPr>
          <w:rFonts w:ascii="Times New Roman" w:hAnsi="Times New Roman" w:cs="Times New Roman"/>
          <w:iCs/>
          <w:sz w:val="28"/>
          <w:szCs w:val="28"/>
        </w:rPr>
        <w:t xml:space="preserve"> по кредиту и </w:t>
      </w:r>
      <w:r w:rsidRPr="00232968">
        <w:rPr>
          <w:rFonts w:ascii="Times New Roman" w:hAnsi="Times New Roman" w:cs="Times New Roman"/>
          <w:i/>
          <w:iCs/>
          <w:sz w:val="28"/>
          <w:szCs w:val="28"/>
        </w:rPr>
        <w:t>начисленные проценты</w:t>
      </w:r>
      <w:r w:rsidRPr="00232968">
        <w:rPr>
          <w:rFonts w:ascii="Times New Roman" w:hAnsi="Times New Roman" w:cs="Times New Roman"/>
          <w:iCs/>
          <w:sz w:val="28"/>
          <w:szCs w:val="28"/>
        </w:rPr>
        <w:t xml:space="preserve"> по нему.</w:t>
      </w:r>
    </w:p>
    <w:p w:rsidR="006601AB" w:rsidRDefault="00F849D4" w:rsidP="00F849D4">
      <w:pPr>
        <w:tabs>
          <w:tab w:val="left" w:pos="1560"/>
        </w:tabs>
        <w:spacing w:after="0" w:line="240" w:lineRule="auto"/>
        <w:ind w:firstLine="680"/>
        <w:jc w:val="both"/>
        <w:rPr>
          <w:rFonts w:ascii="Times New Roman" w:hAnsi="Times New Roman" w:cs="Times New Roman"/>
          <w:iCs/>
          <w:sz w:val="28"/>
          <w:szCs w:val="28"/>
        </w:rPr>
      </w:pPr>
      <w:r w:rsidRPr="00232968">
        <w:rPr>
          <w:rFonts w:ascii="Times New Roman" w:hAnsi="Times New Roman" w:cs="Times New Roman"/>
          <w:iCs/>
          <w:sz w:val="28"/>
          <w:szCs w:val="28"/>
        </w:rPr>
        <w:t xml:space="preserve">К недостаткам </w:t>
      </w:r>
      <w:r w:rsidRPr="00232968">
        <w:rPr>
          <w:rFonts w:ascii="Times New Roman" w:hAnsi="Times New Roman" w:cs="Times New Roman"/>
          <w:i/>
          <w:iCs/>
          <w:sz w:val="28"/>
          <w:szCs w:val="28"/>
        </w:rPr>
        <w:t xml:space="preserve">экспортного финансирования, как способа привлечения </w:t>
      </w:r>
      <w:r w:rsidRPr="00232968">
        <w:rPr>
          <w:rFonts w:ascii="Times New Roman" w:hAnsi="Times New Roman" w:cs="Times New Roman"/>
          <w:b/>
          <w:i/>
          <w:iCs/>
          <w:sz w:val="28"/>
          <w:szCs w:val="28"/>
        </w:rPr>
        <w:t>иностранного</w:t>
      </w:r>
      <w:r w:rsidRPr="00232968">
        <w:rPr>
          <w:rFonts w:ascii="Times New Roman" w:hAnsi="Times New Roman" w:cs="Times New Roman"/>
          <w:i/>
          <w:iCs/>
          <w:sz w:val="28"/>
          <w:szCs w:val="28"/>
        </w:rPr>
        <w:t xml:space="preserve"> капитала в </w:t>
      </w:r>
      <w:r w:rsidRPr="00232968">
        <w:rPr>
          <w:rFonts w:ascii="Times New Roman" w:hAnsi="Times New Roman" w:cs="Times New Roman"/>
          <w:b/>
          <w:i/>
          <w:iCs/>
          <w:sz w:val="28"/>
          <w:szCs w:val="28"/>
        </w:rPr>
        <w:t>наиболее необходимой</w:t>
      </w:r>
      <w:r w:rsidRPr="00232968">
        <w:rPr>
          <w:rFonts w:ascii="Times New Roman" w:hAnsi="Times New Roman" w:cs="Times New Roman"/>
          <w:i/>
          <w:iCs/>
          <w:sz w:val="28"/>
          <w:szCs w:val="28"/>
        </w:rPr>
        <w:t xml:space="preserve"> для российских субъектов инвестиционной деятельности форме – </w:t>
      </w:r>
      <w:r w:rsidRPr="00232968">
        <w:rPr>
          <w:rFonts w:ascii="Times New Roman" w:hAnsi="Times New Roman" w:cs="Times New Roman"/>
          <w:b/>
          <w:i/>
          <w:iCs/>
          <w:sz w:val="28"/>
          <w:szCs w:val="28"/>
        </w:rPr>
        <w:t>импортного оборудования</w:t>
      </w:r>
      <w:r w:rsidRPr="00232968">
        <w:rPr>
          <w:rFonts w:ascii="Times New Roman" w:hAnsi="Times New Roman" w:cs="Times New Roman"/>
          <w:i/>
          <w:iCs/>
          <w:sz w:val="28"/>
          <w:szCs w:val="28"/>
        </w:rPr>
        <w:t xml:space="preserve"> </w:t>
      </w:r>
      <w:r w:rsidRPr="00232968">
        <w:rPr>
          <w:rFonts w:ascii="Times New Roman" w:hAnsi="Times New Roman" w:cs="Times New Roman"/>
          <w:iCs/>
          <w:sz w:val="28"/>
          <w:szCs w:val="28"/>
        </w:rPr>
        <w:t>– можно отнести сложность процедур и документации, длительный срок оформления, негибкую схему финансирования, а также ограничения, накладываемые на импортёра, в отношении выбора поставщиков этого оборудования. Но эти негативные моменты перевешивают два положительных момента. Во-пер</w:t>
      </w:r>
      <w:r>
        <w:rPr>
          <w:rFonts w:ascii="Times New Roman" w:hAnsi="Times New Roman" w:cs="Times New Roman"/>
          <w:iCs/>
          <w:sz w:val="28"/>
          <w:szCs w:val="28"/>
        </w:rPr>
        <w:t>-</w:t>
      </w:r>
      <w:r w:rsidRPr="00232968">
        <w:rPr>
          <w:rFonts w:ascii="Times New Roman" w:hAnsi="Times New Roman" w:cs="Times New Roman"/>
          <w:iCs/>
          <w:sz w:val="28"/>
          <w:szCs w:val="28"/>
        </w:rPr>
        <w:t>вых, для российского предприятия-проектоустроителя приобретение импорт</w:t>
      </w:r>
      <w:r>
        <w:rPr>
          <w:rFonts w:ascii="Times New Roman" w:hAnsi="Times New Roman" w:cs="Times New Roman"/>
          <w:iCs/>
          <w:sz w:val="28"/>
          <w:szCs w:val="28"/>
        </w:rPr>
        <w:t>-</w:t>
      </w:r>
      <w:r w:rsidRPr="00232968">
        <w:rPr>
          <w:rFonts w:ascii="Times New Roman" w:hAnsi="Times New Roman" w:cs="Times New Roman"/>
          <w:iCs/>
          <w:sz w:val="28"/>
          <w:szCs w:val="28"/>
        </w:rPr>
        <w:t>ной техники за счет экспортных кредитов иностранных банков – это, практи</w:t>
      </w:r>
      <w:r>
        <w:rPr>
          <w:rFonts w:ascii="Times New Roman" w:hAnsi="Times New Roman" w:cs="Times New Roman"/>
          <w:iCs/>
          <w:sz w:val="28"/>
          <w:szCs w:val="28"/>
        </w:rPr>
        <w:t>-</w:t>
      </w:r>
      <w:r w:rsidRPr="00232968">
        <w:rPr>
          <w:rFonts w:ascii="Times New Roman" w:hAnsi="Times New Roman" w:cs="Times New Roman"/>
          <w:iCs/>
          <w:sz w:val="28"/>
          <w:szCs w:val="28"/>
        </w:rPr>
        <w:t xml:space="preserve">чески, единственно возможный сейчас способ привлечь в инвестиционный проект </w:t>
      </w:r>
      <w:r w:rsidRPr="00232968">
        <w:rPr>
          <w:rFonts w:ascii="Times New Roman" w:hAnsi="Times New Roman" w:cs="Times New Roman"/>
          <w:i/>
          <w:iCs/>
          <w:sz w:val="28"/>
          <w:szCs w:val="28"/>
        </w:rPr>
        <w:t xml:space="preserve">среднесрочные </w:t>
      </w:r>
      <w:r w:rsidRPr="00232968">
        <w:rPr>
          <w:rFonts w:ascii="Times New Roman" w:hAnsi="Times New Roman" w:cs="Times New Roman"/>
          <w:iCs/>
          <w:sz w:val="28"/>
          <w:szCs w:val="28"/>
        </w:rPr>
        <w:t xml:space="preserve">и, тем более, </w:t>
      </w:r>
      <w:r w:rsidRPr="00232968">
        <w:rPr>
          <w:rFonts w:ascii="Times New Roman" w:hAnsi="Times New Roman" w:cs="Times New Roman"/>
          <w:i/>
          <w:iCs/>
          <w:sz w:val="28"/>
          <w:szCs w:val="28"/>
        </w:rPr>
        <w:t>долгосрочные (до 10 лет) заёмные сред</w:t>
      </w:r>
      <w:r>
        <w:rPr>
          <w:rFonts w:ascii="Times New Roman" w:hAnsi="Times New Roman" w:cs="Times New Roman"/>
          <w:i/>
          <w:iCs/>
          <w:sz w:val="28"/>
          <w:szCs w:val="28"/>
        </w:rPr>
        <w:t>-</w:t>
      </w:r>
      <w:r w:rsidRPr="00232968">
        <w:rPr>
          <w:rFonts w:ascii="Times New Roman" w:hAnsi="Times New Roman" w:cs="Times New Roman"/>
          <w:i/>
          <w:iCs/>
          <w:sz w:val="28"/>
          <w:szCs w:val="28"/>
        </w:rPr>
        <w:t>ства</w:t>
      </w:r>
      <w:r>
        <w:rPr>
          <w:rFonts w:ascii="Times New Roman" w:hAnsi="Times New Roman" w:cs="Times New Roman"/>
          <w:iCs/>
          <w:sz w:val="28"/>
          <w:szCs w:val="28"/>
        </w:rPr>
        <w:t>. И, во-вто</w:t>
      </w:r>
      <w:r w:rsidRPr="00232968">
        <w:rPr>
          <w:rFonts w:ascii="Times New Roman" w:hAnsi="Times New Roman" w:cs="Times New Roman"/>
          <w:iCs/>
          <w:sz w:val="28"/>
          <w:szCs w:val="28"/>
        </w:rPr>
        <w:t xml:space="preserve">рых, </w:t>
      </w:r>
      <w:r w:rsidRPr="00232968">
        <w:rPr>
          <w:rFonts w:ascii="Times New Roman" w:hAnsi="Times New Roman" w:cs="Times New Roman"/>
          <w:i/>
          <w:iCs/>
          <w:sz w:val="28"/>
          <w:szCs w:val="28"/>
        </w:rPr>
        <w:t>для российских банков-заёмщиков экспортное финанси</w:t>
      </w:r>
      <w:r>
        <w:rPr>
          <w:rFonts w:ascii="Times New Roman" w:hAnsi="Times New Roman" w:cs="Times New Roman"/>
          <w:i/>
          <w:iCs/>
          <w:sz w:val="28"/>
          <w:szCs w:val="28"/>
        </w:rPr>
        <w:t>-</w:t>
      </w:r>
      <w:r w:rsidRPr="00232968">
        <w:rPr>
          <w:rFonts w:ascii="Times New Roman" w:hAnsi="Times New Roman" w:cs="Times New Roman"/>
          <w:i/>
          <w:iCs/>
          <w:sz w:val="28"/>
          <w:szCs w:val="28"/>
        </w:rPr>
        <w:t>рование является более дешёвым, чем прямое фондирование на межбанков</w:t>
      </w:r>
      <w:r>
        <w:rPr>
          <w:rFonts w:ascii="Times New Roman" w:hAnsi="Times New Roman" w:cs="Times New Roman"/>
          <w:i/>
          <w:iCs/>
          <w:sz w:val="28"/>
          <w:szCs w:val="28"/>
        </w:rPr>
        <w:t>-</w:t>
      </w:r>
    </w:p>
    <w:p w:rsidR="003A6773" w:rsidRPr="00232968" w:rsidRDefault="00AE04E5" w:rsidP="006601AB">
      <w:pPr>
        <w:tabs>
          <w:tab w:val="left" w:pos="1560"/>
        </w:tabs>
        <w:spacing w:after="0" w:line="240" w:lineRule="auto"/>
        <w:ind w:hanging="28"/>
        <w:jc w:val="both"/>
        <w:rPr>
          <w:rFonts w:ascii="Times New Roman" w:hAnsi="Times New Roman" w:cs="Times New Roman"/>
          <w:iCs/>
          <w:sz w:val="28"/>
          <w:szCs w:val="28"/>
        </w:rPr>
      </w:pPr>
      <w:r>
        <w:rPr>
          <w:rFonts w:ascii="Times New Roman" w:hAnsi="Times New Roman" w:cs="Times New Roman"/>
          <w:b/>
          <w:sz w:val="28"/>
          <w:szCs w:val="28"/>
        </w:rPr>
      </w:r>
      <w:r>
        <w:rPr>
          <w:rFonts w:ascii="Times New Roman" w:hAnsi="Times New Roman" w:cs="Times New Roman"/>
          <w:b/>
          <w:sz w:val="28"/>
          <w:szCs w:val="28"/>
        </w:rPr>
        <w:pict>
          <v:group id="_x0000_s3183" editas="canvas" style="width:490pt;height:304.75pt;mso-position-horizontal-relative:char;mso-position-vertical-relative:line" coordorigin="2378,9052" coordsize="7140,4471">
            <o:lock v:ext="edit" aspectratio="t"/>
            <v:shape id="_x0000_s3184" type="#_x0000_t75" style="position:absolute;left:2378;top:9052;width:7140;height:4471" o:preferrelative="f">
              <v:fill o:detectmouseclick="t"/>
              <v:path o:extrusionok="t" o:connecttype="none"/>
              <o:lock v:ext="edit" text="t"/>
            </v:shape>
            <v:shape id="_x0000_s3185" type="#_x0000_t202" style="position:absolute;left:2378;top:11164;width:2754;height:1485">
              <v:textbox style="mso-next-textbox:#_x0000_s3185">
                <w:txbxContent>
                  <w:p w:rsidR="00C66258" w:rsidRDefault="00C66258" w:rsidP="00AA2DF3">
                    <w:pPr>
                      <w:spacing w:after="0" w:line="240" w:lineRule="auto"/>
                      <w:jc w:val="center"/>
                      <w:rPr>
                        <w:rFonts w:ascii="Times New Roman" w:hAnsi="Times New Roman" w:cs="Times New Roman"/>
                        <w:sz w:val="28"/>
                        <w:szCs w:val="28"/>
                      </w:rPr>
                    </w:pPr>
                  </w:p>
                  <w:p w:rsidR="00C66258" w:rsidRPr="00AA2DF3" w:rsidRDefault="00C66258" w:rsidP="00AA2DF3">
                    <w:pPr>
                      <w:spacing w:after="0" w:line="240" w:lineRule="auto"/>
                      <w:jc w:val="center"/>
                      <w:rPr>
                        <w:rFonts w:ascii="Times New Roman" w:hAnsi="Times New Roman" w:cs="Times New Roman"/>
                        <w:sz w:val="28"/>
                        <w:szCs w:val="28"/>
                      </w:rPr>
                    </w:pPr>
                    <w:r w:rsidRPr="00AA2DF3">
                      <w:rPr>
                        <w:rFonts w:ascii="Times New Roman" w:hAnsi="Times New Roman" w:cs="Times New Roman"/>
                        <w:sz w:val="28"/>
                        <w:szCs w:val="28"/>
                      </w:rPr>
                      <w:t xml:space="preserve">Иностранный </w:t>
                    </w:r>
                  </w:p>
                  <w:p w:rsidR="00C66258" w:rsidRPr="00AA2DF3" w:rsidRDefault="00C66258" w:rsidP="00AA2DF3">
                    <w:pPr>
                      <w:spacing w:after="0" w:line="240" w:lineRule="auto"/>
                      <w:jc w:val="center"/>
                      <w:rPr>
                        <w:rFonts w:ascii="Times New Roman" w:hAnsi="Times New Roman" w:cs="Times New Roman"/>
                        <w:sz w:val="28"/>
                        <w:szCs w:val="28"/>
                      </w:rPr>
                    </w:pPr>
                    <w:r w:rsidRPr="00AA2DF3">
                      <w:rPr>
                        <w:rFonts w:ascii="Times New Roman" w:hAnsi="Times New Roman" w:cs="Times New Roman"/>
                        <w:sz w:val="28"/>
                        <w:szCs w:val="28"/>
                      </w:rPr>
                      <w:t>банк-кредитор</w:t>
                    </w:r>
                  </w:p>
                </w:txbxContent>
              </v:textbox>
            </v:shape>
            <v:shape id="_x0000_s3186" type="#_x0000_t202" style="position:absolute;left:5770;top:12605;width:2550;height:310" stroked="f">
              <v:textbox style="mso-next-textbox:#_x0000_s3186">
                <w:txbxContent>
                  <w:p w:rsidR="00C66258" w:rsidRPr="00AA2DF3" w:rsidRDefault="00C66258" w:rsidP="003A6773">
                    <w:pPr>
                      <w:spacing w:line="240" w:lineRule="exact"/>
                      <w:rPr>
                        <w:rFonts w:ascii="Times New Roman" w:hAnsi="Times New Roman" w:cs="Times New Roman"/>
                        <w:sz w:val="24"/>
                        <w:szCs w:val="24"/>
                        <w:lang w:val="en-US"/>
                      </w:rPr>
                    </w:pPr>
                    <w:r w:rsidRPr="00AA2DF3">
                      <w:rPr>
                        <w:rFonts w:ascii="Times New Roman" w:hAnsi="Times New Roman" w:cs="Times New Roman"/>
                        <w:sz w:val="24"/>
                        <w:szCs w:val="24"/>
                      </w:rPr>
                      <w:t xml:space="preserve">соглашение о страховании </w:t>
                    </w:r>
                    <w:r w:rsidRPr="00AA2DF3">
                      <w:rPr>
                        <w:rFonts w:ascii="Times New Roman" w:hAnsi="Times New Roman" w:cs="Times New Roman"/>
                        <w:sz w:val="24"/>
                        <w:szCs w:val="24"/>
                        <w:lang w:val="en-US"/>
                      </w:rPr>
                      <w:t>[</w:t>
                    </w:r>
                    <w:r w:rsidRPr="00AA2DF3">
                      <w:rPr>
                        <w:rFonts w:ascii="Times New Roman" w:hAnsi="Times New Roman" w:cs="Times New Roman"/>
                        <w:sz w:val="24"/>
                        <w:szCs w:val="24"/>
                      </w:rPr>
                      <w:t>4</w:t>
                    </w:r>
                    <w:r w:rsidRPr="00AA2DF3">
                      <w:rPr>
                        <w:rFonts w:ascii="Times New Roman" w:hAnsi="Times New Roman" w:cs="Times New Roman"/>
                        <w:sz w:val="24"/>
                        <w:szCs w:val="24"/>
                        <w:lang w:val="en-US"/>
                      </w:rPr>
                      <w:t>]</w:t>
                    </w:r>
                  </w:p>
                </w:txbxContent>
              </v:textbox>
            </v:shape>
            <v:shape id="_x0000_s3187" type="#_x0000_t202" style="position:absolute;left:4913;top:10026;width:1211;height:1116" stroked="f">
              <v:textbox style="mso-next-textbox:#_x0000_s3187">
                <w:txbxContent>
                  <w:p w:rsidR="00C66258" w:rsidRPr="006601AB" w:rsidRDefault="00C66258" w:rsidP="006601AB">
                    <w:pPr>
                      <w:spacing w:after="0" w:line="240" w:lineRule="auto"/>
                      <w:ind w:left="-142" w:right="-136"/>
                      <w:rPr>
                        <w:rFonts w:ascii="Times New Roman" w:hAnsi="Times New Roman" w:cs="Times New Roman"/>
                        <w:sz w:val="24"/>
                        <w:szCs w:val="24"/>
                      </w:rPr>
                    </w:pPr>
                    <w:r w:rsidRPr="006601AB">
                      <w:rPr>
                        <w:rFonts w:ascii="Times New Roman" w:hAnsi="Times New Roman" w:cs="Times New Roman"/>
                        <w:sz w:val="24"/>
                        <w:szCs w:val="24"/>
                      </w:rPr>
                      <w:t>выплата средств в счет кредита [8]</w:t>
                    </w:r>
                  </w:p>
                </w:txbxContent>
              </v:textbox>
            </v:shape>
            <v:shape id="_x0000_s3188" type="#_x0000_t202" style="position:absolute;left:5104;top:9699;width:1694;height:309" stroked="f">
              <v:textbox style="mso-next-textbox:#_x0000_s3188">
                <w:txbxContent>
                  <w:p w:rsidR="00C66258" w:rsidRPr="006601AB" w:rsidRDefault="00C66258" w:rsidP="003A6773">
                    <w:pPr>
                      <w:spacing w:line="240" w:lineRule="exact"/>
                      <w:rPr>
                        <w:rFonts w:ascii="Times New Roman" w:hAnsi="Times New Roman" w:cs="Times New Roman"/>
                        <w:sz w:val="24"/>
                        <w:szCs w:val="24"/>
                        <w:lang w:val="en-US"/>
                      </w:rPr>
                    </w:pPr>
                    <w:r w:rsidRPr="006601AB">
                      <w:rPr>
                        <w:rFonts w:ascii="Times New Roman" w:hAnsi="Times New Roman" w:cs="Times New Roman"/>
                        <w:sz w:val="24"/>
                        <w:szCs w:val="24"/>
                      </w:rPr>
                      <w:t xml:space="preserve">оборудование </w:t>
                    </w:r>
                    <w:r w:rsidRPr="006601AB">
                      <w:rPr>
                        <w:rFonts w:ascii="Times New Roman" w:hAnsi="Times New Roman" w:cs="Times New Roman"/>
                        <w:sz w:val="24"/>
                        <w:szCs w:val="24"/>
                        <w:lang w:val="en-US"/>
                      </w:rPr>
                      <w:t>[</w:t>
                    </w:r>
                    <w:r w:rsidRPr="006601AB">
                      <w:rPr>
                        <w:rFonts w:ascii="Times New Roman" w:hAnsi="Times New Roman" w:cs="Times New Roman"/>
                        <w:sz w:val="24"/>
                        <w:szCs w:val="24"/>
                      </w:rPr>
                      <w:t>6</w:t>
                    </w:r>
                    <w:r w:rsidRPr="006601AB">
                      <w:rPr>
                        <w:rFonts w:ascii="Times New Roman" w:hAnsi="Times New Roman" w:cs="Times New Roman"/>
                        <w:sz w:val="24"/>
                        <w:szCs w:val="24"/>
                        <w:lang w:val="en-US"/>
                      </w:rPr>
                      <w:t>]</w:t>
                    </w:r>
                  </w:p>
                </w:txbxContent>
              </v:textbox>
            </v:shape>
            <v:shape id="_x0000_s3189" type="#_x0000_t202" style="position:absolute;left:6787;top:11150;width:2731;height:1482">
              <v:textbox style="mso-next-textbox:#_x0000_s3189">
                <w:txbxContent>
                  <w:p w:rsidR="00C66258" w:rsidRDefault="00C66258" w:rsidP="00AA2DF3">
                    <w:pPr>
                      <w:spacing w:after="0" w:line="240" w:lineRule="auto"/>
                      <w:jc w:val="center"/>
                      <w:rPr>
                        <w:rFonts w:ascii="Times New Roman" w:hAnsi="Times New Roman" w:cs="Times New Roman"/>
                        <w:sz w:val="28"/>
                        <w:szCs w:val="28"/>
                      </w:rPr>
                    </w:pPr>
                  </w:p>
                  <w:p w:rsidR="00C66258" w:rsidRPr="00AA2DF3" w:rsidRDefault="00C66258" w:rsidP="00AA2DF3">
                    <w:pPr>
                      <w:spacing w:after="0" w:line="240" w:lineRule="auto"/>
                      <w:jc w:val="center"/>
                      <w:rPr>
                        <w:rFonts w:ascii="Times New Roman" w:hAnsi="Times New Roman" w:cs="Times New Roman"/>
                        <w:sz w:val="28"/>
                        <w:szCs w:val="28"/>
                      </w:rPr>
                    </w:pPr>
                    <w:r w:rsidRPr="00AA2DF3">
                      <w:rPr>
                        <w:rFonts w:ascii="Times New Roman" w:hAnsi="Times New Roman" w:cs="Times New Roman"/>
                        <w:sz w:val="28"/>
                        <w:szCs w:val="28"/>
                      </w:rPr>
                      <w:t>Российский банк-кредитополучатель</w:t>
                    </w:r>
                  </w:p>
                </w:txbxContent>
              </v:textbox>
            </v:shape>
            <v:line id="_x0000_s3190" style="position:absolute" from="5132,9398" to="6764,9398" strokeweight="1pt">
              <v:stroke startarrow="block" endarrow="block"/>
            </v:line>
            <v:shape id="_x0000_s3191" type="#_x0000_t202" style="position:absolute;left:5344;top:9052;width:1251;height:311" stroked="f">
              <v:textbox style="mso-next-textbox:#_x0000_s3191">
                <w:txbxContent>
                  <w:p w:rsidR="00C66258" w:rsidRPr="00AA2DF3" w:rsidRDefault="00C66258" w:rsidP="003A6773">
                    <w:pPr>
                      <w:spacing w:line="240" w:lineRule="exact"/>
                      <w:rPr>
                        <w:rFonts w:ascii="Times New Roman" w:hAnsi="Times New Roman" w:cs="Times New Roman"/>
                        <w:sz w:val="24"/>
                        <w:szCs w:val="24"/>
                        <w:lang w:val="en-US"/>
                      </w:rPr>
                    </w:pPr>
                    <w:r w:rsidRPr="00AA2DF3">
                      <w:rPr>
                        <w:rFonts w:ascii="Times New Roman" w:hAnsi="Times New Roman" w:cs="Times New Roman"/>
                        <w:sz w:val="24"/>
                        <w:szCs w:val="24"/>
                      </w:rPr>
                      <w:t xml:space="preserve">контракт </w:t>
                    </w:r>
                    <w:r w:rsidRPr="00AA2DF3">
                      <w:rPr>
                        <w:rFonts w:ascii="Times New Roman" w:hAnsi="Times New Roman" w:cs="Times New Roman"/>
                        <w:sz w:val="24"/>
                        <w:szCs w:val="24"/>
                        <w:lang w:val="en-US"/>
                      </w:rPr>
                      <w:t>[1]</w:t>
                    </w:r>
                  </w:p>
                </w:txbxContent>
              </v:textbox>
            </v:shape>
            <v:shape id="_x0000_s3192" type="#_x0000_t202" style="position:absolute;left:5211;top:11065;width:1463;height:1540" stroked="f">
              <v:textbox style="mso-next-textbox:#_x0000_s3192">
                <w:txbxContent>
                  <w:p w:rsidR="00C66258" w:rsidRPr="006601AB" w:rsidRDefault="00C66258" w:rsidP="006601AB">
                    <w:pPr>
                      <w:spacing w:after="0" w:line="240" w:lineRule="auto"/>
                      <w:ind w:left="-125" w:right="-170"/>
                      <w:rPr>
                        <w:rFonts w:ascii="Times New Roman" w:hAnsi="Times New Roman" w:cs="Times New Roman"/>
                        <w:sz w:val="24"/>
                        <w:szCs w:val="24"/>
                      </w:rPr>
                    </w:pPr>
                    <w:r w:rsidRPr="006601AB">
                      <w:rPr>
                        <w:rFonts w:ascii="Times New Roman" w:hAnsi="Times New Roman" w:cs="Times New Roman"/>
                        <w:sz w:val="24"/>
                        <w:szCs w:val="24"/>
                      </w:rPr>
                      <w:t xml:space="preserve">кредитное </w:t>
                    </w:r>
                  </w:p>
                  <w:p w:rsidR="00C66258" w:rsidRPr="006601AB" w:rsidRDefault="00C66258" w:rsidP="006601AB">
                    <w:pPr>
                      <w:spacing w:after="0" w:line="240" w:lineRule="auto"/>
                      <w:ind w:left="-125" w:right="-170"/>
                      <w:rPr>
                        <w:rFonts w:ascii="Times New Roman" w:hAnsi="Times New Roman" w:cs="Times New Roman"/>
                        <w:sz w:val="24"/>
                        <w:szCs w:val="24"/>
                      </w:rPr>
                    </w:pPr>
                    <w:r w:rsidRPr="006601AB">
                      <w:rPr>
                        <w:rFonts w:ascii="Times New Roman" w:hAnsi="Times New Roman" w:cs="Times New Roman"/>
                        <w:sz w:val="24"/>
                        <w:szCs w:val="24"/>
                      </w:rPr>
                      <w:t>соглашение [2]</w:t>
                    </w:r>
                  </w:p>
                  <w:p w:rsidR="00C66258" w:rsidRPr="006601AB" w:rsidRDefault="00C66258" w:rsidP="006601AB">
                    <w:pPr>
                      <w:spacing w:after="0" w:line="240" w:lineRule="auto"/>
                      <w:ind w:left="-125" w:right="-170"/>
                      <w:rPr>
                        <w:rFonts w:ascii="Times New Roman" w:hAnsi="Times New Roman" w:cs="Times New Roman"/>
                        <w:sz w:val="24"/>
                        <w:szCs w:val="24"/>
                      </w:rPr>
                    </w:pPr>
                    <w:r w:rsidRPr="006601AB">
                      <w:rPr>
                        <w:rFonts w:ascii="Times New Roman" w:hAnsi="Times New Roman" w:cs="Times New Roman"/>
                        <w:sz w:val="24"/>
                        <w:szCs w:val="24"/>
                      </w:rPr>
                      <w:t>отправка документов импортёру [9]</w:t>
                    </w:r>
                  </w:p>
                  <w:p w:rsidR="00C66258" w:rsidRPr="00AA2DF3" w:rsidRDefault="00C66258" w:rsidP="00AA2DF3">
                    <w:pPr>
                      <w:spacing w:after="0" w:line="240" w:lineRule="auto"/>
                      <w:ind w:left="-125" w:right="-170"/>
                      <w:rPr>
                        <w:rFonts w:ascii="Times New Roman" w:hAnsi="Times New Roman" w:cs="Times New Roman"/>
                        <w:sz w:val="24"/>
                        <w:szCs w:val="24"/>
                      </w:rPr>
                    </w:pPr>
                    <w:r w:rsidRPr="00AA2DF3">
                      <w:rPr>
                        <w:rFonts w:ascii="Times New Roman" w:hAnsi="Times New Roman" w:cs="Times New Roman"/>
                        <w:sz w:val="24"/>
                        <w:szCs w:val="24"/>
                      </w:rPr>
                      <w:t xml:space="preserve">погашение кредита и процентов </w:t>
                    </w:r>
                    <w:r w:rsidRPr="00AA2DF3">
                      <w:rPr>
                        <w:rFonts w:ascii="Times New Roman" w:hAnsi="Times New Roman" w:cs="Times New Roman"/>
                        <w:sz w:val="24"/>
                        <w:szCs w:val="24"/>
                        <w:lang w:val="en-US"/>
                      </w:rPr>
                      <w:t>[</w:t>
                    </w:r>
                    <w:r w:rsidRPr="00AA2DF3">
                      <w:rPr>
                        <w:rFonts w:ascii="Times New Roman" w:hAnsi="Times New Roman" w:cs="Times New Roman"/>
                        <w:sz w:val="24"/>
                        <w:szCs w:val="24"/>
                      </w:rPr>
                      <w:t>10</w:t>
                    </w:r>
                    <w:r w:rsidRPr="00AA2DF3">
                      <w:rPr>
                        <w:rFonts w:ascii="Times New Roman" w:hAnsi="Times New Roman" w:cs="Times New Roman"/>
                        <w:sz w:val="24"/>
                        <w:szCs w:val="24"/>
                        <w:lang w:val="en-US"/>
                      </w:rPr>
                      <w:t>]</w:t>
                    </w:r>
                  </w:p>
                </w:txbxContent>
              </v:textbox>
            </v:shape>
            <v:line id="_x0000_s3193" style="position:absolute" from="5144,11524" to="6776,11525" strokeweight="1pt">
              <v:stroke endarrow="block"/>
            </v:line>
            <v:line id="_x0000_s3194" style="position:absolute" from="5132,12126" to="6764,12128" strokeweight="1pt">
              <v:stroke endarrow="block"/>
            </v:line>
            <v:line id="_x0000_s3195" style="position:absolute" from="5132,9677" to="6764,9678" strokeweight="1pt">
              <v:stroke endarrow="block"/>
            </v:line>
            <v:line id="_x0000_s3196" style="position:absolute;flip:y" from="6851,10026" to="6852,11143" strokeweight="1pt">
              <v:stroke endarrow="block"/>
            </v:line>
            <v:line id="_x0000_s3197" style="position:absolute;flip:y" from="8483,10026" to="8484,11143" strokeweight="1pt">
              <v:stroke endarrow="block"/>
            </v:line>
            <v:line id="_x0000_s3198" style="position:absolute;flip:y" from="8993,10026" to="8994,11143" strokeweight="1pt">
              <v:stroke startarrow="block"/>
            </v:line>
            <v:shape id="_x0000_s3199" type="#_x0000_t202" style="position:absolute;left:6953;top:10026;width:1452;height:1117" stroked="f">
              <v:textbox style="mso-next-textbox:#_x0000_s3199">
                <w:txbxContent>
                  <w:p w:rsidR="00C66258" w:rsidRPr="00AA2DF3" w:rsidRDefault="00C66258" w:rsidP="003A6773">
                    <w:pPr>
                      <w:spacing w:line="240" w:lineRule="exact"/>
                      <w:rPr>
                        <w:rFonts w:ascii="Times New Roman" w:hAnsi="Times New Roman" w:cs="Times New Roman"/>
                        <w:sz w:val="24"/>
                        <w:szCs w:val="24"/>
                      </w:rPr>
                    </w:pPr>
                    <w:r w:rsidRPr="00AA2DF3">
                      <w:rPr>
                        <w:rFonts w:ascii="Times New Roman" w:hAnsi="Times New Roman" w:cs="Times New Roman"/>
                        <w:sz w:val="24"/>
                        <w:szCs w:val="24"/>
                      </w:rPr>
                      <w:t>соглашение о предоставлении кредита [5]</w:t>
                    </w:r>
                  </w:p>
                </w:txbxContent>
              </v:textbox>
            </v:shape>
            <v:shape id="_x0000_s3200" type="#_x0000_t202" style="position:absolute;left:8585;top:10306;width:282;height:310" stroked="f">
              <v:textbox style="mso-next-textbox:#_x0000_s3200">
                <w:txbxContent>
                  <w:p w:rsidR="00C66258" w:rsidRPr="00AA2DF3" w:rsidRDefault="00C66258" w:rsidP="003A6773">
                    <w:pPr>
                      <w:spacing w:line="240" w:lineRule="exact"/>
                      <w:ind w:left="-142" w:right="-125"/>
                      <w:rPr>
                        <w:rFonts w:ascii="Times New Roman" w:hAnsi="Times New Roman" w:cs="Times New Roman"/>
                        <w:sz w:val="24"/>
                        <w:szCs w:val="24"/>
                        <w:lang w:val="en-US"/>
                      </w:rPr>
                    </w:pPr>
                    <w:r w:rsidRPr="00AA2DF3">
                      <w:rPr>
                        <w:rFonts w:ascii="Times New Roman" w:hAnsi="Times New Roman" w:cs="Times New Roman"/>
                        <w:sz w:val="24"/>
                        <w:szCs w:val="24"/>
                        <w:lang w:val="en-US"/>
                      </w:rPr>
                      <w:t>[</w:t>
                    </w:r>
                    <w:r w:rsidRPr="00AA2DF3">
                      <w:rPr>
                        <w:rFonts w:ascii="Times New Roman" w:hAnsi="Times New Roman" w:cs="Times New Roman"/>
                        <w:sz w:val="24"/>
                        <w:szCs w:val="24"/>
                      </w:rPr>
                      <w:t>9</w:t>
                    </w:r>
                    <w:r w:rsidRPr="00AA2DF3">
                      <w:rPr>
                        <w:rFonts w:ascii="Times New Roman" w:hAnsi="Times New Roman" w:cs="Times New Roman"/>
                        <w:sz w:val="24"/>
                        <w:szCs w:val="24"/>
                        <w:lang w:val="en-US"/>
                      </w:rPr>
                      <w:t>]</w:t>
                    </w:r>
                  </w:p>
                </w:txbxContent>
              </v:textbox>
            </v:shape>
            <v:shape id="_x0000_s3201" type="#_x0000_t202" style="position:absolute;left:9095;top:10306;width:413;height:311" stroked="f">
              <v:textbox style="mso-next-textbox:#_x0000_s3201">
                <w:txbxContent>
                  <w:p w:rsidR="00C66258" w:rsidRPr="00AA2DF3" w:rsidRDefault="00C66258" w:rsidP="003A6773">
                    <w:pPr>
                      <w:spacing w:line="240" w:lineRule="exact"/>
                      <w:ind w:left="-142" w:right="-125"/>
                      <w:rPr>
                        <w:rFonts w:ascii="Times New Roman" w:hAnsi="Times New Roman" w:cs="Times New Roman"/>
                        <w:sz w:val="24"/>
                        <w:szCs w:val="24"/>
                        <w:lang w:val="en-US"/>
                      </w:rPr>
                    </w:pPr>
                    <w:r w:rsidRPr="00AA2DF3">
                      <w:rPr>
                        <w:rFonts w:ascii="Times New Roman" w:hAnsi="Times New Roman" w:cs="Times New Roman"/>
                        <w:sz w:val="24"/>
                        <w:szCs w:val="24"/>
                        <w:lang w:val="en-US"/>
                      </w:rPr>
                      <w:t>[</w:t>
                    </w:r>
                    <w:r w:rsidRPr="00AA2DF3">
                      <w:rPr>
                        <w:rFonts w:ascii="Times New Roman" w:hAnsi="Times New Roman" w:cs="Times New Roman"/>
                        <w:sz w:val="24"/>
                        <w:szCs w:val="24"/>
                      </w:rPr>
                      <w:t>10</w:t>
                    </w:r>
                    <w:r w:rsidRPr="00AA2DF3">
                      <w:rPr>
                        <w:rFonts w:ascii="Times New Roman" w:hAnsi="Times New Roman" w:cs="Times New Roman"/>
                        <w:sz w:val="24"/>
                        <w:szCs w:val="24"/>
                        <w:lang w:val="en-US"/>
                      </w:rPr>
                      <w:t>]</w:t>
                    </w:r>
                  </w:p>
                </w:txbxContent>
              </v:textbox>
            </v:shape>
            <v:shape id="_x0000_s3202" type="#_x0000_t202" style="position:absolute;left:2441;top:10093;width:957;height:771" stroked="f">
              <v:textbox style="mso-next-textbox:#_x0000_s3202">
                <w:txbxContent>
                  <w:p w:rsidR="00C66258" w:rsidRPr="006601AB" w:rsidRDefault="00C66258" w:rsidP="006601AB">
                    <w:pPr>
                      <w:spacing w:after="0" w:line="240" w:lineRule="auto"/>
                      <w:ind w:left="-142" w:right="-136"/>
                      <w:rPr>
                        <w:rFonts w:ascii="Times New Roman" w:hAnsi="Times New Roman" w:cs="Times New Roman"/>
                        <w:sz w:val="24"/>
                        <w:szCs w:val="24"/>
                      </w:rPr>
                    </w:pPr>
                    <w:r w:rsidRPr="006601AB">
                      <w:rPr>
                        <w:rFonts w:ascii="Times New Roman" w:hAnsi="Times New Roman" w:cs="Times New Roman"/>
                        <w:sz w:val="24"/>
                        <w:szCs w:val="24"/>
                      </w:rPr>
                      <w:t xml:space="preserve">соглашение </w:t>
                    </w:r>
                  </w:p>
                  <w:p w:rsidR="00C66258" w:rsidRPr="006601AB" w:rsidRDefault="00C66258" w:rsidP="006601AB">
                    <w:pPr>
                      <w:spacing w:after="0" w:line="240" w:lineRule="auto"/>
                      <w:ind w:left="-142" w:right="-136"/>
                      <w:rPr>
                        <w:rFonts w:ascii="Times New Roman" w:hAnsi="Times New Roman" w:cs="Times New Roman"/>
                        <w:sz w:val="24"/>
                        <w:szCs w:val="24"/>
                      </w:rPr>
                    </w:pPr>
                    <w:r w:rsidRPr="006601AB">
                      <w:rPr>
                        <w:rFonts w:ascii="Times New Roman" w:hAnsi="Times New Roman" w:cs="Times New Roman"/>
                        <w:sz w:val="24"/>
                        <w:szCs w:val="24"/>
                      </w:rPr>
                      <w:t>с экспор-</w:t>
                    </w:r>
                  </w:p>
                  <w:p w:rsidR="00C66258" w:rsidRPr="006601AB" w:rsidRDefault="00C66258" w:rsidP="006601AB">
                    <w:pPr>
                      <w:spacing w:after="0" w:line="240" w:lineRule="auto"/>
                      <w:ind w:left="-142" w:right="-136"/>
                      <w:rPr>
                        <w:rFonts w:ascii="Times New Roman" w:hAnsi="Times New Roman" w:cs="Times New Roman"/>
                        <w:sz w:val="24"/>
                        <w:szCs w:val="24"/>
                        <w:lang w:val="en-US"/>
                      </w:rPr>
                    </w:pPr>
                    <w:r w:rsidRPr="006601AB">
                      <w:rPr>
                        <w:rFonts w:ascii="Times New Roman" w:hAnsi="Times New Roman" w:cs="Times New Roman"/>
                        <w:sz w:val="24"/>
                        <w:szCs w:val="24"/>
                      </w:rPr>
                      <w:t xml:space="preserve">тёром </w:t>
                    </w:r>
                    <w:r w:rsidRPr="006601AB">
                      <w:rPr>
                        <w:rFonts w:ascii="Times New Roman" w:hAnsi="Times New Roman" w:cs="Times New Roman"/>
                        <w:sz w:val="24"/>
                        <w:szCs w:val="24"/>
                        <w:lang w:val="en-US"/>
                      </w:rPr>
                      <w:t>[</w:t>
                    </w:r>
                    <w:r w:rsidRPr="006601AB">
                      <w:rPr>
                        <w:rFonts w:ascii="Times New Roman" w:hAnsi="Times New Roman" w:cs="Times New Roman"/>
                        <w:sz w:val="24"/>
                        <w:szCs w:val="24"/>
                      </w:rPr>
                      <w:t>3</w:t>
                    </w:r>
                    <w:r w:rsidRPr="006601AB">
                      <w:rPr>
                        <w:rFonts w:ascii="Times New Roman" w:hAnsi="Times New Roman" w:cs="Times New Roman"/>
                        <w:sz w:val="24"/>
                        <w:szCs w:val="24"/>
                        <w:lang w:val="en-US"/>
                      </w:rPr>
                      <w:t>]</w:t>
                    </w:r>
                  </w:p>
                </w:txbxContent>
              </v:textbox>
            </v:shape>
            <v:shape id="_x0000_s3203" type="#_x0000_t202" style="position:absolute;left:3462;top:10026;width:1145;height:1117" stroked="f">
              <v:textbox style="mso-next-textbox:#_x0000_s3203">
                <w:txbxContent>
                  <w:p w:rsidR="00C66258" w:rsidRPr="006601AB" w:rsidRDefault="00C66258" w:rsidP="003A6773">
                    <w:pPr>
                      <w:spacing w:line="240" w:lineRule="exact"/>
                      <w:ind w:left="-142" w:right="-136"/>
                      <w:rPr>
                        <w:rFonts w:ascii="Times New Roman" w:hAnsi="Times New Roman" w:cs="Times New Roman"/>
                        <w:sz w:val="24"/>
                        <w:szCs w:val="24"/>
                        <w:lang w:val="en-US"/>
                      </w:rPr>
                    </w:pPr>
                    <w:r w:rsidRPr="006601AB">
                      <w:rPr>
                        <w:rFonts w:ascii="Times New Roman" w:hAnsi="Times New Roman" w:cs="Times New Roman"/>
                        <w:sz w:val="24"/>
                        <w:szCs w:val="24"/>
                      </w:rPr>
                      <w:t xml:space="preserve">документы, подтверж-дающие экспорт </w:t>
                    </w:r>
                    <w:r w:rsidRPr="006601AB">
                      <w:rPr>
                        <w:rFonts w:ascii="Times New Roman" w:hAnsi="Times New Roman" w:cs="Times New Roman"/>
                        <w:sz w:val="24"/>
                        <w:szCs w:val="24"/>
                        <w:lang w:val="en-US"/>
                      </w:rPr>
                      <w:t>[</w:t>
                    </w:r>
                    <w:r w:rsidRPr="006601AB">
                      <w:rPr>
                        <w:rFonts w:ascii="Times New Roman" w:hAnsi="Times New Roman" w:cs="Times New Roman"/>
                        <w:sz w:val="24"/>
                        <w:szCs w:val="24"/>
                      </w:rPr>
                      <w:t>7</w:t>
                    </w:r>
                    <w:r w:rsidRPr="006601AB">
                      <w:rPr>
                        <w:rFonts w:ascii="Times New Roman" w:hAnsi="Times New Roman" w:cs="Times New Roman"/>
                        <w:sz w:val="24"/>
                        <w:szCs w:val="24"/>
                        <w:lang w:val="en-US"/>
                      </w:rPr>
                      <w:t>]</w:t>
                    </w:r>
                  </w:p>
                </w:txbxContent>
              </v:textbox>
            </v:shape>
            <v:line id="_x0000_s3204" style="position:absolute;flip:y" from="3383,10026" to="3384,11143" strokeweight="1pt">
              <v:stroke endarrow="block"/>
            </v:line>
            <v:line id="_x0000_s3205" style="position:absolute;flip:y" from="4607,10026" to="4608,11143" strokeweight="1pt">
              <v:stroke startarrow="block"/>
            </v:line>
            <v:line id="_x0000_s3206" style="position:absolute;flip:y" from="4811,10026" to="4812,11143" strokeweight="1pt">
              <v:stroke endarrow="block"/>
            </v:line>
            <v:rect id="_x0000_s3207" style="position:absolute;left:4724;top:12964;width:2244;height:559">
              <v:textbox style="mso-next-textbox:#_x0000_s3207">
                <w:txbxContent>
                  <w:p w:rsidR="00C66258" w:rsidRPr="00AA2DF3" w:rsidRDefault="00C66258" w:rsidP="003A6773">
                    <w:pPr>
                      <w:spacing w:line="240" w:lineRule="exact"/>
                      <w:jc w:val="center"/>
                      <w:rPr>
                        <w:rFonts w:ascii="Times New Roman" w:hAnsi="Times New Roman" w:cs="Times New Roman"/>
                        <w:sz w:val="24"/>
                        <w:szCs w:val="24"/>
                      </w:rPr>
                    </w:pPr>
                    <w:r w:rsidRPr="00AA2DF3">
                      <w:rPr>
                        <w:rFonts w:ascii="Times New Roman" w:hAnsi="Times New Roman" w:cs="Times New Roman"/>
                        <w:sz w:val="24"/>
                        <w:szCs w:val="24"/>
                      </w:rPr>
                      <w:t>Иностранное агентство экспортного страхования</w:t>
                    </w:r>
                  </w:p>
                </w:txbxContent>
              </v:textbox>
            </v:rect>
            <v:shape id="_x0000_s3208" type="#_x0000_t202" style="position:absolute;left:6764;top:9118;width:2754;height:908">
              <v:textbox style="mso-next-textbox:#_x0000_s3208">
                <w:txbxContent>
                  <w:p w:rsidR="00C66258" w:rsidRDefault="00C66258" w:rsidP="006601AB">
                    <w:pPr>
                      <w:spacing w:after="0" w:line="240" w:lineRule="auto"/>
                      <w:jc w:val="center"/>
                      <w:rPr>
                        <w:rFonts w:ascii="Times New Roman" w:hAnsi="Times New Roman" w:cs="Times New Roman"/>
                        <w:sz w:val="28"/>
                        <w:szCs w:val="28"/>
                      </w:rPr>
                    </w:pPr>
                  </w:p>
                  <w:p w:rsidR="00C66258" w:rsidRPr="006601AB" w:rsidRDefault="00C66258" w:rsidP="006601AB">
                    <w:pPr>
                      <w:spacing w:after="0" w:line="240" w:lineRule="auto"/>
                      <w:jc w:val="center"/>
                      <w:rPr>
                        <w:rFonts w:ascii="Times New Roman" w:hAnsi="Times New Roman" w:cs="Times New Roman"/>
                        <w:sz w:val="28"/>
                        <w:szCs w:val="28"/>
                      </w:rPr>
                    </w:pPr>
                    <w:r w:rsidRPr="006601AB">
                      <w:rPr>
                        <w:rFonts w:ascii="Times New Roman" w:hAnsi="Times New Roman" w:cs="Times New Roman"/>
                        <w:sz w:val="28"/>
                        <w:szCs w:val="28"/>
                      </w:rPr>
                      <w:t>Российский импортёр</w:t>
                    </w:r>
                  </w:p>
                </w:txbxContent>
              </v:textbox>
            </v:shape>
            <v:shape id="_x0000_s3209" type="#_x0000_t32" style="position:absolute;left:3755;top:12649;width:2091;height:315;flip:x y" o:connectortype="straight">
              <v:stroke endarrow="block"/>
            </v:shape>
            <v:line id="_x0000_s3210" style="position:absolute" from="5132,12604" to="6764,12605" strokeweight="1pt">
              <v:stroke startarrow="block"/>
            </v:line>
            <v:shape id="_x0000_s3211" type="#_x0000_t202" style="position:absolute;left:2378;top:9118;width:2754;height:908">
              <v:textbox style="mso-next-textbox:#_x0000_s3211">
                <w:txbxContent>
                  <w:p w:rsidR="00C66258" w:rsidRPr="006601AB" w:rsidRDefault="00C66258" w:rsidP="006601AB">
                    <w:pPr>
                      <w:spacing w:after="0" w:line="240" w:lineRule="auto"/>
                      <w:ind w:left="-142" w:right="-62"/>
                      <w:jc w:val="center"/>
                      <w:rPr>
                        <w:rFonts w:ascii="Times New Roman" w:hAnsi="Times New Roman" w:cs="Times New Roman"/>
                        <w:sz w:val="28"/>
                        <w:szCs w:val="28"/>
                      </w:rPr>
                    </w:pPr>
                    <w:r w:rsidRPr="006601AB">
                      <w:rPr>
                        <w:rFonts w:ascii="Times New Roman" w:hAnsi="Times New Roman" w:cs="Times New Roman"/>
                        <w:sz w:val="28"/>
                        <w:szCs w:val="28"/>
                      </w:rPr>
                      <w:t>Иностранный экспортёр</w:t>
                    </w:r>
                  </w:p>
                  <w:p w:rsidR="00C66258" w:rsidRPr="006601AB" w:rsidRDefault="00C66258" w:rsidP="006601AB">
                    <w:pPr>
                      <w:spacing w:after="0" w:line="240" w:lineRule="auto"/>
                      <w:ind w:left="-142" w:right="-62"/>
                      <w:jc w:val="center"/>
                      <w:rPr>
                        <w:rFonts w:ascii="Times New Roman" w:hAnsi="Times New Roman" w:cs="Times New Roman"/>
                        <w:sz w:val="28"/>
                        <w:szCs w:val="28"/>
                      </w:rPr>
                    </w:pPr>
                    <w:r w:rsidRPr="006601AB">
                      <w:rPr>
                        <w:rFonts w:ascii="Times New Roman" w:hAnsi="Times New Roman" w:cs="Times New Roman"/>
                        <w:sz w:val="28"/>
                        <w:szCs w:val="28"/>
                      </w:rPr>
                      <w:t>(производитель оборудования)</w:t>
                    </w:r>
                  </w:p>
                </w:txbxContent>
              </v:textbox>
            </v:shape>
            <w10:wrap type="none"/>
            <w10:anchorlock/>
          </v:group>
        </w:pict>
      </w:r>
    </w:p>
    <w:p w:rsidR="003A6773" w:rsidRPr="00232968" w:rsidRDefault="003A6773" w:rsidP="00232968">
      <w:pPr>
        <w:tabs>
          <w:tab w:val="left" w:pos="1560"/>
        </w:tabs>
        <w:spacing w:after="0" w:line="240" w:lineRule="auto"/>
        <w:ind w:left="709" w:hanging="29"/>
        <w:jc w:val="both"/>
        <w:rPr>
          <w:rFonts w:ascii="Times New Roman" w:hAnsi="Times New Roman" w:cs="Times New Roman"/>
          <w:iCs/>
          <w:sz w:val="28"/>
          <w:szCs w:val="28"/>
        </w:rPr>
      </w:pPr>
    </w:p>
    <w:p w:rsidR="003A6773" w:rsidRPr="00232968" w:rsidRDefault="003A6773" w:rsidP="006601AB">
      <w:pPr>
        <w:tabs>
          <w:tab w:val="left" w:pos="0"/>
          <w:tab w:val="left" w:pos="840"/>
        </w:tabs>
        <w:spacing w:after="0" w:line="240" w:lineRule="auto"/>
        <w:jc w:val="center"/>
        <w:rPr>
          <w:rFonts w:ascii="Times New Roman" w:hAnsi="Times New Roman" w:cs="Times New Roman"/>
          <w:b/>
          <w:i/>
          <w:sz w:val="28"/>
          <w:szCs w:val="28"/>
        </w:rPr>
      </w:pPr>
      <w:r w:rsidRPr="00232968">
        <w:rPr>
          <w:rFonts w:ascii="Times New Roman" w:hAnsi="Times New Roman" w:cs="Times New Roman"/>
          <w:i/>
          <w:sz w:val="28"/>
          <w:szCs w:val="28"/>
        </w:rPr>
        <w:t xml:space="preserve">Рис. </w:t>
      </w:r>
      <w:r w:rsidR="006601AB">
        <w:rPr>
          <w:rFonts w:ascii="Times New Roman" w:hAnsi="Times New Roman" w:cs="Times New Roman"/>
          <w:i/>
          <w:sz w:val="28"/>
          <w:szCs w:val="28"/>
        </w:rPr>
        <w:t>9</w:t>
      </w:r>
      <w:r w:rsidRPr="00232968">
        <w:rPr>
          <w:rFonts w:ascii="Times New Roman" w:hAnsi="Times New Roman" w:cs="Times New Roman"/>
          <w:i/>
          <w:sz w:val="28"/>
          <w:szCs w:val="28"/>
        </w:rPr>
        <w:t xml:space="preserve">.5. </w:t>
      </w:r>
      <w:r w:rsidRPr="00232968">
        <w:rPr>
          <w:rFonts w:ascii="Times New Roman" w:hAnsi="Times New Roman" w:cs="Times New Roman"/>
          <w:b/>
          <w:i/>
          <w:sz w:val="28"/>
          <w:szCs w:val="28"/>
        </w:rPr>
        <w:t>Схема экспортного финансирования</w:t>
      </w:r>
    </w:p>
    <w:p w:rsidR="003A6773" w:rsidRPr="00232968" w:rsidRDefault="003A6773" w:rsidP="00232968">
      <w:pPr>
        <w:tabs>
          <w:tab w:val="left" w:pos="1560"/>
        </w:tabs>
        <w:spacing w:after="0" w:line="240" w:lineRule="auto"/>
        <w:ind w:left="709" w:hanging="29"/>
        <w:jc w:val="both"/>
        <w:rPr>
          <w:rFonts w:ascii="Times New Roman" w:hAnsi="Times New Roman" w:cs="Times New Roman"/>
          <w:iCs/>
          <w:sz w:val="28"/>
          <w:szCs w:val="28"/>
        </w:rPr>
      </w:pPr>
    </w:p>
    <w:p w:rsidR="003A6773" w:rsidRPr="00232968" w:rsidRDefault="00F849D4" w:rsidP="00F849D4">
      <w:pPr>
        <w:tabs>
          <w:tab w:val="left" w:pos="1560"/>
        </w:tabs>
        <w:spacing w:after="0" w:line="240" w:lineRule="auto"/>
        <w:jc w:val="both"/>
        <w:rPr>
          <w:rFonts w:ascii="Times New Roman" w:hAnsi="Times New Roman" w:cs="Times New Roman"/>
          <w:iCs/>
          <w:sz w:val="28"/>
          <w:szCs w:val="28"/>
        </w:rPr>
      </w:pPr>
      <w:r>
        <w:rPr>
          <w:rFonts w:ascii="Times New Roman" w:hAnsi="Times New Roman" w:cs="Times New Roman"/>
          <w:i/>
          <w:iCs/>
          <w:sz w:val="28"/>
          <w:szCs w:val="28"/>
        </w:rPr>
        <w:t>с</w:t>
      </w:r>
      <w:r w:rsidR="003A6773" w:rsidRPr="00232968">
        <w:rPr>
          <w:rFonts w:ascii="Times New Roman" w:hAnsi="Times New Roman" w:cs="Times New Roman"/>
          <w:i/>
          <w:iCs/>
          <w:sz w:val="28"/>
          <w:szCs w:val="28"/>
        </w:rPr>
        <w:t>ком рынке,</w:t>
      </w:r>
      <w:r w:rsidR="00AA2DF3">
        <w:rPr>
          <w:rFonts w:ascii="Times New Roman" w:hAnsi="Times New Roman" w:cs="Times New Roman"/>
          <w:iCs/>
          <w:sz w:val="28"/>
          <w:szCs w:val="28"/>
        </w:rPr>
        <w:t xml:space="preserve"> даже не</w:t>
      </w:r>
      <w:r w:rsidR="003A6773" w:rsidRPr="00232968">
        <w:rPr>
          <w:rFonts w:ascii="Times New Roman" w:hAnsi="Times New Roman" w:cs="Times New Roman"/>
          <w:iCs/>
          <w:sz w:val="28"/>
          <w:szCs w:val="28"/>
        </w:rPr>
        <w:t>смотря на существенно более продолжитель</w:t>
      </w:r>
      <w:r w:rsidR="00AA2DF3">
        <w:rPr>
          <w:rFonts w:ascii="Times New Roman" w:hAnsi="Times New Roman" w:cs="Times New Roman"/>
          <w:iCs/>
          <w:sz w:val="28"/>
          <w:szCs w:val="28"/>
        </w:rPr>
        <w:t>ные сроки кредитования, что осо</w:t>
      </w:r>
      <w:r w:rsidR="003A6773" w:rsidRPr="00232968">
        <w:rPr>
          <w:rFonts w:ascii="Times New Roman" w:hAnsi="Times New Roman" w:cs="Times New Roman"/>
          <w:iCs/>
          <w:sz w:val="28"/>
          <w:szCs w:val="28"/>
        </w:rPr>
        <w:t>бенно важно для капиталоёмких инвестиционных про</w:t>
      </w:r>
      <w:r>
        <w:rPr>
          <w:rFonts w:ascii="Times New Roman" w:hAnsi="Times New Roman" w:cs="Times New Roman"/>
          <w:iCs/>
          <w:sz w:val="28"/>
          <w:szCs w:val="28"/>
        </w:rPr>
        <w:t>-</w:t>
      </w:r>
      <w:r w:rsidR="003A6773" w:rsidRPr="00232968">
        <w:rPr>
          <w:rFonts w:ascii="Times New Roman" w:hAnsi="Times New Roman" w:cs="Times New Roman"/>
          <w:iCs/>
          <w:sz w:val="28"/>
          <w:szCs w:val="28"/>
        </w:rPr>
        <w:t>ектов.</w:t>
      </w: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r w:rsidRPr="00232968">
        <w:rPr>
          <w:rFonts w:ascii="Times New Roman" w:hAnsi="Times New Roman" w:cs="Times New Roman"/>
          <w:iCs/>
          <w:sz w:val="28"/>
          <w:szCs w:val="28"/>
        </w:rPr>
        <w:t xml:space="preserve">Наконец, </w:t>
      </w:r>
      <w:r w:rsidRPr="00232968">
        <w:rPr>
          <w:rFonts w:ascii="Times New Roman" w:hAnsi="Times New Roman" w:cs="Times New Roman"/>
          <w:b/>
          <w:i/>
          <w:iCs/>
          <w:sz w:val="28"/>
          <w:szCs w:val="28"/>
        </w:rPr>
        <w:t>смешанное финансирование</w:t>
      </w:r>
      <w:r w:rsidRPr="00232968">
        <w:rPr>
          <w:rFonts w:ascii="Times New Roman" w:hAnsi="Times New Roman" w:cs="Times New Roman"/>
          <w:i/>
          <w:iCs/>
          <w:sz w:val="28"/>
          <w:szCs w:val="28"/>
        </w:rPr>
        <w:t xml:space="preserve"> представляет собой комбина</w:t>
      </w:r>
      <w:r w:rsidR="00F849D4">
        <w:rPr>
          <w:rFonts w:ascii="Times New Roman" w:hAnsi="Times New Roman" w:cs="Times New Roman"/>
          <w:i/>
          <w:iCs/>
          <w:sz w:val="28"/>
          <w:szCs w:val="28"/>
        </w:rPr>
        <w:t>-</w:t>
      </w:r>
      <w:r w:rsidRPr="00232968">
        <w:rPr>
          <w:rFonts w:ascii="Times New Roman" w:hAnsi="Times New Roman" w:cs="Times New Roman"/>
          <w:i/>
          <w:iCs/>
          <w:sz w:val="28"/>
          <w:szCs w:val="28"/>
        </w:rPr>
        <w:t>цию всех выше охарактеризованных традиционных или универсальных мето</w:t>
      </w:r>
      <w:r w:rsidR="00F849D4">
        <w:rPr>
          <w:rFonts w:ascii="Times New Roman" w:hAnsi="Times New Roman" w:cs="Times New Roman"/>
          <w:i/>
          <w:iCs/>
          <w:sz w:val="28"/>
          <w:szCs w:val="28"/>
        </w:rPr>
        <w:t>-</w:t>
      </w:r>
      <w:r w:rsidRPr="00232968">
        <w:rPr>
          <w:rFonts w:ascii="Times New Roman" w:hAnsi="Times New Roman" w:cs="Times New Roman"/>
          <w:i/>
          <w:iCs/>
          <w:sz w:val="28"/>
          <w:szCs w:val="28"/>
        </w:rPr>
        <w:t>дов финансирования инвестиционной деятельности.</w:t>
      </w:r>
      <w:r w:rsidRPr="00232968">
        <w:rPr>
          <w:rFonts w:ascii="Times New Roman" w:hAnsi="Times New Roman" w:cs="Times New Roman"/>
          <w:iCs/>
          <w:sz w:val="28"/>
          <w:szCs w:val="28"/>
        </w:rPr>
        <w:t xml:space="preserve"> Это его </w:t>
      </w:r>
      <w:r w:rsidRPr="00232968">
        <w:rPr>
          <w:rFonts w:ascii="Times New Roman" w:hAnsi="Times New Roman" w:cs="Times New Roman"/>
          <w:b/>
          <w:i/>
          <w:iCs/>
          <w:sz w:val="28"/>
          <w:szCs w:val="28"/>
        </w:rPr>
        <w:t>самая расп</w:t>
      </w:r>
      <w:r w:rsidR="00F849D4">
        <w:rPr>
          <w:rFonts w:ascii="Times New Roman" w:hAnsi="Times New Roman" w:cs="Times New Roman"/>
          <w:b/>
          <w:i/>
          <w:iCs/>
          <w:sz w:val="28"/>
          <w:szCs w:val="28"/>
        </w:rPr>
        <w:t>-</w:t>
      </w:r>
      <w:r w:rsidRPr="00232968">
        <w:rPr>
          <w:rFonts w:ascii="Times New Roman" w:hAnsi="Times New Roman" w:cs="Times New Roman"/>
          <w:b/>
          <w:i/>
          <w:iCs/>
          <w:sz w:val="28"/>
          <w:szCs w:val="28"/>
        </w:rPr>
        <w:t>ространенная форма</w:t>
      </w:r>
      <w:r w:rsidRPr="00232968">
        <w:rPr>
          <w:rFonts w:ascii="Times New Roman" w:hAnsi="Times New Roman" w:cs="Times New Roman"/>
          <w:iCs/>
          <w:sz w:val="28"/>
          <w:szCs w:val="28"/>
        </w:rPr>
        <w:t>, поскольку может быть адап</w:t>
      </w:r>
      <w:r w:rsidR="00AA2DF3">
        <w:rPr>
          <w:rFonts w:ascii="Times New Roman" w:hAnsi="Times New Roman" w:cs="Times New Roman"/>
          <w:iCs/>
          <w:sz w:val="28"/>
          <w:szCs w:val="28"/>
        </w:rPr>
        <w:t>тирована к сколь угодно разнооб</w:t>
      </w:r>
      <w:r w:rsidRPr="00232968">
        <w:rPr>
          <w:rFonts w:ascii="Times New Roman" w:hAnsi="Times New Roman" w:cs="Times New Roman"/>
          <w:iCs/>
          <w:sz w:val="28"/>
          <w:szCs w:val="28"/>
        </w:rPr>
        <w:t>разным инвестиционным проектам.</w:t>
      </w: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p w:rsidR="003A6773" w:rsidRPr="00232968" w:rsidRDefault="00AA2DF3" w:rsidP="00AA2DF3">
      <w:pPr>
        <w:tabs>
          <w:tab w:val="left" w:pos="1560"/>
        </w:tabs>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9</w:t>
      </w:r>
      <w:r w:rsidR="003A6773" w:rsidRPr="00232968">
        <w:rPr>
          <w:rFonts w:ascii="Times New Roman" w:hAnsi="Times New Roman" w:cs="Times New Roman"/>
          <w:b/>
          <w:iCs/>
          <w:sz w:val="28"/>
          <w:szCs w:val="28"/>
        </w:rPr>
        <w:t>.4. Проектное финансирование</w:t>
      </w: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r w:rsidRPr="00232968">
        <w:rPr>
          <w:rFonts w:ascii="Times New Roman" w:hAnsi="Times New Roman" w:cs="Times New Roman"/>
          <w:b/>
          <w:i/>
          <w:iCs/>
          <w:sz w:val="28"/>
          <w:szCs w:val="28"/>
        </w:rPr>
        <w:t>Проектное финансирование</w:t>
      </w:r>
      <w:r w:rsidRPr="00232968">
        <w:rPr>
          <w:rFonts w:ascii="Times New Roman" w:hAnsi="Times New Roman" w:cs="Times New Roman"/>
          <w:iCs/>
          <w:sz w:val="28"/>
          <w:szCs w:val="28"/>
        </w:rPr>
        <w:t xml:space="preserve"> предусматривает обслуживание долговых обязательств </w:t>
      </w:r>
      <w:r w:rsidRPr="00232968">
        <w:rPr>
          <w:rFonts w:ascii="Times New Roman" w:hAnsi="Times New Roman" w:cs="Times New Roman"/>
          <w:i/>
          <w:iCs/>
          <w:sz w:val="28"/>
          <w:szCs w:val="28"/>
        </w:rPr>
        <w:t xml:space="preserve">самим </w:t>
      </w:r>
      <w:r w:rsidRPr="00232968">
        <w:rPr>
          <w:rFonts w:ascii="Times New Roman" w:hAnsi="Times New Roman" w:cs="Times New Roman"/>
          <w:iCs/>
          <w:sz w:val="28"/>
          <w:szCs w:val="28"/>
        </w:rPr>
        <w:t xml:space="preserve">инвестиционным проектом и является разновидностью </w:t>
      </w:r>
      <w:r w:rsidRPr="00232968">
        <w:rPr>
          <w:rFonts w:ascii="Times New Roman" w:hAnsi="Times New Roman" w:cs="Times New Roman"/>
          <w:i/>
          <w:iCs/>
          <w:sz w:val="28"/>
          <w:szCs w:val="28"/>
        </w:rPr>
        <w:t>заемного</w:t>
      </w:r>
      <w:r w:rsidRPr="00232968">
        <w:rPr>
          <w:rFonts w:ascii="Times New Roman" w:hAnsi="Times New Roman" w:cs="Times New Roman"/>
          <w:iCs/>
          <w:sz w:val="28"/>
          <w:szCs w:val="28"/>
        </w:rPr>
        <w:t xml:space="preserve"> финансирования, когда за него расплачиваются из прибыли, генери-руемой данным проектом. Осуществляется на основе учета возможных рис</w:t>
      </w:r>
      <w:r w:rsidR="00F849D4">
        <w:rPr>
          <w:rFonts w:ascii="Times New Roman" w:hAnsi="Times New Roman" w:cs="Times New Roman"/>
          <w:iCs/>
          <w:sz w:val="28"/>
          <w:szCs w:val="28"/>
        </w:rPr>
        <w:t>-</w:t>
      </w:r>
      <w:r w:rsidRPr="00232968">
        <w:rPr>
          <w:rFonts w:ascii="Times New Roman" w:hAnsi="Times New Roman" w:cs="Times New Roman"/>
          <w:iCs/>
          <w:sz w:val="28"/>
          <w:szCs w:val="28"/>
        </w:rPr>
        <w:t xml:space="preserve">ков проекта и их приемлемого распределения между его участниками. Эти риски учитываются </w:t>
      </w:r>
      <w:r w:rsidRPr="00232968">
        <w:rPr>
          <w:rFonts w:ascii="Times New Roman" w:hAnsi="Times New Roman" w:cs="Times New Roman"/>
          <w:i/>
          <w:iCs/>
          <w:sz w:val="28"/>
          <w:szCs w:val="28"/>
        </w:rPr>
        <w:t xml:space="preserve">регрессом </w:t>
      </w:r>
      <w:r w:rsidRPr="00232968">
        <w:rPr>
          <w:rFonts w:ascii="Times New Roman" w:hAnsi="Times New Roman" w:cs="Times New Roman"/>
          <w:iCs/>
          <w:sz w:val="28"/>
          <w:szCs w:val="28"/>
        </w:rPr>
        <w:t xml:space="preserve">– требованием о возмещении предоставленной в заём суммы, поэтому проектное финансирование называют ещё </w:t>
      </w:r>
      <w:r w:rsidRPr="00232968">
        <w:rPr>
          <w:rFonts w:ascii="Times New Roman" w:hAnsi="Times New Roman" w:cs="Times New Roman"/>
          <w:i/>
          <w:iCs/>
          <w:sz w:val="28"/>
          <w:szCs w:val="28"/>
        </w:rPr>
        <w:t>финансиро</w:t>
      </w:r>
      <w:r w:rsidR="00F849D4">
        <w:rPr>
          <w:rFonts w:ascii="Times New Roman" w:hAnsi="Times New Roman" w:cs="Times New Roman"/>
          <w:i/>
          <w:iCs/>
          <w:sz w:val="28"/>
          <w:szCs w:val="28"/>
        </w:rPr>
        <w:t>-</w:t>
      </w:r>
      <w:r w:rsidRPr="00232968">
        <w:rPr>
          <w:rFonts w:ascii="Times New Roman" w:hAnsi="Times New Roman" w:cs="Times New Roman"/>
          <w:i/>
          <w:iCs/>
          <w:sz w:val="28"/>
          <w:szCs w:val="28"/>
        </w:rPr>
        <w:t>ванием с регрессом</w:t>
      </w:r>
      <w:r w:rsidRPr="00232968">
        <w:rPr>
          <w:rFonts w:ascii="Times New Roman" w:hAnsi="Times New Roman" w:cs="Times New Roman"/>
          <w:iCs/>
          <w:sz w:val="28"/>
          <w:szCs w:val="28"/>
        </w:rPr>
        <w:t>. Как следует из сказанного, термин «проектное финанси</w:t>
      </w:r>
      <w:r w:rsidR="005A42F1">
        <w:rPr>
          <w:rFonts w:ascii="Times New Roman" w:hAnsi="Times New Roman" w:cs="Times New Roman"/>
          <w:iCs/>
          <w:sz w:val="28"/>
          <w:szCs w:val="28"/>
        </w:rPr>
        <w:t>-</w:t>
      </w:r>
      <w:r w:rsidRPr="00232968">
        <w:rPr>
          <w:rFonts w:ascii="Times New Roman" w:hAnsi="Times New Roman" w:cs="Times New Roman"/>
          <w:iCs/>
          <w:sz w:val="28"/>
          <w:szCs w:val="28"/>
        </w:rPr>
        <w:t>рование» не является синонимом понятия «финансирование проекта» (несмо</w:t>
      </w:r>
      <w:r w:rsidR="005A42F1">
        <w:rPr>
          <w:rFonts w:ascii="Times New Roman" w:hAnsi="Times New Roman" w:cs="Times New Roman"/>
          <w:iCs/>
          <w:sz w:val="28"/>
          <w:szCs w:val="28"/>
        </w:rPr>
        <w:t>-</w:t>
      </w:r>
      <w:r w:rsidRPr="00232968">
        <w:rPr>
          <w:rFonts w:ascii="Times New Roman" w:hAnsi="Times New Roman" w:cs="Times New Roman"/>
          <w:iCs/>
          <w:sz w:val="28"/>
          <w:szCs w:val="28"/>
        </w:rPr>
        <w:t>тря на их словесную схожесть), которое может осуществляться разными ме</w:t>
      </w:r>
      <w:r w:rsidR="005A42F1">
        <w:rPr>
          <w:rFonts w:ascii="Times New Roman" w:hAnsi="Times New Roman" w:cs="Times New Roman"/>
          <w:iCs/>
          <w:sz w:val="28"/>
          <w:szCs w:val="28"/>
        </w:rPr>
        <w:t>-</w:t>
      </w:r>
      <w:r w:rsidRPr="00232968">
        <w:rPr>
          <w:rFonts w:ascii="Times New Roman" w:hAnsi="Times New Roman" w:cs="Times New Roman"/>
          <w:iCs/>
          <w:sz w:val="28"/>
          <w:szCs w:val="28"/>
        </w:rPr>
        <w:t xml:space="preserve">тодами, в том числе, и методом проектного финансирования (см. раздел </w:t>
      </w:r>
      <w:r w:rsidR="005A42F1">
        <w:rPr>
          <w:rFonts w:ascii="Times New Roman" w:hAnsi="Times New Roman" w:cs="Times New Roman"/>
          <w:iCs/>
          <w:sz w:val="28"/>
          <w:szCs w:val="28"/>
        </w:rPr>
        <w:t>9</w:t>
      </w:r>
      <w:r w:rsidRPr="00232968">
        <w:rPr>
          <w:rFonts w:ascii="Times New Roman" w:hAnsi="Times New Roman" w:cs="Times New Roman"/>
          <w:iCs/>
          <w:sz w:val="28"/>
          <w:szCs w:val="28"/>
        </w:rPr>
        <w:t>.1).</w:t>
      </w: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r w:rsidRPr="00232968">
        <w:rPr>
          <w:rFonts w:ascii="Times New Roman" w:hAnsi="Times New Roman" w:cs="Times New Roman"/>
          <w:iCs/>
          <w:sz w:val="28"/>
          <w:szCs w:val="28"/>
        </w:rPr>
        <w:lastRenderedPageBreak/>
        <w:t xml:space="preserve">Обязательный состав участников проектного финансирования (рис. </w:t>
      </w:r>
      <w:r w:rsidR="00AA2DF3">
        <w:rPr>
          <w:rFonts w:ascii="Times New Roman" w:hAnsi="Times New Roman" w:cs="Times New Roman"/>
          <w:iCs/>
          <w:sz w:val="28"/>
          <w:szCs w:val="28"/>
        </w:rPr>
        <w:t>9</w:t>
      </w:r>
      <w:r w:rsidRPr="00232968">
        <w:rPr>
          <w:rFonts w:ascii="Times New Roman" w:hAnsi="Times New Roman" w:cs="Times New Roman"/>
          <w:iCs/>
          <w:sz w:val="28"/>
          <w:szCs w:val="28"/>
        </w:rPr>
        <w:t xml:space="preserve">.6) может быть </w:t>
      </w:r>
      <w:r w:rsidRPr="00232968">
        <w:rPr>
          <w:rFonts w:ascii="Times New Roman" w:hAnsi="Times New Roman" w:cs="Times New Roman"/>
          <w:b/>
          <w:i/>
          <w:iCs/>
          <w:sz w:val="28"/>
          <w:szCs w:val="28"/>
        </w:rPr>
        <w:t>по-разному конкретизирован</w:t>
      </w:r>
      <w:r w:rsidRPr="00232968">
        <w:rPr>
          <w:rFonts w:ascii="Times New Roman" w:hAnsi="Times New Roman" w:cs="Times New Roman"/>
          <w:iCs/>
          <w:sz w:val="28"/>
          <w:szCs w:val="28"/>
        </w:rPr>
        <w:t xml:space="preserve"> </w:t>
      </w:r>
      <w:r w:rsidRPr="00232968">
        <w:rPr>
          <w:rFonts w:ascii="Times New Roman" w:hAnsi="Times New Roman" w:cs="Times New Roman"/>
          <w:i/>
          <w:iCs/>
          <w:sz w:val="28"/>
          <w:szCs w:val="28"/>
        </w:rPr>
        <w:t>в зависимости от следующих его</w:t>
      </w:r>
      <w:r w:rsidRPr="00232968">
        <w:rPr>
          <w:rFonts w:ascii="Times New Roman" w:hAnsi="Times New Roman" w:cs="Times New Roman"/>
          <w:iCs/>
          <w:sz w:val="28"/>
          <w:szCs w:val="28"/>
        </w:rPr>
        <w:t xml:space="preserve"> наиболее распространенных в мировой практике </w:t>
      </w:r>
      <w:r w:rsidRPr="00232968">
        <w:rPr>
          <w:rFonts w:ascii="Times New Roman" w:hAnsi="Times New Roman" w:cs="Times New Roman"/>
          <w:i/>
          <w:iCs/>
          <w:sz w:val="28"/>
          <w:szCs w:val="28"/>
        </w:rPr>
        <w:t>схем</w:t>
      </w:r>
      <w:r w:rsidRPr="00232968">
        <w:rPr>
          <w:rFonts w:ascii="Times New Roman" w:hAnsi="Times New Roman" w:cs="Times New Roman"/>
          <w:iCs/>
          <w:sz w:val="28"/>
          <w:szCs w:val="28"/>
        </w:rPr>
        <w:t>:</w:t>
      </w:r>
    </w:p>
    <w:p w:rsidR="003A6773" w:rsidRPr="00232968" w:rsidRDefault="003A6773" w:rsidP="004465C6">
      <w:pPr>
        <w:widowControl w:val="0"/>
        <w:numPr>
          <w:ilvl w:val="0"/>
          <w:numId w:val="278"/>
        </w:numPr>
        <w:tabs>
          <w:tab w:val="left" w:pos="1134"/>
        </w:tabs>
        <w:autoSpaceDE w:val="0"/>
        <w:autoSpaceDN w:val="0"/>
        <w:adjustRightInd w:val="0"/>
        <w:spacing w:after="0" w:line="240" w:lineRule="auto"/>
        <w:ind w:left="709" w:firstLine="0"/>
        <w:jc w:val="both"/>
        <w:textAlignment w:val="baseline"/>
        <w:rPr>
          <w:rFonts w:ascii="Times New Roman" w:hAnsi="Times New Roman" w:cs="Times New Roman"/>
          <w:iCs/>
          <w:sz w:val="28"/>
          <w:szCs w:val="28"/>
        </w:rPr>
      </w:pPr>
      <w:r w:rsidRPr="00232968">
        <w:rPr>
          <w:rFonts w:ascii="Times New Roman" w:hAnsi="Times New Roman" w:cs="Times New Roman"/>
          <w:iCs/>
          <w:sz w:val="28"/>
          <w:szCs w:val="28"/>
        </w:rPr>
        <w:t>оплата продукцией;</w:t>
      </w:r>
    </w:p>
    <w:p w:rsidR="003A6773" w:rsidRPr="00232968" w:rsidRDefault="003A6773" w:rsidP="004465C6">
      <w:pPr>
        <w:widowControl w:val="0"/>
        <w:numPr>
          <w:ilvl w:val="0"/>
          <w:numId w:val="278"/>
        </w:numPr>
        <w:tabs>
          <w:tab w:val="left" w:pos="1134"/>
        </w:tabs>
        <w:autoSpaceDE w:val="0"/>
        <w:autoSpaceDN w:val="0"/>
        <w:adjustRightInd w:val="0"/>
        <w:spacing w:after="0" w:line="240" w:lineRule="auto"/>
        <w:ind w:left="709" w:firstLine="0"/>
        <w:jc w:val="both"/>
        <w:textAlignment w:val="baseline"/>
        <w:rPr>
          <w:rFonts w:ascii="Times New Roman" w:hAnsi="Times New Roman" w:cs="Times New Roman"/>
          <w:iCs/>
          <w:sz w:val="28"/>
          <w:szCs w:val="28"/>
        </w:rPr>
      </w:pPr>
      <w:r w:rsidRPr="00232968">
        <w:rPr>
          <w:rFonts w:ascii="Times New Roman" w:hAnsi="Times New Roman" w:cs="Times New Roman"/>
          <w:iCs/>
          <w:sz w:val="28"/>
          <w:szCs w:val="28"/>
        </w:rPr>
        <w:t>концессии и подрядные соглашения;</w:t>
      </w:r>
    </w:p>
    <w:p w:rsidR="003A6773" w:rsidRPr="00232968" w:rsidRDefault="003A6773" w:rsidP="004465C6">
      <w:pPr>
        <w:widowControl w:val="0"/>
        <w:numPr>
          <w:ilvl w:val="0"/>
          <w:numId w:val="278"/>
        </w:numPr>
        <w:tabs>
          <w:tab w:val="left" w:pos="1134"/>
        </w:tabs>
        <w:autoSpaceDE w:val="0"/>
        <w:autoSpaceDN w:val="0"/>
        <w:adjustRightInd w:val="0"/>
        <w:spacing w:after="0" w:line="240" w:lineRule="auto"/>
        <w:ind w:left="709" w:firstLine="0"/>
        <w:jc w:val="both"/>
        <w:textAlignment w:val="baseline"/>
        <w:rPr>
          <w:rFonts w:ascii="Times New Roman" w:hAnsi="Times New Roman" w:cs="Times New Roman"/>
          <w:iCs/>
          <w:sz w:val="28"/>
          <w:szCs w:val="28"/>
        </w:rPr>
      </w:pPr>
      <w:r w:rsidRPr="00232968">
        <w:rPr>
          <w:rFonts w:ascii="Times New Roman" w:hAnsi="Times New Roman" w:cs="Times New Roman"/>
          <w:iCs/>
          <w:sz w:val="28"/>
          <w:szCs w:val="28"/>
        </w:rPr>
        <w:t>собственный производственный инвестиционный проект.</w:t>
      </w:r>
    </w:p>
    <w:p w:rsidR="003A6773" w:rsidRPr="005A42F1" w:rsidRDefault="003A6773" w:rsidP="00232968">
      <w:pPr>
        <w:tabs>
          <w:tab w:val="left" w:pos="1560"/>
        </w:tabs>
        <w:spacing w:after="0" w:line="240" w:lineRule="auto"/>
        <w:ind w:firstLine="680"/>
        <w:jc w:val="both"/>
        <w:rPr>
          <w:rFonts w:ascii="Times New Roman" w:hAnsi="Times New Roman" w:cs="Times New Roman"/>
          <w:i/>
          <w:iCs/>
          <w:sz w:val="28"/>
          <w:szCs w:val="28"/>
        </w:rPr>
      </w:pPr>
      <w:r w:rsidRPr="00232968">
        <w:rPr>
          <w:rFonts w:ascii="Times New Roman" w:hAnsi="Times New Roman" w:cs="Times New Roman"/>
          <w:b/>
          <w:i/>
          <w:iCs/>
          <w:sz w:val="28"/>
          <w:szCs w:val="28"/>
        </w:rPr>
        <w:t>Оплата продукцией</w:t>
      </w:r>
      <w:r w:rsidRPr="00232968">
        <w:rPr>
          <w:rFonts w:ascii="Times New Roman" w:hAnsi="Times New Roman" w:cs="Times New Roman"/>
          <w:iCs/>
          <w:sz w:val="28"/>
          <w:szCs w:val="28"/>
        </w:rPr>
        <w:t xml:space="preserve"> – это </w:t>
      </w:r>
      <w:r w:rsidRPr="00232968">
        <w:rPr>
          <w:rFonts w:ascii="Times New Roman" w:hAnsi="Times New Roman" w:cs="Times New Roman"/>
          <w:i/>
          <w:iCs/>
          <w:sz w:val="28"/>
          <w:szCs w:val="28"/>
        </w:rPr>
        <w:t>исторически первая</w:t>
      </w:r>
      <w:r w:rsidRPr="00232968">
        <w:rPr>
          <w:rFonts w:ascii="Times New Roman" w:hAnsi="Times New Roman" w:cs="Times New Roman"/>
          <w:iCs/>
          <w:sz w:val="28"/>
          <w:szCs w:val="28"/>
        </w:rPr>
        <w:t xml:space="preserve"> схема проектного фи</w:t>
      </w:r>
      <w:r w:rsidR="005A42F1">
        <w:rPr>
          <w:rFonts w:ascii="Times New Roman" w:hAnsi="Times New Roman" w:cs="Times New Roman"/>
          <w:iCs/>
          <w:sz w:val="28"/>
          <w:szCs w:val="28"/>
        </w:rPr>
        <w:t>-</w:t>
      </w:r>
      <w:r w:rsidRPr="00232968">
        <w:rPr>
          <w:rFonts w:ascii="Times New Roman" w:hAnsi="Times New Roman" w:cs="Times New Roman"/>
          <w:iCs/>
          <w:sz w:val="28"/>
          <w:szCs w:val="28"/>
        </w:rPr>
        <w:t>нансирования, когда в 30-гг. прошлого века п</w:t>
      </w:r>
      <w:r w:rsidR="00AA2DF3">
        <w:rPr>
          <w:rFonts w:ascii="Times New Roman" w:hAnsi="Times New Roman" w:cs="Times New Roman"/>
          <w:iCs/>
          <w:sz w:val="28"/>
          <w:szCs w:val="28"/>
        </w:rPr>
        <w:t>ри разработке нефтяных место</w:t>
      </w:r>
      <w:r w:rsidR="005A42F1">
        <w:rPr>
          <w:rFonts w:ascii="Times New Roman" w:hAnsi="Times New Roman" w:cs="Times New Roman"/>
          <w:iCs/>
          <w:sz w:val="28"/>
          <w:szCs w:val="28"/>
        </w:rPr>
        <w:t>-</w:t>
      </w:r>
      <w:r w:rsidR="00AA2DF3">
        <w:rPr>
          <w:rFonts w:ascii="Times New Roman" w:hAnsi="Times New Roman" w:cs="Times New Roman"/>
          <w:iCs/>
          <w:sz w:val="28"/>
          <w:szCs w:val="28"/>
        </w:rPr>
        <w:t>рож</w:t>
      </w:r>
      <w:r w:rsidRPr="00232968">
        <w:rPr>
          <w:rFonts w:ascii="Times New Roman" w:hAnsi="Times New Roman" w:cs="Times New Roman"/>
          <w:iCs/>
          <w:sz w:val="28"/>
          <w:szCs w:val="28"/>
        </w:rPr>
        <w:t>дений в США кредит погашался за счет до</w:t>
      </w:r>
      <w:r w:rsidR="00AA2DF3">
        <w:rPr>
          <w:rFonts w:ascii="Times New Roman" w:hAnsi="Times New Roman" w:cs="Times New Roman"/>
          <w:iCs/>
          <w:sz w:val="28"/>
          <w:szCs w:val="28"/>
        </w:rPr>
        <w:t>бытой нефти. Средства, необ</w:t>
      </w:r>
      <w:r w:rsidR="005A42F1">
        <w:rPr>
          <w:rFonts w:ascii="Times New Roman" w:hAnsi="Times New Roman" w:cs="Times New Roman"/>
          <w:iCs/>
          <w:sz w:val="28"/>
          <w:szCs w:val="28"/>
        </w:rPr>
        <w:t>-</w:t>
      </w:r>
      <w:r w:rsidR="00AA2DF3">
        <w:rPr>
          <w:rFonts w:ascii="Times New Roman" w:hAnsi="Times New Roman" w:cs="Times New Roman"/>
          <w:iCs/>
          <w:sz w:val="28"/>
          <w:szCs w:val="28"/>
        </w:rPr>
        <w:t>ходи</w:t>
      </w:r>
      <w:r w:rsidRPr="00232968">
        <w:rPr>
          <w:rFonts w:ascii="Times New Roman" w:hAnsi="Times New Roman" w:cs="Times New Roman"/>
          <w:iCs/>
          <w:sz w:val="28"/>
          <w:szCs w:val="28"/>
        </w:rPr>
        <w:t>мые для разработки месторождения, предоста</w:t>
      </w:r>
      <w:r w:rsidR="00AA2DF3">
        <w:rPr>
          <w:rFonts w:ascii="Times New Roman" w:hAnsi="Times New Roman" w:cs="Times New Roman"/>
          <w:iCs/>
          <w:sz w:val="28"/>
          <w:szCs w:val="28"/>
        </w:rPr>
        <w:t>влялись банком в кредит под неф</w:t>
      </w:r>
      <w:r w:rsidRPr="00232968">
        <w:rPr>
          <w:rFonts w:ascii="Times New Roman" w:hAnsi="Times New Roman" w:cs="Times New Roman"/>
          <w:iCs/>
          <w:sz w:val="28"/>
          <w:szCs w:val="28"/>
        </w:rPr>
        <w:t xml:space="preserve">тяные запасы. С момента начала добычи нефти кредит погашался из доходов </w:t>
      </w:r>
      <w:r w:rsidR="005A42F1">
        <w:rPr>
          <w:rFonts w:ascii="Times New Roman" w:hAnsi="Times New Roman" w:cs="Times New Roman"/>
          <w:iCs/>
          <w:sz w:val="28"/>
          <w:szCs w:val="28"/>
        </w:rPr>
        <w:t xml:space="preserve">от её продажи. </w:t>
      </w:r>
      <w:r w:rsidR="005A42F1">
        <w:rPr>
          <w:rFonts w:ascii="Times New Roman" w:hAnsi="Times New Roman" w:cs="Times New Roman"/>
          <w:i/>
          <w:iCs/>
          <w:sz w:val="28"/>
          <w:szCs w:val="28"/>
        </w:rPr>
        <w:t xml:space="preserve">Банк при этом брал на себя </w:t>
      </w:r>
      <w:r w:rsidR="005A42F1">
        <w:rPr>
          <w:rFonts w:ascii="Times New Roman" w:hAnsi="Times New Roman" w:cs="Times New Roman"/>
          <w:b/>
          <w:i/>
          <w:iCs/>
          <w:sz w:val="28"/>
          <w:szCs w:val="28"/>
        </w:rPr>
        <w:t>риск</w:t>
      </w:r>
      <w:r w:rsidR="005A42F1">
        <w:rPr>
          <w:rFonts w:ascii="Times New Roman" w:hAnsi="Times New Roman" w:cs="Times New Roman"/>
          <w:i/>
          <w:iCs/>
          <w:sz w:val="28"/>
          <w:szCs w:val="28"/>
        </w:rPr>
        <w:t>, что нефтяных за-</w:t>
      </w: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p w:rsidR="003A6773" w:rsidRPr="00232968" w:rsidRDefault="00AE04E5" w:rsidP="00AA2DF3">
      <w:pPr>
        <w:tabs>
          <w:tab w:val="left" w:pos="1560"/>
        </w:tabs>
        <w:spacing w:after="0" w:line="240" w:lineRule="auto"/>
        <w:jc w:val="both"/>
        <w:rPr>
          <w:rFonts w:ascii="Times New Roman" w:hAnsi="Times New Roman" w:cs="Times New Roman"/>
          <w:iCs/>
          <w:sz w:val="28"/>
          <w:szCs w:val="28"/>
        </w:rPr>
      </w:pPr>
      <w:r>
        <w:rPr>
          <w:rFonts w:ascii="Times New Roman" w:hAnsi="Times New Roman" w:cs="Times New Roman"/>
          <w:iCs/>
          <w:noProof/>
          <w:sz w:val="28"/>
          <w:szCs w:val="28"/>
        </w:rPr>
        <w:pict>
          <v:group id="_x0000_s3572" style="position:absolute;left:0;text-align:left;margin-left:40.8pt;margin-top:-4.95pt;width:404.25pt;height:180.75pt;z-index:252048384" coordorigin="1950,1035" coordsize="8085,3615">
            <v:shape id="_x0000_s3573" type="#_x0000_t202" style="position:absolute;left:4530;top:1035;width:2895;height:705">
              <v:textbox style="mso-next-textbox:#_x0000_s3573">
                <w:txbxContent>
                  <w:p w:rsidR="00C66258" w:rsidRPr="00AA2DF3" w:rsidRDefault="00C66258" w:rsidP="003A6773">
                    <w:pPr>
                      <w:spacing w:line="240" w:lineRule="exact"/>
                      <w:jc w:val="center"/>
                      <w:rPr>
                        <w:rFonts w:ascii="Times New Roman" w:hAnsi="Times New Roman" w:cs="Times New Roman"/>
                        <w:sz w:val="24"/>
                        <w:szCs w:val="24"/>
                      </w:rPr>
                    </w:pPr>
                    <w:r w:rsidRPr="00AA2DF3">
                      <w:rPr>
                        <w:rFonts w:ascii="Times New Roman" w:hAnsi="Times New Roman" w:cs="Times New Roman"/>
                        <w:sz w:val="24"/>
                        <w:szCs w:val="24"/>
                      </w:rPr>
                      <w:t>Инициатор проекта (учредитель)</w:t>
                    </w:r>
                  </w:p>
                </w:txbxContent>
              </v:textbox>
            </v:shape>
            <v:shape id="_x0000_s3574" type="#_x0000_t202" style="position:absolute;left:4530;top:2715;width:2895;height:705">
              <v:textbox style="mso-next-textbox:#_x0000_s3574">
                <w:txbxContent>
                  <w:p w:rsidR="00C66258" w:rsidRPr="00AA2DF3" w:rsidRDefault="00C66258" w:rsidP="003A6773">
                    <w:pPr>
                      <w:spacing w:line="240" w:lineRule="exact"/>
                      <w:jc w:val="center"/>
                      <w:rPr>
                        <w:rFonts w:ascii="Times New Roman" w:hAnsi="Times New Roman" w:cs="Times New Roman"/>
                        <w:sz w:val="24"/>
                        <w:szCs w:val="24"/>
                      </w:rPr>
                    </w:pPr>
                    <w:r w:rsidRPr="00AA2DF3">
                      <w:rPr>
                        <w:rFonts w:ascii="Times New Roman" w:hAnsi="Times New Roman" w:cs="Times New Roman"/>
                        <w:sz w:val="24"/>
                        <w:szCs w:val="24"/>
                      </w:rPr>
                      <w:t>Проектная компания (заёмщик)</w:t>
                    </w:r>
                  </w:p>
                </w:txbxContent>
              </v:textbox>
            </v:shape>
            <v:shape id="_x0000_s3575" type="#_x0000_t202" style="position:absolute;left:1950;top:4185;width:2265;height:465">
              <v:textbox style="mso-next-textbox:#_x0000_s3575">
                <w:txbxContent>
                  <w:p w:rsidR="00C66258" w:rsidRPr="00AA2DF3" w:rsidRDefault="00C66258" w:rsidP="003A6773">
                    <w:pPr>
                      <w:spacing w:line="240" w:lineRule="exact"/>
                      <w:jc w:val="center"/>
                      <w:rPr>
                        <w:rFonts w:ascii="Times New Roman" w:hAnsi="Times New Roman" w:cs="Times New Roman"/>
                        <w:sz w:val="24"/>
                        <w:szCs w:val="24"/>
                      </w:rPr>
                    </w:pPr>
                    <w:r w:rsidRPr="00AA2DF3">
                      <w:rPr>
                        <w:rFonts w:ascii="Times New Roman" w:hAnsi="Times New Roman" w:cs="Times New Roman"/>
                        <w:sz w:val="24"/>
                        <w:szCs w:val="24"/>
                      </w:rPr>
                      <w:t>Кредиторы</w:t>
                    </w:r>
                  </w:p>
                </w:txbxContent>
              </v:textbox>
            </v:shape>
            <v:shape id="_x0000_s3576" type="#_x0000_t202" style="position:absolute;left:7770;top:4110;width:2265;height:465">
              <v:textbox style="mso-next-textbox:#_x0000_s3576">
                <w:txbxContent>
                  <w:p w:rsidR="00C66258" w:rsidRPr="00AA2DF3" w:rsidRDefault="00C66258" w:rsidP="003A6773">
                    <w:pPr>
                      <w:spacing w:line="240" w:lineRule="exact"/>
                      <w:jc w:val="center"/>
                      <w:rPr>
                        <w:rFonts w:ascii="Times New Roman" w:hAnsi="Times New Roman" w:cs="Times New Roman"/>
                        <w:sz w:val="24"/>
                        <w:szCs w:val="24"/>
                      </w:rPr>
                    </w:pPr>
                    <w:r w:rsidRPr="00AA2DF3">
                      <w:rPr>
                        <w:rFonts w:ascii="Times New Roman" w:hAnsi="Times New Roman" w:cs="Times New Roman"/>
                        <w:sz w:val="24"/>
                        <w:szCs w:val="24"/>
                      </w:rPr>
                      <w:t>Подрядчики</w:t>
                    </w:r>
                  </w:p>
                </w:txbxContent>
              </v:textbox>
            </v:shape>
            <v:shape id="_x0000_s3577" type="#_x0000_t32" style="position:absolute;left:5910;top:1740;width:0;height:975" o:connectortype="straight">
              <v:stroke endarrow="block"/>
            </v:shape>
            <v:shape id="_x0000_s3578" type="#_x0000_t202" style="position:absolute;left:4215;top:1860;width:3330;height:675" stroked="f">
              <v:fill opacity="0"/>
              <v:textbox style="mso-next-textbox:#_x0000_s3578">
                <w:txbxContent>
                  <w:p w:rsidR="00C66258" w:rsidRPr="00AA2DF3" w:rsidRDefault="00C66258" w:rsidP="00AA2DF3">
                    <w:pPr>
                      <w:spacing w:after="0" w:line="240" w:lineRule="auto"/>
                      <w:jc w:val="center"/>
                      <w:rPr>
                        <w:rFonts w:ascii="Times New Roman" w:hAnsi="Times New Roman" w:cs="Times New Roman"/>
                        <w:sz w:val="24"/>
                        <w:szCs w:val="24"/>
                      </w:rPr>
                    </w:pPr>
                    <w:r w:rsidRPr="00AA2DF3">
                      <w:rPr>
                        <w:rFonts w:ascii="Times New Roman" w:hAnsi="Times New Roman" w:cs="Times New Roman"/>
                        <w:sz w:val="24"/>
                        <w:szCs w:val="24"/>
                      </w:rPr>
                      <w:t>Схема проектного</w:t>
                    </w:r>
                  </w:p>
                  <w:p w:rsidR="00C66258" w:rsidRPr="00AA2DF3" w:rsidRDefault="00C66258" w:rsidP="003A6773">
                    <w:pPr>
                      <w:spacing w:line="240" w:lineRule="exact"/>
                      <w:jc w:val="center"/>
                      <w:rPr>
                        <w:rFonts w:ascii="Times New Roman" w:hAnsi="Times New Roman" w:cs="Times New Roman"/>
                        <w:sz w:val="24"/>
                        <w:szCs w:val="24"/>
                      </w:rPr>
                    </w:pPr>
                    <w:r w:rsidRPr="00AA2DF3">
                      <w:rPr>
                        <w:rFonts w:ascii="Times New Roman" w:hAnsi="Times New Roman" w:cs="Times New Roman"/>
                        <w:sz w:val="24"/>
                        <w:szCs w:val="24"/>
                      </w:rPr>
                      <w:t>финансирования</w:t>
                    </w:r>
                  </w:p>
                </w:txbxContent>
              </v:textbox>
            </v:shape>
            <v:shape id="_x0000_s3579" type="#_x0000_t32" style="position:absolute;left:4215;top:3420;width:315;height:765;flip:y" o:connectortype="straight">
              <v:stroke endarrow="block"/>
            </v:shape>
            <v:shape id="_x0000_s3580" type="#_x0000_t32" style="position:absolute;left:7425;top:3420;width:345;height:690" o:connectortype="straight">
              <v:stroke endarrow="block"/>
            </v:shape>
            <v:shape id="_x0000_s3581" type="#_x0000_t202" style="position:absolute;left:3150;top:3420;width:1290;height:645" stroked="f">
              <v:fill opacity="0"/>
              <v:textbox style="mso-next-textbox:#_x0000_s3581">
                <w:txbxContent>
                  <w:p w:rsidR="00C66258" w:rsidRPr="00AA2DF3" w:rsidRDefault="00C66258" w:rsidP="003A6773">
                    <w:pPr>
                      <w:spacing w:line="240" w:lineRule="exact"/>
                      <w:rPr>
                        <w:rFonts w:ascii="Times New Roman" w:hAnsi="Times New Roman" w:cs="Times New Roman"/>
                        <w:sz w:val="24"/>
                        <w:szCs w:val="24"/>
                      </w:rPr>
                    </w:pPr>
                    <w:r w:rsidRPr="00AA2DF3">
                      <w:rPr>
                        <w:rFonts w:ascii="Times New Roman" w:hAnsi="Times New Roman" w:cs="Times New Roman"/>
                        <w:sz w:val="24"/>
                        <w:szCs w:val="24"/>
                      </w:rPr>
                      <w:t>Заёмные средства</w:t>
                    </w:r>
                  </w:p>
                </w:txbxContent>
              </v:textbox>
            </v:shape>
            <v:shape id="_x0000_s3582" type="#_x0000_t202" style="position:absolute;left:7305;top:3345;width:2265;height:645" stroked="f">
              <v:fill opacity="0"/>
              <v:textbox style="mso-next-textbox:#_x0000_s3582">
                <w:txbxContent>
                  <w:p w:rsidR="00C66258" w:rsidRPr="00AA2DF3" w:rsidRDefault="00C66258" w:rsidP="003A6773">
                    <w:pPr>
                      <w:spacing w:line="240" w:lineRule="exact"/>
                      <w:jc w:val="center"/>
                      <w:rPr>
                        <w:rFonts w:ascii="Times New Roman" w:hAnsi="Times New Roman" w:cs="Times New Roman"/>
                        <w:sz w:val="24"/>
                        <w:szCs w:val="24"/>
                      </w:rPr>
                    </w:pPr>
                    <w:r w:rsidRPr="00AA2DF3">
                      <w:rPr>
                        <w:rFonts w:ascii="Times New Roman" w:hAnsi="Times New Roman" w:cs="Times New Roman"/>
                        <w:sz w:val="24"/>
                        <w:szCs w:val="24"/>
                      </w:rPr>
                      <w:t>Финансирование работ</w:t>
                    </w:r>
                  </w:p>
                </w:txbxContent>
              </v:textbox>
            </v:shape>
          </v:group>
        </w:pict>
      </w: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p w:rsidR="003A6773" w:rsidRPr="00232968" w:rsidRDefault="003A6773" w:rsidP="00AA2DF3">
      <w:pPr>
        <w:tabs>
          <w:tab w:val="left" w:pos="1560"/>
        </w:tabs>
        <w:spacing w:after="0" w:line="240" w:lineRule="auto"/>
        <w:jc w:val="center"/>
        <w:rPr>
          <w:rFonts w:ascii="Times New Roman" w:hAnsi="Times New Roman" w:cs="Times New Roman"/>
          <w:b/>
          <w:i/>
          <w:iCs/>
          <w:sz w:val="28"/>
          <w:szCs w:val="28"/>
        </w:rPr>
      </w:pPr>
      <w:r w:rsidRPr="00232968">
        <w:rPr>
          <w:rFonts w:ascii="Times New Roman" w:hAnsi="Times New Roman" w:cs="Times New Roman"/>
          <w:i/>
          <w:iCs/>
          <w:sz w:val="28"/>
          <w:szCs w:val="28"/>
        </w:rPr>
        <w:t xml:space="preserve">Рис. </w:t>
      </w:r>
      <w:r w:rsidR="00AA2DF3">
        <w:rPr>
          <w:rFonts w:ascii="Times New Roman" w:hAnsi="Times New Roman" w:cs="Times New Roman"/>
          <w:i/>
          <w:iCs/>
          <w:sz w:val="28"/>
          <w:szCs w:val="28"/>
        </w:rPr>
        <w:t>9</w:t>
      </w:r>
      <w:r w:rsidRPr="00232968">
        <w:rPr>
          <w:rFonts w:ascii="Times New Roman" w:hAnsi="Times New Roman" w:cs="Times New Roman"/>
          <w:i/>
          <w:iCs/>
          <w:sz w:val="28"/>
          <w:szCs w:val="28"/>
        </w:rPr>
        <w:t>.6.</w:t>
      </w:r>
      <w:r w:rsidRPr="00232968">
        <w:rPr>
          <w:rFonts w:ascii="Times New Roman" w:hAnsi="Times New Roman" w:cs="Times New Roman"/>
          <w:b/>
          <w:i/>
          <w:iCs/>
          <w:sz w:val="28"/>
          <w:szCs w:val="28"/>
        </w:rPr>
        <w:t xml:space="preserve"> Основные участники проектного финансирования</w:t>
      </w: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p w:rsidR="003A6773" w:rsidRPr="00232968" w:rsidRDefault="003A6773" w:rsidP="00232968">
      <w:pPr>
        <w:tabs>
          <w:tab w:val="left" w:pos="1560"/>
        </w:tabs>
        <w:spacing w:after="0" w:line="240" w:lineRule="auto"/>
        <w:jc w:val="both"/>
        <w:rPr>
          <w:rFonts w:ascii="Times New Roman" w:hAnsi="Times New Roman" w:cs="Times New Roman"/>
          <w:iCs/>
          <w:sz w:val="28"/>
          <w:szCs w:val="28"/>
        </w:rPr>
      </w:pPr>
      <w:r w:rsidRPr="00232968">
        <w:rPr>
          <w:rFonts w:ascii="Times New Roman" w:hAnsi="Times New Roman" w:cs="Times New Roman"/>
          <w:i/>
          <w:iCs/>
          <w:sz w:val="28"/>
          <w:szCs w:val="28"/>
        </w:rPr>
        <w:t xml:space="preserve">пасов для погашения кредита на деле окажется </w:t>
      </w:r>
      <w:r w:rsidRPr="00232968">
        <w:rPr>
          <w:rFonts w:ascii="Times New Roman" w:hAnsi="Times New Roman" w:cs="Times New Roman"/>
          <w:b/>
          <w:i/>
          <w:iCs/>
          <w:sz w:val="28"/>
          <w:szCs w:val="28"/>
        </w:rPr>
        <w:t xml:space="preserve">недостаточно – главная идея проектного финансирования и по сей день! </w:t>
      </w:r>
      <w:r w:rsidRPr="00232968">
        <w:rPr>
          <w:rFonts w:ascii="Times New Roman" w:hAnsi="Times New Roman" w:cs="Times New Roman"/>
          <w:iCs/>
          <w:sz w:val="28"/>
          <w:szCs w:val="28"/>
        </w:rPr>
        <w:t>Так, международные фи</w:t>
      </w:r>
      <w:r w:rsidR="005A42F1">
        <w:rPr>
          <w:rFonts w:ascii="Times New Roman" w:hAnsi="Times New Roman" w:cs="Times New Roman"/>
          <w:iCs/>
          <w:sz w:val="28"/>
          <w:szCs w:val="28"/>
        </w:rPr>
        <w:t>-</w:t>
      </w:r>
      <w:r w:rsidRPr="00232968">
        <w:rPr>
          <w:rFonts w:ascii="Times New Roman" w:hAnsi="Times New Roman" w:cs="Times New Roman"/>
          <w:iCs/>
          <w:sz w:val="28"/>
          <w:szCs w:val="28"/>
        </w:rPr>
        <w:t>нансовые организации сейчас именно в такой форме оказывают помощь раз</w:t>
      </w:r>
      <w:r w:rsidR="005A42F1">
        <w:rPr>
          <w:rFonts w:ascii="Times New Roman" w:hAnsi="Times New Roman" w:cs="Times New Roman"/>
          <w:iCs/>
          <w:sz w:val="28"/>
          <w:szCs w:val="28"/>
        </w:rPr>
        <w:t>-</w:t>
      </w:r>
      <w:r w:rsidRPr="00232968">
        <w:rPr>
          <w:rFonts w:ascii="Times New Roman" w:hAnsi="Times New Roman" w:cs="Times New Roman"/>
          <w:iCs/>
          <w:sz w:val="28"/>
          <w:szCs w:val="28"/>
        </w:rPr>
        <w:t xml:space="preserve">вивающимся странам, поскольку те имеют богатые природные ресурсы, но испытывают недостаток капитала. Применительно к российским условиям данная схема реализуется в виде </w:t>
      </w:r>
      <w:r w:rsidRPr="00232968">
        <w:rPr>
          <w:rFonts w:ascii="Times New Roman" w:hAnsi="Times New Roman" w:cs="Times New Roman"/>
          <w:b/>
          <w:i/>
          <w:iCs/>
          <w:sz w:val="28"/>
          <w:szCs w:val="28"/>
        </w:rPr>
        <w:t>соглашения о разделе продукции (СРП)</w:t>
      </w:r>
      <w:r w:rsidRPr="00232968">
        <w:rPr>
          <w:rFonts w:ascii="Times New Roman" w:hAnsi="Times New Roman" w:cs="Times New Roman"/>
          <w:iCs/>
          <w:sz w:val="28"/>
          <w:szCs w:val="28"/>
        </w:rPr>
        <w:t xml:space="preserve"> – </w:t>
      </w:r>
      <w:r w:rsidRPr="00232968">
        <w:rPr>
          <w:rFonts w:ascii="Times New Roman" w:hAnsi="Times New Roman" w:cs="Times New Roman"/>
          <w:i/>
          <w:iCs/>
          <w:sz w:val="28"/>
          <w:szCs w:val="28"/>
        </w:rPr>
        <w:t>договора, в соответствии с которым Российская Федерация</w:t>
      </w:r>
      <w:r w:rsidRPr="00232968">
        <w:rPr>
          <w:rFonts w:ascii="Times New Roman" w:hAnsi="Times New Roman" w:cs="Times New Roman"/>
          <w:iCs/>
          <w:sz w:val="28"/>
          <w:szCs w:val="28"/>
        </w:rPr>
        <w:t xml:space="preserve"> (инициатор проекта, согласно рис. </w:t>
      </w:r>
      <w:r w:rsidR="005A42F1">
        <w:rPr>
          <w:rFonts w:ascii="Times New Roman" w:hAnsi="Times New Roman" w:cs="Times New Roman"/>
          <w:iCs/>
          <w:sz w:val="28"/>
          <w:szCs w:val="28"/>
        </w:rPr>
        <w:t>9</w:t>
      </w:r>
      <w:r w:rsidRPr="00232968">
        <w:rPr>
          <w:rFonts w:ascii="Times New Roman" w:hAnsi="Times New Roman" w:cs="Times New Roman"/>
          <w:iCs/>
          <w:sz w:val="28"/>
          <w:szCs w:val="28"/>
        </w:rPr>
        <w:t xml:space="preserve">.6) </w:t>
      </w:r>
      <w:r w:rsidRPr="00232968">
        <w:rPr>
          <w:rFonts w:ascii="Times New Roman" w:hAnsi="Times New Roman" w:cs="Times New Roman"/>
          <w:i/>
          <w:iCs/>
          <w:sz w:val="28"/>
          <w:szCs w:val="28"/>
        </w:rPr>
        <w:t>в лице государственных органов исполнительной власти возмездно и на определенный срок предоставляет иностранному ин</w:t>
      </w:r>
      <w:r w:rsidR="005A42F1">
        <w:rPr>
          <w:rFonts w:ascii="Times New Roman" w:hAnsi="Times New Roman" w:cs="Times New Roman"/>
          <w:i/>
          <w:iCs/>
          <w:sz w:val="28"/>
          <w:szCs w:val="28"/>
        </w:rPr>
        <w:t>-</w:t>
      </w:r>
      <w:r w:rsidRPr="00232968">
        <w:rPr>
          <w:rFonts w:ascii="Times New Roman" w:hAnsi="Times New Roman" w:cs="Times New Roman"/>
          <w:i/>
          <w:iCs/>
          <w:sz w:val="28"/>
          <w:szCs w:val="28"/>
        </w:rPr>
        <w:t>вестору (</w:t>
      </w:r>
      <w:r w:rsidRPr="00232968">
        <w:rPr>
          <w:rFonts w:ascii="Times New Roman" w:hAnsi="Times New Roman" w:cs="Times New Roman"/>
          <w:iCs/>
          <w:sz w:val="28"/>
          <w:szCs w:val="28"/>
        </w:rPr>
        <w:t>кредитору, там же</w:t>
      </w:r>
      <w:r w:rsidRPr="00232968">
        <w:rPr>
          <w:rFonts w:ascii="Times New Roman" w:hAnsi="Times New Roman" w:cs="Times New Roman"/>
          <w:i/>
          <w:iCs/>
          <w:sz w:val="28"/>
          <w:szCs w:val="28"/>
        </w:rPr>
        <w:t>) исключительные права на поиск, разведку, до</w:t>
      </w:r>
      <w:r w:rsidR="005A42F1">
        <w:rPr>
          <w:rFonts w:ascii="Times New Roman" w:hAnsi="Times New Roman" w:cs="Times New Roman"/>
          <w:i/>
          <w:iCs/>
          <w:sz w:val="28"/>
          <w:szCs w:val="28"/>
        </w:rPr>
        <w:t>-</w:t>
      </w:r>
      <w:r w:rsidRPr="00232968">
        <w:rPr>
          <w:rFonts w:ascii="Times New Roman" w:hAnsi="Times New Roman" w:cs="Times New Roman"/>
          <w:i/>
          <w:iCs/>
          <w:sz w:val="28"/>
          <w:szCs w:val="28"/>
        </w:rPr>
        <w:t>бычу минерального сырья на оговоренном в СРП участке недр и на про</w:t>
      </w:r>
      <w:r w:rsidR="005A42F1">
        <w:rPr>
          <w:rFonts w:ascii="Times New Roman" w:hAnsi="Times New Roman" w:cs="Times New Roman"/>
          <w:i/>
          <w:iCs/>
          <w:sz w:val="28"/>
          <w:szCs w:val="28"/>
        </w:rPr>
        <w:t>-</w:t>
      </w:r>
      <w:r w:rsidRPr="00232968">
        <w:rPr>
          <w:rFonts w:ascii="Times New Roman" w:hAnsi="Times New Roman" w:cs="Times New Roman"/>
          <w:i/>
          <w:iCs/>
          <w:sz w:val="28"/>
          <w:szCs w:val="28"/>
        </w:rPr>
        <w:t>ведение связанных с этим работ.</w:t>
      </w:r>
      <w:r w:rsidRPr="00232968">
        <w:rPr>
          <w:rFonts w:ascii="Times New Roman" w:hAnsi="Times New Roman" w:cs="Times New Roman"/>
          <w:iCs/>
          <w:sz w:val="28"/>
          <w:szCs w:val="28"/>
        </w:rPr>
        <w:t xml:space="preserve"> Он же может выступать учредителем про</w:t>
      </w:r>
      <w:r w:rsidR="005A42F1">
        <w:rPr>
          <w:rFonts w:ascii="Times New Roman" w:hAnsi="Times New Roman" w:cs="Times New Roman"/>
          <w:iCs/>
          <w:sz w:val="28"/>
          <w:szCs w:val="28"/>
        </w:rPr>
        <w:t>-</w:t>
      </w:r>
      <w:r w:rsidRPr="00232968">
        <w:rPr>
          <w:rFonts w:ascii="Times New Roman" w:hAnsi="Times New Roman" w:cs="Times New Roman"/>
          <w:iCs/>
          <w:sz w:val="28"/>
          <w:szCs w:val="28"/>
        </w:rPr>
        <w:t>ектной компании, причем как самостоятельно, так и совместно с органами власти РФ. Возмещение капитальных (разведка, освоение) и текущих (добы</w:t>
      </w:r>
      <w:r w:rsidR="005A42F1">
        <w:rPr>
          <w:rFonts w:ascii="Times New Roman" w:hAnsi="Times New Roman" w:cs="Times New Roman"/>
          <w:iCs/>
          <w:sz w:val="28"/>
          <w:szCs w:val="28"/>
        </w:rPr>
        <w:t>-</w:t>
      </w:r>
      <w:r w:rsidRPr="00232968">
        <w:rPr>
          <w:rFonts w:ascii="Times New Roman" w:hAnsi="Times New Roman" w:cs="Times New Roman"/>
          <w:iCs/>
          <w:sz w:val="28"/>
          <w:szCs w:val="28"/>
        </w:rPr>
        <w:t>ча) затрат иностранного кредитора осуществляется не только за счет прибы</w:t>
      </w:r>
      <w:r w:rsidR="005A42F1">
        <w:rPr>
          <w:rFonts w:ascii="Times New Roman" w:hAnsi="Times New Roman" w:cs="Times New Roman"/>
          <w:iCs/>
          <w:sz w:val="28"/>
          <w:szCs w:val="28"/>
        </w:rPr>
        <w:t>-</w:t>
      </w:r>
      <w:r w:rsidRPr="00232968">
        <w:rPr>
          <w:rFonts w:ascii="Times New Roman" w:hAnsi="Times New Roman" w:cs="Times New Roman"/>
          <w:iCs/>
          <w:sz w:val="28"/>
          <w:szCs w:val="28"/>
        </w:rPr>
        <w:t xml:space="preserve">ли от реализации им своей доли добытых полезных ископаемых (рис. </w:t>
      </w:r>
      <w:r w:rsidR="005A42F1">
        <w:rPr>
          <w:rFonts w:ascii="Times New Roman" w:hAnsi="Times New Roman" w:cs="Times New Roman"/>
          <w:iCs/>
          <w:sz w:val="28"/>
          <w:szCs w:val="28"/>
        </w:rPr>
        <w:t>9</w:t>
      </w:r>
      <w:r w:rsidRPr="00232968">
        <w:rPr>
          <w:rFonts w:ascii="Times New Roman" w:hAnsi="Times New Roman" w:cs="Times New Roman"/>
          <w:iCs/>
          <w:sz w:val="28"/>
          <w:szCs w:val="28"/>
        </w:rPr>
        <w:t xml:space="preserve">.7), но </w:t>
      </w:r>
      <w:r w:rsidRPr="00232968">
        <w:rPr>
          <w:rFonts w:ascii="Times New Roman" w:hAnsi="Times New Roman" w:cs="Times New Roman"/>
          <w:iCs/>
          <w:sz w:val="28"/>
          <w:szCs w:val="28"/>
        </w:rPr>
        <w:lastRenderedPageBreak/>
        <w:t>и за счет компенсационной доли (там же) иностранного инвестора в объёме этой добычи, как возвращаемого ему регресса.</w:t>
      </w: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r w:rsidRPr="00232968">
        <w:rPr>
          <w:rFonts w:ascii="Times New Roman" w:hAnsi="Times New Roman" w:cs="Times New Roman"/>
          <w:b/>
          <w:i/>
          <w:iCs/>
          <w:sz w:val="28"/>
          <w:szCs w:val="28"/>
        </w:rPr>
        <w:t>Концессии и подрядные соглашения</w:t>
      </w:r>
      <w:r w:rsidRPr="00232968">
        <w:rPr>
          <w:rFonts w:ascii="Times New Roman" w:hAnsi="Times New Roman" w:cs="Times New Roman"/>
          <w:iCs/>
          <w:sz w:val="28"/>
          <w:szCs w:val="28"/>
        </w:rPr>
        <w:t xml:space="preserve"> </w:t>
      </w:r>
      <w:r w:rsidRPr="00232968">
        <w:rPr>
          <w:rFonts w:ascii="Times New Roman" w:hAnsi="Times New Roman" w:cs="Times New Roman"/>
          <w:i/>
          <w:iCs/>
          <w:sz w:val="28"/>
          <w:szCs w:val="28"/>
        </w:rPr>
        <w:t>являются наиболее оптимальной схемой финансирования крупных региональных инфраструктурных проек</w:t>
      </w:r>
      <w:r w:rsidR="005A42F1">
        <w:rPr>
          <w:rFonts w:ascii="Times New Roman" w:hAnsi="Times New Roman" w:cs="Times New Roman"/>
          <w:i/>
          <w:iCs/>
          <w:sz w:val="28"/>
          <w:szCs w:val="28"/>
        </w:rPr>
        <w:t>-</w:t>
      </w:r>
      <w:r w:rsidRPr="00232968">
        <w:rPr>
          <w:rFonts w:ascii="Times New Roman" w:hAnsi="Times New Roman" w:cs="Times New Roman"/>
          <w:i/>
          <w:iCs/>
          <w:sz w:val="28"/>
          <w:szCs w:val="28"/>
        </w:rPr>
        <w:t>тов,</w:t>
      </w:r>
      <w:r w:rsidRPr="00232968">
        <w:rPr>
          <w:rFonts w:ascii="Times New Roman" w:hAnsi="Times New Roman" w:cs="Times New Roman"/>
          <w:iCs/>
          <w:sz w:val="28"/>
          <w:szCs w:val="28"/>
        </w:rPr>
        <w:t xml:space="preserve"> когда их инициатором (см. рис. </w:t>
      </w:r>
      <w:r w:rsidR="00AA2DF3">
        <w:rPr>
          <w:rFonts w:ascii="Times New Roman" w:hAnsi="Times New Roman" w:cs="Times New Roman"/>
          <w:iCs/>
          <w:sz w:val="28"/>
          <w:szCs w:val="28"/>
        </w:rPr>
        <w:t>9</w:t>
      </w:r>
      <w:r w:rsidRPr="00232968">
        <w:rPr>
          <w:rFonts w:ascii="Times New Roman" w:hAnsi="Times New Roman" w:cs="Times New Roman"/>
          <w:iCs/>
          <w:sz w:val="28"/>
          <w:szCs w:val="28"/>
        </w:rPr>
        <w:t>.6) выступают органы исполнительной власти субъекта Российской Федерации, а соучредителем проектной компа</w:t>
      </w:r>
      <w:r w:rsidR="005A42F1">
        <w:rPr>
          <w:rFonts w:ascii="Times New Roman" w:hAnsi="Times New Roman" w:cs="Times New Roman"/>
          <w:iCs/>
          <w:sz w:val="28"/>
          <w:szCs w:val="28"/>
        </w:rPr>
        <w:t>-</w:t>
      </w:r>
      <w:r w:rsidRPr="00232968">
        <w:rPr>
          <w:rFonts w:ascii="Times New Roman" w:hAnsi="Times New Roman" w:cs="Times New Roman"/>
          <w:iCs/>
          <w:sz w:val="28"/>
          <w:szCs w:val="28"/>
        </w:rPr>
        <w:t>нии (там же) – государство, в лице того же Инвестиционного фонда или Фон</w:t>
      </w:r>
      <w:r w:rsidR="005A42F1">
        <w:rPr>
          <w:rFonts w:ascii="Times New Roman" w:hAnsi="Times New Roman" w:cs="Times New Roman"/>
          <w:iCs/>
          <w:sz w:val="28"/>
          <w:szCs w:val="28"/>
        </w:rPr>
        <w:t>-</w:t>
      </w:r>
      <w:r w:rsidRPr="00232968">
        <w:rPr>
          <w:rFonts w:ascii="Times New Roman" w:hAnsi="Times New Roman" w:cs="Times New Roman"/>
          <w:iCs/>
          <w:sz w:val="28"/>
          <w:szCs w:val="28"/>
        </w:rPr>
        <w:t xml:space="preserve">да национального благосостояния РФ (см. раздел </w:t>
      </w:r>
      <w:r w:rsidR="005A42F1">
        <w:rPr>
          <w:rFonts w:ascii="Times New Roman" w:hAnsi="Times New Roman" w:cs="Times New Roman"/>
          <w:iCs/>
          <w:sz w:val="28"/>
          <w:szCs w:val="28"/>
        </w:rPr>
        <w:t>8</w:t>
      </w:r>
      <w:r w:rsidRPr="00232968">
        <w:rPr>
          <w:rFonts w:ascii="Times New Roman" w:hAnsi="Times New Roman" w:cs="Times New Roman"/>
          <w:iCs/>
          <w:sz w:val="28"/>
          <w:szCs w:val="28"/>
        </w:rPr>
        <w:t>.3). В соответствии с наз</w:t>
      </w:r>
      <w:r w:rsidR="005A42F1">
        <w:rPr>
          <w:rFonts w:ascii="Times New Roman" w:hAnsi="Times New Roman" w:cs="Times New Roman"/>
          <w:iCs/>
          <w:sz w:val="28"/>
          <w:szCs w:val="28"/>
        </w:rPr>
        <w:t>-</w:t>
      </w:r>
      <w:r w:rsidRPr="00232968">
        <w:rPr>
          <w:rFonts w:ascii="Times New Roman" w:hAnsi="Times New Roman" w:cs="Times New Roman"/>
          <w:iCs/>
          <w:sz w:val="28"/>
          <w:szCs w:val="28"/>
        </w:rPr>
        <w:t xml:space="preserve">ванием данная схема проектного финансирования включает </w:t>
      </w:r>
      <w:r w:rsidRPr="00232968">
        <w:rPr>
          <w:rFonts w:ascii="Times New Roman" w:hAnsi="Times New Roman" w:cs="Times New Roman"/>
          <w:i/>
          <w:iCs/>
          <w:sz w:val="28"/>
          <w:szCs w:val="28"/>
        </w:rPr>
        <w:t>две разновид</w:t>
      </w:r>
      <w:r w:rsidR="005A42F1">
        <w:rPr>
          <w:rFonts w:ascii="Times New Roman" w:hAnsi="Times New Roman" w:cs="Times New Roman"/>
          <w:i/>
          <w:iCs/>
          <w:sz w:val="28"/>
          <w:szCs w:val="28"/>
        </w:rPr>
        <w:t>-</w:t>
      </w:r>
      <w:r w:rsidRPr="00232968">
        <w:rPr>
          <w:rFonts w:ascii="Times New Roman" w:hAnsi="Times New Roman" w:cs="Times New Roman"/>
          <w:i/>
          <w:iCs/>
          <w:sz w:val="28"/>
          <w:szCs w:val="28"/>
        </w:rPr>
        <w:t>ности:</w:t>
      </w:r>
    </w:p>
    <w:p w:rsidR="00AA2DF3" w:rsidRPr="00232968" w:rsidRDefault="003A6773" w:rsidP="00AA2DF3">
      <w:pPr>
        <w:tabs>
          <w:tab w:val="left" w:pos="1560"/>
        </w:tabs>
        <w:spacing w:after="0" w:line="240" w:lineRule="auto"/>
        <w:jc w:val="both"/>
        <w:rPr>
          <w:rFonts w:ascii="Times New Roman" w:hAnsi="Times New Roman" w:cs="Times New Roman"/>
          <w:iCs/>
          <w:spacing w:val="-6"/>
          <w:sz w:val="28"/>
          <w:szCs w:val="28"/>
        </w:rPr>
      </w:pPr>
      <w:r w:rsidRPr="00232968">
        <w:rPr>
          <w:rFonts w:ascii="Times New Roman" w:hAnsi="Times New Roman" w:cs="Times New Roman"/>
          <w:iCs/>
          <w:sz w:val="28"/>
          <w:szCs w:val="28"/>
        </w:rPr>
        <w:t xml:space="preserve">– схема типа </w:t>
      </w:r>
      <w:r w:rsidRPr="00232968">
        <w:rPr>
          <w:rFonts w:ascii="Times New Roman" w:hAnsi="Times New Roman" w:cs="Times New Roman"/>
          <w:i/>
          <w:iCs/>
          <w:sz w:val="28"/>
          <w:szCs w:val="28"/>
        </w:rPr>
        <w:t>«строительство – владение – эксплуатация – передача» (СВЭП)</w:t>
      </w:r>
      <w:r w:rsidRPr="00232968">
        <w:rPr>
          <w:rFonts w:ascii="Times New Roman" w:hAnsi="Times New Roman" w:cs="Times New Roman"/>
          <w:iCs/>
          <w:sz w:val="28"/>
          <w:szCs w:val="28"/>
        </w:rPr>
        <w:t xml:space="preserve"> объектов региональной инфраструктуры (дорог, инженерных комму-нальных сетей и др.). Это </w:t>
      </w:r>
      <w:r w:rsidRPr="00232968">
        <w:rPr>
          <w:rFonts w:ascii="Times New Roman" w:hAnsi="Times New Roman" w:cs="Times New Roman"/>
          <w:b/>
          <w:i/>
          <w:iCs/>
          <w:sz w:val="28"/>
          <w:szCs w:val="28"/>
        </w:rPr>
        <w:t>государственная концессия</w:t>
      </w:r>
      <w:r w:rsidRPr="00232968">
        <w:rPr>
          <w:rFonts w:ascii="Times New Roman" w:hAnsi="Times New Roman" w:cs="Times New Roman"/>
          <w:iCs/>
          <w:sz w:val="28"/>
          <w:szCs w:val="28"/>
        </w:rPr>
        <w:t xml:space="preserve"> в чистом виде, пос</w:t>
      </w:r>
      <w:r w:rsidR="005A42F1">
        <w:rPr>
          <w:rFonts w:ascii="Times New Roman" w:hAnsi="Times New Roman" w:cs="Times New Roman"/>
          <w:iCs/>
          <w:sz w:val="28"/>
          <w:szCs w:val="28"/>
        </w:rPr>
        <w:t>-</w:t>
      </w:r>
      <w:r w:rsidRPr="00232968">
        <w:rPr>
          <w:rFonts w:ascii="Times New Roman" w:hAnsi="Times New Roman" w:cs="Times New Roman"/>
          <w:iCs/>
          <w:sz w:val="28"/>
          <w:szCs w:val="28"/>
        </w:rPr>
        <w:t xml:space="preserve">кольку </w:t>
      </w:r>
      <w:r w:rsidRPr="00232968">
        <w:rPr>
          <w:rFonts w:ascii="Times New Roman" w:hAnsi="Times New Roman" w:cs="Times New Roman"/>
          <w:i/>
          <w:iCs/>
          <w:sz w:val="28"/>
          <w:szCs w:val="28"/>
        </w:rPr>
        <w:t>концедент</w:t>
      </w:r>
      <w:r w:rsidRPr="00232968">
        <w:rPr>
          <w:rFonts w:ascii="Times New Roman" w:hAnsi="Times New Roman" w:cs="Times New Roman"/>
          <w:iCs/>
          <w:sz w:val="28"/>
          <w:szCs w:val="28"/>
        </w:rPr>
        <w:t xml:space="preserve"> (региональная администрация) на срок действия концес</w:t>
      </w:r>
      <w:r w:rsidR="005A42F1">
        <w:rPr>
          <w:rFonts w:ascii="Times New Roman" w:hAnsi="Times New Roman" w:cs="Times New Roman"/>
          <w:iCs/>
          <w:sz w:val="28"/>
          <w:szCs w:val="28"/>
        </w:rPr>
        <w:t>-</w:t>
      </w:r>
      <w:r w:rsidRPr="00232968">
        <w:rPr>
          <w:rFonts w:ascii="Times New Roman" w:hAnsi="Times New Roman" w:cs="Times New Roman"/>
          <w:iCs/>
          <w:sz w:val="28"/>
          <w:szCs w:val="28"/>
        </w:rPr>
        <w:t xml:space="preserve">сионного соглашения передает </w:t>
      </w:r>
      <w:r w:rsidRPr="00232968">
        <w:rPr>
          <w:rFonts w:ascii="Times New Roman" w:hAnsi="Times New Roman" w:cs="Times New Roman"/>
          <w:i/>
          <w:iCs/>
          <w:sz w:val="28"/>
          <w:szCs w:val="28"/>
        </w:rPr>
        <w:t xml:space="preserve">концессионеру </w:t>
      </w:r>
      <w:r w:rsidRPr="00232968">
        <w:rPr>
          <w:rFonts w:ascii="Times New Roman" w:hAnsi="Times New Roman" w:cs="Times New Roman"/>
          <w:iCs/>
          <w:sz w:val="28"/>
          <w:szCs w:val="28"/>
        </w:rPr>
        <w:t xml:space="preserve">(проектной компании, см. рис. </w:t>
      </w:r>
      <w:r w:rsidR="00AA2DF3">
        <w:rPr>
          <w:rFonts w:ascii="Times New Roman" w:hAnsi="Times New Roman" w:cs="Times New Roman"/>
          <w:iCs/>
          <w:sz w:val="28"/>
          <w:szCs w:val="28"/>
        </w:rPr>
        <w:t>9</w:t>
      </w:r>
      <w:r w:rsidRPr="00232968">
        <w:rPr>
          <w:rFonts w:ascii="Times New Roman" w:hAnsi="Times New Roman" w:cs="Times New Roman"/>
          <w:iCs/>
          <w:sz w:val="28"/>
          <w:szCs w:val="28"/>
        </w:rPr>
        <w:t xml:space="preserve">.6) право </w:t>
      </w:r>
      <w:r w:rsidR="00AA2DF3" w:rsidRPr="00232968">
        <w:rPr>
          <w:rFonts w:ascii="Times New Roman" w:hAnsi="Times New Roman" w:cs="Times New Roman"/>
          <w:iCs/>
          <w:spacing w:val="-6"/>
          <w:sz w:val="28"/>
          <w:szCs w:val="28"/>
        </w:rPr>
        <w:t>собственности;</w:t>
      </w:r>
    </w:p>
    <w:p w:rsidR="00AA2DF3" w:rsidRPr="00232968" w:rsidRDefault="00AA2DF3" w:rsidP="00AA2DF3">
      <w:pPr>
        <w:tabs>
          <w:tab w:val="left" w:pos="1560"/>
        </w:tabs>
        <w:spacing w:after="0" w:line="240" w:lineRule="auto"/>
        <w:ind w:firstLine="709"/>
        <w:jc w:val="both"/>
        <w:rPr>
          <w:rFonts w:ascii="Times New Roman" w:hAnsi="Times New Roman" w:cs="Times New Roman"/>
          <w:iCs/>
          <w:sz w:val="28"/>
          <w:szCs w:val="28"/>
        </w:rPr>
      </w:pPr>
      <w:r w:rsidRPr="00232968">
        <w:rPr>
          <w:rFonts w:ascii="Times New Roman" w:hAnsi="Times New Roman" w:cs="Times New Roman"/>
          <w:iCs/>
          <w:sz w:val="28"/>
          <w:szCs w:val="28"/>
        </w:rPr>
        <w:t xml:space="preserve">– схема типа </w:t>
      </w:r>
      <w:r w:rsidRPr="00232968">
        <w:rPr>
          <w:rFonts w:ascii="Times New Roman" w:hAnsi="Times New Roman" w:cs="Times New Roman"/>
          <w:i/>
          <w:iCs/>
          <w:sz w:val="28"/>
          <w:szCs w:val="28"/>
        </w:rPr>
        <w:t>«строительство – эксплуатация – передача» (СЭП),</w:t>
      </w:r>
      <w:r w:rsidRPr="00232968">
        <w:rPr>
          <w:rFonts w:ascii="Times New Roman" w:hAnsi="Times New Roman" w:cs="Times New Roman"/>
          <w:iCs/>
          <w:sz w:val="28"/>
          <w:szCs w:val="28"/>
        </w:rPr>
        <w:t xml:space="preserve"> по сути своей является разновидностью </w:t>
      </w:r>
      <w:r w:rsidRPr="00232968">
        <w:rPr>
          <w:rFonts w:ascii="Times New Roman" w:hAnsi="Times New Roman" w:cs="Times New Roman"/>
          <w:b/>
          <w:i/>
          <w:iCs/>
          <w:sz w:val="28"/>
          <w:szCs w:val="28"/>
        </w:rPr>
        <w:t>подрядного соглашения</w:t>
      </w:r>
      <w:r w:rsidRPr="00232968">
        <w:rPr>
          <w:rFonts w:ascii="Times New Roman" w:hAnsi="Times New Roman" w:cs="Times New Roman"/>
          <w:iCs/>
          <w:sz w:val="28"/>
          <w:szCs w:val="28"/>
        </w:rPr>
        <w:t xml:space="preserve">, поскольку, как и СРП (см. выше) временную передачу </w:t>
      </w:r>
      <w:r w:rsidRPr="00232968">
        <w:rPr>
          <w:rFonts w:ascii="Times New Roman" w:hAnsi="Times New Roman" w:cs="Times New Roman"/>
          <w:i/>
          <w:iCs/>
          <w:sz w:val="28"/>
          <w:szCs w:val="28"/>
        </w:rPr>
        <w:t xml:space="preserve">пользователю </w:t>
      </w:r>
      <w:r w:rsidRPr="00232968">
        <w:rPr>
          <w:rFonts w:ascii="Times New Roman" w:hAnsi="Times New Roman" w:cs="Times New Roman"/>
          <w:iCs/>
          <w:sz w:val="28"/>
          <w:szCs w:val="28"/>
        </w:rPr>
        <w:t>(той же проектной ком</w:t>
      </w:r>
      <w:r w:rsidR="005A42F1">
        <w:rPr>
          <w:rFonts w:ascii="Times New Roman" w:hAnsi="Times New Roman" w:cs="Times New Roman"/>
          <w:iCs/>
          <w:sz w:val="28"/>
          <w:szCs w:val="28"/>
        </w:rPr>
        <w:t>-</w:t>
      </w:r>
      <w:r w:rsidRPr="00232968">
        <w:rPr>
          <w:rFonts w:ascii="Times New Roman" w:hAnsi="Times New Roman" w:cs="Times New Roman"/>
          <w:iCs/>
          <w:sz w:val="28"/>
          <w:szCs w:val="28"/>
        </w:rPr>
        <w:t>пании) прав собственности не предполагает.</w:t>
      </w:r>
    </w:p>
    <w:p w:rsidR="005A42F1" w:rsidRPr="00232968" w:rsidRDefault="005A42F1" w:rsidP="005A42F1">
      <w:pPr>
        <w:tabs>
          <w:tab w:val="left" w:pos="1560"/>
        </w:tabs>
        <w:spacing w:after="0" w:line="240" w:lineRule="auto"/>
        <w:ind w:firstLine="680"/>
        <w:jc w:val="both"/>
        <w:rPr>
          <w:rFonts w:ascii="Times New Roman" w:hAnsi="Times New Roman" w:cs="Times New Roman"/>
          <w:iCs/>
          <w:sz w:val="28"/>
          <w:szCs w:val="28"/>
        </w:rPr>
      </w:pPr>
      <w:r w:rsidRPr="00232968">
        <w:rPr>
          <w:rFonts w:ascii="Times New Roman" w:hAnsi="Times New Roman" w:cs="Times New Roman"/>
          <w:iCs/>
          <w:sz w:val="28"/>
          <w:szCs w:val="28"/>
        </w:rPr>
        <w:t xml:space="preserve">Отсюда понятно, что </w:t>
      </w:r>
      <w:r w:rsidRPr="00232968">
        <w:rPr>
          <w:rFonts w:ascii="Times New Roman" w:hAnsi="Times New Roman" w:cs="Times New Roman"/>
          <w:i/>
          <w:iCs/>
          <w:sz w:val="28"/>
          <w:szCs w:val="28"/>
        </w:rPr>
        <w:t xml:space="preserve">использование концессий и подрядных соглашений, как разновидностей проектного финансирования – это, по сути своей, </w:t>
      </w:r>
      <w:r w:rsidRPr="00232968">
        <w:rPr>
          <w:rFonts w:ascii="Times New Roman" w:hAnsi="Times New Roman" w:cs="Times New Roman"/>
          <w:b/>
          <w:i/>
          <w:iCs/>
          <w:sz w:val="28"/>
          <w:szCs w:val="28"/>
        </w:rPr>
        <w:t>реа</w:t>
      </w:r>
      <w:r>
        <w:rPr>
          <w:rFonts w:ascii="Times New Roman" w:hAnsi="Times New Roman" w:cs="Times New Roman"/>
          <w:b/>
          <w:i/>
          <w:iCs/>
          <w:sz w:val="28"/>
          <w:szCs w:val="28"/>
        </w:rPr>
        <w:t>-</w:t>
      </w:r>
      <w:r w:rsidRPr="00232968">
        <w:rPr>
          <w:rFonts w:ascii="Times New Roman" w:hAnsi="Times New Roman" w:cs="Times New Roman"/>
          <w:b/>
          <w:i/>
          <w:iCs/>
          <w:sz w:val="28"/>
          <w:szCs w:val="28"/>
        </w:rPr>
        <w:t>лизация государственно-частного партнёрства (ГЧП),</w:t>
      </w:r>
      <w:r w:rsidRPr="00232968">
        <w:rPr>
          <w:rFonts w:ascii="Times New Roman" w:hAnsi="Times New Roman" w:cs="Times New Roman"/>
          <w:iCs/>
          <w:sz w:val="28"/>
          <w:szCs w:val="28"/>
        </w:rPr>
        <w:t xml:space="preserve"> так как они:</w:t>
      </w:r>
    </w:p>
    <w:p w:rsidR="005A42F1" w:rsidRPr="00232968" w:rsidRDefault="005A42F1" w:rsidP="005A42F1">
      <w:pPr>
        <w:widowControl w:val="0"/>
        <w:numPr>
          <w:ilvl w:val="0"/>
          <w:numId w:val="279"/>
        </w:numPr>
        <w:tabs>
          <w:tab w:val="left" w:pos="1134"/>
        </w:tabs>
        <w:autoSpaceDE w:val="0"/>
        <w:autoSpaceDN w:val="0"/>
        <w:adjustRightInd w:val="0"/>
        <w:spacing w:after="0" w:line="240" w:lineRule="auto"/>
        <w:ind w:left="1134" w:hanging="425"/>
        <w:jc w:val="both"/>
        <w:textAlignment w:val="baseline"/>
        <w:rPr>
          <w:rFonts w:ascii="Times New Roman" w:hAnsi="Times New Roman" w:cs="Times New Roman"/>
          <w:iCs/>
          <w:sz w:val="28"/>
          <w:szCs w:val="28"/>
        </w:rPr>
      </w:pPr>
      <w:r w:rsidRPr="00232968">
        <w:rPr>
          <w:rFonts w:ascii="Times New Roman" w:hAnsi="Times New Roman" w:cs="Times New Roman"/>
          <w:iCs/>
          <w:sz w:val="28"/>
          <w:szCs w:val="28"/>
        </w:rPr>
        <w:t>минимизируют нагрузку на госбюджет, поскольку в регионе форми</w:t>
      </w:r>
      <w:r>
        <w:rPr>
          <w:rFonts w:ascii="Times New Roman" w:hAnsi="Times New Roman" w:cs="Times New Roman"/>
          <w:iCs/>
          <w:sz w:val="28"/>
          <w:szCs w:val="28"/>
        </w:rPr>
        <w:t>-</w:t>
      </w:r>
      <w:r w:rsidRPr="00232968">
        <w:rPr>
          <w:rFonts w:ascii="Times New Roman" w:hAnsi="Times New Roman" w:cs="Times New Roman"/>
          <w:iCs/>
          <w:sz w:val="28"/>
          <w:szCs w:val="28"/>
        </w:rPr>
        <w:t>руется самостоятельное в правовом и финансовом смысле проект</w:t>
      </w:r>
      <w:r>
        <w:rPr>
          <w:rFonts w:ascii="Times New Roman" w:hAnsi="Times New Roman" w:cs="Times New Roman"/>
          <w:iCs/>
          <w:sz w:val="28"/>
          <w:szCs w:val="28"/>
        </w:rPr>
        <w:t>-</w:t>
      </w:r>
      <w:r w:rsidRPr="00232968">
        <w:rPr>
          <w:rFonts w:ascii="Times New Roman" w:hAnsi="Times New Roman" w:cs="Times New Roman"/>
          <w:iCs/>
          <w:sz w:val="28"/>
          <w:szCs w:val="28"/>
        </w:rPr>
        <w:t>ное сообщество, способное эффективно решать задачи развития ин</w:t>
      </w:r>
      <w:r>
        <w:rPr>
          <w:rFonts w:ascii="Times New Roman" w:hAnsi="Times New Roman" w:cs="Times New Roman"/>
          <w:iCs/>
          <w:sz w:val="28"/>
          <w:szCs w:val="28"/>
        </w:rPr>
        <w:t>-</w:t>
      </w:r>
      <w:r w:rsidRPr="00232968">
        <w:rPr>
          <w:rFonts w:ascii="Times New Roman" w:hAnsi="Times New Roman" w:cs="Times New Roman"/>
          <w:iCs/>
          <w:sz w:val="28"/>
          <w:szCs w:val="28"/>
        </w:rPr>
        <w:t>фраструктуры этого региона;</w:t>
      </w:r>
    </w:p>
    <w:p w:rsidR="005A42F1" w:rsidRPr="00232968" w:rsidRDefault="005A42F1" w:rsidP="005A42F1">
      <w:pPr>
        <w:widowControl w:val="0"/>
        <w:numPr>
          <w:ilvl w:val="0"/>
          <w:numId w:val="279"/>
        </w:numPr>
        <w:tabs>
          <w:tab w:val="left" w:pos="1134"/>
        </w:tabs>
        <w:autoSpaceDE w:val="0"/>
        <w:autoSpaceDN w:val="0"/>
        <w:adjustRightInd w:val="0"/>
        <w:spacing w:after="0" w:line="240" w:lineRule="auto"/>
        <w:ind w:left="1134" w:hanging="425"/>
        <w:jc w:val="both"/>
        <w:textAlignment w:val="baseline"/>
        <w:rPr>
          <w:rFonts w:ascii="Times New Roman" w:hAnsi="Times New Roman" w:cs="Times New Roman"/>
          <w:iCs/>
          <w:sz w:val="28"/>
          <w:szCs w:val="28"/>
        </w:rPr>
      </w:pPr>
      <w:r w:rsidRPr="00232968">
        <w:rPr>
          <w:rFonts w:ascii="Times New Roman" w:hAnsi="Times New Roman" w:cs="Times New Roman"/>
          <w:iCs/>
          <w:sz w:val="28"/>
          <w:szCs w:val="28"/>
        </w:rPr>
        <w:t>позволяют привлекать к реализации региональных инфраструктур</w:t>
      </w:r>
      <w:r>
        <w:rPr>
          <w:rFonts w:ascii="Times New Roman" w:hAnsi="Times New Roman" w:cs="Times New Roman"/>
          <w:iCs/>
          <w:sz w:val="28"/>
          <w:szCs w:val="28"/>
        </w:rPr>
        <w:t>-</w:t>
      </w:r>
      <w:r w:rsidRPr="00232968">
        <w:rPr>
          <w:rFonts w:ascii="Times New Roman" w:hAnsi="Times New Roman" w:cs="Times New Roman"/>
          <w:iCs/>
          <w:sz w:val="28"/>
          <w:szCs w:val="28"/>
        </w:rPr>
        <w:t>ных инвестиционных проектов максимально большое число участ</w:t>
      </w:r>
      <w:r>
        <w:rPr>
          <w:rFonts w:ascii="Times New Roman" w:hAnsi="Times New Roman" w:cs="Times New Roman"/>
          <w:iCs/>
          <w:sz w:val="28"/>
          <w:szCs w:val="28"/>
        </w:rPr>
        <w:t>-</w:t>
      </w:r>
      <w:r w:rsidRPr="00232968">
        <w:rPr>
          <w:rFonts w:ascii="Times New Roman" w:hAnsi="Times New Roman" w:cs="Times New Roman"/>
          <w:iCs/>
          <w:sz w:val="28"/>
          <w:szCs w:val="28"/>
        </w:rPr>
        <w:t>ников – отечественных и иностранных банков-кредиторов, произво</w:t>
      </w:r>
      <w:r>
        <w:rPr>
          <w:rFonts w:ascii="Times New Roman" w:hAnsi="Times New Roman" w:cs="Times New Roman"/>
          <w:iCs/>
          <w:sz w:val="28"/>
          <w:szCs w:val="28"/>
        </w:rPr>
        <w:t>-</w:t>
      </w:r>
      <w:r w:rsidRPr="00232968">
        <w:rPr>
          <w:rFonts w:ascii="Times New Roman" w:hAnsi="Times New Roman" w:cs="Times New Roman"/>
          <w:iCs/>
          <w:sz w:val="28"/>
          <w:szCs w:val="28"/>
        </w:rPr>
        <w:t>дителей оборудования, частных и государственных подрядных ор</w:t>
      </w:r>
      <w:r>
        <w:rPr>
          <w:rFonts w:ascii="Times New Roman" w:hAnsi="Times New Roman" w:cs="Times New Roman"/>
          <w:iCs/>
          <w:sz w:val="28"/>
          <w:szCs w:val="28"/>
        </w:rPr>
        <w:t>-</w:t>
      </w:r>
      <w:r w:rsidRPr="00232968">
        <w:rPr>
          <w:rFonts w:ascii="Times New Roman" w:hAnsi="Times New Roman" w:cs="Times New Roman"/>
          <w:iCs/>
          <w:sz w:val="28"/>
          <w:szCs w:val="28"/>
        </w:rPr>
        <w:t>ганизаций, консалтинговых, лизинговых и страховых компаний и т.д.;</w:t>
      </w:r>
    </w:p>
    <w:p w:rsidR="005A42F1" w:rsidRPr="00232968" w:rsidRDefault="005A42F1" w:rsidP="005A42F1">
      <w:pPr>
        <w:widowControl w:val="0"/>
        <w:numPr>
          <w:ilvl w:val="0"/>
          <w:numId w:val="279"/>
        </w:numPr>
        <w:tabs>
          <w:tab w:val="left" w:pos="1134"/>
        </w:tabs>
        <w:autoSpaceDE w:val="0"/>
        <w:autoSpaceDN w:val="0"/>
        <w:adjustRightInd w:val="0"/>
        <w:spacing w:after="0" w:line="240" w:lineRule="auto"/>
        <w:ind w:left="1134" w:hanging="425"/>
        <w:jc w:val="both"/>
        <w:textAlignment w:val="baseline"/>
        <w:rPr>
          <w:rFonts w:ascii="Times New Roman" w:hAnsi="Times New Roman" w:cs="Times New Roman"/>
          <w:iCs/>
          <w:sz w:val="28"/>
          <w:szCs w:val="28"/>
        </w:rPr>
      </w:pPr>
      <w:r w:rsidRPr="00232968">
        <w:rPr>
          <w:rFonts w:ascii="Times New Roman" w:hAnsi="Times New Roman" w:cs="Times New Roman"/>
          <w:iCs/>
          <w:sz w:val="28"/>
          <w:szCs w:val="28"/>
        </w:rPr>
        <w:t>гарантируют закрепление созданных или модернизированных в ре-зультате реализации инвестиционного проекта инфраструктурных объектов в региональной собственности.</w:t>
      </w:r>
    </w:p>
    <w:p w:rsidR="003A6773" w:rsidRDefault="005A42F1" w:rsidP="00232968">
      <w:pPr>
        <w:tabs>
          <w:tab w:val="left" w:pos="1560"/>
        </w:tabs>
        <w:spacing w:after="0" w:line="240" w:lineRule="auto"/>
        <w:ind w:firstLine="709"/>
        <w:jc w:val="both"/>
        <w:rPr>
          <w:rFonts w:ascii="Times New Roman" w:hAnsi="Times New Roman" w:cs="Times New Roman"/>
          <w:iCs/>
          <w:sz w:val="28"/>
          <w:szCs w:val="28"/>
        </w:rPr>
      </w:pPr>
      <w:r w:rsidRPr="00232968">
        <w:rPr>
          <w:rFonts w:ascii="Times New Roman" w:hAnsi="Times New Roman" w:cs="Times New Roman"/>
          <w:iCs/>
          <w:sz w:val="28"/>
          <w:szCs w:val="28"/>
        </w:rPr>
        <w:t xml:space="preserve">Наконец, при реализации схемы </w:t>
      </w:r>
      <w:r w:rsidRPr="00232968">
        <w:rPr>
          <w:rFonts w:ascii="Times New Roman" w:hAnsi="Times New Roman" w:cs="Times New Roman"/>
          <w:b/>
          <w:i/>
          <w:iCs/>
          <w:sz w:val="28"/>
          <w:szCs w:val="28"/>
        </w:rPr>
        <w:t>собственного производственного ин</w:t>
      </w:r>
      <w:r w:rsidR="00607580">
        <w:rPr>
          <w:rFonts w:ascii="Times New Roman" w:hAnsi="Times New Roman" w:cs="Times New Roman"/>
          <w:b/>
          <w:i/>
          <w:iCs/>
          <w:sz w:val="28"/>
          <w:szCs w:val="28"/>
        </w:rPr>
        <w:t>-</w:t>
      </w:r>
      <w:r w:rsidRPr="00232968">
        <w:rPr>
          <w:rFonts w:ascii="Times New Roman" w:hAnsi="Times New Roman" w:cs="Times New Roman"/>
          <w:b/>
          <w:i/>
          <w:iCs/>
          <w:sz w:val="28"/>
          <w:szCs w:val="28"/>
        </w:rPr>
        <w:t>вестиционного проекта</w:t>
      </w:r>
      <w:r w:rsidRPr="00232968">
        <w:rPr>
          <w:rFonts w:ascii="Times New Roman" w:hAnsi="Times New Roman" w:cs="Times New Roman"/>
          <w:iCs/>
          <w:sz w:val="28"/>
          <w:szCs w:val="28"/>
        </w:rPr>
        <w:t xml:space="preserve"> его инициатором (см. рис. </w:t>
      </w:r>
      <w:r w:rsidR="00607580">
        <w:rPr>
          <w:rFonts w:ascii="Times New Roman" w:hAnsi="Times New Roman" w:cs="Times New Roman"/>
          <w:iCs/>
          <w:sz w:val="28"/>
          <w:szCs w:val="28"/>
        </w:rPr>
        <w:t>9</w:t>
      </w:r>
      <w:r w:rsidRPr="00232968">
        <w:rPr>
          <w:rFonts w:ascii="Times New Roman" w:hAnsi="Times New Roman" w:cs="Times New Roman"/>
          <w:iCs/>
          <w:sz w:val="28"/>
          <w:szCs w:val="28"/>
        </w:rPr>
        <w:t>.6) выступает предпри</w:t>
      </w:r>
      <w:r w:rsidR="00607580">
        <w:rPr>
          <w:rFonts w:ascii="Times New Roman" w:hAnsi="Times New Roman" w:cs="Times New Roman"/>
          <w:iCs/>
          <w:sz w:val="28"/>
          <w:szCs w:val="28"/>
        </w:rPr>
        <w:t>-</w:t>
      </w:r>
      <w:r w:rsidRPr="00232968">
        <w:rPr>
          <w:rFonts w:ascii="Times New Roman" w:hAnsi="Times New Roman" w:cs="Times New Roman"/>
          <w:iCs/>
          <w:sz w:val="28"/>
          <w:szCs w:val="28"/>
        </w:rPr>
        <w:t>ятие (компания), изыскивающая возможности модернизировать оборудова</w:t>
      </w:r>
      <w:r w:rsidR="00607580">
        <w:rPr>
          <w:rFonts w:ascii="Times New Roman" w:hAnsi="Times New Roman" w:cs="Times New Roman"/>
          <w:iCs/>
          <w:sz w:val="28"/>
          <w:szCs w:val="28"/>
        </w:rPr>
        <w:t>-</w:t>
      </w:r>
      <w:r w:rsidRPr="00232968">
        <w:rPr>
          <w:rFonts w:ascii="Times New Roman" w:hAnsi="Times New Roman" w:cs="Times New Roman"/>
          <w:iCs/>
          <w:sz w:val="28"/>
          <w:szCs w:val="28"/>
        </w:rPr>
        <w:t>ние, усовершенствовать технологию, увеличить производственные мощности и т.п. путем создания либо нового структурного подразделения (в этом слу</w:t>
      </w:r>
      <w:r w:rsidR="00607580">
        <w:rPr>
          <w:rFonts w:ascii="Times New Roman" w:hAnsi="Times New Roman" w:cs="Times New Roman"/>
          <w:iCs/>
          <w:sz w:val="28"/>
          <w:szCs w:val="28"/>
        </w:rPr>
        <w:t>-</w:t>
      </w:r>
      <w:r w:rsidRPr="00232968">
        <w:rPr>
          <w:rFonts w:ascii="Times New Roman" w:hAnsi="Times New Roman" w:cs="Times New Roman"/>
          <w:iCs/>
          <w:sz w:val="28"/>
          <w:szCs w:val="28"/>
        </w:rPr>
        <w:t>чае заёмщиком выступает сам инициатор), либо нового предприятия, как проектной компании (там же). Как заёмщик, данная компания может иметь любую организационно-правовую форму, кроме акционерного</w:t>
      </w:r>
      <w:r w:rsidR="00607580">
        <w:rPr>
          <w:rFonts w:ascii="Times New Roman" w:hAnsi="Times New Roman" w:cs="Times New Roman"/>
          <w:iCs/>
          <w:sz w:val="28"/>
          <w:szCs w:val="28"/>
        </w:rPr>
        <w:t xml:space="preserve"> общества,</w:t>
      </w:r>
    </w:p>
    <w:p w:rsidR="003A6773" w:rsidRPr="00232968" w:rsidRDefault="00AE04E5" w:rsidP="00232968">
      <w:pPr>
        <w:tabs>
          <w:tab w:val="left" w:pos="1560"/>
        </w:tabs>
        <w:spacing w:after="0" w:line="240" w:lineRule="auto"/>
        <w:jc w:val="both"/>
        <w:rPr>
          <w:rFonts w:ascii="Times New Roman" w:hAnsi="Times New Roman" w:cs="Times New Roman"/>
          <w:iCs/>
          <w:spacing w:val="-6"/>
          <w:sz w:val="28"/>
          <w:szCs w:val="28"/>
        </w:rPr>
      </w:pPr>
      <w:r>
        <w:rPr>
          <w:rFonts w:ascii="Times New Roman" w:hAnsi="Times New Roman" w:cs="Times New Roman"/>
          <w:i/>
          <w:sz w:val="28"/>
          <w:szCs w:val="28"/>
        </w:rPr>
      </w:r>
      <w:r>
        <w:rPr>
          <w:rFonts w:ascii="Times New Roman" w:hAnsi="Times New Roman" w:cs="Times New Roman"/>
          <w:i/>
          <w:sz w:val="28"/>
          <w:szCs w:val="28"/>
        </w:rPr>
        <w:pict>
          <v:group id="_x0000_s3155" editas="canvas" style="width:495pt;height:413.55pt;mso-position-horizontal-relative:char;mso-position-vertical-relative:line" coordorigin="2308,2994" coordsize="7200,6016">
            <o:lock v:ext="edit" aspectratio="t"/>
            <v:shape id="_x0000_s3156" type="#_x0000_t75" style="position:absolute;left:2308;top:2994;width:7200;height:6016" o:preferrelative="f">
              <v:fill o:detectmouseclick="t"/>
              <v:path o:extrusionok="t" o:connecttype="none"/>
              <o:lock v:ext="edit" text="t"/>
            </v:shape>
            <v:line id="_x0000_s3157" style="position:absolute" from="8984,4297" to="8985,7963">
              <v:stroke endarrow="block"/>
            </v:line>
            <v:line id="_x0000_s3158" style="position:absolute" from="4141,6392" to="4141,6653"/>
            <v:rect id="_x0000_s3159" style="position:absolute;left:4664;top:3119;width:2618;height:394">
              <v:textbox style="mso-next-textbox:#_x0000_s3159">
                <w:txbxContent>
                  <w:p w:rsidR="00C66258" w:rsidRPr="00AA2DF3" w:rsidRDefault="00C66258" w:rsidP="003A6773">
                    <w:pPr>
                      <w:spacing w:line="240" w:lineRule="auto"/>
                      <w:jc w:val="center"/>
                      <w:rPr>
                        <w:rFonts w:ascii="Times New Roman" w:hAnsi="Times New Roman" w:cs="Times New Roman"/>
                        <w:sz w:val="24"/>
                        <w:szCs w:val="24"/>
                      </w:rPr>
                    </w:pPr>
                    <w:r w:rsidRPr="00AA2DF3">
                      <w:rPr>
                        <w:rFonts w:ascii="Times New Roman" w:hAnsi="Times New Roman" w:cs="Times New Roman"/>
                        <w:sz w:val="24"/>
                        <w:szCs w:val="24"/>
                      </w:rPr>
                      <w:t>Добыча (продукция) 6,5 млн.т.</w:t>
                    </w:r>
                  </w:p>
                </w:txbxContent>
              </v:textbox>
            </v:rect>
            <v:rect id="_x0000_s3160" style="position:absolute;left:6371;top:3858;width:2875;height:524">
              <v:textbox style="mso-next-textbox:#_x0000_s3160">
                <w:txbxContent>
                  <w:p w:rsidR="00C66258" w:rsidRPr="00AA2DF3" w:rsidRDefault="00C66258" w:rsidP="00AA2DF3">
                    <w:pPr>
                      <w:spacing w:after="0" w:line="240" w:lineRule="auto"/>
                      <w:jc w:val="center"/>
                      <w:rPr>
                        <w:rFonts w:ascii="Times New Roman" w:hAnsi="Times New Roman" w:cs="Times New Roman"/>
                        <w:sz w:val="24"/>
                        <w:szCs w:val="24"/>
                      </w:rPr>
                    </w:pPr>
                    <w:r w:rsidRPr="00AA2DF3">
                      <w:rPr>
                        <w:rFonts w:ascii="Times New Roman" w:hAnsi="Times New Roman" w:cs="Times New Roman"/>
                        <w:sz w:val="24"/>
                        <w:szCs w:val="24"/>
                      </w:rPr>
                      <w:t>Платежи за пользование недрами 1,0 млн.т.</w:t>
                    </w:r>
                  </w:p>
                </w:txbxContent>
              </v:textbox>
            </v:rect>
            <v:rect id="_x0000_s3161" style="position:absolute;left:2570;top:4821;width:2094;height:523">
              <v:textbox style="mso-next-textbox:#_x0000_s3161">
                <w:txbxContent>
                  <w:p w:rsidR="00C66258" w:rsidRPr="00AA2DF3" w:rsidRDefault="00C66258" w:rsidP="00AA2DF3">
                    <w:pPr>
                      <w:spacing w:after="0" w:line="240" w:lineRule="auto"/>
                      <w:jc w:val="center"/>
                      <w:rPr>
                        <w:rFonts w:ascii="Times New Roman" w:hAnsi="Times New Roman" w:cs="Times New Roman"/>
                        <w:sz w:val="24"/>
                        <w:szCs w:val="24"/>
                      </w:rPr>
                    </w:pPr>
                    <w:r w:rsidRPr="00AA2DF3">
                      <w:rPr>
                        <w:rFonts w:ascii="Times New Roman" w:hAnsi="Times New Roman" w:cs="Times New Roman"/>
                        <w:sz w:val="24"/>
                        <w:szCs w:val="24"/>
                      </w:rPr>
                      <w:t>Компенсационная доля инвестора 0,8 млн.т.</w:t>
                    </w:r>
                  </w:p>
                </w:txbxContent>
              </v:textbox>
            </v:rect>
            <v:rect id="_x0000_s3162" style="position:absolute;left:3224;top:5737;width:2094;height:786">
              <v:textbox style="mso-next-textbox:#_x0000_s3162">
                <w:txbxContent>
                  <w:p w:rsidR="00C66258" w:rsidRPr="00AA2DF3" w:rsidRDefault="00C66258" w:rsidP="00AA2DF3">
                    <w:pPr>
                      <w:spacing w:after="0" w:line="240" w:lineRule="auto"/>
                      <w:jc w:val="center"/>
                      <w:rPr>
                        <w:rFonts w:ascii="Times New Roman" w:hAnsi="Times New Roman" w:cs="Times New Roman"/>
                        <w:sz w:val="24"/>
                        <w:szCs w:val="24"/>
                      </w:rPr>
                    </w:pPr>
                    <w:r w:rsidRPr="00AA2DF3">
                      <w:rPr>
                        <w:rFonts w:ascii="Times New Roman" w:hAnsi="Times New Roman" w:cs="Times New Roman"/>
                        <w:sz w:val="24"/>
                        <w:szCs w:val="24"/>
                      </w:rPr>
                      <w:t>Доля иностранного инвестора – 50%, или 2,35 млн.т.</w:t>
                    </w:r>
                  </w:p>
                </w:txbxContent>
              </v:textbox>
            </v:rect>
            <v:rect id="_x0000_s3163" style="position:absolute;left:6628;top:5737;width:2094;height:523">
              <v:textbox style="mso-next-textbox:#_x0000_s3163">
                <w:txbxContent>
                  <w:p w:rsidR="00C66258" w:rsidRPr="00AA2DF3" w:rsidRDefault="00C66258" w:rsidP="00AA2DF3">
                    <w:pPr>
                      <w:spacing w:after="0" w:line="240" w:lineRule="auto"/>
                      <w:jc w:val="center"/>
                      <w:rPr>
                        <w:rFonts w:ascii="Times New Roman" w:hAnsi="Times New Roman" w:cs="Times New Roman"/>
                        <w:sz w:val="24"/>
                        <w:szCs w:val="24"/>
                      </w:rPr>
                    </w:pPr>
                    <w:r w:rsidRPr="00AA2DF3">
                      <w:rPr>
                        <w:rFonts w:ascii="Times New Roman" w:hAnsi="Times New Roman" w:cs="Times New Roman"/>
                        <w:sz w:val="24"/>
                        <w:szCs w:val="24"/>
                      </w:rPr>
                      <w:t>Доля государства – 50%, или 2,35 млн.т.</w:t>
                    </w:r>
                  </w:p>
                </w:txbxContent>
              </v:textbox>
            </v:rect>
            <v:rect id="_x0000_s3164" style="position:absolute;left:2832;top:6915;width:1701;height:786">
              <v:textbox style="mso-next-textbox:#_x0000_s3164">
                <w:txbxContent>
                  <w:p w:rsidR="00C66258" w:rsidRPr="00AA2DF3" w:rsidRDefault="00C66258" w:rsidP="00AA2DF3">
                    <w:pPr>
                      <w:spacing w:after="0" w:line="240" w:lineRule="auto"/>
                      <w:jc w:val="center"/>
                      <w:rPr>
                        <w:rFonts w:ascii="Times New Roman" w:hAnsi="Times New Roman" w:cs="Times New Roman"/>
                        <w:sz w:val="24"/>
                        <w:szCs w:val="24"/>
                      </w:rPr>
                    </w:pPr>
                    <w:r w:rsidRPr="00AA2DF3">
                      <w:rPr>
                        <w:rFonts w:ascii="Times New Roman" w:hAnsi="Times New Roman" w:cs="Times New Roman"/>
                        <w:sz w:val="24"/>
                        <w:szCs w:val="24"/>
                      </w:rPr>
                      <w:t>Доля иностранного инвестора</w:t>
                    </w:r>
                  </w:p>
                  <w:p w:rsidR="00C66258" w:rsidRPr="00AA2DF3" w:rsidRDefault="00C66258" w:rsidP="00AA2DF3">
                    <w:pPr>
                      <w:spacing w:after="0" w:line="240" w:lineRule="auto"/>
                      <w:jc w:val="center"/>
                      <w:rPr>
                        <w:rFonts w:ascii="Times New Roman" w:hAnsi="Times New Roman" w:cs="Times New Roman"/>
                        <w:sz w:val="24"/>
                        <w:szCs w:val="24"/>
                      </w:rPr>
                    </w:pPr>
                    <w:r w:rsidRPr="00AA2DF3">
                      <w:rPr>
                        <w:rFonts w:ascii="Times New Roman" w:hAnsi="Times New Roman" w:cs="Times New Roman"/>
                        <w:sz w:val="24"/>
                        <w:szCs w:val="24"/>
                      </w:rPr>
                      <w:t>2,35-0,35 = 2 млн.т.</w:t>
                    </w:r>
                  </w:p>
                </w:txbxContent>
              </v:textbox>
            </v:rect>
            <v:rect id="_x0000_s3165" style="position:absolute;left:4926;top:6915;width:2094;height:524">
              <v:textbox style="mso-next-textbox:#_x0000_s3165">
                <w:txbxContent>
                  <w:p w:rsidR="00C66258" w:rsidRPr="00AA2DF3" w:rsidRDefault="00C66258" w:rsidP="00AA2DF3">
                    <w:pPr>
                      <w:spacing w:after="0" w:line="240" w:lineRule="auto"/>
                      <w:jc w:val="center"/>
                      <w:rPr>
                        <w:rFonts w:ascii="Times New Roman" w:hAnsi="Times New Roman" w:cs="Times New Roman"/>
                        <w:sz w:val="24"/>
                        <w:szCs w:val="24"/>
                      </w:rPr>
                    </w:pPr>
                    <w:r w:rsidRPr="00AA2DF3">
                      <w:rPr>
                        <w:rFonts w:ascii="Times New Roman" w:hAnsi="Times New Roman" w:cs="Times New Roman"/>
                        <w:sz w:val="24"/>
                        <w:szCs w:val="24"/>
                      </w:rPr>
                      <w:t>НДС и налог на прибыль 0,35 млн.т.</w:t>
                    </w:r>
                  </w:p>
                </w:txbxContent>
              </v:textbox>
            </v:rect>
            <v:rect id="_x0000_s3166" style="position:absolute;left:6104;top:7963;width:3011;height:523">
              <v:textbox style="mso-next-textbox:#_x0000_s3166">
                <w:txbxContent>
                  <w:p w:rsidR="00C66258" w:rsidRPr="00AA2DF3" w:rsidRDefault="00C66258" w:rsidP="00AA2DF3">
                    <w:pPr>
                      <w:spacing w:after="0" w:line="240" w:lineRule="auto"/>
                      <w:jc w:val="center"/>
                      <w:rPr>
                        <w:rFonts w:ascii="Times New Roman" w:hAnsi="Times New Roman" w:cs="Times New Roman"/>
                        <w:sz w:val="24"/>
                        <w:szCs w:val="24"/>
                      </w:rPr>
                    </w:pPr>
                    <w:r w:rsidRPr="00AA2DF3">
                      <w:rPr>
                        <w:rFonts w:ascii="Times New Roman" w:hAnsi="Times New Roman" w:cs="Times New Roman"/>
                        <w:sz w:val="24"/>
                        <w:szCs w:val="24"/>
                      </w:rPr>
                      <w:t xml:space="preserve">Доля государства </w:t>
                    </w:r>
                  </w:p>
                  <w:p w:rsidR="00C66258" w:rsidRPr="00AA2DF3" w:rsidRDefault="00C66258" w:rsidP="00AA2DF3">
                    <w:pPr>
                      <w:spacing w:after="0" w:line="240" w:lineRule="auto"/>
                      <w:jc w:val="center"/>
                      <w:rPr>
                        <w:rFonts w:ascii="Times New Roman" w:hAnsi="Times New Roman" w:cs="Times New Roman"/>
                        <w:sz w:val="24"/>
                        <w:szCs w:val="24"/>
                      </w:rPr>
                    </w:pPr>
                    <w:r w:rsidRPr="00AA2DF3">
                      <w:rPr>
                        <w:rFonts w:ascii="Times New Roman" w:hAnsi="Times New Roman" w:cs="Times New Roman"/>
                        <w:sz w:val="24"/>
                        <w:szCs w:val="24"/>
                      </w:rPr>
                      <w:t>1,0 + 2,35 + 0,35 = 3,7 млн.т.</w:t>
                    </w:r>
                  </w:p>
                </w:txbxContent>
              </v:textbox>
            </v:rect>
            <v:rect id="_x0000_s3167" style="position:absolute;left:2509;top:7928;width:2356;height:786">
              <v:textbox style="mso-next-textbox:#_x0000_s3167">
                <w:txbxContent>
                  <w:p w:rsidR="00C66258" w:rsidRPr="00AA2DF3" w:rsidRDefault="00C66258" w:rsidP="00AA2DF3">
                    <w:pPr>
                      <w:spacing w:after="0" w:line="240" w:lineRule="auto"/>
                      <w:jc w:val="center"/>
                      <w:rPr>
                        <w:rFonts w:ascii="Times New Roman" w:hAnsi="Times New Roman" w:cs="Times New Roman"/>
                        <w:sz w:val="24"/>
                        <w:szCs w:val="24"/>
                      </w:rPr>
                    </w:pPr>
                    <w:r w:rsidRPr="00AA2DF3">
                      <w:rPr>
                        <w:rFonts w:ascii="Times New Roman" w:hAnsi="Times New Roman" w:cs="Times New Roman"/>
                        <w:sz w:val="24"/>
                        <w:szCs w:val="24"/>
                      </w:rPr>
                      <w:t>Итого доля иностранного инвестора</w:t>
                    </w:r>
                  </w:p>
                  <w:p w:rsidR="00C66258" w:rsidRPr="00AA2DF3" w:rsidRDefault="00C66258" w:rsidP="00AA2DF3">
                    <w:pPr>
                      <w:spacing w:after="0" w:line="240" w:lineRule="auto"/>
                      <w:jc w:val="center"/>
                      <w:rPr>
                        <w:rFonts w:ascii="Times New Roman" w:hAnsi="Times New Roman" w:cs="Times New Roman"/>
                        <w:sz w:val="24"/>
                        <w:szCs w:val="24"/>
                      </w:rPr>
                    </w:pPr>
                    <w:r w:rsidRPr="00AA2DF3">
                      <w:rPr>
                        <w:rFonts w:ascii="Times New Roman" w:hAnsi="Times New Roman" w:cs="Times New Roman"/>
                        <w:sz w:val="24"/>
                        <w:szCs w:val="24"/>
                      </w:rPr>
                      <w:t>0,8 + 2,0 = 2,8 млн.т.</w:t>
                    </w:r>
                  </w:p>
                </w:txbxContent>
              </v:textbox>
            </v:rect>
            <v:group id="_x0000_s3168" style="position:absolute;left:4123;top:3513;width:3557;height:345" coordorigin="4123,3513" coordsize="3557,345">
              <v:shape id="_x0000_s3169" type="#_x0000_t34" style="position:absolute;left:5896;top:2074;width:11;height:3557;rotation:270;flip:y" o:connectortype="elbow" adj="-407520,-33323,5227200">
                <v:stroke startarrow="block" endarrow="block"/>
              </v:shape>
              <v:shape id="_x0000_s3170" type="#_x0000_t32" style="position:absolute;left:5972;top:3513;width:1;height:130;flip:y" o:connectortype="straight"/>
            </v:group>
            <v:group id="_x0000_s3171" style="position:absolute;left:2889;top:3832;width:4263;height:1906" coordorigin="2889,3832" coordsize="4263,1906">
              <v:line id="_x0000_s3172" style="position:absolute;flip:y" from="5760,5265" to="5761,5528"/>
              <v:rect id="_x0000_s3173" style="position:absolute;left:2889;top:3832;width:2616;height:524">
                <v:textbox style="mso-next-textbox:#_x0000_s3173">
                  <w:txbxContent>
                    <w:p w:rsidR="00C66258" w:rsidRPr="00AA2DF3" w:rsidRDefault="00C66258" w:rsidP="00AA2DF3">
                      <w:pPr>
                        <w:spacing w:after="0" w:line="240" w:lineRule="auto"/>
                        <w:jc w:val="center"/>
                        <w:rPr>
                          <w:rFonts w:ascii="Times New Roman" w:hAnsi="Times New Roman" w:cs="Times New Roman"/>
                          <w:sz w:val="24"/>
                          <w:szCs w:val="24"/>
                        </w:rPr>
                      </w:pPr>
                      <w:r w:rsidRPr="00AA2DF3">
                        <w:rPr>
                          <w:rFonts w:ascii="Times New Roman" w:hAnsi="Times New Roman" w:cs="Times New Roman"/>
                          <w:sz w:val="24"/>
                          <w:szCs w:val="24"/>
                        </w:rPr>
                        <w:t>Подлежащая разделу продукция 6,5 - 1,0 = 5,5 млн.т.</w:t>
                      </w:r>
                    </w:p>
                  </w:txbxContent>
                </v:textbox>
              </v:rect>
              <v:rect id="_x0000_s3174" style="position:absolute;left:4795;top:4821;width:2226;height:523">
                <v:textbox style="mso-next-textbox:#_x0000_s3174">
                  <w:txbxContent>
                    <w:p w:rsidR="00C66258" w:rsidRPr="00AA2DF3" w:rsidRDefault="00C66258" w:rsidP="00AA2DF3">
                      <w:pPr>
                        <w:spacing w:after="0" w:line="240" w:lineRule="auto"/>
                        <w:jc w:val="center"/>
                        <w:rPr>
                          <w:rFonts w:ascii="Times New Roman" w:hAnsi="Times New Roman" w:cs="Times New Roman"/>
                          <w:sz w:val="24"/>
                          <w:szCs w:val="24"/>
                        </w:rPr>
                      </w:pPr>
                      <w:r w:rsidRPr="00AA2DF3">
                        <w:rPr>
                          <w:rFonts w:ascii="Times New Roman" w:hAnsi="Times New Roman" w:cs="Times New Roman"/>
                          <w:sz w:val="24"/>
                          <w:szCs w:val="24"/>
                        </w:rPr>
                        <w:t>Прибыльная продукция 5,5 - 0,8 = 4,7млн.т.</w:t>
                      </w:r>
                    </w:p>
                  </w:txbxContent>
                </v:textbox>
              </v:rect>
              <v:shape id="_x0000_s3175" type="#_x0000_t34" style="position:absolute;left:5711;top:4298;width:1;height:2880;rotation:270;flip:y" o:connectortype="elbow" adj="-6156000,-55325,82814400">
                <v:stroke startarrow="block" endarrow="block"/>
              </v:shape>
            </v:group>
            <v:shape id="_x0000_s3176" type="#_x0000_t34" style="position:absolute;left:4827;top:5771;width:1;height:2290;rotation:270;flip:y" o:connectortype="elbow" adj="-7776000,-44743,77565600">
              <v:stroke startarrow="block" endarrow="block"/>
            </v:shape>
            <v:shape id="_x0000_s3177" type="#_x0000_t32" style="position:absolute;left:3683;top:7701;width:4;height:227" o:connectortype="straight">
              <v:stroke endarrow="block"/>
            </v:shape>
            <v:line id="_x0000_s3178" style="position:absolute" from="6497,7439" to="6497,7963">
              <v:stroke endarrow="block"/>
            </v:line>
            <v:line id="_x0000_s3179" style="position:absolute" from="7675,6261" to="7675,7963">
              <v:stroke endarrow="block"/>
            </v:line>
            <v:line id="_x0000_s3180" style="position:absolute" from="2716,5352" to="2717,7917">
              <v:stroke endarrow="block"/>
            </v:line>
            <v:shape id="_x0000_s3181" type="#_x0000_t34" style="position:absolute;left:4663;top:3382;width:1;height:2880;rotation:270;flip:y" o:connectortype="elbow" adj="-2916000,-55325,82814400">
              <v:stroke startarrow="block" endarrow="block"/>
            </v:shape>
            <v:line id="_x0000_s3182" style="position:absolute;flip:y" from="4200,4349" to="4201,4612"/>
            <w10:wrap type="none"/>
            <w10:anchorlock/>
          </v:group>
        </w:pict>
      </w:r>
    </w:p>
    <w:p w:rsidR="003A6773" w:rsidRPr="00232968" w:rsidRDefault="003A6773" w:rsidP="00AA2DF3">
      <w:pPr>
        <w:spacing w:after="0" w:line="240" w:lineRule="auto"/>
        <w:jc w:val="center"/>
        <w:rPr>
          <w:rFonts w:ascii="Times New Roman" w:hAnsi="Times New Roman" w:cs="Times New Roman"/>
          <w:b/>
          <w:i/>
          <w:sz w:val="28"/>
          <w:szCs w:val="28"/>
        </w:rPr>
      </w:pPr>
      <w:r w:rsidRPr="00232968">
        <w:rPr>
          <w:rFonts w:ascii="Times New Roman" w:hAnsi="Times New Roman" w:cs="Times New Roman"/>
          <w:i/>
          <w:sz w:val="28"/>
          <w:szCs w:val="28"/>
        </w:rPr>
        <w:t xml:space="preserve">Рис. </w:t>
      </w:r>
      <w:r w:rsidR="00AA2DF3">
        <w:rPr>
          <w:rFonts w:ascii="Times New Roman" w:hAnsi="Times New Roman" w:cs="Times New Roman"/>
          <w:i/>
          <w:sz w:val="28"/>
          <w:szCs w:val="28"/>
        </w:rPr>
        <w:t>9</w:t>
      </w:r>
      <w:r w:rsidRPr="00232968">
        <w:rPr>
          <w:rFonts w:ascii="Times New Roman" w:hAnsi="Times New Roman" w:cs="Times New Roman"/>
          <w:i/>
          <w:sz w:val="28"/>
          <w:szCs w:val="28"/>
        </w:rPr>
        <w:t>.7.</w:t>
      </w:r>
      <w:r w:rsidRPr="00232968">
        <w:rPr>
          <w:rFonts w:ascii="Times New Roman" w:hAnsi="Times New Roman" w:cs="Times New Roman"/>
          <w:b/>
          <w:i/>
          <w:sz w:val="28"/>
          <w:szCs w:val="28"/>
        </w:rPr>
        <w:t xml:space="preserve"> Схема и пример раздела продукции по СРП</w:t>
      </w:r>
    </w:p>
    <w:p w:rsidR="003A6773" w:rsidRPr="00232968" w:rsidRDefault="003A6773" w:rsidP="00232968">
      <w:pPr>
        <w:tabs>
          <w:tab w:val="left" w:pos="1560"/>
        </w:tabs>
        <w:spacing w:after="0" w:line="240" w:lineRule="auto"/>
        <w:ind w:firstLine="709"/>
        <w:jc w:val="both"/>
        <w:rPr>
          <w:rFonts w:ascii="Times New Roman" w:hAnsi="Times New Roman" w:cs="Times New Roman"/>
          <w:iCs/>
          <w:spacing w:val="-6"/>
          <w:sz w:val="28"/>
          <w:szCs w:val="28"/>
        </w:rPr>
      </w:pPr>
    </w:p>
    <w:p w:rsidR="003A6773" w:rsidRPr="00232968" w:rsidRDefault="003A6773" w:rsidP="00607580">
      <w:pPr>
        <w:tabs>
          <w:tab w:val="left" w:pos="1560"/>
        </w:tabs>
        <w:spacing w:after="0" w:line="240" w:lineRule="auto"/>
        <w:jc w:val="both"/>
        <w:rPr>
          <w:rFonts w:ascii="Times New Roman" w:hAnsi="Times New Roman" w:cs="Times New Roman"/>
          <w:iCs/>
          <w:sz w:val="28"/>
          <w:szCs w:val="28"/>
        </w:rPr>
      </w:pPr>
      <w:r w:rsidRPr="00232968">
        <w:rPr>
          <w:rFonts w:ascii="Times New Roman" w:hAnsi="Times New Roman" w:cs="Times New Roman"/>
          <w:iCs/>
          <w:sz w:val="28"/>
          <w:szCs w:val="28"/>
        </w:rPr>
        <w:t>поскольку, как указывалось в начале данного раздела, проектн</w:t>
      </w:r>
      <w:r w:rsidR="00AA2DF3">
        <w:rPr>
          <w:rFonts w:ascii="Times New Roman" w:hAnsi="Times New Roman" w:cs="Times New Roman"/>
          <w:iCs/>
          <w:sz w:val="28"/>
          <w:szCs w:val="28"/>
        </w:rPr>
        <w:t>ое финансиро</w:t>
      </w:r>
      <w:r w:rsidR="00607580">
        <w:rPr>
          <w:rFonts w:ascii="Times New Roman" w:hAnsi="Times New Roman" w:cs="Times New Roman"/>
          <w:iCs/>
          <w:sz w:val="28"/>
          <w:szCs w:val="28"/>
        </w:rPr>
        <w:t>-</w:t>
      </w:r>
      <w:r w:rsidR="00AA2DF3">
        <w:rPr>
          <w:rFonts w:ascii="Times New Roman" w:hAnsi="Times New Roman" w:cs="Times New Roman"/>
          <w:iCs/>
          <w:sz w:val="28"/>
          <w:szCs w:val="28"/>
        </w:rPr>
        <w:t>вание – это финанси</w:t>
      </w:r>
      <w:r w:rsidRPr="00232968">
        <w:rPr>
          <w:rFonts w:ascii="Times New Roman" w:hAnsi="Times New Roman" w:cs="Times New Roman"/>
          <w:iCs/>
          <w:sz w:val="28"/>
          <w:szCs w:val="28"/>
        </w:rPr>
        <w:t>рование заёмное. В обоих случаях доля средств инициа</w:t>
      </w:r>
      <w:r w:rsidR="00607580">
        <w:rPr>
          <w:rFonts w:ascii="Times New Roman" w:hAnsi="Times New Roman" w:cs="Times New Roman"/>
          <w:iCs/>
          <w:sz w:val="28"/>
          <w:szCs w:val="28"/>
        </w:rPr>
        <w:t>-</w:t>
      </w:r>
      <w:r w:rsidRPr="00232968">
        <w:rPr>
          <w:rFonts w:ascii="Times New Roman" w:hAnsi="Times New Roman" w:cs="Times New Roman"/>
          <w:iCs/>
          <w:sz w:val="28"/>
          <w:szCs w:val="28"/>
        </w:rPr>
        <w:t>тора проекта должна составлять не менее 30 %.</w:t>
      </w:r>
    </w:p>
    <w:p w:rsidR="003A6773" w:rsidRPr="00AA2DF3" w:rsidRDefault="003A6773" w:rsidP="00232968">
      <w:pPr>
        <w:tabs>
          <w:tab w:val="left" w:pos="1560"/>
        </w:tabs>
        <w:spacing w:after="0" w:line="240" w:lineRule="auto"/>
        <w:ind w:firstLine="680"/>
        <w:jc w:val="both"/>
        <w:rPr>
          <w:rFonts w:ascii="Times New Roman" w:hAnsi="Times New Roman" w:cs="Times New Roman"/>
          <w:iCs/>
          <w:spacing w:val="-4"/>
          <w:sz w:val="28"/>
          <w:szCs w:val="28"/>
        </w:rPr>
      </w:pPr>
      <w:r w:rsidRPr="00AA2DF3">
        <w:rPr>
          <w:rFonts w:ascii="Times New Roman" w:hAnsi="Times New Roman" w:cs="Times New Roman"/>
          <w:iCs/>
          <w:spacing w:val="-4"/>
          <w:sz w:val="28"/>
          <w:szCs w:val="28"/>
        </w:rPr>
        <w:t>В зависимости от того, какую долю риска (величину регресса) принимает на себя кредитор, различают три формы проектного финансирования, срав</w:t>
      </w:r>
      <w:r w:rsidR="00607580">
        <w:rPr>
          <w:rFonts w:ascii="Times New Roman" w:hAnsi="Times New Roman" w:cs="Times New Roman"/>
          <w:iCs/>
          <w:spacing w:val="-4"/>
          <w:sz w:val="28"/>
          <w:szCs w:val="28"/>
        </w:rPr>
        <w:t>-</w:t>
      </w:r>
      <w:r w:rsidRPr="00AA2DF3">
        <w:rPr>
          <w:rFonts w:ascii="Times New Roman" w:hAnsi="Times New Roman" w:cs="Times New Roman"/>
          <w:iCs/>
          <w:spacing w:val="-4"/>
          <w:sz w:val="28"/>
          <w:szCs w:val="28"/>
        </w:rPr>
        <w:t>нительная характерис</w:t>
      </w:r>
      <w:r w:rsidR="00AA2DF3">
        <w:rPr>
          <w:rFonts w:ascii="Times New Roman" w:hAnsi="Times New Roman" w:cs="Times New Roman"/>
          <w:iCs/>
          <w:spacing w:val="-4"/>
          <w:sz w:val="28"/>
          <w:szCs w:val="28"/>
        </w:rPr>
        <w:t>тика которых приведена в табл. 9</w:t>
      </w:r>
      <w:r w:rsidRPr="00AA2DF3">
        <w:rPr>
          <w:rFonts w:ascii="Times New Roman" w:hAnsi="Times New Roman" w:cs="Times New Roman"/>
          <w:iCs/>
          <w:spacing w:val="-4"/>
          <w:sz w:val="28"/>
          <w:szCs w:val="28"/>
        </w:rPr>
        <w:t>.1:</w:t>
      </w: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p w:rsidR="003A6773" w:rsidRPr="00232968" w:rsidRDefault="003A6773" w:rsidP="00AA2DF3">
      <w:pPr>
        <w:tabs>
          <w:tab w:val="left" w:pos="1560"/>
        </w:tabs>
        <w:spacing w:after="0" w:line="240" w:lineRule="auto"/>
        <w:ind w:firstLine="680"/>
        <w:jc w:val="right"/>
        <w:rPr>
          <w:rFonts w:ascii="Times New Roman" w:hAnsi="Times New Roman" w:cs="Times New Roman"/>
          <w:i/>
          <w:iCs/>
          <w:sz w:val="28"/>
          <w:szCs w:val="28"/>
        </w:rPr>
      </w:pPr>
      <w:r w:rsidRPr="00232968">
        <w:rPr>
          <w:rFonts w:ascii="Times New Roman" w:hAnsi="Times New Roman" w:cs="Times New Roman"/>
          <w:i/>
          <w:iCs/>
          <w:sz w:val="28"/>
          <w:szCs w:val="28"/>
        </w:rPr>
        <w:t xml:space="preserve">Таблица </w:t>
      </w:r>
      <w:r w:rsidR="00AA2DF3">
        <w:rPr>
          <w:rFonts w:ascii="Times New Roman" w:hAnsi="Times New Roman" w:cs="Times New Roman"/>
          <w:i/>
          <w:iCs/>
          <w:sz w:val="28"/>
          <w:szCs w:val="28"/>
        </w:rPr>
        <w:t>9</w:t>
      </w:r>
      <w:r w:rsidRPr="00232968">
        <w:rPr>
          <w:rFonts w:ascii="Times New Roman" w:hAnsi="Times New Roman" w:cs="Times New Roman"/>
          <w:i/>
          <w:iCs/>
          <w:sz w:val="28"/>
          <w:szCs w:val="28"/>
        </w:rPr>
        <w:t>.1</w:t>
      </w:r>
    </w:p>
    <w:p w:rsidR="003A6773" w:rsidRPr="00232968" w:rsidRDefault="003A6773" w:rsidP="00AA2DF3">
      <w:pPr>
        <w:tabs>
          <w:tab w:val="left" w:pos="1560"/>
        </w:tabs>
        <w:spacing w:after="0" w:line="240" w:lineRule="auto"/>
        <w:jc w:val="center"/>
        <w:rPr>
          <w:rFonts w:ascii="Times New Roman" w:hAnsi="Times New Roman" w:cs="Times New Roman"/>
          <w:b/>
          <w:i/>
          <w:iCs/>
          <w:sz w:val="28"/>
          <w:szCs w:val="28"/>
        </w:rPr>
      </w:pPr>
      <w:r w:rsidRPr="00232968">
        <w:rPr>
          <w:rFonts w:ascii="Times New Roman" w:hAnsi="Times New Roman" w:cs="Times New Roman"/>
          <w:b/>
          <w:i/>
          <w:iCs/>
          <w:sz w:val="28"/>
          <w:szCs w:val="28"/>
        </w:rPr>
        <w:t>Сравнительная характеристика форм проектного финансирования</w:t>
      </w:r>
    </w:p>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1"/>
        <w:gridCol w:w="2480"/>
        <w:gridCol w:w="2342"/>
        <w:gridCol w:w="2581"/>
      </w:tblGrid>
      <w:tr w:rsidR="003A6773" w:rsidRPr="00232968" w:rsidTr="00AA2DF3">
        <w:tc>
          <w:tcPr>
            <w:tcW w:w="1134" w:type="pct"/>
            <w:vMerge w:val="restart"/>
            <w:vAlign w:val="center"/>
          </w:tcPr>
          <w:p w:rsidR="003A6773" w:rsidRPr="00232968" w:rsidRDefault="003A6773" w:rsidP="00AA2DF3">
            <w:pPr>
              <w:tabs>
                <w:tab w:val="left" w:pos="1560"/>
              </w:tabs>
              <w:spacing w:after="0" w:line="240" w:lineRule="auto"/>
              <w:jc w:val="center"/>
              <w:rPr>
                <w:rFonts w:ascii="Times New Roman" w:hAnsi="Times New Roman" w:cs="Times New Roman"/>
                <w:iCs/>
                <w:sz w:val="24"/>
                <w:szCs w:val="24"/>
              </w:rPr>
            </w:pPr>
            <w:r w:rsidRPr="00232968">
              <w:rPr>
                <w:rFonts w:ascii="Times New Roman" w:hAnsi="Times New Roman" w:cs="Times New Roman"/>
                <w:iCs/>
                <w:sz w:val="24"/>
                <w:szCs w:val="24"/>
              </w:rPr>
              <w:t>Сравнительный признак</w:t>
            </w:r>
          </w:p>
        </w:tc>
        <w:tc>
          <w:tcPr>
            <w:tcW w:w="3866" w:type="pct"/>
            <w:gridSpan w:val="3"/>
            <w:vAlign w:val="center"/>
          </w:tcPr>
          <w:p w:rsidR="003A6773" w:rsidRPr="00232968" w:rsidRDefault="003A6773" w:rsidP="00AA2DF3">
            <w:pPr>
              <w:tabs>
                <w:tab w:val="left" w:pos="1560"/>
              </w:tabs>
              <w:spacing w:after="0" w:line="240" w:lineRule="auto"/>
              <w:jc w:val="center"/>
              <w:rPr>
                <w:rFonts w:ascii="Times New Roman" w:hAnsi="Times New Roman" w:cs="Times New Roman"/>
                <w:iCs/>
                <w:sz w:val="24"/>
                <w:szCs w:val="24"/>
              </w:rPr>
            </w:pPr>
            <w:r w:rsidRPr="00232968">
              <w:rPr>
                <w:rFonts w:ascii="Times New Roman" w:hAnsi="Times New Roman" w:cs="Times New Roman"/>
                <w:iCs/>
                <w:sz w:val="24"/>
                <w:szCs w:val="24"/>
              </w:rPr>
              <w:t>Форма проектного финансирования</w:t>
            </w:r>
          </w:p>
        </w:tc>
      </w:tr>
      <w:tr w:rsidR="003A6773" w:rsidRPr="00232968" w:rsidTr="00607580">
        <w:tc>
          <w:tcPr>
            <w:tcW w:w="1134" w:type="pct"/>
            <w:vMerge/>
            <w:vAlign w:val="center"/>
          </w:tcPr>
          <w:p w:rsidR="003A6773" w:rsidRPr="00232968" w:rsidRDefault="003A6773" w:rsidP="00AA2DF3">
            <w:pPr>
              <w:tabs>
                <w:tab w:val="left" w:pos="1560"/>
              </w:tabs>
              <w:spacing w:after="0" w:line="240" w:lineRule="auto"/>
              <w:jc w:val="center"/>
              <w:rPr>
                <w:rFonts w:ascii="Times New Roman" w:hAnsi="Times New Roman" w:cs="Times New Roman"/>
                <w:iCs/>
                <w:sz w:val="24"/>
                <w:szCs w:val="24"/>
              </w:rPr>
            </w:pPr>
          </w:p>
        </w:tc>
        <w:tc>
          <w:tcPr>
            <w:tcW w:w="1295" w:type="pct"/>
            <w:vAlign w:val="center"/>
          </w:tcPr>
          <w:p w:rsidR="003A6773" w:rsidRPr="00232968" w:rsidRDefault="003A6773" w:rsidP="00AA2DF3">
            <w:pPr>
              <w:tabs>
                <w:tab w:val="left" w:pos="1560"/>
              </w:tabs>
              <w:spacing w:after="0" w:line="240" w:lineRule="auto"/>
              <w:jc w:val="center"/>
              <w:rPr>
                <w:rFonts w:ascii="Times New Roman" w:hAnsi="Times New Roman" w:cs="Times New Roman"/>
                <w:iCs/>
                <w:sz w:val="24"/>
                <w:szCs w:val="24"/>
              </w:rPr>
            </w:pPr>
            <w:r w:rsidRPr="00232968">
              <w:rPr>
                <w:rFonts w:ascii="Times New Roman" w:hAnsi="Times New Roman" w:cs="Times New Roman"/>
                <w:iCs/>
                <w:sz w:val="24"/>
                <w:szCs w:val="24"/>
              </w:rPr>
              <w:t>С полным регрессом на заёмщика</w:t>
            </w:r>
          </w:p>
        </w:tc>
        <w:tc>
          <w:tcPr>
            <w:tcW w:w="1223" w:type="pct"/>
            <w:vAlign w:val="center"/>
          </w:tcPr>
          <w:p w:rsidR="003A6773" w:rsidRPr="00232968" w:rsidRDefault="003A6773" w:rsidP="00AA2DF3">
            <w:pPr>
              <w:tabs>
                <w:tab w:val="left" w:pos="1560"/>
              </w:tabs>
              <w:spacing w:after="0" w:line="240" w:lineRule="auto"/>
              <w:jc w:val="center"/>
              <w:rPr>
                <w:rFonts w:ascii="Times New Roman" w:hAnsi="Times New Roman" w:cs="Times New Roman"/>
                <w:iCs/>
                <w:sz w:val="24"/>
                <w:szCs w:val="24"/>
              </w:rPr>
            </w:pPr>
            <w:r w:rsidRPr="00232968">
              <w:rPr>
                <w:rFonts w:ascii="Times New Roman" w:hAnsi="Times New Roman" w:cs="Times New Roman"/>
                <w:iCs/>
                <w:sz w:val="24"/>
                <w:szCs w:val="24"/>
              </w:rPr>
              <w:t>Без регресса на заёмщика</w:t>
            </w:r>
          </w:p>
        </w:tc>
        <w:tc>
          <w:tcPr>
            <w:tcW w:w="1348" w:type="pct"/>
            <w:vAlign w:val="center"/>
          </w:tcPr>
          <w:p w:rsidR="003A6773" w:rsidRPr="00232968" w:rsidRDefault="003A6773" w:rsidP="00AA2DF3">
            <w:pPr>
              <w:tabs>
                <w:tab w:val="left" w:pos="1560"/>
              </w:tabs>
              <w:spacing w:after="0" w:line="240" w:lineRule="auto"/>
              <w:jc w:val="center"/>
              <w:rPr>
                <w:rFonts w:ascii="Times New Roman" w:hAnsi="Times New Roman" w:cs="Times New Roman"/>
                <w:iCs/>
                <w:sz w:val="24"/>
                <w:szCs w:val="24"/>
              </w:rPr>
            </w:pPr>
            <w:r w:rsidRPr="00232968">
              <w:rPr>
                <w:rFonts w:ascii="Times New Roman" w:hAnsi="Times New Roman" w:cs="Times New Roman"/>
                <w:iCs/>
                <w:sz w:val="24"/>
                <w:szCs w:val="24"/>
              </w:rPr>
              <w:t>С ограниченным регрессом на заёмщика</w:t>
            </w:r>
          </w:p>
        </w:tc>
      </w:tr>
      <w:tr w:rsidR="003A6773" w:rsidRPr="00232968" w:rsidTr="00607580">
        <w:tc>
          <w:tcPr>
            <w:tcW w:w="1134" w:type="pct"/>
            <w:vAlign w:val="center"/>
          </w:tcPr>
          <w:p w:rsidR="003A6773" w:rsidRPr="00232968" w:rsidRDefault="003A6773" w:rsidP="00232968">
            <w:pPr>
              <w:tabs>
                <w:tab w:val="left" w:pos="1560"/>
              </w:tabs>
              <w:spacing w:after="0" w:line="240" w:lineRule="auto"/>
              <w:jc w:val="both"/>
              <w:rPr>
                <w:rFonts w:ascii="Times New Roman" w:hAnsi="Times New Roman" w:cs="Times New Roman"/>
                <w:iCs/>
                <w:spacing w:val="-4"/>
                <w:sz w:val="24"/>
                <w:szCs w:val="24"/>
              </w:rPr>
            </w:pPr>
            <w:r w:rsidRPr="00232968">
              <w:rPr>
                <w:rFonts w:ascii="Times New Roman" w:hAnsi="Times New Roman" w:cs="Times New Roman"/>
                <w:iCs/>
                <w:spacing w:val="-4"/>
                <w:sz w:val="24"/>
                <w:szCs w:val="24"/>
              </w:rPr>
              <w:t>Кто принимает на себя риски проекта</w:t>
            </w:r>
          </w:p>
        </w:tc>
        <w:tc>
          <w:tcPr>
            <w:tcW w:w="1295" w:type="pct"/>
            <w:vAlign w:val="center"/>
          </w:tcPr>
          <w:p w:rsidR="003A6773" w:rsidRPr="00232968" w:rsidRDefault="003A6773" w:rsidP="00232968">
            <w:pPr>
              <w:tabs>
                <w:tab w:val="left" w:pos="1560"/>
              </w:tabs>
              <w:spacing w:after="0" w:line="240" w:lineRule="auto"/>
              <w:jc w:val="both"/>
              <w:rPr>
                <w:rFonts w:ascii="Times New Roman" w:hAnsi="Times New Roman" w:cs="Times New Roman"/>
                <w:iCs/>
                <w:sz w:val="24"/>
                <w:szCs w:val="24"/>
              </w:rPr>
            </w:pPr>
            <w:r w:rsidRPr="00232968">
              <w:rPr>
                <w:rFonts w:ascii="Times New Roman" w:hAnsi="Times New Roman" w:cs="Times New Roman"/>
                <w:iCs/>
                <w:sz w:val="24"/>
                <w:szCs w:val="24"/>
              </w:rPr>
              <w:t>Заёмщик (проектная компания)</w:t>
            </w:r>
          </w:p>
        </w:tc>
        <w:tc>
          <w:tcPr>
            <w:tcW w:w="1223" w:type="pct"/>
            <w:vAlign w:val="center"/>
          </w:tcPr>
          <w:p w:rsidR="003A6773" w:rsidRPr="00232968" w:rsidRDefault="003A6773" w:rsidP="00232968">
            <w:pPr>
              <w:tabs>
                <w:tab w:val="left" w:pos="1560"/>
              </w:tabs>
              <w:spacing w:after="0" w:line="240" w:lineRule="auto"/>
              <w:jc w:val="both"/>
              <w:rPr>
                <w:rFonts w:ascii="Times New Roman" w:hAnsi="Times New Roman" w:cs="Times New Roman"/>
                <w:iCs/>
                <w:sz w:val="24"/>
                <w:szCs w:val="24"/>
              </w:rPr>
            </w:pPr>
            <w:r w:rsidRPr="00232968">
              <w:rPr>
                <w:rFonts w:ascii="Times New Roman" w:hAnsi="Times New Roman" w:cs="Times New Roman"/>
                <w:iCs/>
                <w:sz w:val="24"/>
                <w:szCs w:val="24"/>
              </w:rPr>
              <w:t>Кредиторы</w:t>
            </w:r>
          </w:p>
        </w:tc>
        <w:tc>
          <w:tcPr>
            <w:tcW w:w="1348" w:type="pct"/>
            <w:vAlign w:val="center"/>
          </w:tcPr>
          <w:p w:rsidR="003A6773" w:rsidRPr="00232968" w:rsidRDefault="003A6773" w:rsidP="00232968">
            <w:pPr>
              <w:tabs>
                <w:tab w:val="left" w:pos="1560"/>
              </w:tabs>
              <w:spacing w:after="0" w:line="240" w:lineRule="auto"/>
              <w:jc w:val="both"/>
              <w:rPr>
                <w:rFonts w:ascii="Times New Roman" w:hAnsi="Times New Roman" w:cs="Times New Roman"/>
                <w:iCs/>
                <w:sz w:val="24"/>
                <w:szCs w:val="24"/>
              </w:rPr>
            </w:pPr>
            <w:r w:rsidRPr="00232968">
              <w:rPr>
                <w:rFonts w:ascii="Times New Roman" w:hAnsi="Times New Roman" w:cs="Times New Roman"/>
                <w:iCs/>
                <w:sz w:val="24"/>
                <w:szCs w:val="24"/>
              </w:rPr>
              <w:t>Все участники проекта</w:t>
            </w:r>
          </w:p>
        </w:tc>
      </w:tr>
    </w:tbl>
    <w:p w:rsidR="00607580" w:rsidRDefault="00607580"/>
    <w:p w:rsidR="00607580" w:rsidRPr="00607580" w:rsidRDefault="00607580" w:rsidP="00607580">
      <w:pPr>
        <w:jc w:val="right"/>
        <w:rPr>
          <w:rFonts w:ascii="Times New Roman" w:hAnsi="Times New Roman" w:cs="Times New Roman"/>
          <w:i/>
          <w:sz w:val="28"/>
          <w:szCs w:val="28"/>
        </w:rPr>
      </w:pPr>
      <w:r>
        <w:rPr>
          <w:rFonts w:ascii="Times New Roman" w:hAnsi="Times New Roman" w:cs="Times New Roman"/>
          <w:i/>
          <w:sz w:val="28"/>
          <w:szCs w:val="28"/>
        </w:rPr>
        <w:lastRenderedPageBreak/>
        <w:t>Окончание табл. 9.1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1"/>
        <w:gridCol w:w="2480"/>
        <w:gridCol w:w="2342"/>
        <w:gridCol w:w="2581"/>
      </w:tblGrid>
      <w:tr w:rsidR="003A6773" w:rsidRPr="00232968" w:rsidTr="00607580">
        <w:tc>
          <w:tcPr>
            <w:tcW w:w="1134" w:type="pct"/>
            <w:vAlign w:val="center"/>
          </w:tcPr>
          <w:p w:rsidR="003A6773" w:rsidRPr="00232968" w:rsidRDefault="003A6773" w:rsidP="00232968">
            <w:pPr>
              <w:tabs>
                <w:tab w:val="left" w:pos="1560"/>
              </w:tabs>
              <w:spacing w:after="0" w:line="240" w:lineRule="auto"/>
              <w:jc w:val="both"/>
              <w:rPr>
                <w:rFonts w:ascii="Times New Roman" w:hAnsi="Times New Roman" w:cs="Times New Roman"/>
                <w:iCs/>
                <w:sz w:val="24"/>
                <w:szCs w:val="24"/>
              </w:rPr>
            </w:pPr>
            <w:r w:rsidRPr="00232968">
              <w:rPr>
                <w:rFonts w:ascii="Times New Roman" w:hAnsi="Times New Roman" w:cs="Times New Roman"/>
                <w:iCs/>
                <w:sz w:val="24"/>
                <w:szCs w:val="24"/>
              </w:rPr>
              <w:t>Стоимость заёмных средств</w:t>
            </w:r>
          </w:p>
        </w:tc>
        <w:tc>
          <w:tcPr>
            <w:tcW w:w="1295" w:type="pct"/>
            <w:vAlign w:val="center"/>
          </w:tcPr>
          <w:p w:rsidR="003A6773" w:rsidRPr="00232968" w:rsidRDefault="003A6773" w:rsidP="00232968">
            <w:pPr>
              <w:tabs>
                <w:tab w:val="left" w:pos="1560"/>
              </w:tabs>
              <w:spacing w:after="0" w:line="240" w:lineRule="auto"/>
              <w:jc w:val="both"/>
              <w:rPr>
                <w:rFonts w:ascii="Times New Roman" w:hAnsi="Times New Roman" w:cs="Times New Roman"/>
                <w:iCs/>
                <w:sz w:val="24"/>
                <w:szCs w:val="24"/>
              </w:rPr>
            </w:pPr>
            <w:r w:rsidRPr="00232968">
              <w:rPr>
                <w:rFonts w:ascii="Times New Roman" w:hAnsi="Times New Roman" w:cs="Times New Roman"/>
                <w:iCs/>
                <w:sz w:val="24"/>
                <w:szCs w:val="24"/>
              </w:rPr>
              <w:t>Минимальная</w:t>
            </w:r>
          </w:p>
        </w:tc>
        <w:tc>
          <w:tcPr>
            <w:tcW w:w="1223" w:type="pct"/>
            <w:vAlign w:val="center"/>
          </w:tcPr>
          <w:p w:rsidR="003A6773" w:rsidRPr="00232968" w:rsidRDefault="003A6773" w:rsidP="00232968">
            <w:pPr>
              <w:tabs>
                <w:tab w:val="left" w:pos="1560"/>
              </w:tabs>
              <w:spacing w:after="0" w:line="240" w:lineRule="auto"/>
              <w:jc w:val="both"/>
              <w:rPr>
                <w:rFonts w:ascii="Times New Roman" w:hAnsi="Times New Roman" w:cs="Times New Roman"/>
                <w:iCs/>
                <w:sz w:val="24"/>
                <w:szCs w:val="24"/>
              </w:rPr>
            </w:pPr>
            <w:r w:rsidRPr="00232968">
              <w:rPr>
                <w:rFonts w:ascii="Times New Roman" w:hAnsi="Times New Roman" w:cs="Times New Roman"/>
                <w:iCs/>
                <w:sz w:val="24"/>
                <w:szCs w:val="24"/>
              </w:rPr>
              <w:t>Максимальная</w:t>
            </w:r>
          </w:p>
        </w:tc>
        <w:tc>
          <w:tcPr>
            <w:tcW w:w="1348" w:type="pct"/>
            <w:vAlign w:val="center"/>
          </w:tcPr>
          <w:p w:rsidR="003A6773" w:rsidRPr="00232968" w:rsidRDefault="003A6773" w:rsidP="00232968">
            <w:pPr>
              <w:tabs>
                <w:tab w:val="left" w:pos="1560"/>
              </w:tabs>
              <w:spacing w:after="0" w:line="240" w:lineRule="auto"/>
              <w:jc w:val="both"/>
              <w:rPr>
                <w:rFonts w:ascii="Times New Roman" w:hAnsi="Times New Roman" w:cs="Times New Roman"/>
                <w:iCs/>
                <w:sz w:val="24"/>
                <w:szCs w:val="24"/>
              </w:rPr>
            </w:pPr>
            <w:r w:rsidRPr="00232968">
              <w:rPr>
                <w:rFonts w:ascii="Times New Roman" w:hAnsi="Times New Roman" w:cs="Times New Roman"/>
                <w:iCs/>
                <w:sz w:val="24"/>
                <w:szCs w:val="24"/>
              </w:rPr>
              <w:t>Средняя</w:t>
            </w:r>
          </w:p>
        </w:tc>
      </w:tr>
      <w:tr w:rsidR="003A6773" w:rsidRPr="00232968" w:rsidTr="00607580">
        <w:tc>
          <w:tcPr>
            <w:tcW w:w="1134" w:type="pct"/>
            <w:vAlign w:val="center"/>
          </w:tcPr>
          <w:p w:rsidR="003A6773" w:rsidRPr="00232968" w:rsidRDefault="003A6773" w:rsidP="00232968">
            <w:pPr>
              <w:tabs>
                <w:tab w:val="left" w:pos="1560"/>
              </w:tabs>
              <w:spacing w:after="0" w:line="240" w:lineRule="auto"/>
              <w:jc w:val="both"/>
              <w:rPr>
                <w:rFonts w:ascii="Times New Roman" w:hAnsi="Times New Roman" w:cs="Times New Roman"/>
                <w:iCs/>
                <w:sz w:val="24"/>
                <w:szCs w:val="24"/>
              </w:rPr>
            </w:pPr>
            <w:r w:rsidRPr="00232968">
              <w:rPr>
                <w:rFonts w:ascii="Times New Roman" w:hAnsi="Times New Roman" w:cs="Times New Roman"/>
                <w:iCs/>
                <w:sz w:val="24"/>
                <w:szCs w:val="24"/>
              </w:rPr>
              <w:t>Область применения</w:t>
            </w:r>
          </w:p>
        </w:tc>
        <w:tc>
          <w:tcPr>
            <w:tcW w:w="1295" w:type="pct"/>
            <w:vAlign w:val="center"/>
          </w:tcPr>
          <w:p w:rsidR="003A6773" w:rsidRPr="00232968" w:rsidRDefault="003A6773" w:rsidP="00607580">
            <w:pPr>
              <w:tabs>
                <w:tab w:val="left" w:pos="1560"/>
              </w:tabs>
              <w:spacing w:after="0" w:line="240" w:lineRule="auto"/>
              <w:jc w:val="both"/>
              <w:rPr>
                <w:rFonts w:ascii="Times New Roman" w:hAnsi="Times New Roman" w:cs="Times New Roman"/>
                <w:iCs/>
                <w:sz w:val="24"/>
                <w:szCs w:val="24"/>
              </w:rPr>
            </w:pPr>
            <w:r w:rsidRPr="00232968">
              <w:rPr>
                <w:rFonts w:ascii="Times New Roman" w:hAnsi="Times New Roman" w:cs="Times New Roman"/>
                <w:iCs/>
                <w:sz w:val="24"/>
                <w:szCs w:val="24"/>
              </w:rPr>
              <w:t>Малоприбыльные низкорискованные инвестиционные про</w:t>
            </w:r>
            <w:r w:rsidR="00607580">
              <w:rPr>
                <w:rFonts w:ascii="Times New Roman" w:hAnsi="Times New Roman" w:cs="Times New Roman"/>
                <w:iCs/>
                <w:sz w:val="24"/>
                <w:szCs w:val="24"/>
              </w:rPr>
              <w:t>-</w:t>
            </w:r>
            <w:r w:rsidRPr="00232968">
              <w:rPr>
                <w:rFonts w:ascii="Times New Roman" w:hAnsi="Times New Roman" w:cs="Times New Roman"/>
                <w:iCs/>
                <w:sz w:val="24"/>
                <w:szCs w:val="24"/>
              </w:rPr>
              <w:t>екты с высокой соци</w:t>
            </w:r>
            <w:r w:rsidR="00607580">
              <w:rPr>
                <w:rFonts w:ascii="Times New Roman" w:hAnsi="Times New Roman" w:cs="Times New Roman"/>
                <w:iCs/>
                <w:sz w:val="24"/>
                <w:szCs w:val="24"/>
              </w:rPr>
              <w:t>-</w:t>
            </w:r>
            <w:r w:rsidRPr="00232968">
              <w:rPr>
                <w:rFonts w:ascii="Times New Roman" w:hAnsi="Times New Roman" w:cs="Times New Roman"/>
                <w:iCs/>
                <w:sz w:val="24"/>
                <w:szCs w:val="24"/>
              </w:rPr>
              <w:t>альной значимостью, а также проекты, ис</w:t>
            </w:r>
            <w:r w:rsidR="00607580">
              <w:rPr>
                <w:rFonts w:ascii="Times New Roman" w:hAnsi="Times New Roman" w:cs="Times New Roman"/>
                <w:iCs/>
                <w:sz w:val="24"/>
                <w:szCs w:val="24"/>
              </w:rPr>
              <w:t>-</w:t>
            </w:r>
            <w:r w:rsidRPr="00232968">
              <w:rPr>
                <w:rFonts w:ascii="Times New Roman" w:hAnsi="Times New Roman" w:cs="Times New Roman"/>
                <w:iCs/>
                <w:sz w:val="24"/>
                <w:szCs w:val="24"/>
              </w:rPr>
              <w:t>пользующие меха</w:t>
            </w:r>
            <w:r w:rsidR="00607580">
              <w:rPr>
                <w:rFonts w:ascii="Times New Roman" w:hAnsi="Times New Roman" w:cs="Times New Roman"/>
                <w:iCs/>
                <w:sz w:val="24"/>
                <w:szCs w:val="24"/>
              </w:rPr>
              <w:t>-</w:t>
            </w:r>
            <w:r w:rsidRPr="00232968">
              <w:rPr>
                <w:rFonts w:ascii="Times New Roman" w:hAnsi="Times New Roman" w:cs="Times New Roman"/>
                <w:iCs/>
                <w:sz w:val="24"/>
                <w:szCs w:val="24"/>
              </w:rPr>
              <w:t>низм экспортного фи</w:t>
            </w:r>
            <w:r w:rsidR="00607580">
              <w:rPr>
                <w:rFonts w:ascii="Times New Roman" w:hAnsi="Times New Roman" w:cs="Times New Roman"/>
                <w:iCs/>
                <w:sz w:val="24"/>
                <w:szCs w:val="24"/>
              </w:rPr>
              <w:t>-</w:t>
            </w:r>
            <w:r w:rsidRPr="00232968">
              <w:rPr>
                <w:rFonts w:ascii="Times New Roman" w:hAnsi="Times New Roman" w:cs="Times New Roman"/>
                <w:iCs/>
                <w:sz w:val="24"/>
                <w:szCs w:val="24"/>
              </w:rPr>
              <w:t xml:space="preserve">нансирования (см. раздел </w:t>
            </w:r>
            <w:r w:rsidR="00607580">
              <w:rPr>
                <w:rFonts w:ascii="Times New Roman" w:hAnsi="Times New Roman" w:cs="Times New Roman"/>
                <w:iCs/>
                <w:sz w:val="24"/>
                <w:szCs w:val="24"/>
              </w:rPr>
              <w:t>9</w:t>
            </w:r>
            <w:r w:rsidRPr="00232968">
              <w:rPr>
                <w:rFonts w:ascii="Times New Roman" w:hAnsi="Times New Roman" w:cs="Times New Roman"/>
                <w:iCs/>
                <w:sz w:val="24"/>
                <w:szCs w:val="24"/>
              </w:rPr>
              <w:t>.3)</w:t>
            </w:r>
          </w:p>
        </w:tc>
        <w:tc>
          <w:tcPr>
            <w:tcW w:w="1223" w:type="pct"/>
            <w:vAlign w:val="center"/>
          </w:tcPr>
          <w:p w:rsidR="003A6773" w:rsidRPr="00232968" w:rsidRDefault="003A6773" w:rsidP="00607580">
            <w:pPr>
              <w:tabs>
                <w:tab w:val="left" w:pos="1560"/>
              </w:tabs>
              <w:spacing w:after="0" w:line="240" w:lineRule="auto"/>
              <w:jc w:val="both"/>
              <w:rPr>
                <w:rFonts w:ascii="Times New Roman" w:hAnsi="Times New Roman" w:cs="Times New Roman"/>
                <w:iCs/>
                <w:sz w:val="24"/>
                <w:szCs w:val="24"/>
              </w:rPr>
            </w:pPr>
            <w:r w:rsidRPr="00232968">
              <w:rPr>
                <w:rFonts w:ascii="Times New Roman" w:hAnsi="Times New Roman" w:cs="Times New Roman"/>
                <w:iCs/>
                <w:sz w:val="24"/>
                <w:szCs w:val="24"/>
              </w:rPr>
              <w:t>Проекты, осуществ</w:t>
            </w:r>
            <w:r w:rsidR="00607580">
              <w:rPr>
                <w:rFonts w:ascii="Times New Roman" w:hAnsi="Times New Roman" w:cs="Times New Roman"/>
                <w:iCs/>
                <w:sz w:val="24"/>
                <w:szCs w:val="24"/>
              </w:rPr>
              <w:t>-</w:t>
            </w:r>
            <w:r w:rsidRPr="00232968">
              <w:rPr>
                <w:rFonts w:ascii="Times New Roman" w:hAnsi="Times New Roman" w:cs="Times New Roman"/>
                <w:iCs/>
                <w:sz w:val="24"/>
                <w:szCs w:val="24"/>
              </w:rPr>
              <w:t>ляемые на основе соглашения о разде</w:t>
            </w:r>
            <w:r w:rsidR="00607580">
              <w:rPr>
                <w:rFonts w:ascii="Times New Roman" w:hAnsi="Times New Roman" w:cs="Times New Roman"/>
                <w:iCs/>
                <w:sz w:val="24"/>
                <w:szCs w:val="24"/>
              </w:rPr>
              <w:t>-</w:t>
            </w:r>
            <w:r w:rsidRPr="00232968">
              <w:rPr>
                <w:rFonts w:ascii="Times New Roman" w:hAnsi="Times New Roman" w:cs="Times New Roman"/>
                <w:iCs/>
                <w:sz w:val="24"/>
                <w:szCs w:val="24"/>
              </w:rPr>
              <w:t>ле продукции (СРП)</w:t>
            </w:r>
          </w:p>
        </w:tc>
        <w:tc>
          <w:tcPr>
            <w:tcW w:w="1348" w:type="pct"/>
            <w:vAlign w:val="center"/>
          </w:tcPr>
          <w:p w:rsidR="003A6773" w:rsidRPr="00232968" w:rsidRDefault="003A6773" w:rsidP="00232968">
            <w:pPr>
              <w:tabs>
                <w:tab w:val="left" w:pos="1560"/>
              </w:tabs>
              <w:spacing w:after="0" w:line="240" w:lineRule="auto"/>
              <w:jc w:val="both"/>
              <w:rPr>
                <w:rFonts w:ascii="Times New Roman" w:hAnsi="Times New Roman" w:cs="Times New Roman"/>
                <w:iCs/>
                <w:sz w:val="24"/>
                <w:szCs w:val="24"/>
              </w:rPr>
            </w:pPr>
            <w:r w:rsidRPr="00232968">
              <w:rPr>
                <w:rFonts w:ascii="Times New Roman" w:hAnsi="Times New Roman" w:cs="Times New Roman"/>
                <w:iCs/>
                <w:sz w:val="24"/>
                <w:szCs w:val="24"/>
              </w:rPr>
              <w:t>Инфраструктурные проекты, использую</w:t>
            </w:r>
            <w:r w:rsidR="00607580">
              <w:rPr>
                <w:rFonts w:ascii="Times New Roman" w:hAnsi="Times New Roman" w:cs="Times New Roman"/>
                <w:iCs/>
                <w:sz w:val="24"/>
                <w:szCs w:val="24"/>
              </w:rPr>
              <w:t>-</w:t>
            </w:r>
            <w:r w:rsidRPr="00232968">
              <w:rPr>
                <w:rFonts w:ascii="Times New Roman" w:hAnsi="Times New Roman" w:cs="Times New Roman"/>
                <w:iCs/>
                <w:sz w:val="24"/>
                <w:szCs w:val="24"/>
              </w:rPr>
              <w:t>щие схемы СЭП и СВЭП, производствен</w:t>
            </w:r>
            <w:r w:rsidR="00607580">
              <w:rPr>
                <w:rFonts w:ascii="Times New Roman" w:hAnsi="Times New Roman" w:cs="Times New Roman"/>
                <w:iCs/>
                <w:sz w:val="24"/>
                <w:szCs w:val="24"/>
              </w:rPr>
              <w:t>-</w:t>
            </w:r>
            <w:r w:rsidRPr="00232968">
              <w:rPr>
                <w:rFonts w:ascii="Times New Roman" w:hAnsi="Times New Roman" w:cs="Times New Roman"/>
                <w:iCs/>
                <w:sz w:val="24"/>
                <w:szCs w:val="24"/>
              </w:rPr>
              <w:t>ные инвестиционные проекты</w:t>
            </w:r>
          </w:p>
        </w:tc>
      </w:tr>
    </w:tbl>
    <w:p w:rsidR="003A6773" w:rsidRPr="00232968" w:rsidRDefault="003A6773" w:rsidP="00232968">
      <w:pPr>
        <w:tabs>
          <w:tab w:val="left" w:pos="1560"/>
        </w:tabs>
        <w:spacing w:after="0" w:line="240" w:lineRule="auto"/>
        <w:ind w:firstLine="680"/>
        <w:jc w:val="both"/>
        <w:rPr>
          <w:rFonts w:ascii="Times New Roman" w:hAnsi="Times New Roman" w:cs="Times New Roman"/>
          <w:iCs/>
          <w:sz w:val="28"/>
          <w:szCs w:val="28"/>
        </w:rPr>
      </w:pPr>
    </w:p>
    <w:p w:rsidR="003A6773" w:rsidRPr="00AA2DF3" w:rsidRDefault="003A6773" w:rsidP="004465C6">
      <w:pPr>
        <w:pStyle w:val="a3"/>
        <w:widowControl w:val="0"/>
        <w:numPr>
          <w:ilvl w:val="1"/>
          <w:numId w:val="322"/>
        </w:numPr>
        <w:tabs>
          <w:tab w:val="left" w:pos="709"/>
        </w:tabs>
        <w:autoSpaceDE w:val="0"/>
        <w:autoSpaceDN w:val="0"/>
        <w:adjustRightInd w:val="0"/>
        <w:spacing w:after="0" w:line="240" w:lineRule="auto"/>
        <w:ind w:left="0" w:firstLine="0"/>
        <w:jc w:val="center"/>
        <w:textAlignment w:val="baseline"/>
        <w:rPr>
          <w:rFonts w:ascii="Times New Roman" w:hAnsi="Times New Roman" w:cs="Times New Roman"/>
          <w:b/>
          <w:iCs/>
          <w:sz w:val="28"/>
          <w:szCs w:val="28"/>
        </w:rPr>
      </w:pPr>
      <w:r w:rsidRPr="00AA2DF3">
        <w:rPr>
          <w:rFonts w:ascii="Times New Roman" w:hAnsi="Times New Roman" w:cs="Times New Roman"/>
          <w:b/>
          <w:iCs/>
          <w:sz w:val="28"/>
          <w:szCs w:val="28"/>
        </w:rPr>
        <w:t>Венчурное финансирование</w:t>
      </w:r>
    </w:p>
    <w:p w:rsidR="003A6773" w:rsidRPr="00232968" w:rsidRDefault="003A6773" w:rsidP="00232968">
      <w:pPr>
        <w:tabs>
          <w:tab w:val="left" w:pos="1276"/>
        </w:tabs>
        <w:spacing w:after="0" w:line="240" w:lineRule="auto"/>
        <w:ind w:left="1080"/>
        <w:jc w:val="both"/>
        <w:rPr>
          <w:rFonts w:ascii="Times New Roman" w:hAnsi="Times New Roman" w:cs="Times New Roman"/>
          <w:iCs/>
          <w:sz w:val="28"/>
          <w:szCs w:val="28"/>
        </w:rPr>
      </w:pPr>
    </w:p>
    <w:p w:rsidR="003A6773" w:rsidRPr="00232968" w:rsidRDefault="003A6773" w:rsidP="00232968">
      <w:pPr>
        <w:tabs>
          <w:tab w:val="left" w:pos="1276"/>
        </w:tabs>
        <w:spacing w:after="0" w:line="240" w:lineRule="auto"/>
        <w:ind w:firstLine="680"/>
        <w:jc w:val="both"/>
        <w:rPr>
          <w:rFonts w:ascii="Times New Roman" w:hAnsi="Times New Roman" w:cs="Times New Roman"/>
          <w:iCs/>
          <w:sz w:val="28"/>
          <w:szCs w:val="28"/>
        </w:rPr>
      </w:pPr>
      <w:r w:rsidRPr="00232968">
        <w:rPr>
          <w:rFonts w:ascii="Times New Roman" w:hAnsi="Times New Roman" w:cs="Times New Roman"/>
          <w:b/>
          <w:i/>
          <w:iCs/>
          <w:sz w:val="28"/>
          <w:szCs w:val="28"/>
        </w:rPr>
        <w:t>Венчурное финансирование</w:t>
      </w:r>
      <w:r w:rsidRPr="00232968">
        <w:rPr>
          <w:rFonts w:ascii="Times New Roman" w:hAnsi="Times New Roman" w:cs="Times New Roman"/>
          <w:iCs/>
          <w:sz w:val="28"/>
          <w:szCs w:val="28"/>
        </w:rPr>
        <w:t xml:space="preserve"> – привлечение средств </w:t>
      </w:r>
      <w:r w:rsidRPr="00232968">
        <w:rPr>
          <w:rFonts w:ascii="Times New Roman" w:hAnsi="Times New Roman" w:cs="Times New Roman"/>
          <w:i/>
          <w:iCs/>
          <w:sz w:val="28"/>
          <w:szCs w:val="28"/>
        </w:rPr>
        <w:t xml:space="preserve">индивидуальных </w:t>
      </w:r>
      <w:r w:rsidRPr="00232968">
        <w:rPr>
          <w:rFonts w:ascii="Times New Roman" w:hAnsi="Times New Roman" w:cs="Times New Roman"/>
          <w:iCs/>
          <w:sz w:val="28"/>
          <w:szCs w:val="28"/>
        </w:rPr>
        <w:t xml:space="preserve">(бизнес-ангелы, см. раздел </w:t>
      </w:r>
      <w:r w:rsidR="00607580">
        <w:rPr>
          <w:rFonts w:ascii="Times New Roman" w:hAnsi="Times New Roman" w:cs="Times New Roman"/>
          <w:iCs/>
          <w:sz w:val="28"/>
          <w:szCs w:val="28"/>
        </w:rPr>
        <w:t>8</w:t>
      </w:r>
      <w:r w:rsidRPr="00232968">
        <w:rPr>
          <w:rFonts w:ascii="Times New Roman" w:hAnsi="Times New Roman" w:cs="Times New Roman"/>
          <w:iCs/>
          <w:sz w:val="28"/>
          <w:szCs w:val="28"/>
        </w:rPr>
        <w:t xml:space="preserve">.2) и </w:t>
      </w:r>
      <w:r w:rsidRPr="00232968">
        <w:rPr>
          <w:rFonts w:ascii="Times New Roman" w:hAnsi="Times New Roman" w:cs="Times New Roman"/>
          <w:i/>
          <w:iCs/>
          <w:sz w:val="28"/>
          <w:szCs w:val="28"/>
        </w:rPr>
        <w:t xml:space="preserve">институциональных </w:t>
      </w:r>
      <w:r w:rsidRPr="00232968">
        <w:rPr>
          <w:rFonts w:ascii="Times New Roman" w:hAnsi="Times New Roman" w:cs="Times New Roman"/>
          <w:iCs/>
          <w:sz w:val="28"/>
          <w:szCs w:val="28"/>
        </w:rPr>
        <w:t xml:space="preserve">(венчурные фонды) </w:t>
      </w:r>
      <w:r w:rsidRPr="00232968">
        <w:rPr>
          <w:rFonts w:ascii="Times New Roman" w:hAnsi="Times New Roman" w:cs="Times New Roman"/>
          <w:i/>
          <w:iCs/>
          <w:sz w:val="28"/>
          <w:szCs w:val="28"/>
        </w:rPr>
        <w:t>рúсковых инвесторов</w:t>
      </w:r>
      <w:r w:rsidRPr="00232968">
        <w:rPr>
          <w:rFonts w:ascii="Times New Roman" w:hAnsi="Times New Roman" w:cs="Times New Roman"/>
          <w:iCs/>
          <w:sz w:val="28"/>
          <w:szCs w:val="28"/>
        </w:rPr>
        <w:t xml:space="preserve"> для финансирования деятельности специализирован</w:t>
      </w:r>
      <w:r w:rsidR="00607580">
        <w:rPr>
          <w:rFonts w:ascii="Times New Roman" w:hAnsi="Times New Roman" w:cs="Times New Roman"/>
          <w:iCs/>
          <w:sz w:val="28"/>
          <w:szCs w:val="28"/>
        </w:rPr>
        <w:t>-</w:t>
      </w:r>
      <w:r w:rsidRPr="00232968">
        <w:rPr>
          <w:rFonts w:ascii="Times New Roman" w:hAnsi="Times New Roman" w:cs="Times New Roman"/>
          <w:iCs/>
          <w:sz w:val="28"/>
          <w:szCs w:val="28"/>
        </w:rPr>
        <w:t xml:space="preserve">ных предприятий (инновационных фирм) на «стартовом» этапе их развития (табл. </w:t>
      </w:r>
      <w:r w:rsidR="00AA2DF3">
        <w:rPr>
          <w:rFonts w:ascii="Times New Roman" w:hAnsi="Times New Roman" w:cs="Times New Roman"/>
          <w:iCs/>
          <w:sz w:val="28"/>
          <w:szCs w:val="28"/>
        </w:rPr>
        <w:t>9</w:t>
      </w:r>
      <w:r w:rsidRPr="00232968">
        <w:rPr>
          <w:rFonts w:ascii="Times New Roman" w:hAnsi="Times New Roman" w:cs="Times New Roman"/>
          <w:iCs/>
          <w:sz w:val="28"/>
          <w:szCs w:val="28"/>
        </w:rPr>
        <w:t xml:space="preserve">.2) и на этапе «раннего роста» (там же) соответственно. Средства бизнес-ангелов считаются рынком </w:t>
      </w:r>
      <w:r w:rsidRPr="00232968">
        <w:rPr>
          <w:rFonts w:ascii="Times New Roman" w:hAnsi="Times New Roman" w:cs="Times New Roman"/>
          <w:i/>
          <w:iCs/>
          <w:sz w:val="28"/>
          <w:szCs w:val="28"/>
        </w:rPr>
        <w:t>неформального</w:t>
      </w:r>
      <w:r w:rsidRPr="00232968">
        <w:rPr>
          <w:rFonts w:ascii="Times New Roman" w:hAnsi="Times New Roman" w:cs="Times New Roman"/>
          <w:iCs/>
          <w:sz w:val="28"/>
          <w:szCs w:val="28"/>
        </w:rPr>
        <w:t xml:space="preserve"> венчурного капитала, а средства венчурных фондов – </w:t>
      </w:r>
      <w:r w:rsidRPr="00232968">
        <w:rPr>
          <w:rFonts w:ascii="Times New Roman" w:hAnsi="Times New Roman" w:cs="Times New Roman"/>
          <w:i/>
          <w:iCs/>
          <w:sz w:val="28"/>
          <w:szCs w:val="28"/>
        </w:rPr>
        <w:t>формального.</w:t>
      </w:r>
      <w:r w:rsidRPr="00232968">
        <w:rPr>
          <w:rFonts w:ascii="Times New Roman" w:hAnsi="Times New Roman" w:cs="Times New Roman"/>
          <w:iCs/>
          <w:sz w:val="28"/>
          <w:szCs w:val="28"/>
        </w:rPr>
        <w:t xml:space="preserve"> Инвестиции бизнес-ангелов име</w:t>
      </w:r>
      <w:r w:rsidR="00607580">
        <w:rPr>
          <w:rFonts w:ascii="Times New Roman" w:hAnsi="Times New Roman" w:cs="Times New Roman"/>
          <w:iCs/>
          <w:sz w:val="28"/>
          <w:szCs w:val="28"/>
        </w:rPr>
        <w:t>-</w:t>
      </w:r>
      <w:r w:rsidRPr="00232968">
        <w:rPr>
          <w:rFonts w:ascii="Times New Roman" w:hAnsi="Times New Roman" w:cs="Times New Roman"/>
          <w:iCs/>
          <w:sz w:val="28"/>
          <w:szCs w:val="28"/>
        </w:rPr>
        <w:t xml:space="preserve">ют </w:t>
      </w:r>
      <w:r w:rsidRPr="00232968">
        <w:rPr>
          <w:rFonts w:ascii="Times New Roman" w:hAnsi="Times New Roman" w:cs="Times New Roman"/>
          <w:i/>
          <w:iCs/>
          <w:sz w:val="28"/>
          <w:szCs w:val="28"/>
        </w:rPr>
        <w:t>более высокий риск,</w:t>
      </w:r>
      <w:r w:rsidRPr="00232968">
        <w:rPr>
          <w:rFonts w:ascii="Times New Roman" w:hAnsi="Times New Roman" w:cs="Times New Roman"/>
          <w:iCs/>
          <w:sz w:val="28"/>
          <w:szCs w:val="28"/>
        </w:rPr>
        <w:t xml:space="preserve"> чем вложения венчурных фондов, поскольку осу</w:t>
      </w:r>
      <w:r w:rsidR="00607580">
        <w:rPr>
          <w:rFonts w:ascii="Times New Roman" w:hAnsi="Times New Roman" w:cs="Times New Roman"/>
          <w:iCs/>
          <w:sz w:val="28"/>
          <w:szCs w:val="28"/>
        </w:rPr>
        <w:t>-</w:t>
      </w:r>
      <w:r w:rsidRPr="00232968">
        <w:rPr>
          <w:rFonts w:ascii="Times New Roman" w:hAnsi="Times New Roman" w:cs="Times New Roman"/>
          <w:iCs/>
          <w:sz w:val="28"/>
          <w:szCs w:val="28"/>
        </w:rPr>
        <w:t xml:space="preserve">ществляются и на более ранней стадии инновационного процесса (см. табл. </w:t>
      </w:r>
      <w:r w:rsidR="00607580">
        <w:rPr>
          <w:rFonts w:ascii="Times New Roman" w:hAnsi="Times New Roman" w:cs="Times New Roman"/>
          <w:iCs/>
          <w:sz w:val="28"/>
          <w:szCs w:val="28"/>
        </w:rPr>
        <w:t>9</w:t>
      </w:r>
      <w:r w:rsidRPr="00232968">
        <w:rPr>
          <w:rFonts w:ascii="Times New Roman" w:hAnsi="Times New Roman" w:cs="Times New Roman"/>
          <w:iCs/>
          <w:sz w:val="28"/>
          <w:szCs w:val="28"/>
        </w:rPr>
        <w:t xml:space="preserve">.2). Бизнес-ангелы, как правило, вкладывают </w:t>
      </w:r>
      <w:r w:rsidRPr="00232968">
        <w:rPr>
          <w:rFonts w:ascii="Times New Roman" w:hAnsi="Times New Roman" w:cs="Times New Roman"/>
          <w:i/>
          <w:iCs/>
          <w:sz w:val="28"/>
          <w:szCs w:val="28"/>
        </w:rPr>
        <w:t>свои собственные средства,</w:t>
      </w:r>
      <w:r w:rsidRPr="00232968">
        <w:rPr>
          <w:rFonts w:ascii="Times New Roman" w:hAnsi="Times New Roman" w:cs="Times New Roman"/>
          <w:iCs/>
          <w:sz w:val="28"/>
          <w:szCs w:val="28"/>
        </w:rPr>
        <w:t xml:space="preserve"> тогда как вложения венчурных фондов, как </w:t>
      </w:r>
      <w:r w:rsidRPr="00232968">
        <w:rPr>
          <w:rFonts w:ascii="Times New Roman" w:hAnsi="Times New Roman" w:cs="Times New Roman"/>
          <w:i/>
          <w:iCs/>
          <w:sz w:val="28"/>
          <w:szCs w:val="28"/>
        </w:rPr>
        <w:t>коллективных инвесторов</w:t>
      </w:r>
      <w:r w:rsidRPr="00232968">
        <w:rPr>
          <w:rFonts w:ascii="Times New Roman" w:hAnsi="Times New Roman" w:cs="Times New Roman"/>
          <w:iCs/>
          <w:sz w:val="28"/>
          <w:szCs w:val="28"/>
        </w:rPr>
        <w:t>, осу</w:t>
      </w:r>
      <w:r w:rsidR="00607580">
        <w:rPr>
          <w:rFonts w:ascii="Times New Roman" w:hAnsi="Times New Roman" w:cs="Times New Roman"/>
          <w:iCs/>
          <w:sz w:val="28"/>
          <w:szCs w:val="28"/>
        </w:rPr>
        <w:t>-</w:t>
      </w:r>
      <w:r w:rsidRPr="00232968">
        <w:rPr>
          <w:rFonts w:ascii="Times New Roman" w:hAnsi="Times New Roman" w:cs="Times New Roman"/>
          <w:iCs/>
          <w:sz w:val="28"/>
          <w:szCs w:val="28"/>
        </w:rPr>
        <w:t>ществляются из общего пула денежных средств, зарегистрированного в фор</w:t>
      </w:r>
      <w:r w:rsidR="00607580">
        <w:rPr>
          <w:rFonts w:ascii="Times New Roman" w:hAnsi="Times New Roman" w:cs="Times New Roman"/>
          <w:iCs/>
          <w:sz w:val="28"/>
          <w:szCs w:val="28"/>
        </w:rPr>
        <w:t>-</w:t>
      </w:r>
      <w:r w:rsidRPr="00232968">
        <w:rPr>
          <w:rFonts w:ascii="Times New Roman" w:hAnsi="Times New Roman" w:cs="Times New Roman"/>
          <w:iCs/>
          <w:sz w:val="28"/>
          <w:szCs w:val="28"/>
        </w:rPr>
        <w:t>ме закрытого паевого инвестиционного фонда и управляемого самостоя</w:t>
      </w:r>
      <w:r w:rsidR="00607580">
        <w:rPr>
          <w:rFonts w:ascii="Times New Roman" w:hAnsi="Times New Roman" w:cs="Times New Roman"/>
          <w:iCs/>
          <w:sz w:val="28"/>
          <w:szCs w:val="28"/>
        </w:rPr>
        <w:t>-</w:t>
      </w:r>
      <w:r w:rsidRPr="00232968">
        <w:rPr>
          <w:rFonts w:ascii="Times New Roman" w:hAnsi="Times New Roman" w:cs="Times New Roman"/>
          <w:iCs/>
          <w:sz w:val="28"/>
          <w:szCs w:val="28"/>
        </w:rPr>
        <w:t xml:space="preserve">тельной управляющей компанией (см. раздел </w:t>
      </w:r>
      <w:r w:rsidR="00607580">
        <w:rPr>
          <w:rFonts w:ascii="Times New Roman" w:hAnsi="Times New Roman" w:cs="Times New Roman"/>
          <w:iCs/>
          <w:sz w:val="28"/>
          <w:szCs w:val="28"/>
        </w:rPr>
        <w:t>3</w:t>
      </w:r>
      <w:r w:rsidRPr="00232968">
        <w:rPr>
          <w:rFonts w:ascii="Times New Roman" w:hAnsi="Times New Roman" w:cs="Times New Roman"/>
          <w:iCs/>
          <w:sz w:val="28"/>
          <w:szCs w:val="28"/>
        </w:rPr>
        <w:t>.4). Объем венчурного фонда обычно находится в пределах 5–10 млн. долл., число таких фондов только в США составляет более 700. Взносы участников (инвесторов) венчурного фонда составляют 200–750 тыс. долл. Инвесторами венчурных фондов явля</w:t>
      </w:r>
      <w:r w:rsidR="00607580">
        <w:rPr>
          <w:rFonts w:ascii="Times New Roman" w:hAnsi="Times New Roman" w:cs="Times New Roman"/>
          <w:iCs/>
          <w:sz w:val="28"/>
          <w:szCs w:val="28"/>
        </w:rPr>
        <w:t>-</w:t>
      </w:r>
      <w:r w:rsidRPr="00232968">
        <w:rPr>
          <w:rFonts w:ascii="Times New Roman" w:hAnsi="Times New Roman" w:cs="Times New Roman"/>
          <w:iCs/>
          <w:sz w:val="28"/>
          <w:szCs w:val="28"/>
        </w:rPr>
        <w:t>ются коммерческие банки, страховые компании, пенсионные фонды, корпо</w:t>
      </w:r>
      <w:r w:rsidR="00607580">
        <w:rPr>
          <w:rFonts w:ascii="Times New Roman" w:hAnsi="Times New Roman" w:cs="Times New Roman"/>
          <w:iCs/>
          <w:sz w:val="28"/>
          <w:szCs w:val="28"/>
        </w:rPr>
        <w:t>-</w:t>
      </w:r>
      <w:r w:rsidRPr="00232968">
        <w:rPr>
          <w:rFonts w:ascii="Times New Roman" w:hAnsi="Times New Roman" w:cs="Times New Roman"/>
          <w:iCs/>
          <w:sz w:val="28"/>
          <w:szCs w:val="28"/>
        </w:rPr>
        <w:t>рации и др. Большинство этих фондов создается на срок 7–10 лет.</w:t>
      </w:r>
    </w:p>
    <w:p w:rsidR="003A6773" w:rsidRPr="00232968" w:rsidRDefault="003A6773" w:rsidP="00232968">
      <w:pPr>
        <w:tabs>
          <w:tab w:val="left" w:pos="1276"/>
        </w:tabs>
        <w:spacing w:after="0" w:line="240" w:lineRule="auto"/>
        <w:ind w:firstLine="680"/>
        <w:jc w:val="both"/>
        <w:rPr>
          <w:rFonts w:ascii="Times New Roman" w:hAnsi="Times New Roman" w:cs="Times New Roman"/>
          <w:iCs/>
          <w:sz w:val="28"/>
          <w:szCs w:val="28"/>
        </w:rPr>
      </w:pPr>
      <w:r w:rsidRPr="00232968">
        <w:rPr>
          <w:rFonts w:ascii="Times New Roman" w:hAnsi="Times New Roman" w:cs="Times New Roman"/>
          <w:iCs/>
          <w:sz w:val="28"/>
          <w:szCs w:val="28"/>
        </w:rPr>
        <w:t>В год один венчурный фонд получает от потенциальных заемщиков около 470 заявок, т.е. более одной в день (опыт США), финансирование же получает только каждая девятая. Из профинансированных венчурным фон</w:t>
      </w:r>
      <w:r w:rsidR="00607580">
        <w:rPr>
          <w:rFonts w:ascii="Times New Roman" w:hAnsi="Times New Roman" w:cs="Times New Roman"/>
          <w:iCs/>
          <w:sz w:val="28"/>
          <w:szCs w:val="28"/>
        </w:rPr>
        <w:t>-</w:t>
      </w:r>
      <w:r w:rsidRPr="00232968">
        <w:rPr>
          <w:rFonts w:ascii="Times New Roman" w:hAnsi="Times New Roman" w:cs="Times New Roman"/>
          <w:iCs/>
          <w:sz w:val="28"/>
          <w:szCs w:val="28"/>
        </w:rPr>
        <w:t>дом проектов 70–80 % не приносят отдачи, но прибыль от оставшихся 20–30 % окупает все убытки и обеспечивает высокую рентабельность успешно ком</w:t>
      </w:r>
      <w:r w:rsidR="00607580">
        <w:rPr>
          <w:rFonts w:ascii="Times New Roman" w:hAnsi="Times New Roman" w:cs="Times New Roman"/>
          <w:iCs/>
          <w:sz w:val="28"/>
          <w:szCs w:val="28"/>
        </w:rPr>
        <w:t>-</w:t>
      </w:r>
      <w:r w:rsidRPr="00232968">
        <w:rPr>
          <w:rFonts w:ascii="Times New Roman" w:hAnsi="Times New Roman" w:cs="Times New Roman"/>
          <w:iCs/>
          <w:sz w:val="28"/>
          <w:szCs w:val="28"/>
        </w:rPr>
        <w:t>мерциализованных идей и инноваций. Так, хрестоматийным примером эф</w:t>
      </w:r>
      <w:r w:rsidR="00607580">
        <w:rPr>
          <w:rFonts w:ascii="Times New Roman" w:hAnsi="Times New Roman" w:cs="Times New Roman"/>
          <w:iCs/>
          <w:sz w:val="28"/>
          <w:szCs w:val="28"/>
        </w:rPr>
        <w:t>-</w:t>
      </w:r>
      <w:r w:rsidRPr="00232968">
        <w:rPr>
          <w:rFonts w:ascii="Times New Roman" w:hAnsi="Times New Roman" w:cs="Times New Roman"/>
          <w:iCs/>
          <w:sz w:val="28"/>
          <w:szCs w:val="28"/>
        </w:rPr>
        <w:t>фективности механизма венчурного финансирования является деятельность американской фирмы «Джинентек», специализировавшейся на внедрении в производство достижений биотехнологии. Когда 14 октября 1980 г. эта фир</w:t>
      </w:r>
      <w:r w:rsidR="00607580">
        <w:rPr>
          <w:rFonts w:ascii="Times New Roman" w:hAnsi="Times New Roman" w:cs="Times New Roman"/>
          <w:iCs/>
          <w:sz w:val="28"/>
          <w:szCs w:val="28"/>
        </w:rPr>
        <w:t>-</w:t>
      </w:r>
      <w:r w:rsidRPr="00232968">
        <w:rPr>
          <w:rFonts w:ascii="Times New Roman" w:hAnsi="Times New Roman" w:cs="Times New Roman"/>
          <w:iCs/>
          <w:sz w:val="28"/>
          <w:szCs w:val="28"/>
        </w:rPr>
        <w:t xml:space="preserve">ма, созданная в 1976 г. при поддержке венчурного фонда, провела </w:t>
      </w:r>
      <w:r w:rsidRPr="00232968">
        <w:rPr>
          <w:rFonts w:ascii="Times New Roman" w:hAnsi="Times New Roman" w:cs="Times New Roman"/>
          <w:iCs/>
          <w:sz w:val="28"/>
          <w:szCs w:val="28"/>
          <w:lang w:val="en-US"/>
        </w:rPr>
        <w:t>IPO</w:t>
      </w:r>
      <w:r w:rsidRPr="00232968">
        <w:rPr>
          <w:rFonts w:ascii="Times New Roman" w:hAnsi="Times New Roman" w:cs="Times New Roman"/>
          <w:iCs/>
          <w:sz w:val="28"/>
          <w:szCs w:val="28"/>
        </w:rPr>
        <w:t xml:space="preserve">, цена </w:t>
      </w:r>
      <w:r w:rsidRPr="00232968">
        <w:rPr>
          <w:rFonts w:ascii="Times New Roman" w:hAnsi="Times New Roman" w:cs="Times New Roman"/>
          <w:iCs/>
          <w:sz w:val="28"/>
          <w:szCs w:val="28"/>
        </w:rPr>
        <w:lastRenderedPageBreak/>
        <w:t>её акций за 20 минут торгов подскочила с 35 до 89 долл. за акцию. В резуль</w:t>
      </w:r>
      <w:r w:rsidR="009F3527">
        <w:rPr>
          <w:rFonts w:ascii="Times New Roman" w:hAnsi="Times New Roman" w:cs="Times New Roman"/>
          <w:iCs/>
          <w:sz w:val="28"/>
          <w:szCs w:val="28"/>
        </w:rPr>
        <w:t>-</w:t>
      </w:r>
      <w:r w:rsidRPr="00232968">
        <w:rPr>
          <w:rFonts w:ascii="Times New Roman" w:hAnsi="Times New Roman" w:cs="Times New Roman"/>
          <w:iCs/>
          <w:sz w:val="28"/>
          <w:szCs w:val="28"/>
        </w:rPr>
        <w:t>тате основатели фирмы – один из авторов метода рекомбинантных молекул ДНК Р. Бойер (Нобелевская премия 1975 г. по медицинской физиологии) и его менеджер Р. Свенсон – первоначально вложившие в учредительный капи</w:t>
      </w:r>
      <w:r w:rsidR="009F3527">
        <w:rPr>
          <w:rFonts w:ascii="Times New Roman" w:hAnsi="Times New Roman" w:cs="Times New Roman"/>
          <w:iCs/>
          <w:sz w:val="28"/>
          <w:szCs w:val="28"/>
        </w:rPr>
        <w:t>-</w:t>
      </w:r>
      <w:r w:rsidRPr="00232968">
        <w:rPr>
          <w:rFonts w:ascii="Times New Roman" w:hAnsi="Times New Roman" w:cs="Times New Roman"/>
          <w:iCs/>
          <w:sz w:val="28"/>
          <w:szCs w:val="28"/>
        </w:rPr>
        <w:t>тал по 500 долл. личных денег, получили по 82 млн. долл. каждый.</w:t>
      </w:r>
    </w:p>
    <w:p w:rsidR="003A6773" w:rsidRDefault="003A6773" w:rsidP="00232968">
      <w:pPr>
        <w:tabs>
          <w:tab w:val="left" w:pos="1276"/>
        </w:tabs>
        <w:spacing w:after="0" w:line="240" w:lineRule="auto"/>
        <w:ind w:firstLine="680"/>
        <w:jc w:val="both"/>
        <w:rPr>
          <w:rFonts w:ascii="Times New Roman" w:hAnsi="Times New Roman" w:cs="Times New Roman"/>
          <w:b/>
          <w:i/>
          <w:iCs/>
          <w:sz w:val="28"/>
          <w:szCs w:val="28"/>
        </w:rPr>
      </w:pPr>
      <w:r w:rsidRPr="00232968">
        <w:rPr>
          <w:rFonts w:ascii="Times New Roman" w:hAnsi="Times New Roman" w:cs="Times New Roman"/>
          <w:iCs/>
          <w:sz w:val="28"/>
          <w:szCs w:val="28"/>
        </w:rPr>
        <w:t>Особенностью венчурного финансирования является предоставление средств под перспективную идею без гарантированного обеспечения имею</w:t>
      </w:r>
      <w:r w:rsidR="009F3527">
        <w:rPr>
          <w:rFonts w:ascii="Times New Roman" w:hAnsi="Times New Roman" w:cs="Times New Roman"/>
          <w:iCs/>
          <w:sz w:val="28"/>
          <w:szCs w:val="28"/>
        </w:rPr>
        <w:t>-</w:t>
      </w:r>
      <w:r w:rsidRPr="00232968">
        <w:rPr>
          <w:rFonts w:ascii="Times New Roman" w:hAnsi="Times New Roman" w:cs="Times New Roman"/>
          <w:iCs/>
          <w:sz w:val="28"/>
          <w:szCs w:val="28"/>
        </w:rPr>
        <w:t>щимся имуществом, сбережениями или прочими активами предприятия (ин</w:t>
      </w:r>
      <w:r w:rsidR="009F3527">
        <w:rPr>
          <w:rFonts w:ascii="Times New Roman" w:hAnsi="Times New Roman" w:cs="Times New Roman"/>
          <w:iCs/>
          <w:sz w:val="28"/>
          <w:szCs w:val="28"/>
        </w:rPr>
        <w:t>-</w:t>
      </w:r>
      <w:r w:rsidRPr="00232968">
        <w:rPr>
          <w:rFonts w:ascii="Times New Roman" w:hAnsi="Times New Roman" w:cs="Times New Roman"/>
          <w:iCs/>
          <w:sz w:val="28"/>
          <w:szCs w:val="28"/>
        </w:rPr>
        <w:t>новационной фирмы). Единственным залогом служит доля её акций, про</w:t>
      </w:r>
      <w:r w:rsidR="009F3527">
        <w:rPr>
          <w:rFonts w:ascii="Times New Roman" w:hAnsi="Times New Roman" w:cs="Times New Roman"/>
          <w:iCs/>
          <w:sz w:val="28"/>
          <w:szCs w:val="28"/>
        </w:rPr>
        <w:t>-</w:t>
      </w:r>
      <w:r w:rsidRPr="00232968">
        <w:rPr>
          <w:rFonts w:ascii="Times New Roman" w:hAnsi="Times New Roman" w:cs="Times New Roman"/>
          <w:iCs/>
          <w:sz w:val="28"/>
          <w:szCs w:val="28"/>
        </w:rPr>
        <w:t>даваемая рисковому инвестору – бизнес-ангелу или венчурному фонду. Доля последнего может составлять до 30 % (блокирующий, но не контрольный па</w:t>
      </w:r>
      <w:r w:rsidR="009F3527">
        <w:rPr>
          <w:rFonts w:ascii="Times New Roman" w:hAnsi="Times New Roman" w:cs="Times New Roman"/>
          <w:iCs/>
          <w:sz w:val="28"/>
          <w:szCs w:val="28"/>
        </w:rPr>
        <w:t>-</w:t>
      </w:r>
      <w:r w:rsidRPr="00232968">
        <w:rPr>
          <w:rFonts w:ascii="Times New Roman" w:hAnsi="Times New Roman" w:cs="Times New Roman"/>
          <w:iCs/>
          <w:sz w:val="28"/>
          <w:szCs w:val="28"/>
        </w:rPr>
        <w:t>кет акций). Прибыль рискового инвестора образуется от продажи своей доли «раскрученного» бизнеса на этапе быстрого расширения (см. табл.</w:t>
      </w:r>
      <w:r w:rsidR="00AA2DF3">
        <w:rPr>
          <w:rFonts w:ascii="Times New Roman" w:hAnsi="Times New Roman" w:cs="Times New Roman"/>
          <w:iCs/>
          <w:sz w:val="28"/>
          <w:szCs w:val="28"/>
        </w:rPr>
        <w:t xml:space="preserve"> 9</w:t>
      </w:r>
      <w:r w:rsidRPr="00232968">
        <w:rPr>
          <w:rFonts w:ascii="Times New Roman" w:hAnsi="Times New Roman" w:cs="Times New Roman"/>
          <w:iCs/>
          <w:sz w:val="28"/>
          <w:szCs w:val="28"/>
        </w:rPr>
        <w:t>.2) дру</w:t>
      </w:r>
      <w:r w:rsidR="009F3527">
        <w:rPr>
          <w:rFonts w:ascii="Times New Roman" w:hAnsi="Times New Roman" w:cs="Times New Roman"/>
          <w:iCs/>
          <w:sz w:val="28"/>
          <w:szCs w:val="28"/>
        </w:rPr>
        <w:t>-</w:t>
      </w:r>
      <w:r w:rsidRPr="00232968">
        <w:rPr>
          <w:rFonts w:ascii="Times New Roman" w:hAnsi="Times New Roman" w:cs="Times New Roman"/>
          <w:iCs/>
          <w:sz w:val="28"/>
          <w:szCs w:val="28"/>
        </w:rPr>
        <w:t xml:space="preserve">гим инвесторам – фондам прямых инвестиций, банкам, акционерам в рамках </w:t>
      </w:r>
      <w:r w:rsidRPr="00232968">
        <w:rPr>
          <w:rFonts w:ascii="Times New Roman" w:hAnsi="Times New Roman" w:cs="Times New Roman"/>
          <w:iCs/>
          <w:sz w:val="28"/>
          <w:szCs w:val="28"/>
          <w:lang w:val="en-US"/>
        </w:rPr>
        <w:t>IPO</w:t>
      </w:r>
      <w:r w:rsidRPr="00232968">
        <w:rPr>
          <w:rFonts w:ascii="Times New Roman" w:hAnsi="Times New Roman" w:cs="Times New Roman"/>
          <w:iCs/>
          <w:sz w:val="28"/>
          <w:szCs w:val="28"/>
        </w:rPr>
        <w:t xml:space="preserve"> и т.д. </w:t>
      </w:r>
      <w:r w:rsidRPr="00232968">
        <w:rPr>
          <w:rFonts w:ascii="Times New Roman" w:hAnsi="Times New Roman" w:cs="Times New Roman"/>
          <w:i/>
          <w:iCs/>
          <w:sz w:val="28"/>
          <w:szCs w:val="28"/>
        </w:rPr>
        <w:t>Венчурное финансирование осуществляется не в расчете на про</w:t>
      </w:r>
      <w:r w:rsidR="009F3527">
        <w:rPr>
          <w:rFonts w:ascii="Times New Roman" w:hAnsi="Times New Roman" w:cs="Times New Roman"/>
          <w:i/>
          <w:iCs/>
          <w:sz w:val="28"/>
          <w:szCs w:val="28"/>
        </w:rPr>
        <w:t>-</w:t>
      </w:r>
      <w:r w:rsidRPr="00232968">
        <w:rPr>
          <w:rFonts w:ascii="Times New Roman" w:hAnsi="Times New Roman" w:cs="Times New Roman"/>
          <w:i/>
          <w:iCs/>
          <w:sz w:val="28"/>
          <w:szCs w:val="28"/>
        </w:rPr>
        <w:t xml:space="preserve">центы и не на регулярные доходы на инвестированный капитал, а на </w:t>
      </w:r>
      <w:r w:rsidRPr="00232968">
        <w:rPr>
          <w:rFonts w:ascii="Times New Roman" w:hAnsi="Times New Roman" w:cs="Times New Roman"/>
          <w:b/>
          <w:i/>
          <w:iCs/>
          <w:sz w:val="28"/>
          <w:szCs w:val="28"/>
        </w:rPr>
        <w:t>раз</w:t>
      </w:r>
      <w:r w:rsidR="009F3527">
        <w:rPr>
          <w:rFonts w:ascii="Times New Roman" w:hAnsi="Times New Roman" w:cs="Times New Roman"/>
          <w:b/>
          <w:i/>
          <w:iCs/>
          <w:sz w:val="28"/>
          <w:szCs w:val="28"/>
        </w:rPr>
        <w:t>-</w:t>
      </w:r>
      <w:r w:rsidRPr="00232968">
        <w:rPr>
          <w:rFonts w:ascii="Times New Roman" w:hAnsi="Times New Roman" w:cs="Times New Roman"/>
          <w:b/>
          <w:i/>
          <w:iCs/>
          <w:sz w:val="28"/>
          <w:szCs w:val="28"/>
        </w:rPr>
        <w:t>витие рисковых предприятий, на коммерциализацию создаваемых и внедряемых ими инноваций и на публичное размещение акций этих пред</w:t>
      </w:r>
      <w:r w:rsidR="009F3527">
        <w:rPr>
          <w:rFonts w:ascii="Times New Roman" w:hAnsi="Times New Roman" w:cs="Times New Roman"/>
          <w:b/>
          <w:i/>
          <w:iCs/>
          <w:sz w:val="28"/>
          <w:szCs w:val="28"/>
        </w:rPr>
        <w:t>-</w:t>
      </w:r>
      <w:r w:rsidRPr="00232968">
        <w:rPr>
          <w:rFonts w:ascii="Times New Roman" w:hAnsi="Times New Roman" w:cs="Times New Roman"/>
          <w:b/>
          <w:i/>
          <w:iCs/>
          <w:sz w:val="28"/>
          <w:szCs w:val="28"/>
        </w:rPr>
        <w:t>приятий как успешных компаний.</w:t>
      </w:r>
    </w:p>
    <w:p w:rsidR="009F3527" w:rsidRDefault="009F3527" w:rsidP="009F3527">
      <w:pPr>
        <w:tabs>
          <w:tab w:val="left" w:pos="1276"/>
        </w:tabs>
        <w:spacing w:after="0" w:line="240" w:lineRule="auto"/>
        <w:jc w:val="both"/>
        <w:rPr>
          <w:rFonts w:ascii="Times New Roman" w:hAnsi="Times New Roman" w:cs="Times New Roman"/>
          <w:iCs/>
          <w:sz w:val="28"/>
          <w:szCs w:val="28"/>
        </w:rPr>
      </w:pPr>
    </w:p>
    <w:p w:rsidR="009F3527" w:rsidRPr="009F3527" w:rsidRDefault="009F3527" w:rsidP="009F3527">
      <w:pPr>
        <w:pStyle w:val="a3"/>
        <w:numPr>
          <w:ilvl w:val="1"/>
          <w:numId w:val="322"/>
        </w:numPr>
        <w:tabs>
          <w:tab w:val="left" w:pos="1276"/>
        </w:tabs>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Ипотечное кредитование</w:t>
      </w:r>
    </w:p>
    <w:p w:rsidR="009F3527" w:rsidRDefault="009F3527" w:rsidP="009F3527">
      <w:pPr>
        <w:tabs>
          <w:tab w:val="left" w:pos="1276"/>
        </w:tabs>
        <w:spacing w:after="0" w:line="240" w:lineRule="auto"/>
        <w:jc w:val="both"/>
        <w:rPr>
          <w:rFonts w:ascii="Times New Roman" w:hAnsi="Times New Roman" w:cs="Times New Roman"/>
          <w:iCs/>
          <w:sz w:val="28"/>
          <w:szCs w:val="28"/>
        </w:rPr>
      </w:pPr>
    </w:p>
    <w:p w:rsidR="00C0713C" w:rsidRPr="00232968" w:rsidRDefault="00C0713C" w:rsidP="00C0713C">
      <w:pPr>
        <w:tabs>
          <w:tab w:val="left" w:pos="1276"/>
        </w:tabs>
        <w:spacing w:after="0" w:line="240" w:lineRule="auto"/>
        <w:ind w:firstLine="680"/>
        <w:jc w:val="both"/>
        <w:rPr>
          <w:rFonts w:ascii="Times New Roman" w:hAnsi="Times New Roman" w:cs="Times New Roman"/>
          <w:iCs/>
          <w:sz w:val="28"/>
          <w:szCs w:val="28"/>
        </w:rPr>
      </w:pPr>
      <w:r w:rsidRPr="00232968">
        <w:rPr>
          <w:rFonts w:ascii="Times New Roman" w:hAnsi="Times New Roman" w:cs="Times New Roman"/>
          <w:b/>
          <w:i/>
          <w:iCs/>
          <w:sz w:val="28"/>
          <w:szCs w:val="28"/>
        </w:rPr>
        <w:t>Ипотечное кредитование</w:t>
      </w:r>
      <w:r w:rsidRPr="00232968">
        <w:rPr>
          <w:rFonts w:ascii="Times New Roman" w:hAnsi="Times New Roman" w:cs="Times New Roman"/>
          <w:i/>
          <w:iCs/>
          <w:sz w:val="28"/>
          <w:szCs w:val="28"/>
        </w:rPr>
        <w:t xml:space="preserve"> – способ привлечения финансовых ресурсов посредством выдачи ссуд под залог недвижимого имущества (ипотечных кредитов) и их последующего рефинансирования.</w:t>
      </w:r>
      <w:r w:rsidRPr="00232968">
        <w:rPr>
          <w:rFonts w:ascii="Times New Roman" w:hAnsi="Times New Roman" w:cs="Times New Roman"/>
          <w:iCs/>
          <w:sz w:val="28"/>
          <w:szCs w:val="28"/>
        </w:rPr>
        <w:t xml:space="preserve"> В</w:t>
      </w:r>
      <w:r>
        <w:rPr>
          <w:rFonts w:ascii="Times New Roman" w:hAnsi="Times New Roman" w:cs="Times New Roman"/>
          <w:iCs/>
          <w:sz w:val="28"/>
          <w:szCs w:val="28"/>
        </w:rPr>
        <w:t xml:space="preserve"> соответствии с этими двумя эта</w:t>
      </w:r>
      <w:r w:rsidRPr="00232968">
        <w:rPr>
          <w:rFonts w:ascii="Times New Roman" w:hAnsi="Times New Roman" w:cs="Times New Roman"/>
          <w:iCs/>
          <w:sz w:val="28"/>
          <w:szCs w:val="28"/>
        </w:rPr>
        <w:t xml:space="preserve">пами ипотечного кредитования рынок ипотечных кредитов принято делить </w:t>
      </w:r>
      <w:r>
        <w:rPr>
          <w:rFonts w:ascii="Times New Roman" w:hAnsi="Times New Roman" w:cs="Times New Roman"/>
          <w:iCs/>
          <w:sz w:val="28"/>
          <w:szCs w:val="28"/>
        </w:rPr>
        <w:t>на первичный и вторичный (рис. 9</w:t>
      </w:r>
      <w:r w:rsidRPr="00232968">
        <w:rPr>
          <w:rFonts w:ascii="Times New Roman" w:hAnsi="Times New Roman" w:cs="Times New Roman"/>
          <w:iCs/>
          <w:sz w:val="28"/>
          <w:szCs w:val="28"/>
        </w:rPr>
        <w:t xml:space="preserve">.8). </w:t>
      </w:r>
      <w:r w:rsidRPr="00232968">
        <w:rPr>
          <w:rFonts w:ascii="Times New Roman" w:hAnsi="Times New Roman" w:cs="Times New Roman"/>
          <w:i/>
          <w:iCs/>
          <w:sz w:val="28"/>
          <w:szCs w:val="28"/>
        </w:rPr>
        <w:t xml:space="preserve">Собственно рынком ипотечных кредитов является только </w:t>
      </w:r>
      <w:r w:rsidRPr="00232968">
        <w:rPr>
          <w:rFonts w:ascii="Times New Roman" w:hAnsi="Times New Roman" w:cs="Times New Roman"/>
          <w:b/>
          <w:i/>
          <w:iCs/>
          <w:sz w:val="28"/>
          <w:szCs w:val="28"/>
        </w:rPr>
        <w:t>первичный,</w:t>
      </w:r>
      <w:r w:rsidRPr="00232968">
        <w:rPr>
          <w:rFonts w:ascii="Times New Roman" w:hAnsi="Times New Roman" w:cs="Times New Roman"/>
          <w:iCs/>
          <w:sz w:val="28"/>
          <w:szCs w:val="28"/>
        </w:rPr>
        <w:t xml:space="preserve"> как совокупно</w:t>
      </w:r>
      <w:r>
        <w:rPr>
          <w:rFonts w:ascii="Times New Roman" w:hAnsi="Times New Roman" w:cs="Times New Roman"/>
          <w:iCs/>
          <w:sz w:val="28"/>
          <w:szCs w:val="28"/>
        </w:rPr>
        <w:t>сть отношений креди-торов и заём</w:t>
      </w:r>
      <w:r w:rsidRPr="00232968">
        <w:rPr>
          <w:rFonts w:ascii="Times New Roman" w:hAnsi="Times New Roman" w:cs="Times New Roman"/>
          <w:iCs/>
          <w:sz w:val="28"/>
          <w:szCs w:val="28"/>
        </w:rPr>
        <w:t>щиков, при которых должник (залогодатель) в качестве способа обеспечения обязательства предоставляет, а кредитор (за</w:t>
      </w:r>
      <w:r>
        <w:rPr>
          <w:rFonts w:ascii="Times New Roman" w:hAnsi="Times New Roman" w:cs="Times New Roman"/>
          <w:iCs/>
          <w:sz w:val="28"/>
          <w:szCs w:val="28"/>
        </w:rPr>
        <w:t>логодержатель), предоставляя ре</w:t>
      </w:r>
      <w:r w:rsidRPr="00232968">
        <w:rPr>
          <w:rFonts w:ascii="Times New Roman" w:hAnsi="Times New Roman" w:cs="Times New Roman"/>
          <w:iCs/>
          <w:sz w:val="28"/>
          <w:szCs w:val="28"/>
        </w:rPr>
        <w:t>сурсы в долг, принимает в залог предмет ипотеки. Послед</w:t>
      </w:r>
      <w:r>
        <w:rPr>
          <w:rFonts w:ascii="Times New Roman" w:hAnsi="Times New Roman" w:cs="Times New Roman"/>
          <w:iCs/>
          <w:sz w:val="28"/>
          <w:szCs w:val="28"/>
        </w:rPr>
        <w:t>-</w:t>
      </w:r>
      <w:r w:rsidRPr="00232968">
        <w:rPr>
          <w:rFonts w:ascii="Times New Roman" w:hAnsi="Times New Roman" w:cs="Times New Roman"/>
          <w:iCs/>
          <w:sz w:val="28"/>
          <w:szCs w:val="28"/>
        </w:rPr>
        <w:t xml:space="preserve">ним, как </w:t>
      </w:r>
      <w:r w:rsidRPr="00232968">
        <w:rPr>
          <w:rFonts w:ascii="Times New Roman" w:hAnsi="Times New Roman" w:cs="Times New Roman"/>
          <w:i/>
          <w:iCs/>
          <w:sz w:val="28"/>
          <w:szCs w:val="28"/>
        </w:rPr>
        <w:t>недвижимым имуществом</w:t>
      </w:r>
      <w:r w:rsidRPr="00232968">
        <w:rPr>
          <w:rFonts w:ascii="Times New Roman" w:hAnsi="Times New Roman" w:cs="Times New Roman"/>
          <w:iCs/>
          <w:sz w:val="28"/>
          <w:szCs w:val="28"/>
        </w:rPr>
        <w:t>, права на которое зарег</w:t>
      </w:r>
      <w:r>
        <w:rPr>
          <w:rFonts w:ascii="Times New Roman" w:hAnsi="Times New Roman" w:cs="Times New Roman"/>
          <w:iCs/>
          <w:sz w:val="28"/>
          <w:szCs w:val="28"/>
        </w:rPr>
        <w:t>истрированы в установленном рос</w:t>
      </w:r>
      <w:r w:rsidRPr="00232968">
        <w:rPr>
          <w:rFonts w:ascii="Times New Roman" w:hAnsi="Times New Roman" w:cs="Times New Roman"/>
          <w:iCs/>
          <w:sz w:val="28"/>
          <w:szCs w:val="28"/>
        </w:rPr>
        <w:t>сийским законодательством порядке, могут быть:</w:t>
      </w:r>
    </w:p>
    <w:p w:rsidR="00C0713C" w:rsidRPr="00232968" w:rsidRDefault="00C0713C" w:rsidP="00C0713C">
      <w:pPr>
        <w:widowControl w:val="0"/>
        <w:numPr>
          <w:ilvl w:val="0"/>
          <w:numId w:val="280"/>
        </w:numPr>
        <w:tabs>
          <w:tab w:val="left" w:pos="709"/>
        </w:tabs>
        <w:autoSpaceDE w:val="0"/>
        <w:autoSpaceDN w:val="0"/>
        <w:adjustRightInd w:val="0"/>
        <w:spacing w:after="0" w:line="240" w:lineRule="auto"/>
        <w:jc w:val="both"/>
        <w:textAlignment w:val="baseline"/>
        <w:rPr>
          <w:rFonts w:ascii="Times New Roman" w:hAnsi="Times New Roman" w:cs="Times New Roman"/>
          <w:iCs/>
          <w:sz w:val="28"/>
          <w:szCs w:val="28"/>
        </w:rPr>
      </w:pPr>
      <w:r w:rsidRPr="00232968">
        <w:rPr>
          <w:rFonts w:ascii="Times New Roman" w:hAnsi="Times New Roman" w:cs="Times New Roman"/>
          <w:iCs/>
          <w:sz w:val="28"/>
          <w:szCs w:val="28"/>
        </w:rPr>
        <w:t>земельные участки, за исключением земельных участков, находящихся в государственной или муниципальной собственности;</w:t>
      </w:r>
    </w:p>
    <w:p w:rsidR="00C0713C" w:rsidRPr="00232968" w:rsidRDefault="00C0713C" w:rsidP="00C0713C">
      <w:pPr>
        <w:widowControl w:val="0"/>
        <w:numPr>
          <w:ilvl w:val="0"/>
          <w:numId w:val="280"/>
        </w:numPr>
        <w:tabs>
          <w:tab w:val="left" w:pos="709"/>
        </w:tabs>
        <w:autoSpaceDE w:val="0"/>
        <w:autoSpaceDN w:val="0"/>
        <w:adjustRightInd w:val="0"/>
        <w:spacing w:after="0" w:line="240" w:lineRule="auto"/>
        <w:jc w:val="both"/>
        <w:textAlignment w:val="baseline"/>
        <w:rPr>
          <w:rFonts w:ascii="Times New Roman" w:hAnsi="Times New Roman" w:cs="Times New Roman"/>
          <w:iCs/>
          <w:sz w:val="28"/>
          <w:szCs w:val="28"/>
        </w:rPr>
      </w:pPr>
      <w:r w:rsidRPr="00232968">
        <w:rPr>
          <w:rFonts w:ascii="Times New Roman" w:hAnsi="Times New Roman" w:cs="Times New Roman"/>
          <w:iCs/>
          <w:sz w:val="28"/>
          <w:szCs w:val="28"/>
        </w:rPr>
        <w:t>предприятия, а также здания, сооружения и иное недвижимое имуще</w:t>
      </w:r>
      <w:r>
        <w:rPr>
          <w:rFonts w:ascii="Times New Roman" w:hAnsi="Times New Roman" w:cs="Times New Roman"/>
          <w:iCs/>
          <w:sz w:val="28"/>
          <w:szCs w:val="28"/>
        </w:rPr>
        <w:t>-</w:t>
      </w:r>
      <w:r w:rsidRPr="00232968">
        <w:rPr>
          <w:rFonts w:ascii="Times New Roman" w:hAnsi="Times New Roman" w:cs="Times New Roman"/>
          <w:iCs/>
          <w:sz w:val="28"/>
          <w:szCs w:val="28"/>
        </w:rPr>
        <w:t>ство, используемое в предпринимательской деятельности;</w:t>
      </w:r>
    </w:p>
    <w:p w:rsidR="00C0713C" w:rsidRPr="00232968" w:rsidRDefault="00C0713C" w:rsidP="00C0713C">
      <w:pPr>
        <w:widowControl w:val="0"/>
        <w:numPr>
          <w:ilvl w:val="0"/>
          <w:numId w:val="280"/>
        </w:numPr>
        <w:tabs>
          <w:tab w:val="left" w:pos="709"/>
        </w:tabs>
        <w:autoSpaceDE w:val="0"/>
        <w:autoSpaceDN w:val="0"/>
        <w:adjustRightInd w:val="0"/>
        <w:spacing w:after="0" w:line="240" w:lineRule="auto"/>
        <w:jc w:val="both"/>
        <w:textAlignment w:val="baseline"/>
        <w:rPr>
          <w:rFonts w:ascii="Times New Roman" w:hAnsi="Times New Roman" w:cs="Times New Roman"/>
          <w:iCs/>
          <w:sz w:val="28"/>
          <w:szCs w:val="28"/>
        </w:rPr>
      </w:pPr>
      <w:r w:rsidRPr="00232968">
        <w:rPr>
          <w:rFonts w:ascii="Times New Roman" w:hAnsi="Times New Roman" w:cs="Times New Roman"/>
          <w:iCs/>
          <w:sz w:val="28"/>
          <w:szCs w:val="28"/>
        </w:rPr>
        <w:t>жилые дома, квартиры и части жилых домов и квартир;</w:t>
      </w:r>
    </w:p>
    <w:p w:rsidR="00C0713C" w:rsidRPr="00232968" w:rsidRDefault="00C0713C" w:rsidP="00C0713C">
      <w:pPr>
        <w:widowControl w:val="0"/>
        <w:numPr>
          <w:ilvl w:val="0"/>
          <w:numId w:val="280"/>
        </w:numPr>
        <w:tabs>
          <w:tab w:val="left" w:pos="709"/>
        </w:tabs>
        <w:autoSpaceDE w:val="0"/>
        <w:autoSpaceDN w:val="0"/>
        <w:adjustRightInd w:val="0"/>
        <w:spacing w:after="0" w:line="240" w:lineRule="auto"/>
        <w:jc w:val="both"/>
        <w:textAlignment w:val="baseline"/>
        <w:rPr>
          <w:rFonts w:ascii="Times New Roman" w:hAnsi="Times New Roman" w:cs="Times New Roman"/>
          <w:iCs/>
          <w:spacing w:val="-6"/>
          <w:sz w:val="28"/>
          <w:szCs w:val="28"/>
        </w:rPr>
      </w:pPr>
      <w:r w:rsidRPr="00232968">
        <w:rPr>
          <w:rFonts w:ascii="Times New Roman" w:hAnsi="Times New Roman" w:cs="Times New Roman"/>
          <w:iCs/>
          <w:spacing w:val="-6"/>
          <w:sz w:val="28"/>
          <w:szCs w:val="28"/>
        </w:rPr>
        <w:t>дачи, садовые дома, гаражи и другие строения потребительского на</w:t>
      </w:r>
      <w:r>
        <w:rPr>
          <w:rFonts w:ascii="Times New Roman" w:hAnsi="Times New Roman" w:cs="Times New Roman"/>
          <w:iCs/>
          <w:spacing w:val="-6"/>
          <w:sz w:val="28"/>
          <w:szCs w:val="28"/>
        </w:rPr>
        <w:t>-</w:t>
      </w:r>
      <w:r w:rsidRPr="00232968">
        <w:rPr>
          <w:rFonts w:ascii="Times New Roman" w:hAnsi="Times New Roman" w:cs="Times New Roman"/>
          <w:iCs/>
          <w:spacing w:val="-6"/>
          <w:sz w:val="28"/>
          <w:szCs w:val="28"/>
        </w:rPr>
        <w:t>значения;</w:t>
      </w:r>
    </w:p>
    <w:p w:rsidR="00C0713C" w:rsidRDefault="00C0713C" w:rsidP="00C0713C">
      <w:pPr>
        <w:widowControl w:val="0"/>
        <w:numPr>
          <w:ilvl w:val="0"/>
          <w:numId w:val="280"/>
        </w:numPr>
        <w:tabs>
          <w:tab w:val="left" w:pos="709"/>
        </w:tabs>
        <w:autoSpaceDE w:val="0"/>
        <w:autoSpaceDN w:val="0"/>
        <w:adjustRightInd w:val="0"/>
        <w:spacing w:after="0" w:line="240" w:lineRule="auto"/>
        <w:jc w:val="both"/>
        <w:textAlignment w:val="baseline"/>
        <w:rPr>
          <w:rFonts w:ascii="Times New Roman" w:hAnsi="Times New Roman" w:cs="Times New Roman"/>
          <w:iCs/>
          <w:sz w:val="28"/>
          <w:szCs w:val="28"/>
        </w:rPr>
      </w:pPr>
      <w:r w:rsidRPr="00232968">
        <w:rPr>
          <w:rFonts w:ascii="Times New Roman" w:hAnsi="Times New Roman" w:cs="Times New Roman"/>
          <w:iCs/>
          <w:sz w:val="28"/>
          <w:szCs w:val="28"/>
        </w:rPr>
        <w:t>воздушные и морские суда, суда внутреннего плавания и космические объекты.</w:t>
      </w:r>
    </w:p>
    <w:p w:rsidR="00C0713C" w:rsidRPr="00232968" w:rsidRDefault="00C0713C" w:rsidP="00C0713C">
      <w:pPr>
        <w:widowControl w:val="0"/>
        <w:tabs>
          <w:tab w:val="left" w:pos="709"/>
        </w:tabs>
        <w:autoSpaceDE w:val="0"/>
        <w:autoSpaceDN w:val="0"/>
        <w:adjustRightInd w:val="0"/>
        <w:spacing w:after="0" w:line="240" w:lineRule="auto"/>
        <w:ind w:left="720"/>
        <w:jc w:val="both"/>
        <w:textAlignment w:val="baseline"/>
        <w:rPr>
          <w:rFonts w:ascii="Times New Roman" w:hAnsi="Times New Roman" w:cs="Times New Roman"/>
          <w:iCs/>
          <w:sz w:val="28"/>
          <w:szCs w:val="28"/>
        </w:rPr>
      </w:pPr>
    </w:p>
    <w:p w:rsidR="009F3527" w:rsidRDefault="009F3527" w:rsidP="009F3527">
      <w:pPr>
        <w:tabs>
          <w:tab w:val="left" w:pos="1276"/>
        </w:tabs>
        <w:spacing w:after="0" w:line="240" w:lineRule="auto"/>
        <w:jc w:val="both"/>
        <w:rPr>
          <w:rFonts w:ascii="Times New Roman" w:hAnsi="Times New Roman" w:cs="Times New Roman"/>
          <w:iCs/>
          <w:sz w:val="28"/>
          <w:szCs w:val="28"/>
        </w:rPr>
      </w:pPr>
    </w:p>
    <w:p w:rsidR="00AA2DF3" w:rsidRDefault="00AA2DF3" w:rsidP="00232968">
      <w:pPr>
        <w:tabs>
          <w:tab w:val="left" w:pos="1276"/>
        </w:tabs>
        <w:spacing w:after="0" w:line="240" w:lineRule="auto"/>
        <w:ind w:firstLine="680"/>
        <w:jc w:val="both"/>
        <w:rPr>
          <w:rFonts w:ascii="Times New Roman" w:hAnsi="Times New Roman" w:cs="Times New Roman"/>
          <w:b/>
          <w:iCs/>
          <w:sz w:val="28"/>
          <w:szCs w:val="28"/>
        </w:rPr>
        <w:sectPr w:rsidR="00AA2DF3" w:rsidSect="003A6773">
          <w:pgSz w:w="11909" w:h="16834"/>
          <w:pgMar w:top="1134" w:right="850" w:bottom="1134" w:left="1701" w:header="720" w:footer="720" w:gutter="0"/>
          <w:cols w:space="60"/>
          <w:noEndnote/>
        </w:sectPr>
      </w:pPr>
    </w:p>
    <w:p w:rsidR="003A6773" w:rsidRPr="00232968" w:rsidRDefault="003A6773" w:rsidP="00AA2DF3">
      <w:pPr>
        <w:tabs>
          <w:tab w:val="left" w:pos="1276"/>
        </w:tabs>
        <w:spacing w:after="0" w:line="240" w:lineRule="auto"/>
        <w:jc w:val="right"/>
        <w:rPr>
          <w:rFonts w:ascii="Times New Roman" w:hAnsi="Times New Roman" w:cs="Times New Roman"/>
          <w:i/>
          <w:iCs/>
          <w:sz w:val="28"/>
          <w:szCs w:val="28"/>
        </w:rPr>
      </w:pPr>
      <w:r w:rsidRPr="00232968">
        <w:rPr>
          <w:rFonts w:ascii="Times New Roman" w:hAnsi="Times New Roman" w:cs="Times New Roman"/>
          <w:i/>
          <w:iCs/>
          <w:sz w:val="28"/>
          <w:szCs w:val="28"/>
        </w:rPr>
        <w:lastRenderedPageBreak/>
        <w:t xml:space="preserve">Таблица </w:t>
      </w:r>
      <w:r w:rsidR="00AA2DF3">
        <w:rPr>
          <w:rFonts w:ascii="Times New Roman" w:hAnsi="Times New Roman" w:cs="Times New Roman"/>
          <w:i/>
          <w:iCs/>
          <w:sz w:val="28"/>
          <w:szCs w:val="28"/>
        </w:rPr>
        <w:t>9</w:t>
      </w:r>
      <w:r w:rsidRPr="00232968">
        <w:rPr>
          <w:rFonts w:ascii="Times New Roman" w:hAnsi="Times New Roman" w:cs="Times New Roman"/>
          <w:i/>
          <w:iCs/>
          <w:sz w:val="28"/>
          <w:szCs w:val="28"/>
        </w:rPr>
        <w:t>.2</w:t>
      </w:r>
    </w:p>
    <w:p w:rsidR="003A6773" w:rsidRPr="00232968" w:rsidRDefault="003A6773" w:rsidP="00AA2DF3">
      <w:pPr>
        <w:tabs>
          <w:tab w:val="left" w:pos="1276"/>
        </w:tabs>
        <w:spacing w:after="0" w:line="240" w:lineRule="auto"/>
        <w:jc w:val="center"/>
        <w:rPr>
          <w:rFonts w:ascii="Times New Roman" w:hAnsi="Times New Roman" w:cs="Times New Roman"/>
          <w:b/>
          <w:i/>
          <w:iCs/>
          <w:sz w:val="28"/>
          <w:szCs w:val="28"/>
        </w:rPr>
      </w:pPr>
      <w:r w:rsidRPr="00232968">
        <w:rPr>
          <w:rFonts w:ascii="Times New Roman" w:hAnsi="Times New Roman" w:cs="Times New Roman"/>
          <w:b/>
          <w:i/>
          <w:iCs/>
          <w:sz w:val="28"/>
          <w:szCs w:val="28"/>
        </w:rPr>
        <w:t>Этапы развития инновационной фирмы</w:t>
      </w:r>
    </w:p>
    <w:p w:rsidR="003A6773" w:rsidRPr="00232968" w:rsidRDefault="003A6773" w:rsidP="00AA2DF3">
      <w:pPr>
        <w:tabs>
          <w:tab w:val="left" w:pos="1276"/>
        </w:tabs>
        <w:spacing w:after="0" w:line="240" w:lineRule="auto"/>
        <w:jc w:val="center"/>
        <w:rPr>
          <w:rFonts w:ascii="Times New Roman" w:hAnsi="Times New Roman" w:cs="Times New Roman"/>
          <w:i/>
          <w:iCs/>
          <w:sz w:val="28"/>
          <w:szCs w:val="28"/>
        </w:rPr>
      </w:pPr>
    </w:p>
    <w:tbl>
      <w:tblPr>
        <w:tblW w:w="50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9"/>
        <w:gridCol w:w="5491"/>
        <w:gridCol w:w="1506"/>
        <w:gridCol w:w="3144"/>
        <w:gridCol w:w="2085"/>
      </w:tblGrid>
      <w:tr w:rsidR="003A6773" w:rsidRPr="00AA2DF3" w:rsidTr="003A6773">
        <w:trPr>
          <w:jc w:val="center"/>
        </w:trPr>
        <w:tc>
          <w:tcPr>
            <w:tcW w:w="843" w:type="pct"/>
            <w:vAlign w:val="center"/>
          </w:tcPr>
          <w:p w:rsidR="003A6773" w:rsidRPr="00AA2DF3" w:rsidRDefault="003A6773" w:rsidP="00AA2DF3">
            <w:pPr>
              <w:tabs>
                <w:tab w:val="left" w:pos="1276"/>
              </w:tabs>
              <w:spacing w:after="0" w:line="240" w:lineRule="auto"/>
              <w:jc w:val="center"/>
              <w:rPr>
                <w:rFonts w:ascii="Times New Roman" w:hAnsi="Times New Roman" w:cs="Times New Roman"/>
                <w:iCs/>
                <w:sz w:val="24"/>
                <w:szCs w:val="24"/>
              </w:rPr>
            </w:pPr>
            <w:r w:rsidRPr="00AA2DF3">
              <w:rPr>
                <w:rFonts w:ascii="Times New Roman" w:hAnsi="Times New Roman" w:cs="Times New Roman"/>
                <w:iCs/>
                <w:sz w:val="24"/>
                <w:szCs w:val="24"/>
              </w:rPr>
              <w:t>Название этапа</w:t>
            </w:r>
          </w:p>
        </w:tc>
        <w:tc>
          <w:tcPr>
            <w:tcW w:w="1867" w:type="pct"/>
            <w:vAlign w:val="center"/>
          </w:tcPr>
          <w:p w:rsidR="003A6773" w:rsidRPr="00AA2DF3" w:rsidRDefault="003A6773" w:rsidP="00AA2DF3">
            <w:pPr>
              <w:tabs>
                <w:tab w:val="left" w:pos="1276"/>
              </w:tabs>
              <w:spacing w:after="0" w:line="240" w:lineRule="auto"/>
              <w:jc w:val="center"/>
              <w:rPr>
                <w:rFonts w:ascii="Times New Roman" w:hAnsi="Times New Roman" w:cs="Times New Roman"/>
                <w:iCs/>
                <w:sz w:val="24"/>
                <w:szCs w:val="24"/>
              </w:rPr>
            </w:pPr>
            <w:r w:rsidRPr="00AA2DF3">
              <w:rPr>
                <w:rFonts w:ascii="Times New Roman" w:hAnsi="Times New Roman" w:cs="Times New Roman"/>
                <w:iCs/>
                <w:sz w:val="24"/>
                <w:szCs w:val="24"/>
              </w:rPr>
              <w:t>Его суть</w:t>
            </w:r>
          </w:p>
        </w:tc>
        <w:tc>
          <w:tcPr>
            <w:tcW w:w="512" w:type="pct"/>
            <w:vAlign w:val="center"/>
          </w:tcPr>
          <w:p w:rsidR="003A6773" w:rsidRPr="00AA2DF3" w:rsidRDefault="003A6773" w:rsidP="00AA2DF3">
            <w:pPr>
              <w:tabs>
                <w:tab w:val="left" w:pos="1276"/>
              </w:tabs>
              <w:spacing w:after="0" w:line="240" w:lineRule="auto"/>
              <w:jc w:val="center"/>
              <w:rPr>
                <w:rFonts w:ascii="Times New Roman" w:hAnsi="Times New Roman" w:cs="Times New Roman"/>
                <w:iCs/>
                <w:sz w:val="24"/>
                <w:szCs w:val="24"/>
              </w:rPr>
            </w:pPr>
            <w:r w:rsidRPr="00AA2DF3">
              <w:rPr>
                <w:rFonts w:ascii="Times New Roman" w:hAnsi="Times New Roman" w:cs="Times New Roman"/>
                <w:iCs/>
                <w:sz w:val="24"/>
                <w:szCs w:val="24"/>
              </w:rPr>
              <w:t>Стоимость этапа</w:t>
            </w:r>
          </w:p>
        </w:tc>
        <w:tc>
          <w:tcPr>
            <w:tcW w:w="1069" w:type="pct"/>
            <w:vAlign w:val="center"/>
          </w:tcPr>
          <w:p w:rsidR="003A6773" w:rsidRPr="00AA2DF3" w:rsidRDefault="003A6773" w:rsidP="00AA2DF3">
            <w:pPr>
              <w:tabs>
                <w:tab w:val="left" w:pos="1276"/>
              </w:tabs>
              <w:spacing w:after="0" w:line="240" w:lineRule="auto"/>
              <w:jc w:val="center"/>
              <w:rPr>
                <w:rFonts w:ascii="Times New Roman" w:hAnsi="Times New Roman" w:cs="Times New Roman"/>
                <w:iCs/>
                <w:sz w:val="24"/>
                <w:szCs w:val="24"/>
              </w:rPr>
            </w:pPr>
            <w:r w:rsidRPr="00AA2DF3">
              <w:rPr>
                <w:rFonts w:ascii="Times New Roman" w:hAnsi="Times New Roman" w:cs="Times New Roman"/>
                <w:iCs/>
                <w:sz w:val="24"/>
                <w:szCs w:val="24"/>
              </w:rPr>
              <w:t>Источники финансирования</w:t>
            </w:r>
          </w:p>
        </w:tc>
        <w:tc>
          <w:tcPr>
            <w:tcW w:w="709" w:type="pct"/>
            <w:vAlign w:val="center"/>
          </w:tcPr>
          <w:p w:rsidR="003A6773" w:rsidRPr="00AA2DF3" w:rsidRDefault="003A6773" w:rsidP="00AA2DF3">
            <w:pPr>
              <w:tabs>
                <w:tab w:val="left" w:pos="1276"/>
              </w:tabs>
              <w:spacing w:after="0" w:line="240" w:lineRule="auto"/>
              <w:jc w:val="center"/>
              <w:rPr>
                <w:rFonts w:ascii="Times New Roman" w:hAnsi="Times New Roman" w:cs="Times New Roman"/>
                <w:iCs/>
                <w:sz w:val="24"/>
                <w:szCs w:val="24"/>
              </w:rPr>
            </w:pPr>
            <w:r w:rsidRPr="00AA2DF3">
              <w:rPr>
                <w:rFonts w:ascii="Times New Roman" w:hAnsi="Times New Roman" w:cs="Times New Roman"/>
                <w:iCs/>
                <w:sz w:val="24"/>
                <w:szCs w:val="24"/>
              </w:rPr>
              <w:t>Продолжи-тельность этапа</w:t>
            </w:r>
          </w:p>
        </w:tc>
      </w:tr>
      <w:tr w:rsidR="003A6773" w:rsidRPr="00AA2DF3" w:rsidTr="003A6773">
        <w:trPr>
          <w:jc w:val="center"/>
        </w:trPr>
        <w:tc>
          <w:tcPr>
            <w:tcW w:w="843" w:type="pct"/>
          </w:tcPr>
          <w:p w:rsidR="003A6773" w:rsidRPr="00AA2DF3" w:rsidRDefault="003A6773" w:rsidP="00232968">
            <w:pPr>
              <w:tabs>
                <w:tab w:val="left" w:pos="1276"/>
              </w:tabs>
              <w:spacing w:after="0" w:line="240" w:lineRule="auto"/>
              <w:jc w:val="both"/>
              <w:rPr>
                <w:rFonts w:ascii="Times New Roman" w:hAnsi="Times New Roman" w:cs="Times New Roman"/>
                <w:iCs/>
                <w:sz w:val="24"/>
                <w:szCs w:val="24"/>
              </w:rPr>
            </w:pPr>
            <w:r w:rsidRPr="00AA2DF3">
              <w:rPr>
                <w:rFonts w:ascii="Times New Roman" w:hAnsi="Times New Roman" w:cs="Times New Roman"/>
                <w:iCs/>
                <w:sz w:val="24"/>
                <w:szCs w:val="24"/>
              </w:rPr>
              <w:t xml:space="preserve">Этап достартового финансирования, он же «семенной» этап или </w:t>
            </w:r>
            <w:r w:rsidRPr="00AA2DF3">
              <w:rPr>
                <w:rFonts w:ascii="Times New Roman" w:hAnsi="Times New Roman" w:cs="Times New Roman"/>
                <w:iCs/>
                <w:sz w:val="24"/>
                <w:szCs w:val="24"/>
                <w:lang w:val="en-US"/>
              </w:rPr>
              <w:t>Seed</w:t>
            </w:r>
            <w:r w:rsidRPr="00AA2DF3">
              <w:rPr>
                <w:rFonts w:ascii="Times New Roman" w:hAnsi="Times New Roman" w:cs="Times New Roman"/>
                <w:iCs/>
                <w:sz w:val="24"/>
                <w:szCs w:val="24"/>
              </w:rPr>
              <w:t xml:space="preserve"> </w:t>
            </w:r>
            <w:r w:rsidRPr="00AA2DF3">
              <w:rPr>
                <w:rFonts w:ascii="Times New Roman" w:hAnsi="Times New Roman" w:cs="Times New Roman"/>
                <w:iCs/>
                <w:sz w:val="24"/>
                <w:szCs w:val="24"/>
                <w:lang w:val="en-US"/>
              </w:rPr>
              <w:t>Stage</w:t>
            </w:r>
            <w:r w:rsidRPr="00AA2DF3">
              <w:rPr>
                <w:rFonts w:ascii="Times New Roman" w:hAnsi="Times New Roman" w:cs="Times New Roman"/>
                <w:iCs/>
                <w:sz w:val="24"/>
                <w:szCs w:val="24"/>
              </w:rPr>
              <w:t xml:space="preserve"> (по</w:t>
            </w:r>
            <w:r w:rsidR="009F3527">
              <w:rPr>
                <w:rFonts w:ascii="Times New Roman" w:hAnsi="Times New Roman" w:cs="Times New Roman"/>
                <w:iCs/>
                <w:sz w:val="24"/>
                <w:szCs w:val="24"/>
              </w:rPr>
              <w:t>-</w:t>
            </w:r>
            <w:r w:rsidRPr="00AA2DF3">
              <w:rPr>
                <w:rFonts w:ascii="Times New Roman" w:hAnsi="Times New Roman" w:cs="Times New Roman"/>
                <w:iCs/>
                <w:sz w:val="24"/>
                <w:szCs w:val="24"/>
              </w:rPr>
              <w:t>севная стадия)</w:t>
            </w:r>
          </w:p>
        </w:tc>
        <w:tc>
          <w:tcPr>
            <w:tcW w:w="1867" w:type="pct"/>
          </w:tcPr>
          <w:p w:rsidR="003A6773" w:rsidRPr="00AA2DF3" w:rsidRDefault="003A6773" w:rsidP="00121D52">
            <w:pPr>
              <w:tabs>
                <w:tab w:val="left" w:pos="1276"/>
              </w:tabs>
              <w:spacing w:after="0" w:line="240" w:lineRule="auto"/>
              <w:jc w:val="both"/>
              <w:rPr>
                <w:rFonts w:ascii="Times New Roman" w:hAnsi="Times New Roman" w:cs="Times New Roman"/>
                <w:iCs/>
                <w:sz w:val="24"/>
                <w:szCs w:val="24"/>
              </w:rPr>
            </w:pPr>
            <w:r w:rsidRPr="00AA2DF3">
              <w:rPr>
                <w:rFonts w:ascii="Times New Roman" w:hAnsi="Times New Roman" w:cs="Times New Roman"/>
                <w:iCs/>
                <w:sz w:val="24"/>
                <w:szCs w:val="24"/>
              </w:rPr>
              <w:t>Инвестиции на стадии идеи, когда нет ни команды, ни бизнеса, ни прототипа. Предприниматель (учё</w:t>
            </w:r>
            <w:r w:rsidR="009F3527">
              <w:rPr>
                <w:rFonts w:ascii="Times New Roman" w:hAnsi="Times New Roman" w:cs="Times New Roman"/>
                <w:iCs/>
                <w:sz w:val="24"/>
                <w:szCs w:val="24"/>
              </w:rPr>
              <w:t>-</w:t>
            </w:r>
            <w:r w:rsidRPr="00AA2DF3">
              <w:rPr>
                <w:rFonts w:ascii="Times New Roman" w:hAnsi="Times New Roman" w:cs="Times New Roman"/>
                <w:iCs/>
                <w:sz w:val="24"/>
                <w:szCs w:val="24"/>
              </w:rPr>
              <w:t>ный, инженер, изобретатель) теоретически и прак</w:t>
            </w:r>
            <w:r w:rsidR="009F3527">
              <w:rPr>
                <w:rFonts w:ascii="Times New Roman" w:hAnsi="Times New Roman" w:cs="Times New Roman"/>
                <w:iCs/>
                <w:sz w:val="24"/>
                <w:szCs w:val="24"/>
              </w:rPr>
              <w:t>-</w:t>
            </w:r>
            <w:r w:rsidRPr="00AA2DF3">
              <w:rPr>
                <w:rFonts w:ascii="Times New Roman" w:hAnsi="Times New Roman" w:cs="Times New Roman"/>
                <w:iCs/>
                <w:sz w:val="24"/>
                <w:szCs w:val="24"/>
              </w:rPr>
              <w:t>тически доказывает коммерческую значимость своей идеи – проводит НИР, оценивает потен</w:t>
            </w:r>
            <w:r w:rsidR="009F3527">
              <w:rPr>
                <w:rFonts w:ascii="Times New Roman" w:hAnsi="Times New Roman" w:cs="Times New Roman"/>
                <w:iCs/>
                <w:sz w:val="24"/>
                <w:szCs w:val="24"/>
              </w:rPr>
              <w:t>-</w:t>
            </w:r>
            <w:r w:rsidRPr="00AA2DF3">
              <w:rPr>
                <w:rFonts w:ascii="Times New Roman" w:hAnsi="Times New Roman" w:cs="Times New Roman"/>
                <w:iCs/>
                <w:sz w:val="24"/>
                <w:szCs w:val="24"/>
              </w:rPr>
              <w:t>циальный рынок, пишет бизнес-план.</w:t>
            </w:r>
          </w:p>
        </w:tc>
        <w:tc>
          <w:tcPr>
            <w:tcW w:w="512" w:type="pct"/>
            <w:vAlign w:val="center"/>
          </w:tcPr>
          <w:p w:rsidR="003A6773" w:rsidRPr="00AA2DF3" w:rsidRDefault="003A6773" w:rsidP="009F3527">
            <w:pPr>
              <w:tabs>
                <w:tab w:val="left" w:pos="1276"/>
              </w:tabs>
              <w:spacing w:after="0" w:line="240" w:lineRule="auto"/>
              <w:jc w:val="center"/>
              <w:rPr>
                <w:rFonts w:ascii="Times New Roman" w:hAnsi="Times New Roman" w:cs="Times New Roman"/>
                <w:iCs/>
                <w:sz w:val="24"/>
                <w:szCs w:val="24"/>
              </w:rPr>
            </w:pPr>
            <w:r w:rsidRPr="00AA2DF3">
              <w:rPr>
                <w:rFonts w:ascii="Times New Roman" w:hAnsi="Times New Roman" w:cs="Times New Roman"/>
                <w:iCs/>
                <w:sz w:val="24"/>
                <w:szCs w:val="24"/>
              </w:rPr>
              <w:t>До 300 тысяч долларов</w:t>
            </w:r>
          </w:p>
        </w:tc>
        <w:tc>
          <w:tcPr>
            <w:tcW w:w="1069" w:type="pct"/>
            <w:vAlign w:val="center"/>
          </w:tcPr>
          <w:p w:rsidR="003A6773" w:rsidRPr="00AA2DF3" w:rsidRDefault="003A6773" w:rsidP="009F3527">
            <w:pPr>
              <w:tabs>
                <w:tab w:val="left" w:pos="1276"/>
              </w:tabs>
              <w:spacing w:after="0" w:line="240" w:lineRule="auto"/>
              <w:jc w:val="both"/>
              <w:rPr>
                <w:rFonts w:ascii="Times New Roman" w:hAnsi="Times New Roman" w:cs="Times New Roman"/>
                <w:iCs/>
                <w:sz w:val="24"/>
                <w:szCs w:val="24"/>
              </w:rPr>
            </w:pPr>
            <w:r w:rsidRPr="00AA2DF3">
              <w:rPr>
                <w:rFonts w:ascii="Times New Roman" w:hAnsi="Times New Roman" w:cs="Times New Roman"/>
                <w:iCs/>
                <w:sz w:val="24"/>
                <w:szCs w:val="24"/>
              </w:rPr>
              <w:t xml:space="preserve">Личные сбережения, а также средства друзей и родственников (источник «три </w:t>
            </w:r>
            <w:r w:rsidRPr="00AA2DF3">
              <w:rPr>
                <w:rFonts w:ascii="Times New Roman" w:hAnsi="Times New Roman" w:cs="Times New Roman"/>
                <w:iCs/>
                <w:sz w:val="24"/>
                <w:szCs w:val="24"/>
                <w:lang w:val="en-US"/>
              </w:rPr>
              <w:t>F</w:t>
            </w:r>
            <w:r w:rsidRPr="00AA2DF3">
              <w:rPr>
                <w:rFonts w:ascii="Times New Roman" w:hAnsi="Times New Roman" w:cs="Times New Roman"/>
                <w:iCs/>
                <w:sz w:val="24"/>
                <w:szCs w:val="24"/>
              </w:rPr>
              <w:t xml:space="preserve">» - </w:t>
            </w:r>
            <w:r w:rsidRPr="00AA2DF3">
              <w:rPr>
                <w:rFonts w:ascii="Times New Roman" w:hAnsi="Times New Roman" w:cs="Times New Roman"/>
                <w:iCs/>
                <w:sz w:val="24"/>
                <w:szCs w:val="24"/>
                <w:lang w:val="en-US"/>
              </w:rPr>
              <w:t>family</w:t>
            </w:r>
            <w:r w:rsidRPr="00AA2DF3">
              <w:rPr>
                <w:rFonts w:ascii="Times New Roman" w:hAnsi="Times New Roman" w:cs="Times New Roman"/>
                <w:iCs/>
                <w:sz w:val="24"/>
                <w:szCs w:val="24"/>
              </w:rPr>
              <w:t xml:space="preserve">, </w:t>
            </w:r>
            <w:r w:rsidRPr="00AA2DF3">
              <w:rPr>
                <w:rFonts w:ascii="Times New Roman" w:hAnsi="Times New Roman" w:cs="Times New Roman"/>
                <w:iCs/>
                <w:sz w:val="24"/>
                <w:szCs w:val="24"/>
                <w:lang w:val="en-US"/>
              </w:rPr>
              <w:t>friends</w:t>
            </w:r>
            <w:r w:rsidRPr="00AA2DF3">
              <w:rPr>
                <w:rFonts w:ascii="Times New Roman" w:hAnsi="Times New Roman" w:cs="Times New Roman"/>
                <w:iCs/>
                <w:sz w:val="24"/>
                <w:szCs w:val="24"/>
              </w:rPr>
              <w:t xml:space="preserve">, </w:t>
            </w:r>
            <w:r w:rsidRPr="00AA2DF3">
              <w:rPr>
                <w:rFonts w:ascii="Times New Roman" w:hAnsi="Times New Roman" w:cs="Times New Roman"/>
                <w:iCs/>
                <w:sz w:val="24"/>
                <w:szCs w:val="24"/>
                <w:lang w:val="en-US"/>
              </w:rPr>
              <w:t>fools</w:t>
            </w:r>
            <w:r w:rsidRPr="00AA2DF3">
              <w:rPr>
                <w:rFonts w:ascii="Times New Roman" w:hAnsi="Times New Roman" w:cs="Times New Roman"/>
                <w:iCs/>
                <w:sz w:val="24"/>
                <w:szCs w:val="24"/>
              </w:rPr>
              <w:t>). Гранты некоммерчес</w:t>
            </w:r>
            <w:r w:rsidR="009F3527">
              <w:rPr>
                <w:rFonts w:ascii="Times New Roman" w:hAnsi="Times New Roman" w:cs="Times New Roman"/>
                <w:iCs/>
                <w:sz w:val="24"/>
                <w:szCs w:val="24"/>
              </w:rPr>
              <w:t>-</w:t>
            </w:r>
            <w:r w:rsidRPr="00AA2DF3">
              <w:rPr>
                <w:rFonts w:ascii="Times New Roman" w:hAnsi="Times New Roman" w:cs="Times New Roman"/>
                <w:iCs/>
                <w:sz w:val="24"/>
                <w:szCs w:val="24"/>
              </w:rPr>
              <w:t>ких «посевных» фондов</w:t>
            </w:r>
          </w:p>
        </w:tc>
        <w:tc>
          <w:tcPr>
            <w:tcW w:w="709" w:type="pct"/>
            <w:vAlign w:val="center"/>
          </w:tcPr>
          <w:p w:rsidR="003A6773" w:rsidRPr="00AA2DF3" w:rsidRDefault="003A6773" w:rsidP="009F3527">
            <w:pPr>
              <w:tabs>
                <w:tab w:val="left" w:pos="1276"/>
              </w:tabs>
              <w:spacing w:after="0" w:line="240" w:lineRule="auto"/>
              <w:jc w:val="center"/>
              <w:rPr>
                <w:rFonts w:ascii="Times New Roman" w:hAnsi="Times New Roman" w:cs="Times New Roman"/>
                <w:iCs/>
                <w:sz w:val="24"/>
                <w:szCs w:val="24"/>
              </w:rPr>
            </w:pPr>
            <w:r w:rsidRPr="00AA2DF3">
              <w:rPr>
                <w:rFonts w:ascii="Times New Roman" w:hAnsi="Times New Roman" w:cs="Times New Roman"/>
                <w:iCs/>
                <w:sz w:val="24"/>
                <w:szCs w:val="24"/>
              </w:rPr>
              <w:t>От нескольких месяцев до года</w:t>
            </w:r>
          </w:p>
        </w:tc>
      </w:tr>
      <w:tr w:rsidR="003A6773" w:rsidRPr="00AA2DF3" w:rsidTr="003A6773">
        <w:trPr>
          <w:jc w:val="center"/>
        </w:trPr>
        <w:tc>
          <w:tcPr>
            <w:tcW w:w="843" w:type="pct"/>
          </w:tcPr>
          <w:p w:rsidR="003A6773" w:rsidRPr="00AA2DF3" w:rsidRDefault="003A6773" w:rsidP="00232968">
            <w:pPr>
              <w:tabs>
                <w:tab w:val="left" w:pos="1276"/>
              </w:tabs>
              <w:spacing w:after="0" w:line="240" w:lineRule="auto"/>
              <w:jc w:val="both"/>
              <w:rPr>
                <w:rFonts w:ascii="Times New Roman" w:hAnsi="Times New Roman" w:cs="Times New Roman"/>
                <w:iCs/>
                <w:sz w:val="24"/>
                <w:szCs w:val="24"/>
              </w:rPr>
            </w:pPr>
            <w:r w:rsidRPr="00AA2DF3">
              <w:rPr>
                <w:rFonts w:ascii="Times New Roman" w:hAnsi="Times New Roman" w:cs="Times New Roman"/>
                <w:iCs/>
                <w:sz w:val="24"/>
                <w:szCs w:val="24"/>
              </w:rPr>
              <w:t>Этап стартового фи</w:t>
            </w:r>
            <w:r w:rsidR="009F3527">
              <w:rPr>
                <w:rFonts w:ascii="Times New Roman" w:hAnsi="Times New Roman" w:cs="Times New Roman"/>
                <w:iCs/>
                <w:sz w:val="24"/>
                <w:szCs w:val="24"/>
              </w:rPr>
              <w:t>-</w:t>
            </w:r>
            <w:r w:rsidRPr="00AA2DF3">
              <w:rPr>
                <w:rFonts w:ascii="Times New Roman" w:hAnsi="Times New Roman" w:cs="Times New Roman"/>
                <w:iCs/>
                <w:sz w:val="24"/>
                <w:szCs w:val="24"/>
              </w:rPr>
              <w:t xml:space="preserve">нансирования, он же «стартовый» этап или </w:t>
            </w:r>
            <w:r w:rsidRPr="00AA2DF3">
              <w:rPr>
                <w:rFonts w:ascii="Times New Roman" w:hAnsi="Times New Roman" w:cs="Times New Roman"/>
                <w:iCs/>
                <w:sz w:val="24"/>
                <w:szCs w:val="24"/>
                <w:lang w:val="en-US"/>
              </w:rPr>
              <w:t>Start</w:t>
            </w:r>
            <w:r w:rsidRPr="00AA2DF3">
              <w:rPr>
                <w:rFonts w:ascii="Times New Roman" w:hAnsi="Times New Roman" w:cs="Times New Roman"/>
                <w:iCs/>
                <w:sz w:val="24"/>
                <w:szCs w:val="24"/>
              </w:rPr>
              <w:t>-</w:t>
            </w:r>
            <w:r w:rsidRPr="00AA2DF3">
              <w:rPr>
                <w:rFonts w:ascii="Times New Roman" w:hAnsi="Times New Roman" w:cs="Times New Roman"/>
                <w:iCs/>
                <w:sz w:val="24"/>
                <w:szCs w:val="24"/>
                <w:lang w:val="en-US"/>
              </w:rPr>
              <w:t>up</w:t>
            </w:r>
            <w:r w:rsidRPr="00AA2DF3">
              <w:rPr>
                <w:rFonts w:ascii="Times New Roman" w:hAnsi="Times New Roman" w:cs="Times New Roman"/>
                <w:iCs/>
                <w:sz w:val="24"/>
                <w:szCs w:val="24"/>
              </w:rPr>
              <w:t xml:space="preserve"> (начальная стадия финансирова</w:t>
            </w:r>
            <w:r w:rsidR="009F3527">
              <w:rPr>
                <w:rFonts w:ascii="Times New Roman" w:hAnsi="Times New Roman" w:cs="Times New Roman"/>
                <w:iCs/>
                <w:sz w:val="24"/>
                <w:szCs w:val="24"/>
              </w:rPr>
              <w:t>-</w:t>
            </w:r>
            <w:r w:rsidRPr="00AA2DF3">
              <w:rPr>
                <w:rFonts w:ascii="Times New Roman" w:hAnsi="Times New Roman" w:cs="Times New Roman"/>
                <w:iCs/>
                <w:sz w:val="24"/>
                <w:szCs w:val="24"/>
              </w:rPr>
              <w:t>ния)</w:t>
            </w:r>
          </w:p>
        </w:tc>
        <w:tc>
          <w:tcPr>
            <w:tcW w:w="1867" w:type="pct"/>
          </w:tcPr>
          <w:p w:rsidR="003A6773" w:rsidRPr="00AA2DF3" w:rsidRDefault="003A6773" w:rsidP="00121D52">
            <w:pPr>
              <w:tabs>
                <w:tab w:val="left" w:pos="1276"/>
              </w:tabs>
              <w:spacing w:after="0" w:line="240" w:lineRule="auto"/>
              <w:jc w:val="both"/>
              <w:rPr>
                <w:rFonts w:ascii="Times New Roman" w:hAnsi="Times New Roman" w:cs="Times New Roman"/>
                <w:iCs/>
                <w:sz w:val="24"/>
                <w:szCs w:val="24"/>
              </w:rPr>
            </w:pPr>
            <w:r w:rsidRPr="00AA2DF3">
              <w:rPr>
                <w:rFonts w:ascii="Times New Roman" w:hAnsi="Times New Roman" w:cs="Times New Roman"/>
                <w:iCs/>
                <w:sz w:val="24"/>
                <w:szCs w:val="24"/>
              </w:rPr>
              <w:t>Инвестиции в проверенную гипотезу бизнес-мо</w:t>
            </w:r>
            <w:r w:rsidR="009F3527">
              <w:rPr>
                <w:rFonts w:ascii="Times New Roman" w:hAnsi="Times New Roman" w:cs="Times New Roman"/>
                <w:iCs/>
                <w:sz w:val="24"/>
                <w:szCs w:val="24"/>
              </w:rPr>
              <w:t>-</w:t>
            </w:r>
            <w:r w:rsidRPr="00AA2DF3">
              <w:rPr>
                <w:rFonts w:ascii="Times New Roman" w:hAnsi="Times New Roman" w:cs="Times New Roman"/>
                <w:iCs/>
                <w:sz w:val="24"/>
                <w:szCs w:val="24"/>
              </w:rPr>
              <w:t>дели, когда бизнеса ещё нет, но есть прототипы продукта – результат ОКР. Создается инноваци</w:t>
            </w:r>
            <w:r w:rsidR="009F3527">
              <w:rPr>
                <w:rFonts w:ascii="Times New Roman" w:hAnsi="Times New Roman" w:cs="Times New Roman"/>
                <w:iCs/>
                <w:sz w:val="24"/>
                <w:szCs w:val="24"/>
              </w:rPr>
              <w:t>-</w:t>
            </w:r>
            <w:r w:rsidRPr="00AA2DF3">
              <w:rPr>
                <w:rFonts w:ascii="Times New Roman" w:hAnsi="Times New Roman" w:cs="Times New Roman"/>
                <w:iCs/>
                <w:sz w:val="24"/>
                <w:szCs w:val="24"/>
              </w:rPr>
              <w:t>онная фирма, её бизнес-план является основой для переговоров с венчурными фондами.</w:t>
            </w:r>
          </w:p>
        </w:tc>
        <w:tc>
          <w:tcPr>
            <w:tcW w:w="512" w:type="pct"/>
            <w:vAlign w:val="center"/>
          </w:tcPr>
          <w:p w:rsidR="003A6773" w:rsidRPr="00AA2DF3" w:rsidRDefault="003A6773" w:rsidP="009F3527">
            <w:pPr>
              <w:tabs>
                <w:tab w:val="left" w:pos="1276"/>
              </w:tabs>
              <w:spacing w:after="0" w:line="240" w:lineRule="auto"/>
              <w:jc w:val="center"/>
              <w:rPr>
                <w:rFonts w:ascii="Times New Roman" w:hAnsi="Times New Roman" w:cs="Times New Roman"/>
                <w:iCs/>
                <w:sz w:val="24"/>
                <w:szCs w:val="24"/>
              </w:rPr>
            </w:pPr>
            <w:r w:rsidRPr="00AA2DF3">
              <w:rPr>
                <w:rFonts w:ascii="Times New Roman" w:hAnsi="Times New Roman" w:cs="Times New Roman"/>
                <w:iCs/>
                <w:sz w:val="24"/>
                <w:szCs w:val="24"/>
              </w:rPr>
              <w:t>До 3 миллионов долларов</w:t>
            </w:r>
          </w:p>
        </w:tc>
        <w:tc>
          <w:tcPr>
            <w:tcW w:w="1069" w:type="pct"/>
            <w:vAlign w:val="center"/>
          </w:tcPr>
          <w:p w:rsidR="003A6773" w:rsidRPr="00AA2DF3" w:rsidRDefault="003A6773" w:rsidP="009F3527">
            <w:pPr>
              <w:tabs>
                <w:tab w:val="left" w:pos="1276"/>
              </w:tabs>
              <w:spacing w:after="0" w:line="240" w:lineRule="auto"/>
              <w:jc w:val="both"/>
              <w:rPr>
                <w:rFonts w:ascii="Times New Roman" w:hAnsi="Times New Roman" w:cs="Times New Roman"/>
                <w:iCs/>
                <w:sz w:val="24"/>
                <w:szCs w:val="24"/>
              </w:rPr>
            </w:pPr>
            <w:r w:rsidRPr="00AA2DF3">
              <w:rPr>
                <w:rFonts w:ascii="Times New Roman" w:hAnsi="Times New Roman" w:cs="Times New Roman"/>
                <w:iCs/>
                <w:sz w:val="24"/>
                <w:szCs w:val="24"/>
              </w:rPr>
              <w:t>Бизнес-ангелы, государст</w:t>
            </w:r>
            <w:r w:rsidR="009F3527">
              <w:rPr>
                <w:rFonts w:ascii="Times New Roman" w:hAnsi="Times New Roman" w:cs="Times New Roman"/>
                <w:iCs/>
                <w:sz w:val="24"/>
                <w:szCs w:val="24"/>
              </w:rPr>
              <w:t>-</w:t>
            </w:r>
            <w:r w:rsidRPr="00AA2DF3">
              <w:rPr>
                <w:rFonts w:ascii="Times New Roman" w:hAnsi="Times New Roman" w:cs="Times New Roman"/>
                <w:iCs/>
                <w:sz w:val="24"/>
                <w:szCs w:val="24"/>
              </w:rPr>
              <w:t>венные и некоммерческие фонды поддержки иннова</w:t>
            </w:r>
            <w:r w:rsidR="009F3527">
              <w:rPr>
                <w:rFonts w:ascii="Times New Roman" w:hAnsi="Times New Roman" w:cs="Times New Roman"/>
                <w:iCs/>
                <w:sz w:val="24"/>
                <w:szCs w:val="24"/>
              </w:rPr>
              <w:t>-</w:t>
            </w:r>
            <w:r w:rsidRPr="00AA2DF3">
              <w:rPr>
                <w:rFonts w:ascii="Times New Roman" w:hAnsi="Times New Roman" w:cs="Times New Roman"/>
                <w:iCs/>
                <w:sz w:val="24"/>
                <w:szCs w:val="24"/>
              </w:rPr>
              <w:t>ций</w:t>
            </w:r>
          </w:p>
        </w:tc>
        <w:tc>
          <w:tcPr>
            <w:tcW w:w="709" w:type="pct"/>
            <w:vAlign w:val="center"/>
          </w:tcPr>
          <w:p w:rsidR="003A6773" w:rsidRPr="00AA2DF3" w:rsidRDefault="003A6773" w:rsidP="009F3527">
            <w:pPr>
              <w:tabs>
                <w:tab w:val="left" w:pos="1276"/>
              </w:tabs>
              <w:spacing w:after="0" w:line="240" w:lineRule="auto"/>
              <w:jc w:val="center"/>
              <w:rPr>
                <w:rFonts w:ascii="Times New Roman" w:hAnsi="Times New Roman" w:cs="Times New Roman"/>
                <w:iCs/>
                <w:sz w:val="24"/>
                <w:szCs w:val="24"/>
              </w:rPr>
            </w:pPr>
            <w:r w:rsidRPr="00AA2DF3">
              <w:rPr>
                <w:rFonts w:ascii="Times New Roman" w:hAnsi="Times New Roman" w:cs="Times New Roman"/>
                <w:iCs/>
                <w:sz w:val="24"/>
                <w:szCs w:val="24"/>
              </w:rPr>
              <w:t>Около года</w:t>
            </w:r>
          </w:p>
        </w:tc>
      </w:tr>
      <w:tr w:rsidR="003A6773" w:rsidRPr="00AA2DF3" w:rsidTr="003A6773">
        <w:trPr>
          <w:jc w:val="center"/>
        </w:trPr>
        <w:tc>
          <w:tcPr>
            <w:tcW w:w="843" w:type="pct"/>
          </w:tcPr>
          <w:p w:rsidR="003A6773" w:rsidRPr="00AA2DF3" w:rsidRDefault="003A6773" w:rsidP="00232968">
            <w:pPr>
              <w:tabs>
                <w:tab w:val="left" w:pos="1276"/>
              </w:tabs>
              <w:spacing w:after="0" w:line="240" w:lineRule="auto"/>
              <w:jc w:val="both"/>
              <w:rPr>
                <w:rFonts w:ascii="Times New Roman" w:hAnsi="Times New Roman" w:cs="Times New Roman"/>
                <w:iCs/>
                <w:sz w:val="24"/>
                <w:szCs w:val="24"/>
              </w:rPr>
            </w:pPr>
            <w:r w:rsidRPr="00AA2DF3">
              <w:rPr>
                <w:rFonts w:ascii="Times New Roman" w:hAnsi="Times New Roman" w:cs="Times New Roman"/>
                <w:iCs/>
                <w:sz w:val="24"/>
                <w:szCs w:val="24"/>
              </w:rPr>
              <w:t>Этап начального рас</w:t>
            </w:r>
            <w:r w:rsidR="009F3527">
              <w:rPr>
                <w:rFonts w:ascii="Times New Roman" w:hAnsi="Times New Roman" w:cs="Times New Roman"/>
                <w:iCs/>
                <w:sz w:val="24"/>
                <w:szCs w:val="24"/>
              </w:rPr>
              <w:t>-</w:t>
            </w:r>
            <w:r w:rsidRPr="00AA2DF3">
              <w:rPr>
                <w:rFonts w:ascii="Times New Roman" w:hAnsi="Times New Roman" w:cs="Times New Roman"/>
                <w:iCs/>
                <w:sz w:val="24"/>
                <w:szCs w:val="24"/>
              </w:rPr>
              <w:t xml:space="preserve">ширения, он же этап «раннего роста» или </w:t>
            </w:r>
            <w:r w:rsidRPr="00AA2DF3">
              <w:rPr>
                <w:rFonts w:ascii="Times New Roman" w:hAnsi="Times New Roman" w:cs="Times New Roman"/>
                <w:iCs/>
                <w:sz w:val="24"/>
                <w:szCs w:val="24"/>
                <w:lang w:val="en-US"/>
              </w:rPr>
              <w:t>Early</w:t>
            </w:r>
            <w:r w:rsidRPr="00AA2DF3">
              <w:rPr>
                <w:rFonts w:ascii="Times New Roman" w:hAnsi="Times New Roman" w:cs="Times New Roman"/>
                <w:iCs/>
                <w:sz w:val="24"/>
                <w:szCs w:val="24"/>
              </w:rPr>
              <w:t xml:space="preserve"> </w:t>
            </w:r>
            <w:r w:rsidRPr="00AA2DF3">
              <w:rPr>
                <w:rFonts w:ascii="Times New Roman" w:hAnsi="Times New Roman" w:cs="Times New Roman"/>
                <w:iCs/>
                <w:sz w:val="24"/>
                <w:szCs w:val="24"/>
                <w:lang w:val="en-US"/>
              </w:rPr>
              <w:t>Stage</w:t>
            </w:r>
            <w:r w:rsidRPr="00AA2DF3">
              <w:rPr>
                <w:rFonts w:ascii="Times New Roman" w:hAnsi="Times New Roman" w:cs="Times New Roman"/>
                <w:iCs/>
                <w:sz w:val="24"/>
                <w:szCs w:val="24"/>
              </w:rPr>
              <w:t xml:space="preserve"> (</w:t>
            </w:r>
            <w:r w:rsidRPr="00AA2DF3">
              <w:rPr>
                <w:rFonts w:ascii="Times New Roman" w:hAnsi="Times New Roman" w:cs="Times New Roman"/>
                <w:iCs/>
                <w:sz w:val="24"/>
                <w:szCs w:val="24"/>
                <w:lang w:val="en-US"/>
              </w:rPr>
              <w:t>ES</w:t>
            </w:r>
            <w:r w:rsidRPr="00AA2DF3">
              <w:rPr>
                <w:rFonts w:ascii="Times New Roman" w:hAnsi="Times New Roman" w:cs="Times New Roman"/>
                <w:iCs/>
                <w:sz w:val="24"/>
                <w:szCs w:val="24"/>
              </w:rPr>
              <w:t>)</w:t>
            </w:r>
          </w:p>
        </w:tc>
        <w:tc>
          <w:tcPr>
            <w:tcW w:w="1867" w:type="pct"/>
          </w:tcPr>
          <w:p w:rsidR="003A6773" w:rsidRPr="00AA2DF3" w:rsidRDefault="003A6773" w:rsidP="00121D52">
            <w:pPr>
              <w:tabs>
                <w:tab w:val="left" w:pos="1276"/>
              </w:tabs>
              <w:spacing w:after="0" w:line="240" w:lineRule="auto"/>
              <w:jc w:val="both"/>
              <w:rPr>
                <w:rFonts w:ascii="Times New Roman" w:hAnsi="Times New Roman" w:cs="Times New Roman"/>
                <w:iCs/>
                <w:sz w:val="24"/>
                <w:szCs w:val="24"/>
              </w:rPr>
            </w:pPr>
            <w:r w:rsidRPr="00AA2DF3">
              <w:rPr>
                <w:rFonts w:ascii="Times New Roman" w:hAnsi="Times New Roman" w:cs="Times New Roman"/>
                <w:iCs/>
                <w:sz w:val="24"/>
                <w:szCs w:val="24"/>
              </w:rPr>
              <w:t>Начало выпуска продукции и её первые продажи. Прибыль от реализации продукции ещё недоста</w:t>
            </w:r>
            <w:r w:rsidR="009F3527">
              <w:rPr>
                <w:rFonts w:ascii="Times New Roman" w:hAnsi="Times New Roman" w:cs="Times New Roman"/>
                <w:iCs/>
                <w:sz w:val="24"/>
                <w:szCs w:val="24"/>
              </w:rPr>
              <w:t>-</w:t>
            </w:r>
            <w:r w:rsidRPr="00AA2DF3">
              <w:rPr>
                <w:rFonts w:ascii="Times New Roman" w:hAnsi="Times New Roman" w:cs="Times New Roman"/>
                <w:iCs/>
                <w:sz w:val="24"/>
                <w:szCs w:val="24"/>
              </w:rPr>
              <w:t>точна для дальнейшего роста объёма производства и создания необходимого оборотного капитала.</w:t>
            </w:r>
          </w:p>
        </w:tc>
        <w:tc>
          <w:tcPr>
            <w:tcW w:w="512" w:type="pct"/>
            <w:vAlign w:val="center"/>
          </w:tcPr>
          <w:p w:rsidR="003A6773" w:rsidRPr="00AA2DF3" w:rsidRDefault="003A6773" w:rsidP="00232968">
            <w:pPr>
              <w:tabs>
                <w:tab w:val="left" w:pos="1276"/>
              </w:tabs>
              <w:spacing w:after="0" w:line="240" w:lineRule="auto"/>
              <w:jc w:val="both"/>
              <w:rPr>
                <w:rFonts w:ascii="Times New Roman" w:hAnsi="Times New Roman" w:cs="Times New Roman"/>
                <w:iCs/>
                <w:sz w:val="24"/>
                <w:szCs w:val="24"/>
              </w:rPr>
            </w:pPr>
            <w:r w:rsidRPr="00AA2DF3">
              <w:rPr>
                <w:rFonts w:ascii="Times New Roman" w:hAnsi="Times New Roman" w:cs="Times New Roman"/>
                <w:iCs/>
                <w:sz w:val="24"/>
                <w:szCs w:val="24"/>
              </w:rPr>
              <w:t>Несколько миллионов долларов</w:t>
            </w:r>
          </w:p>
        </w:tc>
        <w:tc>
          <w:tcPr>
            <w:tcW w:w="1069" w:type="pct"/>
            <w:vAlign w:val="center"/>
          </w:tcPr>
          <w:p w:rsidR="003A6773" w:rsidRPr="00AA2DF3" w:rsidRDefault="003A6773" w:rsidP="00232968">
            <w:pPr>
              <w:tabs>
                <w:tab w:val="left" w:pos="1276"/>
              </w:tabs>
              <w:spacing w:after="0" w:line="240" w:lineRule="auto"/>
              <w:jc w:val="both"/>
              <w:rPr>
                <w:rFonts w:ascii="Times New Roman" w:hAnsi="Times New Roman" w:cs="Times New Roman"/>
                <w:iCs/>
                <w:sz w:val="24"/>
                <w:szCs w:val="24"/>
              </w:rPr>
            </w:pPr>
            <w:r w:rsidRPr="00AA2DF3">
              <w:rPr>
                <w:rFonts w:ascii="Times New Roman" w:hAnsi="Times New Roman" w:cs="Times New Roman"/>
                <w:iCs/>
                <w:sz w:val="24"/>
                <w:szCs w:val="24"/>
              </w:rPr>
              <w:t>Венчурные фонды</w:t>
            </w:r>
          </w:p>
        </w:tc>
        <w:tc>
          <w:tcPr>
            <w:tcW w:w="709" w:type="pct"/>
            <w:vAlign w:val="center"/>
          </w:tcPr>
          <w:p w:rsidR="003A6773" w:rsidRPr="00AA2DF3" w:rsidRDefault="003A6773" w:rsidP="009F3527">
            <w:pPr>
              <w:tabs>
                <w:tab w:val="left" w:pos="1276"/>
              </w:tabs>
              <w:spacing w:after="0" w:line="240" w:lineRule="auto"/>
              <w:jc w:val="center"/>
              <w:rPr>
                <w:rFonts w:ascii="Times New Roman" w:hAnsi="Times New Roman" w:cs="Times New Roman"/>
                <w:iCs/>
                <w:sz w:val="24"/>
                <w:szCs w:val="24"/>
              </w:rPr>
            </w:pPr>
            <w:r w:rsidRPr="00AA2DF3">
              <w:rPr>
                <w:rFonts w:ascii="Times New Roman" w:hAnsi="Times New Roman" w:cs="Times New Roman"/>
                <w:iCs/>
                <w:sz w:val="24"/>
                <w:szCs w:val="24"/>
              </w:rPr>
              <w:t>5 – 7 лет</w:t>
            </w:r>
          </w:p>
        </w:tc>
      </w:tr>
      <w:tr w:rsidR="003A6773" w:rsidRPr="00AA2DF3" w:rsidTr="003A6773">
        <w:trPr>
          <w:jc w:val="center"/>
        </w:trPr>
        <w:tc>
          <w:tcPr>
            <w:tcW w:w="843" w:type="pct"/>
          </w:tcPr>
          <w:p w:rsidR="003A6773" w:rsidRPr="00AA2DF3" w:rsidRDefault="003A6773" w:rsidP="00232968">
            <w:pPr>
              <w:tabs>
                <w:tab w:val="left" w:pos="1276"/>
              </w:tabs>
              <w:spacing w:after="0" w:line="240" w:lineRule="auto"/>
              <w:jc w:val="both"/>
              <w:rPr>
                <w:rFonts w:ascii="Times New Roman" w:hAnsi="Times New Roman" w:cs="Times New Roman"/>
                <w:iCs/>
                <w:sz w:val="24"/>
                <w:szCs w:val="24"/>
              </w:rPr>
            </w:pPr>
            <w:r w:rsidRPr="00AA2DF3">
              <w:rPr>
                <w:rFonts w:ascii="Times New Roman" w:hAnsi="Times New Roman" w:cs="Times New Roman"/>
                <w:iCs/>
                <w:sz w:val="24"/>
                <w:szCs w:val="24"/>
              </w:rPr>
              <w:t>Этап быстрого рас</w:t>
            </w:r>
            <w:r w:rsidR="009F3527">
              <w:rPr>
                <w:rFonts w:ascii="Times New Roman" w:hAnsi="Times New Roman" w:cs="Times New Roman"/>
                <w:iCs/>
                <w:sz w:val="24"/>
                <w:szCs w:val="24"/>
              </w:rPr>
              <w:t>-</w:t>
            </w:r>
            <w:r w:rsidRPr="00AA2DF3">
              <w:rPr>
                <w:rFonts w:ascii="Times New Roman" w:hAnsi="Times New Roman" w:cs="Times New Roman"/>
                <w:iCs/>
                <w:sz w:val="24"/>
                <w:szCs w:val="24"/>
              </w:rPr>
              <w:t>ширения, или стадия расширения предп</w:t>
            </w:r>
            <w:r w:rsidR="009F3527">
              <w:rPr>
                <w:rFonts w:ascii="Times New Roman" w:hAnsi="Times New Roman" w:cs="Times New Roman"/>
                <w:iCs/>
                <w:sz w:val="24"/>
                <w:szCs w:val="24"/>
              </w:rPr>
              <w:t>-</w:t>
            </w:r>
            <w:r w:rsidRPr="00AA2DF3">
              <w:rPr>
                <w:rFonts w:ascii="Times New Roman" w:hAnsi="Times New Roman" w:cs="Times New Roman"/>
                <w:iCs/>
                <w:sz w:val="24"/>
                <w:szCs w:val="24"/>
              </w:rPr>
              <w:t>риятия</w:t>
            </w:r>
          </w:p>
          <w:p w:rsidR="003A6773" w:rsidRPr="00AA2DF3" w:rsidRDefault="003A6773" w:rsidP="00232968">
            <w:pPr>
              <w:tabs>
                <w:tab w:val="left" w:pos="1276"/>
              </w:tabs>
              <w:spacing w:after="0" w:line="240" w:lineRule="auto"/>
              <w:jc w:val="both"/>
              <w:rPr>
                <w:rFonts w:ascii="Times New Roman" w:hAnsi="Times New Roman" w:cs="Times New Roman"/>
                <w:iCs/>
                <w:sz w:val="24"/>
                <w:szCs w:val="24"/>
              </w:rPr>
            </w:pPr>
            <w:r w:rsidRPr="00AA2DF3">
              <w:rPr>
                <w:rFonts w:ascii="Times New Roman" w:hAnsi="Times New Roman" w:cs="Times New Roman"/>
                <w:iCs/>
                <w:sz w:val="24"/>
                <w:szCs w:val="24"/>
                <w:lang w:val="en-US"/>
              </w:rPr>
              <w:t>Later</w:t>
            </w:r>
            <w:r w:rsidRPr="00AA2DF3">
              <w:rPr>
                <w:rFonts w:ascii="Times New Roman" w:hAnsi="Times New Roman" w:cs="Times New Roman"/>
                <w:iCs/>
                <w:sz w:val="24"/>
                <w:szCs w:val="24"/>
              </w:rPr>
              <w:t xml:space="preserve"> </w:t>
            </w:r>
            <w:r w:rsidRPr="00AA2DF3">
              <w:rPr>
                <w:rFonts w:ascii="Times New Roman" w:hAnsi="Times New Roman" w:cs="Times New Roman"/>
                <w:iCs/>
                <w:sz w:val="24"/>
                <w:szCs w:val="24"/>
                <w:lang w:val="en-US"/>
              </w:rPr>
              <w:t>Stage</w:t>
            </w:r>
            <w:r w:rsidRPr="00AA2DF3">
              <w:rPr>
                <w:rFonts w:ascii="Times New Roman" w:hAnsi="Times New Roman" w:cs="Times New Roman"/>
                <w:iCs/>
                <w:sz w:val="24"/>
                <w:szCs w:val="24"/>
              </w:rPr>
              <w:t xml:space="preserve"> (</w:t>
            </w:r>
            <w:r w:rsidRPr="00AA2DF3">
              <w:rPr>
                <w:rFonts w:ascii="Times New Roman" w:hAnsi="Times New Roman" w:cs="Times New Roman"/>
                <w:iCs/>
                <w:sz w:val="24"/>
                <w:szCs w:val="24"/>
                <w:lang w:val="en-US"/>
              </w:rPr>
              <w:t>LS</w:t>
            </w:r>
            <w:r w:rsidRPr="00AA2DF3">
              <w:rPr>
                <w:rFonts w:ascii="Times New Roman" w:hAnsi="Times New Roman" w:cs="Times New Roman"/>
                <w:iCs/>
                <w:sz w:val="24"/>
                <w:szCs w:val="24"/>
              </w:rPr>
              <w:t>)</w:t>
            </w:r>
          </w:p>
        </w:tc>
        <w:tc>
          <w:tcPr>
            <w:tcW w:w="1867" w:type="pct"/>
          </w:tcPr>
          <w:p w:rsidR="003A6773" w:rsidRPr="00AA2DF3" w:rsidRDefault="003A6773" w:rsidP="00232968">
            <w:pPr>
              <w:tabs>
                <w:tab w:val="left" w:pos="1276"/>
              </w:tabs>
              <w:spacing w:after="0" w:line="240" w:lineRule="auto"/>
              <w:jc w:val="both"/>
              <w:rPr>
                <w:rFonts w:ascii="Times New Roman" w:hAnsi="Times New Roman" w:cs="Times New Roman"/>
                <w:iCs/>
                <w:sz w:val="24"/>
                <w:szCs w:val="24"/>
              </w:rPr>
            </w:pPr>
            <w:r w:rsidRPr="00AA2DF3">
              <w:rPr>
                <w:rFonts w:ascii="Times New Roman" w:hAnsi="Times New Roman" w:cs="Times New Roman"/>
                <w:iCs/>
                <w:sz w:val="24"/>
                <w:szCs w:val="24"/>
              </w:rPr>
              <w:t>Увеличение производственных мощностей, рост оборотного капитала, совершенствование выпус</w:t>
            </w:r>
            <w:r w:rsidR="009F3527">
              <w:rPr>
                <w:rFonts w:ascii="Times New Roman" w:hAnsi="Times New Roman" w:cs="Times New Roman"/>
                <w:iCs/>
                <w:sz w:val="24"/>
                <w:szCs w:val="24"/>
              </w:rPr>
              <w:t>-</w:t>
            </w:r>
            <w:r w:rsidRPr="00AA2DF3">
              <w:rPr>
                <w:rFonts w:ascii="Times New Roman" w:hAnsi="Times New Roman" w:cs="Times New Roman"/>
                <w:iCs/>
                <w:sz w:val="24"/>
                <w:szCs w:val="24"/>
              </w:rPr>
              <w:t>каемой продукции, развитие системы её сбыта.</w:t>
            </w:r>
          </w:p>
        </w:tc>
        <w:tc>
          <w:tcPr>
            <w:tcW w:w="512" w:type="pct"/>
            <w:vAlign w:val="center"/>
          </w:tcPr>
          <w:p w:rsidR="003A6773" w:rsidRPr="00AA2DF3" w:rsidRDefault="003A6773" w:rsidP="009F3527">
            <w:pPr>
              <w:tabs>
                <w:tab w:val="left" w:pos="1276"/>
              </w:tabs>
              <w:spacing w:after="0" w:line="240" w:lineRule="auto"/>
              <w:jc w:val="center"/>
              <w:rPr>
                <w:rFonts w:ascii="Times New Roman" w:hAnsi="Times New Roman" w:cs="Times New Roman"/>
                <w:iCs/>
                <w:sz w:val="24"/>
                <w:szCs w:val="24"/>
              </w:rPr>
            </w:pPr>
            <w:r w:rsidRPr="00AA2DF3">
              <w:rPr>
                <w:rFonts w:ascii="Times New Roman" w:hAnsi="Times New Roman" w:cs="Times New Roman"/>
                <w:iCs/>
                <w:sz w:val="24"/>
                <w:szCs w:val="24"/>
              </w:rPr>
              <w:t>Не оговарива-ется</w:t>
            </w:r>
          </w:p>
        </w:tc>
        <w:tc>
          <w:tcPr>
            <w:tcW w:w="1069" w:type="pct"/>
            <w:vAlign w:val="center"/>
          </w:tcPr>
          <w:p w:rsidR="003A6773" w:rsidRPr="00AA2DF3" w:rsidRDefault="003A6773" w:rsidP="00232968">
            <w:pPr>
              <w:tabs>
                <w:tab w:val="left" w:pos="1276"/>
              </w:tabs>
              <w:spacing w:after="0" w:line="240" w:lineRule="auto"/>
              <w:jc w:val="both"/>
              <w:rPr>
                <w:rFonts w:ascii="Times New Roman" w:hAnsi="Times New Roman" w:cs="Times New Roman"/>
                <w:iCs/>
                <w:sz w:val="24"/>
                <w:szCs w:val="24"/>
              </w:rPr>
            </w:pPr>
            <w:r w:rsidRPr="00AA2DF3">
              <w:rPr>
                <w:rFonts w:ascii="Times New Roman" w:hAnsi="Times New Roman" w:cs="Times New Roman"/>
                <w:iCs/>
                <w:sz w:val="24"/>
                <w:szCs w:val="24"/>
              </w:rPr>
              <w:t>Традиционное (долевое и долговое) финансирование</w:t>
            </w:r>
          </w:p>
        </w:tc>
        <w:tc>
          <w:tcPr>
            <w:tcW w:w="709" w:type="pct"/>
            <w:vAlign w:val="center"/>
          </w:tcPr>
          <w:p w:rsidR="003A6773" w:rsidRPr="00AA2DF3" w:rsidRDefault="003A6773" w:rsidP="009F3527">
            <w:pPr>
              <w:tabs>
                <w:tab w:val="left" w:pos="1276"/>
              </w:tabs>
              <w:spacing w:after="0" w:line="240" w:lineRule="auto"/>
              <w:jc w:val="both"/>
              <w:rPr>
                <w:rFonts w:ascii="Times New Roman" w:hAnsi="Times New Roman" w:cs="Times New Roman"/>
                <w:iCs/>
                <w:sz w:val="24"/>
                <w:szCs w:val="24"/>
              </w:rPr>
            </w:pPr>
            <w:r w:rsidRPr="00AA2DF3">
              <w:rPr>
                <w:rFonts w:ascii="Times New Roman" w:hAnsi="Times New Roman" w:cs="Times New Roman"/>
                <w:iCs/>
                <w:sz w:val="24"/>
                <w:szCs w:val="24"/>
              </w:rPr>
              <w:t>Определяется по</w:t>
            </w:r>
            <w:r w:rsidR="009F3527">
              <w:rPr>
                <w:rFonts w:ascii="Times New Roman" w:hAnsi="Times New Roman" w:cs="Times New Roman"/>
                <w:iCs/>
                <w:sz w:val="24"/>
                <w:szCs w:val="24"/>
              </w:rPr>
              <w:t>-</w:t>
            </w:r>
            <w:r w:rsidRPr="00AA2DF3">
              <w:rPr>
                <w:rFonts w:ascii="Times New Roman" w:hAnsi="Times New Roman" w:cs="Times New Roman"/>
                <w:iCs/>
                <w:sz w:val="24"/>
                <w:szCs w:val="24"/>
              </w:rPr>
              <w:t>тенциалом (жиз</w:t>
            </w:r>
            <w:r w:rsidR="009F3527">
              <w:rPr>
                <w:rFonts w:ascii="Times New Roman" w:hAnsi="Times New Roman" w:cs="Times New Roman"/>
                <w:iCs/>
                <w:sz w:val="24"/>
                <w:szCs w:val="24"/>
              </w:rPr>
              <w:t>-</w:t>
            </w:r>
            <w:r w:rsidRPr="00AA2DF3">
              <w:rPr>
                <w:rFonts w:ascii="Times New Roman" w:hAnsi="Times New Roman" w:cs="Times New Roman"/>
                <w:iCs/>
                <w:sz w:val="24"/>
                <w:szCs w:val="24"/>
              </w:rPr>
              <w:t>ненным циклом) инновации (осво</w:t>
            </w:r>
            <w:r w:rsidR="009F3527">
              <w:rPr>
                <w:rFonts w:ascii="Times New Roman" w:hAnsi="Times New Roman" w:cs="Times New Roman"/>
                <w:iCs/>
                <w:sz w:val="24"/>
                <w:szCs w:val="24"/>
              </w:rPr>
              <w:t>-</w:t>
            </w:r>
            <w:r w:rsidRPr="00AA2DF3">
              <w:rPr>
                <w:rFonts w:ascii="Times New Roman" w:hAnsi="Times New Roman" w:cs="Times New Roman"/>
                <w:iCs/>
                <w:sz w:val="24"/>
                <w:szCs w:val="24"/>
              </w:rPr>
              <w:t>енной продукции)</w:t>
            </w:r>
          </w:p>
        </w:tc>
      </w:tr>
    </w:tbl>
    <w:p w:rsidR="003A6773" w:rsidRPr="00232968" w:rsidRDefault="003A6773" w:rsidP="00232968">
      <w:pPr>
        <w:tabs>
          <w:tab w:val="left" w:pos="1276"/>
        </w:tabs>
        <w:spacing w:after="0" w:line="240" w:lineRule="auto"/>
        <w:jc w:val="both"/>
        <w:rPr>
          <w:rFonts w:ascii="Times New Roman" w:hAnsi="Times New Roman" w:cs="Times New Roman"/>
          <w:iCs/>
          <w:sz w:val="28"/>
          <w:szCs w:val="28"/>
        </w:rPr>
        <w:sectPr w:rsidR="003A6773" w:rsidRPr="00232968" w:rsidSect="003A6773">
          <w:pgSz w:w="16834" w:h="11909" w:orient="landscape"/>
          <w:pgMar w:top="1134" w:right="850" w:bottom="1134" w:left="1701" w:header="720" w:footer="720" w:gutter="0"/>
          <w:cols w:space="60"/>
          <w:noEndnote/>
          <w:docGrid w:linePitch="272"/>
        </w:sectPr>
      </w:pPr>
    </w:p>
    <w:p w:rsidR="003A6773" w:rsidRPr="00232968" w:rsidRDefault="003A6773" w:rsidP="00232968">
      <w:pPr>
        <w:tabs>
          <w:tab w:val="left" w:pos="1276"/>
        </w:tabs>
        <w:spacing w:after="0" w:line="240" w:lineRule="auto"/>
        <w:jc w:val="both"/>
        <w:rPr>
          <w:rFonts w:ascii="Times New Roman" w:hAnsi="Times New Roman" w:cs="Times New Roman"/>
          <w:iCs/>
          <w:sz w:val="2"/>
          <w:szCs w:val="2"/>
        </w:rPr>
      </w:pPr>
    </w:p>
    <w:p w:rsidR="003A6773" w:rsidRPr="00232968" w:rsidRDefault="00AE04E5" w:rsidP="00232968">
      <w:pPr>
        <w:tabs>
          <w:tab w:val="left" w:pos="709"/>
        </w:tabs>
        <w:spacing w:after="0" w:line="240" w:lineRule="auto"/>
        <w:jc w:val="both"/>
        <w:rPr>
          <w:rFonts w:ascii="Times New Roman" w:hAnsi="Times New Roman" w:cs="Times New Roman"/>
          <w:iCs/>
          <w:sz w:val="28"/>
          <w:szCs w:val="28"/>
        </w:rPr>
      </w:pPr>
      <w:r>
        <w:rPr>
          <w:rFonts w:ascii="Times New Roman" w:hAnsi="Times New Roman" w:cs="Times New Roman"/>
          <w:iCs/>
          <w:noProof/>
          <w:sz w:val="28"/>
          <w:szCs w:val="28"/>
        </w:rPr>
        <w:pict>
          <v:group id="_x0000_s3583" style="position:absolute;left:0;text-align:left;margin-left:-6.45pt;margin-top:1.05pt;width:496.5pt;height:251.3pt;z-index:252049408" coordorigin="1005,9984" coordsize="9930,5026">
            <v:shape id="_x0000_s3584" type="#_x0000_t202" style="position:absolute;left:1920;top:11050;width:1590;height:1695">
              <v:textbox>
                <w:txbxContent>
                  <w:p w:rsidR="00C66258" w:rsidRPr="00121D52" w:rsidRDefault="00C66258" w:rsidP="00121D52">
                    <w:pPr>
                      <w:spacing w:after="0" w:line="240" w:lineRule="auto"/>
                      <w:jc w:val="center"/>
                      <w:rPr>
                        <w:rFonts w:ascii="Times New Roman" w:hAnsi="Times New Roman" w:cs="Times New Roman"/>
                        <w:sz w:val="24"/>
                        <w:szCs w:val="24"/>
                      </w:rPr>
                    </w:pPr>
                    <w:r w:rsidRPr="00121D52">
                      <w:rPr>
                        <w:rFonts w:ascii="Times New Roman" w:hAnsi="Times New Roman" w:cs="Times New Roman"/>
                        <w:sz w:val="24"/>
                        <w:szCs w:val="24"/>
                      </w:rPr>
                      <w:t>Кредиторы (покупатели закладных)</w:t>
                    </w:r>
                  </w:p>
                </w:txbxContent>
              </v:textbox>
            </v:shape>
            <v:shape id="_x0000_s3585" type="#_x0000_t202" style="position:absolute;left:5955;top:10960;width:1860;height:1785">
              <v:textbox>
                <w:txbxContent>
                  <w:p w:rsidR="00C66258" w:rsidRPr="00121D52" w:rsidRDefault="00C66258" w:rsidP="00121D52">
                    <w:pPr>
                      <w:spacing w:after="0" w:line="240" w:lineRule="auto"/>
                      <w:jc w:val="center"/>
                      <w:rPr>
                        <w:rFonts w:ascii="Times New Roman" w:hAnsi="Times New Roman" w:cs="Times New Roman"/>
                        <w:sz w:val="24"/>
                        <w:szCs w:val="24"/>
                      </w:rPr>
                    </w:pPr>
                    <w:r w:rsidRPr="00121D52">
                      <w:rPr>
                        <w:rFonts w:ascii="Times New Roman" w:hAnsi="Times New Roman" w:cs="Times New Roman"/>
                        <w:sz w:val="24"/>
                        <w:szCs w:val="24"/>
                      </w:rPr>
                      <w:t>Финансовые компании – эмитенты облигаций и сертификатов</w:t>
                    </w:r>
                  </w:p>
                </w:txbxContent>
              </v:textbox>
            </v:shape>
            <v:shape id="_x0000_s3586" type="#_x0000_t202" style="position:absolute;left:10005;top:10960;width:810;height:1785">
              <v:textbox>
                <w:txbxContent>
                  <w:p w:rsidR="00C66258" w:rsidRPr="00121D52" w:rsidRDefault="00C66258" w:rsidP="00121D52">
                    <w:pPr>
                      <w:spacing w:after="0" w:line="240" w:lineRule="auto"/>
                      <w:jc w:val="center"/>
                      <w:rPr>
                        <w:rFonts w:ascii="Times New Roman" w:hAnsi="Times New Roman" w:cs="Times New Roman"/>
                        <w:sz w:val="24"/>
                        <w:szCs w:val="24"/>
                      </w:rPr>
                    </w:pPr>
                    <w:r w:rsidRPr="00121D52">
                      <w:rPr>
                        <w:rFonts w:ascii="Times New Roman" w:hAnsi="Times New Roman" w:cs="Times New Roman"/>
                        <w:sz w:val="24"/>
                        <w:szCs w:val="24"/>
                      </w:rPr>
                      <w:t>Ин-вес-торы</w:t>
                    </w:r>
                  </w:p>
                </w:txbxContent>
              </v:textbox>
            </v:shape>
            <v:shape id="_x0000_s3587" type="#_x0000_t32" style="position:absolute;left:3510;top:11425;width:2445;height:1" o:connectortype="straight">
              <v:stroke endarrow="block"/>
            </v:shape>
            <v:shape id="_x0000_s3588" type="#_x0000_t32" style="position:absolute;left:3510;top:12280;width:2445;height:0" o:connectortype="straight">
              <v:stroke startarrow="block"/>
            </v:shape>
            <v:shape id="_x0000_s3589" type="#_x0000_t202" style="position:absolute;left:3780;top:10960;width:2085;height:885" stroked="f">
              <v:fill opacity="0"/>
              <v:textbox style="mso-next-textbox:#_x0000_s3589">
                <w:txbxContent>
                  <w:p w:rsidR="00C66258" w:rsidRPr="00121D52" w:rsidRDefault="00C66258" w:rsidP="00121D52">
                    <w:pPr>
                      <w:spacing w:after="0" w:line="240" w:lineRule="auto"/>
                      <w:jc w:val="center"/>
                      <w:rPr>
                        <w:rFonts w:ascii="Times New Roman" w:hAnsi="Times New Roman" w:cs="Times New Roman"/>
                        <w:sz w:val="6"/>
                        <w:szCs w:val="6"/>
                      </w:rPr>
                    </w:pPr>
                  </w:p>
                  <w:p w:rsidR="00C66258" w:rsidRPr="00121D52" w:rsidRDefault="00C66258" w:rsidP="00121D52">
                    <w:pPr>
                      <w:spacing w:after="0" w:line="240" w:lineRule="auto"/>
                      <w:jc w:val="center"/>
                      <w:rPr>
                        <w:rFonts w:ascii="Times New Roman" w:hAnsi="Times New Roman" w:cs="Times New Roman"/>
                        <w:sz w:val="24"/>
                        <w:szCs w:val="24"/>
                      </w:rPr>
                    </w:pPr>
                    <w:r w:rsidRPr="00121D52">
                      <w:rPr>
                        <w:rFonts w:ascii="Times New Roman" w:hAnsi="Times New Roman" w:cs="Times New Roman"/>
                        <w:sz w:val="24"/>
                        <w:szCs w:val="24"/>
                      </w:rPr>
                      <w:t>Продажа</w:t>
                    </w:r>
                  </w:p>
                  <w:p w:rsidR="00C66258" w:rsidRPr="00121D52" w:rsidRDefault="00C66258" w:rsidP="00121D52">
                    <w:pPr>
                      <w:spacing w:after="0" w:line="240" w:lineRule="auto"/>
                      <w:jc w:val="center"/>
                      <w:rPr>
                        <w:rFonts w:ascii="Times New Roman" w:hAnsi="Times New Roman" w:cs="Times New Roman"/>
                        <w:sz w:val="24"/>
                        <w:szCs w:val="24"/>
                      </w:rPr>
                    </w:pPr>
                    <w:r w:rsidRPr="00121D52">
                      <w:rPr>
                        <w:rFonts w:ascii="Times New Roman" w:hAnsi="Times New Roman" w:cs="Times New Roman"/>
                        <w:sz w:val="24"/>
                        <w:szCs w:val="24"/>
                      </w:rPr>
                      <w:t>пула закладных</w:t>
                    </w:r>
                  </w:p>
                </w:txbxContent>
              </v:textbox>
            </v:shape>
            <v:shape id="_x0000_s3590" type="#_x0000_t202" style="position:absolute;left:3465;top:11920;width:2490;height:825" stroked="f">
              <v:fill opacity="0"/>
              <v:textbox style="mso-next-textbox:#_x0000_s3590">
                <w:txbxContent>
                  <w:p w:rsidR="00C66258" w:rsidRPr="00121D52" w:rsidRDefault="00C66258" w:rsidP="00121D52">
                    <w:pPr>
                      <w:spacing w:after="0" w:line="240" w:lineRule="auto"/>
                      <w:jc w:val="center"/>
                      <w:rPr>
                        <w:rFonts w:ascii="Times New Roman" w:hAnsi="Times New Roman" w:cs="Times New Roman"/>
                        <w:sz w:val="24"/>
                        <w:szCs w:val="24"/>
                      </w:rPr>
                    </w:pPr>
                    <w:r w:rsidRPr="00121D52">
                      <w:rPr>
                        <w:rFonts w:ascii="Times New Roman" w:hAnsi="Times New Roman" w:cs="Times New Roman"/>
                        <w:sz w:val="24"/>
                        <w:szCs w:val="24"/>
                      </w:rPr>
                      <w:t>Рефинансирование</w:t>
                    </w:r>
                  </w:p>
                  <w:p w:rsidR="00C66258" w:rsidRPr="00121D52" w:rsidRDefault="00C66258" w:rsidP="00121D52">
                    <w:pPr>
                      <w:spacing w:after="0" w:line="240" w:lineRule="auto"/>
                      <w:jc w:val="center"/>
                      <w:rPr>
                        <w:rFonts w:ascii="Times New Roman" w:hAnsi="Times New Roman" w:cs="Times New Roman"/>
                        <w:sz w:val="24"/>
                        <w:szCs w:val="24"/>
                      </w:rPr>
                    </w:pPr>
                    <w:r w:rsidRPr="00121D52">
                      <w:rPr>
                        <w:rFonts w:ascii="Times New Roman" w:hAnsi="Times New Roman" w:cs="Times New Roman"/>
                        <w:sz w:val="24"/>
                        <w:szCs w:val="24"/>
                      </w:rPr>
                      <w:t>ипотечных кредитов</w:t>
                    </w:r>
                  </w:p>
                </w:txbxContent>
              </v:textbox>
            </v:shape>
            <v:shape id="_x0000_s3591" type="#_x0000_t32" style="position:absolute;left:7815;top:11425;width:2190;height:1" o:connectortype="straight">
              <v:stroke endarrow="block"/>
            </v:shape>
            <v:shape id="_x0000_s3592" type="#_x0000_t202" style="position:absolute;left:7815;top:11050;width:1950;height:885" stroked="f">
              <v:fill opacity="0"/>
              <v:textbox>
                <w:txbxContent>
                  <w:p w:rsidR="00C66258" w:rsidRPr="00121D52" w:rsidRDefault="00C66258" w:rsidP="003A6773">
                    <w:pPr>
                      <w:jc w:val="center"/>
                      <w:rPr>
                        <w:rFonts w:ascii="Times New Roman" w:hAnsi="Times New Roman" w:cs="Times New Roman"/>
                        <w:sz w:val="24"/>
                        <w:szCs w:val="24"/>
                      </w:rPr>
                    </w:pPr>
                    <w:r w:rsidRPr="00121D52">
                      <w:rPr>
                        <w:rFonts w:ascii="Times New Roman" w:hAnsi="Times New Roman" w:cs="Times New Roman"/>
                        <w:sz w:val="24"/>
                        <w:szCs w:val="24"/>
                      </w:rPr>
                      <w:t>Облигации и сертификаты</w:t>
                    </w:r>
                  </w:p>
                </w:txbxContent>
              </v:textbox>
            </v:shape>
            <v:shape id="_x0000_s3593" type="#_x0000_t32" style="position:absolute;left:7815;top:12280;width:2190;height:1" o:connectortype="straight">
              <v:stroke startarrow="block"/>
            </v:shape>
            <v:shape id="_x0000_s3594" type="#_x0000_t202" style="position:absolute;left:7950;top:11920;width:1950;height:749" stroked="f">
              <v:fill opacity="0"/>
              <v:textbox>
                <w:txbxContent>
                  <w:p w:rsidR="00C66258" w:rsidRPr="00121D52" w:rsidRDefault="00C66258" w:rsidP="003A6773">
                    <w:pPr>
                      <w:jc w:val="center"/>
                      <w:rPr>
                        <w:rFonts w:ascii="Times New Roman" w:hAnsi="Times New Roman" w:cs="Times New Roman"/>
                        <w:sz w:val="24"/>
                        <w:szCs w:val="24"/>
                      </w:rPr>
                    </w:pPr>
                    <w:r w:rsidRPr="00121D52">
                      <w:rPr>
                        <w:rFonts w:ascii="Times New Roman" w:hAnsi="Times New Roman" w:cs="Times New Roman"/>
                        <w:sz w:val="24"/>
                        <w:szCs w:val="24"/>
                      </w:rPr>
                      <w:t>Денежные средства</w:t>
                    </w:r>
                  </w:p>
                </w:txbxContent>
              </v:textbox>
            </v:shape>
            <v:shape id="_x0000_s3595" type="#_x0000_t202" style="position:absolute;left:1920;top:14455;width:8895;height:465">
              <v:textbox>
                <w:txbxContent>
                  <w:p w:rsidR="00C66258" w:rsidRPr="00121D52" w:rsidRDefault="00C66258" w:rsidP="003A6773">
                    <w:pPr>
                      <w:jc w:val="center"/>
                      <w:rPr>
                        <w:rFonts w:ascii="Times New Roman" w:hAnsi="Times New Roman" w:cs="Times New Roman"/>
                        <w:sz w:val="24"/>
                        <w:szCs w:val="24"/>
                      </w:rPr>
                    </w:pPr>
                    <w:r w:rsidRPr="00121D52">
                      <w:rPr>
                        <w:rFonts w:ascii="Times New Roman" w:hAnsi="Times New Roman" w:cs="Times New Roman"/>
                        <w:sz w:val="24"/>
                        <w:szCs w:val="24"/>
                      </w:rPr>
                      <w:t>Заёмщики (эмитенты закладных, получатели ипотечных кредитов)</w:t>
                    </w:r>
                  </w:p>
                </w:txbxContent>
              </v:textbox>
            </v:shape>
            <v:shape id="_x0000_s3596" type="#_x0000_t32" style="position:absolute;left:2415;top:12745;width:0;height:1710;flip:y" o:connectortype="straight">
              <v:stroke endarrow="block"/>
            </v:shape>
            <v:shape id="_x0000_s3597" type="#_x0000_t32" style="position:absolute;left:3030;top:12745;width:0;height:1710;flip:y" o:connectortype="straight">
              <v:stroke startarrow="block"/>
            </v:shape>
            <v:shape id="_x0000_s3598" type="#_x0000_t202" style="position:absolute;left:1920;top:12895;width:630;height:1635" stroked="f">
              <v:fill opacity="0"/>
              <v:textbox style="layout-flow:vertical;mso-layout-flow-alt:bottom-to-top">
                <w:txbxContent>
                  <w:p w:rsidR="00C66258" w:rsidRPr="00121D52" w:rsidRDefault="00C66258" w:rsidP="003A6773">
                    <w:pPr>
                      <w:jc w:val="center"/>
                      <w:rPr>
                        <w:rFonts w:ascii="Times New Roman" w:hAnsi="Times New Roman" w:cs="Times New Roman"/>
                        <w:sz w:val="24"/>
                        <w:szCs w:val="24"/>
                      </w:rPr>
                    </w:pPr>
                    <w:r w:rsidRPr="00121D52">
                      <w:rPr>
                        <w:rFonts w:ascii="Times New Roman" w:hAnsi="Times New Roman" w:cs="Times New Roman"/>
                        <w:sz w:val="24"/>
                        <w:szCs w:val="24"/>
                      </w:rPr>
                      <w:t>Закладные</w:t>
                    </w:r>
                  </w:p>
                </w:txbxContent>
              </v:textbox>
            </v:shape>
            <v:shape id="_x0000_s3599" type="#_x0000_t202" style="position:absolute;left:2565;top:12820;width:945;height:1635" stroked="f">
              <v:fill opacity="0"/>
              <v:textbox style="layout-flow:vertical;mso-layout-flow-alt:bottom-to-top">
                <w:txbxContent>
                  <w:p w:rsidR="00C66258" w:rsidRPr="00121D52" w:rsidRDefault="00C66258" w:rsidP="003A6773">
                    <w:pPr>
                      <w:jc w:val="center"/>
                      <w:rPr>
                        <w:rFonts w:ascii="Times New Roman" w:hAnsi="Times New Roman" w:cs="Times New Roman"/>
                        <w:sz w:val="24"/>
                        <w:szCs w:val="24"/>
                      </w:rPr>
                    </w:pPr>
                    <w:r w:rsidRPr="00121D52">
                      <w:rPr>
                        <w:rFonts w:ascii="Times New Roman" w:hAnsi="Times New Roman" w:cs="Times New Roman"/>
                        <w:sz w:val="24"/>
                        <w:szCs w:val="24"/>
                      </w:rPr>
                      <w:t>Ипотечные кредиты</w:t>
                    </w:r>
                  </w:p>
                </w:txbxContent>
              </v:textbox>
            </v:shape>
            <v:shape id="_x0000_s3600" type="#_x0000_t87" style="position:absolute;left:1500;top:10960;width:345;height:4050"/>
            <v:shape id="_x0000_s3601" type="#_x0000_t87" style="position:absolute;left:6154;top:6103;width:548;height:9015;rotation:90"/>
            <v:shape id="_x0000_s3602" type="#_x0000_t202" style="position:absolute;left:3510;top:9984;width:6030;height:427" stroked="f">
              <v:fill opacity="0"/>
              <v:textbox style="mso-next-textbox:#_x0000_s3602">
                <w:txbxContent>
                  <w:p w:rsidR="00C66258" w:rsidRPr="00121D52" w:rsidRDefault="00C66258" w:rsidP="003A6773">
                    <w:pPr>
                      <w:jc w:val="center"/>
                      <w:rPr>
                        <w:rFonts w:ascii="Times New Roman" w:hAnsi="Times New Roman" w:cs="Times New Roman"/>
                        <w:spacing w:val="4"/>
                        <w:sz w:val="24"/>
                        <w:szCs w:val="24"/>
                      </w:rPr>
                    </w:pPr>
                    <w:r w:rsidRPr="00121D52">
                      <w:rPr>
                        <w:rFonts w:ascii="Times New Roman" w:hAnsi="Times New Roman" w:cs="Times New Roman"/>
                        <w:spacing w:val="4"/>
                        <w:sz w:val="24"/>
                        <w:szCs w:val="24"/>
                      </w:rPr>
                      <w:t>Вторичный рынок</w:t>
                    </w:r>
                  </w:p>
                </w:txbxContent>
              </v:textbox>
            </v:shape>
            <v:shape id="_x0000_s3603" type="#_x0000_t202" style="position:absolute;left:1005;top:11290;width:600;height:3495" stroked="f">
              <v:fill opacity="0"/>
              <v:textbox style="layout-flow:vertical;mso-layout-flow-alt:bottom-to-top">
                <w:txbxContent>
                  <w:p w:rsidR="00C66258" w:rsidRPr="00121D52" w:rsidRDefault="00C66258" w:rsidP="003A6773">
                    <w:pPr>
                      <w:spacing w:line="240" w:lineRule="auto"/>
                      <w:jc w:val="center"/>
                      <w:rPr>
                        <w:rFonts w:ascii="Times New Roman" w:hAnsi="Times New Roman" w:cs="Times New Roman"/>
                        <w:spacing w:val="4"/>
                        <w:sz w:val="24"/>
                        <w:szCs w:val="24"/>
                      </w:rPr>
                    </w:pPr>
                    <w:r w:rsidRPr="00121D52">
                      <w:rPr>
                        <w:rFonts w:ascii="Times New Roman" w:hAnsi="Times New Roman" w:cs="Times New Roman"/>
                        <w:spacing w:val="4"/>
                        <w:sz w:val="24"/>
                        <w:szCs w:val="24"/>
                      </w:rPr>
                      <w:t>Первичный рынок</w:t>
                    </w:r>
                  </w:p>
                </w:txbxContent>
              </v:textbox>
            </v:shape>
          </v:group>
        </w:pict>
      </w:r>
    </w:p>
    <w:p w:rsidR="003A6773" w:rsidRPr="00232968" w:rsidRDefault="003A6773" w:rsidP="00232968">
      <w:pPr>
        <w:tabs>
          <w:tab w:val="left" w:pos="709"/>
        </w:tabs>
        <w:spacing w:after="0" w:line="240" w:lineRule="auto"/>
        <w:jc w:val="both"/>
        <w:rPr>
          <w:rFonts w:ascii="Times New Roman" w:hAnsi="Times New Roman" w:cs="Times New Roman"/>
          <w:iCs/>
          <w:sz w:val="28"/>
          <w:szCs w:val="28"/>
        </w:rPr>
      </w:pPr>
    </w:p>
    <w:p w:rsidR="003A6773" w:rsidRPr="00232968" w:rsidRDefault="003A6773" w:rsidP="00232968">
      <w:pPr>
        <w:tabs>
          <w:tab w:val="left" w:pos="709"/>
        </w:tabs>
        <w:spacing w:after="0" w:line="240" w:lineRule="auto"/>
        <w:jc w:val="both"/>
        <w:rPr>
          <w:rFonts w:ascii="Times New Roman" w:hAnsi="Times New Roman" w:cs="Times New Roman"/>
          <w:iCs/>
          <w:sz w:val="28"/>
          <w:szCs w:val="28"/>
        </w:rPr>
      </w:pPr>
    </w:p>
    <w:p w:rsidR="003A6773" w:rsidRPr="00232968" w:rsidRDefault="003A6773" w:rsidP="00232968">
      <w:pPr>
        <w:tabs>
          <w:tab w:val="left" w:pos="709"/>
        </w:tabs>
        <w:spacing w:after="0" w:line="240" w:lineRule="auto"/>
        <w:jc w:val="both"/>
        <w:rPr>
          <w:rFonts w:ascii="Times New Roman" w:hAnsi="Times New Roman" w:cs="Times New Roman"/>
          <w:iCs/>
          <w:sz w:val="28"/>
          <w:szCs w:val="28"/>
        </w:rPr>
      </w:pPr>
    </w:p>
    <w:p w:rsidR="003A6773" w:rsidRPr="00232968" w:rsidRDefault="003A6773" w:rsidP="00232968">
      <w:pPr>
        <w:tabs>
          <w:tab w:val="left" w:pos="709"/>
        </w:tabs>
        <w:spacing w:after="0" w:line="240" w:lineRule="auto"/>
        <w:jc w:val="both"/>
        <w:rPr>
          <w:rFonts w:ascii="Times New Roman" w:hAnsi="Times New Roman" w:cs="Times New Roman"/>
          <w:iCs/>
          <w:sz w:val="28"/>
          <w:szCs w:val="28"/>
        </w:rPr>
      </w:pPr>
    </w:p>
    <w:p w:rsidR="003A6773" w:rsidRPr="00232968" w:rsidRDefault="003A6773" w:rsidP="00232968">
      <w:pPr>
        <w:tabs>
          <w:tab w:val="left" w:pos="709"/>
        </w:tabs>
        <w:spacing w:after="0" w:line="240" w:lineRule="auto"/>
        <w:jc w:val="both"/>
        <w:rPr>
          <w:rFonts w:ascii="Times New Roman" w:hAnsi="Times New Roman" w:cs="Times New Roman"/>
          <w:iCs/>
          <w:sz w:val="28"/>
          <w:szCs w:val="28"/>
        </w:rPr>
      </w:pPr>
    </w:p>
    <w:p w:rsidR="003A6773" w:rsidRPr="00232968" w:rsidRDefault="003A6773" w:rsidP="00232968">
      <w:pPr>
        <w:tabs>
          <w:tab w:val="left" w:pos="709"/>
        </w:tabs>
        <w:spacing w:after="0" w:line="240" w:lineRule="auto"/>
        <w:jc w:val="both"/>
        <w:rPr>
          <w:rFonts w:ascii="Times New Roman" w:hAnsi="Times New Roman" w:cs="Times New Roman"/>
          <w:iCs/>
          <w:sz w:val="28"/>
          <w:szCs w:val="28"/>
        </w:rPr>
      </w:pPr>
    </w:p>
    <w:p w:rsidR="003A6773" w:rsidRPr="00232968" w:rsidRDefault="003A6773" w:rsidP="00232968">
      <w:pPr>
        <w:tabs>
          <w:tab w:val="left" w:pos="709"/>
        </w:tabs>
        <w:spacing w:after="0" w:line="240" w:lineRule="auto"/>
        <w:jc w:val="both"/>
        <w:rPr>
          <w:rFonts w:ascii="Times New Roman" w:hAnsi="Times New Roman" w:cs="Times New Roman"/>
          <w:iCs/>
          <w:sz w:val="28"/>
          <w:szCs w:val="28"/>
        </w:rPr>
      </w:pPr>
    </w:p>
    <w:p w:rsidR="003A6773" w:rsidRPr="00232968" w:rsidRDefault="003A6773" w:rsidP="00232968">
      <w:pPr>
        <w:tabs>
          <w:tab w:val="left" w:pos="709"/>
        </w:tabs>
        <w:spacing w:after="0" w:line="240" w:lineRule="auto"/>
        <w:jc w:val="both"/>
        <w:rPr>
          <w:rFonts w:ascii="Times New Roman" w:hAnsi="Times New Roman" w:cs="Times New Roman"/>
          <w:iCs/>
          <w:sz w:val="28"/>
          <w:szCs w:val="28"/>
        </w:rPr>
      </w:pPr>
    </w:p>
    <w:p w:rsidR="003A6773" w:rsidRPr="00232968" w:rsidRDefault="003A6773" w:rsidP="00232968">
      <w:pPr>
        <w:tabs>
          <w:tab w:val="left" w:pos="709"/>
        </w:tabs>
        <w:spacing w:after="0" w:line="240" w:lineRule="auto"/>
        <w:jc w:val="both"/>
        <w:rPr>
          <w:rFonts w:ascii="Times New Roman" w:hAnsi="Times New Roman" w:cs="Times New Roman"/>
          <w:iCs/>
          <w:sz w:val="28"/>
          <w:szCs w:val="28"/>
        </w:rPr>
      </w:pPr>
    </w:p>
    <w:p w:rsidR="003A6773" w:rsidRPr="00232968" w:rsidRDefault="003A6773" w:rsidP="00232968">
      <w:pPr>
        <w:tabs>
          <w:tab w:val="left" w:pos="709"/>
        </w:tabs>
        <w:spacing w:after="0" w:line="240" w:lineRule="auto"/>
        <w:jc w:val="both"/>
        <w:rPr>
          <w:rFonts w:ascii="Times New Roman" w:hAnsi="Times New Roman" w:cs="Times New Roman"/>
          <w:iCs/>
          <w:sz w:val="28"/>
          <w:szCs w:val="28"/>
        </w:rPr>
      </w:pPr>
    </w:p>
    <w:p w:rsidR="003A6773" w:rsidRPr="00232968" w:rsidRDefault="003A6773" w:rsidP="00232968">
      <w:pPr>
        <w:tabs>
          <w:tab w:val="left" w:pos="709"/>
        </w:tabs>
        <w:spacing w:after="0" w:line="240" w:lineRule="auto"/>
        <w:jc w:val="both"/>
        <w:rPr>
          <w:rFonts w:ascii="Times New Roman" w:hAnsi="Times New Roman" w:cs="Times New Roman"/>
          <w:iCs/>
          <w:sz w:val="28"/>
          <w:szCs w:val="28"/>
        </w:rPr>
      </w:pPr>
    </w:p>
    <w:p w:rsidR="003A6773" w:rsidRPr="00232968" w:rsidRDefault="003A6773" w:rsidP="00232968">
      <w:pPr>
        <w:tabs>
          <w:tab w:val="left" w:pos="709"/>
        </w:tabs>
        <w:spacing w:after="0" w:line="240" w:lineRule="auto"/>
        <w:jc w:val="both"/>
        <w:rPr>
          <w:rFonts w:ascii="Times New Roman" w:hAnsi="Times New Roman" w:cs="Times New Roman"/>
          <w:iCs/>
          <w:sz w:val="28"/>
          <w:szCs w:val="28"/>
        </w:rPr>
      </w:pPr>
    </w:p>
    <w:p w:rsidR="003A6773" w:rsidRPr="00232968" w:rsidRDefault="003A6773" w:rsidP="00232968">
      <w:pPr>
        <w:tabs>
          <w:tab w:val="left" w:pos="709"/>
        </w:tabs>
        <w:spacing w:after="0" w:line="240" w:lineRule="auto"/>
        <w:jc w:val="both"/>
        <w:rPr>
          <w:rFonts w:ascii="Times New Roman" w:hAnsi="Times New Roman" w:cs="Times New Roman"/>
          <w:iCs/>
          <w:sz w:val="28"/>
          <w:szCs w:val="28"/>
        </w:rPr>
      </w:pPr>
    </w:p>
    <w:p w:rsidR="003A6773" w:rsidRPr="00232968" w:rsidRDefault="003A6773" w:rsidP="00232968">
      <w:pPr>
        <w:tabs>
          <w:tab w:val="left" w:pos="709"/>
        </w:tabs>
        <w:spacing w:after="0" w:line="240" w:lineRule="auto"/>
        <w:jc w:val="both"/>
        <w:rPr>
          <w:rFonts w:ascii="Times New Roman" w:hAnsi="Times New Roman" w:cs="Times New Roman"/>
          <w:iCs/>
          <w:sz w:val="28"/>
          <w:szCs w:val="28"/>
        </w:rPr>
      </w:pPr>
    </w:p>
    <w:p w:rsidR="003A6773" w:rsidRPr="00232968" w:rsidRDefault="003A6773" w:rsidP="00232968">
      <w:pPr>
        <w:tabs>
          <w:tab w:val="left" w:pos="709"/>
        </w:tabs>
        <w:spacing w:after="0" w:line="240" w:lineRule="auto"/>
        <w:jc w:val="both"/>
        <w:rPr>
          <w:rFonts w:ascii="Times New Roman" w:hAnsi="Times New Roman" w:cs="Times New Roman"/>
          <w:iCs/>
          <w:sz w:val="28"/>
          <w:szCs w:val="28"/>
        </w:rPr>
      </w:pPr>
    </w:p>
    <w:p w:rsidR="003A6773" w:rsidRPr="00232968" w:rsidRDefault="003A6773" w:rsidP="00121D52">
      <w:pPr>
        <w:tabs>
          <w:tab w:val="left" w:pos="1276"/>
        </w:tabs>
        <w:spacing w:after="0" w:line="240" w:lineRule="auto"/>
        <w:jc w:val="center"/>
        <w:rPr>
          <w:rFonts w:ascii="Times New Roman" w:hAnsi="Times New Roman" w:cs="Times New Roman"/>
          <w:b/>
          <w:i/>
          <w:iCs/>
          <w:sz w:val="28"/>
          <w:szCs w:val="28"/>
        </w:rPr>
      </w:pPr>
      <w:r w:rsidRPr="00232968">
        <w:rPr>
          <w:rFonts w:ascii="Times New Roman" w:hAnsi="Times New Roman" w:cs="Times New Roman"/>
          <w:i/>
          <w:iCs/>
          <w:sz w:val="28"/>
          <w:szCs w:val="28"/>
        </w:rPr>
        <w:t xml:space="preserve">Рис. </w:t>
      </w:r>
      <w:r w:rsidR="00121D52">
        <w:rPr>
          <w:rFonts w:ascii="Times New Roman" w:hAnsi="Times New Roman" w:cs="Times New Roman"/>
          <w:i/>
          <w:iCs/>
          <w:sz w:val="28"/>
          <w:szCs w:val="28"/>
        </w:rPr>
        <w:t>9</w:t>
      </w:r>
      <w:r w:rsidRPr="00232968">
        <w:rPr>
          <w:rFonts w:ascii="Times New Roman" w:hAnsi="Times New Roman" w:cs="Times New Roman"/>
          <w:i/>
          <w:iCs/>
          <w:sz w:val="28"/>
          <w:szCs w:val="28"/>
        </w:rPr>
        <w:t xml:space="preserve">.8. </w:t>
      </w:r>
      <w:r w:rsidRPr="00232968">
        <w:rPr>
          <w:rFonts w:ascii="Times New Roman" w:hAnsi="Times New Roman" w:cs="Times New Roman"/>
          <w:b/>
          <w:i/>
          <w:iCs/>
          <w:sz w:val="28"/>
          <w:szCs w:val="28"/>
        </w:rPr>
        <w:t>Структура рынка ипотечных кредитов</w:t>
      </w:r>
    </w:p>
    <w:p w:rsidR="003A6773" w:rsidRPr="00232968" w:rsidRDefault="003A6773" w:rsidP="00232968">
      <w:pPr>
        <w:tabs>
          <w:tab w:val="left" w:pos="1276"/>
        </w:tabs>
        <w:spacing w:after="0" w:line="240" w:lineRule="auto"/>
        <w:jc w:val="both"/>
        <w:rPr>
          <w:rFonts w:ascii="Times New Roman" w:hAnsi="Times New Roman" w:cs="Times New Roman"/>
          <w:b/>
          <w:i/>
          <w:iCs/>
          <w:sz w:val="28"/>
          <w:szCs w:val="28"/>
        </w:rPr>
      </w:pPr>
    </w:p>
    <w:p w:rsidR="003A6773" w:rsidRPr="00232968" w:rsidRDefault="003A6773" w:rsidP="00232968">
      <w:pPr>
        <w:tabs>
          <w:tab w:val="left" w:pos="1276"/>
        </w:tabs>
        <w:spacing w:after="0" w:line="240" w:lineRule="auto"/>
        <w:ind w:firstLine="680"/>
        <w:jc w:val="both"/>
        <w:rPr>
          <w:rFonts w:ascii="Times New Roman" w:hAnsi="Times New Roman" w:cs="Times New Roman"/>
          <w:iCs/>
          <w:sz w:val="28"/>
          <w:szCs w:val="28"/>
        </w:rPr>
      </w:pPr>
      <w:r w:rsidRPr="00232968">
        <w:rPr>
          <w:rFonts w:ascii="Times New Roman" w:hAnsi="Times New Roman" w:cs="Times New Roman"/>
          <w:iCs/>
          <w:sz w:val="28"/>
          <w:szCs w:val="28"/>
        </w:rPr>
        <w:t xml:space="preserve">Сами предоставляемые в долг ресурсы (ипотечные кредиты) могут ис-пользоваться для </w:t>
      </w:r>
      <w:r w:rsidRPr="00232968">
        <w:rPr>
          <w:rFonts w:ascii="Times New Roman" w:hAnsi="Times New Roman" w:cs="Times New Roman"/>
          <w:i/>
          <w:iCs/>
          <w:sz w:val="28"/>
          <w:szCs w:val="28"/>
        </w:rPr>
        <w:t>приобретения недвижимости</w:t>
      </w:r>
      <w:r w:rsidRPr="00232968">
        <w:rPr>
          <w:rFonts w:ascii="Times New Roman" w:hAnsi="Times New Roman" w:cs="Times New Roman"/>
          <w:iCs/>
          <w:sz w:val="28"/>
          <w:szCs w:val="28"/>
        </w:rPr>
        <w:t xml:space="preserve"> (объектов производствен</w:t>
      </w:r>
      <w:r w:rsidR="00C0713C">
        <w:rPr>
          <w:rFonts w:ascii="Times New Roman" w:hAnsi="Times New Roman" w:cs="Times New Roman"/>
          <w:iCs/>
          <w:sz w:val="28"/>
          <w:szCs w:val="28"/>
        </w:rPr>
        <w:t>-</w:t>
      </w:r>
      <w:r w:rsidRPr="00232968">
        <w:rPr>
          <w:rFonts w:ascii="Times New Roman" w:hAnsi="Times New Roman" w:cs="Times New Roman"/>
          <w:iCs/>
          <w:sz w:val="28"/>
          <w:szCs w:val="28"/>
        </w:rPr>
        <w:t>ного назначения, жилья в многоквартирном доме, коттеджа, земельного учас</w:t>
      </w:r>
      <w:r w:rsidR="00C0713C">
        <w:rPr>
          <w:rFonts w:ascii="Times New Roman" w:hAnsi="Times New Roman" w:cs="Times New Roman"/>
          <w:iCs/>
          <w:sz w:val="28"/>
          <w:szCs w:val="28"/>
        </w:rPr>
        <w:t>-</w:t>
      </w:r>
      <w:r w:rsidRPr="00232968">
        <w:rPr>
          <w:rFonts w:ascii="Times New Roman" w:hAnsi="Times New Roman" w:cs="Times New Roman"/>
          <w:iCs/>
          <w:sz w:val="28"/>
          <w:szCs w:val="28"/>
        </w:rPr>
        <w:t xml:space="preserve">тка), для </w:t>
      </w:r>
      <w:r w:rsidRPr="00232968">
        <w:rPr>
          <w:rFonts w:ascii="Times New Roman" w:hAnsi="Times New Roman" w:cs="Times New Roman"/>
          <w:i/>
          <w:iCs/>
          <w:sz w:val="28"/>
          <w:szCs w:val="28"/>
        </w:rPr>
        <w:t>строительства, реконструкции и капитального ремонта недвижи</w:t>
      </w:r>
      <w:r w:rsidR="00C0713C">
        <w:rPr>
          <w:rFonts w:ascii="Times New Roman" w:hAnsi="Times New Roman" w:cs="Times New Roman"/>
          <w:i/>
          <w:iCs/>
          <w:sz w:val="28"/>
          <w:szCs w:val="28"/>
        </w:rPr>
        <w:t>-</w:t>
      </w:r>
      <w:r w:rsidRPr="00232968">
        <w:rPr>
          <w:rFonts w:ascii="Times New Roman" w:hAnsi="Times New Roman" w:cs="Times New Roman"/>
          <w:i/>
          <w:iCs/>
          <w:sz w:val="28"/>
          <w:szCs w:val="28"/>
        </w:rPr>
        <w:t>мости</w:t>
      </w:r>
      <w:r w:rsidRPr="00232968">
        <w:rPr>
          <w:rFonts w:ascii="Times New Roman" w:hAnsi="Times New Roman" w:cs="Times New Roman"/>
          <w:iCs/>
          <w:sz w:val="28"/>
          <w:szCs w:val="28"/>
        </w:rPr>
        <w:t xml:space="preserve">, для </w:t>
      </w:r>
      <w:r w:rsidRPr="00232968">
        <w:rPr>
          <w:rFonts w:ascii="Times New Roman" w:hAnsi="Times New Roman" w:cs="Times New Roman"/>
          <w:i/>
          <w:iCs/>
          <w:sz w:val="28"/>
          <w:szCs w:val="28"/>
        </w:rPr>
        <w:t>приобретения других видов основных, а также оборотных средств</w:t>
      </w:r>
      <w:r w:rsidRPr="00232968">
        <w:rPr>
          <w:rFonts w:ascii="Times New Roman" w:hAnsi="Times New Roman" w:cs="Times New Roman"/>
          <w:iCs/>
          <w:sz w:val="28"/>
          <w:szCs w:val="28"/>
        </w:rPr>
        <w:t xml:space="preserve">. Эти кредиты могут быть </w:t>
      </w:r>
      <w:r w:rsidRPr="00232968">
        <w:rPr>
          <w:rFonts w:ascii="Times New Roman" w:hAnsi="Times New Roman" w:cs="Times New Roman"/>
          <w:i/>
          <w:iCs/>
          <w:sz w:val="28"/>
          <w:szCs w:val="28"/>
        </w:rPr>
        <w:t>банковскими</w:t>
      </w:r>
      <w:r w:rsidRPr="00232968">
        <w:rPr>
          <w:rFonts w:ascii="Times New Roman" w:hAnsi="Times New Roman" w:cs="Times New Roman"/>
          <w:iCs/>
          <w:sz w:val="28"/>
          <w:szCs w:val="28"/>
        </w:rPr>
        <w:t xml:space="preserve"> и </w:t>
      </w:r>
      <w:r w:rsidRPr="00232968">
        <w:rPr>
          <w:rFonts w:ascii="Times New Roman" w:hAnsi="Times New Roman" w:cs="Times New Roman"/>
          <w:i/>
          <w:iCs/>
          <w:sz w:val="28"/>
          <w:szCs w:val="28"/>
        </w:rPr>
        <w:t>небанковскими</w:t>
      </w:r>
      <w:r w:rsidRPr="00232968">
        <w:rPr>
          <w:rFonts w:ascii="Times New Roman" w:hAnsi="Times New Roman" w:cs="Times New Roman"/>
          <w:iCs/>
          <w:sz w:val="28"/>
          <w:szCs w:val="28"/>
        </w:rPr>
        <w:t>, предо</w:t>
      </w:r>
      <w:r w:rsidR="00C0713C">
        <w:rPr>
          <w:rFonts w:ascii="Times New Roman" w:hAnsi="Times New Roman" w:cs="Times New Roman"/>
          <w:iCs/>
          <w:sz w:val="28"/>
          <w:szCs w:val="28"/>
        </w:rPr>
        <w:t>-</w:t>
      </w:r>
      <w:r w:rsidRPr="00232968">
        <w:rPr>
          <w:rFonts w:ascii="Times New Roman" w:hAnsi="Times New Roman" w:cs="Times New Roman"/>
          <w:iCs/>
          <w:sz w:val="28"/>
          <w:szCs w:val="28"/>
        </w:rPr>
        <w:t xml:space="preserve">ставляться </w:t>
      </w:r>
      <w:r w:rsidRPr="00232968">
        <w:rPr>
          <w:rFonts w:ascii="Times New Roman" w:hAnsi="Times New Roman" w:cs="Times New Roman"/>
          <w:i/>
          <w:iCs/>
          <w:sz w:val="28"/>
          <w:szCs w:val="28"/>
        </w:rPr>
        <w:t>физическим</w:t>
      </w:r>
      <w:r w:rsidRPr="00232968">
        <w:rPr>
          <w:rFonts w:ascii="Times New Roman" w:hAnsi="Times New Roman" w:cs="Times New Roman"/>
          <w:iCs/>
          <w:sz w:val="28"/>
          <w:szCs w:val="28"/>
        </w:rPr>
        <w:t xml:space="preserve"> и </w:t>
      </w:r>
      <w:r w:rsidRPr="00232968">
        <w:rPr>
          <w:rFonts w:ascii="Times New Roman" w:hAnsi="Times New Roman" w:cs="Times New Roman"/>
          <w:i/>
          <w:iCs/>
          <w:sz w:val="28"/>
          <w:szCs w:val="28"/>
        </w:rPr>
        <w:t>юридическим</w:t>
      </w:r>
      <w:r w:rsidRPr="00232968">
        <w:rPr>
          <w:rFonts w:ascii="Times New Roman" w:hAnsi="Times New Roman" w:cs="Times New Roman"/>
          <w:iCs/>
          <w:sz w:val="28"/>
          <w:szCs w:val="28"/>
        </w:rPr>
        <w:t xml:space="preserve"> лицам. </w:t>
      </w:r>
    </w:p>
    <w:p w:rsidR="003A6773" w:rsidRPr="00232968" w:rsidRDefault="003A6773" w:rsidP="00232968">
      <w:pPr>
        <w:tabs>
          <w:tab w:val="left" w:pos="1276"/>
        </w:tabs>
        <w:spacing w:after="0" w:line="240" w:lineRule="auto"/>
        <w:ind w:firstLine="680"/>
        <w:jc w:val="both"/>
        <w:rPr>
          <w:rFonts w:ascii="Times New Roman" w:hAnsi="Times New Roman" w:cs="Times New Roman"/>
          <w:iCs/>
          <w:sz w:val="28"/>
          <w:szCs w:val="28"/>
        </w:rPr>
      </w:pPr>
      <w:r w:rsidRPr="00232968">
        <w:rPr>
          <w:rFonts w:ascii="Times New Roman" w:hAnsi="Times New Roman" w:cs="Times New Roman"/>
          <w:iCs/>
          <w:sz w:val="28"/>
          <w:szCs w:val="28"/>
        </w:rPr>
        <w:t>Право залога на закладываемое имуще</w:t>
      </w:r>
      <w:r w:rsidR="00121D52">
        <w:rPr>
          <w:rFonts w:ascii="Times New Roman" w:hAnsi="Times New Roman" w:cs="Times New Roman"/>
          <w:iCs/>
          <w:sz w:val="28"/>
          <w:szCs w:val="28"/>
        </w:rPr>
        <w:t>ство и право на получение ис</w:t>
      </w:r>
      <w:r w:rsidR="00C0713C">
        <w:rPr>
          <w:rFonts w:ascii="Times New Roman" w:hAnsi="Times New Roman" w:cs="Times New Roman"/>
          <w:iCs/>
          <w:sz w:val="28"/>
          <w:szCs w:val="28"/>
        </w:rPr>
        <w:t>-</w:t>
      </w:r>
      <w:r w:rsidR="00121D52">
        <w:rPr>
          <w:rFonts w:ascii="Times New Roman" w:hAnsi="Times New Roman" w:cs="Times New Roman"/>
          <w:iCs/>
          <w:sz w:val="28"/>
          <w:szCs w:val="28"/>
        </w:rPr>
        <w:t>пол</w:t>
      </w:r>
      <w:r w:rsidRPr="00232968">
        <w:rPr>
          <w:rFonts w:ascii="Times New Roman" w:hAnsi="Times New Roman" w:cs="Times New Roman"/>
          <w:iCs/>
          <w:sz w:val="28"/>
          <w:szCs w:val="28"/>
        </w:rPr>
        <w:t>нения по денежному обязательству, обеспеченному ипотекой этого иму</w:t>
      </w:r>
      <w:r w:rsidR="00C0713C">
        <w:rPr>
          <w:rFonts w:ascii="Times New Roman" w:hAnsi="Times New Roman" w:cs="Times New Roman"/>
          <w:iCs/>
          <w:sz w:val="28"/>
          <w:szCs w:val="28"/>
        </w:rPr>
        <w:t>-</w:t>
      </w:r>
      <w:r w:rsidRPr="00232968">
        <w:rPr>
          <w:rFonts w:ascii="Times New Roman" w:hAnsi="Times New Roman" w:cs="Times New Roman"/>
          <w:iCs/>
          <w:sz w:val="28"/>
          <w:szCs w:val="28"/>
        </w:rPr>
        <w:t xml:space="preserve">щества, удостоверяются </w:t>
      </w:r>
      <w:r w:rsidRPr="00232968">
        <w:rPr>
          <w:rFonts w:ascii="Times New Roman" w:hAnsi="Times New Roman" w:cs="Times New Roman"/>
          <w:b/>
          <w:i/>
          <w:iCs/>
          <w:sz w:val="28"/>
          <w:szCs w:val="28"/>
        </w:rPr>
        <w:t xml:space="preserve">закладной </w:t>
      </w:r>
      <w:r w:rsidR="00121D52">
        <w:rPr>
          <w:rFonts w:ascii="Times New Roman" w:hAnsi="Times New Roman" w:cs="Times New Roman"/>
          <w:iCs/>
          <w:sz w:val="28"/>
          <w:szCs w:val="28"/>
        </w:rPr>
        <w:t>(см. рис. 9</w:t>
      </w:r>
      <w:r w:rsidRPr="00232968">
        <w:rPr>
          <w:rFonts w:ascii="Times New Roman" w:hAnsi="Times New Roman" w:cs="Times New Roman"/>
          <w:iCs/>
          <w:sz w:val="28"/>
          <w:szCs w:val="28"/>
        </w:rPr>
        <w:t xml:space="preserve">.8) – </w:t>
      </w:r>
      <w:r w:rsidRPr="00232968">
        <w:rPr>
          <w:rFonts w:ascii="Times New Roman" w:hAnsi="Times New Roman" w:cs="Times New Roman"/>
          <w:i/>
          <w:iCs/>
          <w:sz w:val="28"/>
          <w:szCs w:val="28"/>
        </w:rPr>
        <w:t>именной ценной бумагой,</w:t>
      </w:r>
      <w:r w:rsidR="00121D52">
        <w:rPr>
          <w:rFonts w:ascii="Times New Roman" w:hAnsi="Times New Roman" w:cs="Times New Roman"/>
          <w:iCs/>
          <w:sz w:val="28"/>
          <w:szCs w:val="28"/>
        </w:rPr>
        <w:t xml:space="preserve"> состав</w:t>
      </w:r>
      <w:r w:rsidRPr="00232968">
        <w:rPr>
          <w:rFonts w:ascii="Times New Roman" w:hAnsi="Times New Roman" w:cs="Times New Roman"/>
          <w:iCs/>
          <w:sz w:val="28"/>
          <w:szCs w:val="28"/>
        </w:rPr>
        <w:t>ляемой залогодателем.</w:t>
      </w:r>
    </w:p>
    <w:p w:rsidR="003A6773" w:rsidRPr="00232968" w:rsidRDefault="003A6773" w:rsidP="00232968">
      <w:pPr>
        <w:tabs>
          <w:tab w:val="left" w:pos="1276"/>
        </w:tabs>
        <w:spacing w:after="0" w:line="240" w:lineRule="auto"/>
        <w:ind w:firstLine="680"/>
        <w:jc w:val="both"/>
        <w:rPr>
          <w:rFonts w:ascii="Times New Roman" w:hAnsi="Times New Roman" w:cs="Times New Roman"/>
          <w:iCs/>
          <w:sz w:val="28"/>
          <w:szCs w:val="28"/>
        </w:rPr>
      </w:pPr>
      <w:r w:rsidRPr="00232968">
        <w:rPr>
          <w:rFonts w:ascii="Times New Roman" w:hAnsi="Times New Roman" w:cs="Times New Roman"/>
          <w:iCs/>
          <w:sz w:val="28"/>
          <w:szCs w:val="28"/>
        </w:rPr>
        <w:t>Долгосрочный характер ипотечных креди</w:t>
      </w:r>
      <w:r w:rsidR="00121D52">
        <w:rPr>
          <w:rFonts w:ascii="Times New Roman" w:hAnsi="Times New Roman" w:cs="Times New Roman"/>
          <w:iCs/>
          <w:sz w:val="28"/>
          <w:szCs w:val="28"/>
        </w:rPr>
        <w:t>тов (до 30 лет) приводит к необ</w:t>
      </w:r>
      <w:r w:rsidRPr="00232968">
        <w:rPr>
          <w:rFonts w:ascii="Times New Roman" w:hAnsi="Times New Roman" w:cs="Times New Roman"/>
          <w:iCs/>
          <w:sz w:val="28"/>
          <w:szCs w:val="28"/>
        </w:rPr>
        <w:t>ходимости обеспечения кредиторов такими ж</w:t>
      </w:r>
      <w:r w:rsidR="00121D52">
        <w:rPr>
          <w:rFonts w:ascii="Times New Roman" w:hAnsi="Times New Roman" w:cs="Times New Roman"/>
          <w:iCs/>
          <w:sz w:val="28"/>
          <w:szCs w:val="28"/>
        </w:rPr>
        <w:t>е «длинными» деньгами. Эту зада</w:t>
      </w:r>
      <w:r w:rsidRPr="00232968">
        <w:rPr>
          <w:rFonts w:ascii="Times New Roman" w:hAnsi="Times New Roman" w:cs="Times New Roman"/>
          <w:iCs/>
          <w:sz w:val="28"/>
          <w:szCs w:val="28"/>
        </w:rPr>
        <w:t xml:space="preserve">чу решает </w:t>
      </w:r>
      <w:r w:rsidRPr="00232968">
        <w:rPr>
          <w:rFonts w:ascii="Times New Roman" w:hAnsi="Times New Roman" w:cs="Times New Roman"/>
          <w:b/>
          <w:i/>
          <w:iCs/>
          <w:sz w:val="28"/>
          <w:szCs w:val="28"/>
        </w:rPr>
        <w:t>вторичный рынок</w:t>
      </w:r>
      <w:r w:rsidRPr="00232968">
        <w:rPr>
          <w:rFonts w:ascii="Times New Roman" w:hAnsi="Times New Roman" w:cs="Times New Roman"/>
          <w:iCs/>
          <w:sz w:val="28"/>
          <w:szCs w:val="28"/>
        </w:rPr>
        <w:t xml:space="preserve"> (там же), </w:t>
      </w:r>
      <w:r w:rsidRPr="00232968">
        <w:rPr>
          <w:rFonts w:ascii="Times New Roman" w:hAnsi="Times New Roman" w:cs="Times New Roman"/>
          <w:i/>
          <w:iCs/>
          <w:sz w:val="28"/>
          <w:szCs w:val="28"/>
        </w:rPr>
        <w:t>как рынок ипотечных ценных бумаг</w:t>
      </w:r>
      <w:r w:rsidRPr="00232968">
        <w:rPr>
          <w:rFonts w:ascii="Times New Roman" w:hAnsi="Times New Roman" w:cs="Times New Roman"/>
        </w:rPr>
        <w:t> </w:t>
      </w:r>
      <w:r w:rsidRPr="00232968">
        <w:rPr>
          <w:rFonts w:ascii="Times New Roman" w:hAnsi="Times New Roman" w:cs="Times New Roman"/>
          <w:i/>
          <w:iCs/>
          <w:sz w:val="28"/>
          <w:szCs w:val="28"/>
        </w:rPr>
        <w:t xml:space="preserve">– </w:t>
      </w:r>
      <w:r w:rsidRPr="00232968">
        <w:rPr>
          <w:rFonts w:ascii="Times New Roman" w:hAnsi="Times New Roman" w:cs="Times New Roman"/>
          <w:b/>
          <w:i/>
          <w:iCs/>
          <w:sz w:val="28"/>
          <w:szCs w:val="28"/>
        </w:rPr>
        <w:t>облигаций с ипотечным покрытием и ипотечных сертификатов участия.</w:t>
      </w:r>
      <w:r w:rsidRPr="00232968">
        <w:rPr>
          <w:rFonts w:ascii="Times New Roman" w:hAnsi="Times New Roman" w:cs="Times New Roman"/>
          <w:iCs/>
          <w:sz w:val="28"/>
          <w:szCs w:val="28"/>
        </w:rPr>
        <w:t xml:space="preserve"> Процесс рефинансирования ипотечных к</w:t>
      </w:r>
      <w:r w:rsidR="00121D52">
        <w:rPr>
          <w:rFonts w:ascii="Times New Roman" w:hAnsi="Times New Roman" w:cs="Times New Roman"/>
          <w:iCs/>
          <w:sz w:val="28"/>
          <w:szCs w:val="28"/>
        </w:rPr>
        <w:t>редитов, имеющий целью трансфор</w:t>
      </w:r>
      <w:r w:rsidRPr="00232968">
        <w:rPr>
          <w:rFonts w:ascii="Times New Roman" w:hAnsi="Times New Roman" w:cs="Times New Roman"/>
          <w:iCs/>
          <w:sz w:val="28"/>
          <w:szCs w:val="28"/>
        </w:rPr>
        <w:t>мацию прав по закладным в обезличенные</w:t>
      </w:r>
      <w:r w:rsidR="00121D52">
        <w:rPr>
          <w:rFonts w:ascii="Times New Roman" w:hAnsi="Times New Roman" w:cs="Times New Roman"/>
          <w:iCs/>
          <w:sz w:val="28"/>
          <w:szCs w:val="28"/>
        </w:rPr>
        <w:t xml:space="preserve"> финансовые инструмен</w:t>
      </w:r>
      <w:r w:rsidR="00C0713C">
        <w:rPr>
          <w:rFonts w:ascii="Times New Roman" w:hAnsi="Times New Roman" w:cs="Times New Roman"/>
          <w:iCs/>
          <w:sz w:val="28"/>
          <w:szCs w:val="28"/>
        </w:rPr>
        <w:t>-</w:t>
      </w:r>
      <w:r w:rsidR="00121D52">
        <w:rPr>
          <w:rFonts w:ascii="Times New Roman" w:hAnsi="Times New Roman" w:cs="Times New Roman"/>
          <w:iCs/>
          <w:sz w:val="28"/>
          <w:szCs w:val="28"/>
        </w:rPr>
        <w:t>ты и разме</w:t>
      </w:r>
      <w:r w:rsidRPr="00232968">
        <w:rPr>
          <w:rFonts w:ascii="Times New Roman" w:hAnsi="Times New Roman" w:cs="Times New Roman"/>
          <w:iCs/>
          <w:sz w:val="28"/>
          <w:szCs w:val="28"/>
        </w:rPr>
        <w:t xml:space="preserve">щение их среди широкого круга долгосрочных инвесторов, называется </w:t>
      </w:r>
      <w:r w:rsidRPr="00232968">
        <w:rPr>
          <w:rFonts w:ascii="Times New Roman" w:hAnsi="Times New Roman" w:cs="Times New Roman"/>
          <w:b/>
          <w:i/>
          <w:iCs/>
          <w:sz w:val="28"/>
          <w:szCs w:val="28"/>
        </w:rPr>
        <w:t>секьюритизацией,</w:t>
      </w:r>
      <w:r w:rsidRPr="00232968">
        <w:rPr>
          <w:rFonts w:ascii="Times New Roman" w:hAnsi="Times New Roman" w:cs="Times New Roman"/>
          <w:iCs/>
          <w:sz w:val="28"/>
          <w:szCs w:val="28"/>
        </w:rPr>
        <w:t xml:space="preserve"> реализуемой, согласно рис. </w:t>
      </w:r>
      <w:r w:rsidR="00121D52">
        <w:rPr>
          <w:rFonts w:ascii="Times New Roman" w:hAnsi="Times New Roman" w:cs="Times New Roman"/>
          <w:iCs/>
          <w:sz w:val="28"/>
          <w:szCs w:val="28"/>
        </w:rPr>
        <w:t>9</w:t>
      </w:r>
      <w:r w:rsidRPr="00232968">
        <w:rPr>
          <w:rFonts w:ascii="Times New Roman" w:hAnsi="Times New Roman" w:cs="Times New Roman"/>
          <w:iCs/>
          <w:sz w:val="28"/>
          <w:szCs w:val="28"/>
        </w:rPr>
        <w:t>.8, в три этапа:</w:t>
      </w:r>
    </w:p>
    <w:p w:rsidR="003A6773" w:rsidRPr="00232968" w:rsidRDefault="003A6773" w:rsidP="00232968">
      <w:pPr>
        <w:tabs>
          <w:tab w:val="left" w:pos="1276"/>
        </w:tabs>
        <w:spacing w:after="0" w:line="240" w:lineRule="auto"/>
        <w:ind w:firstLine="709"/>
        <w:jc w:val="both"/>
        <w:rPr>
          <w:rFonts w:ascii="Times New Roman" w:hAnsi="Times New Roman" w:cs="Times New Roman"/>
          <w:iCs/>
          <w:sz w:val="28"/>
          <w:szCs w:val="28"/>
        </w:rPr>
      </w:pPr>
      <w:r w:rsidRPr="00232968">
        <w:rPr>
          <w:rFonts w:ascii="Times New Roman" w:hAnsi="Times New Roman" w:cs="Times New Roman"/>
          <w:iCs/>
          <w:sz w:val="28"/>
          <w:szCs w:val="28"/>
        </w:rPr>
        <w:t>- формирование кредиторами из выданных ссуд портфелей однородных ипотечных кредитов в виде пулов закладных;</w:t>
      </w:r>
    </w:p>
    <w:p w:rsidR="003A6773" w:rsidRPr="00232968" w:rsidRDefault="003A6773" w:rsidP="00232968">
      <w:pPr>
        <w:tabs>
          <w:tab w:val="left" w:pos="1276"/>
        </w:tabs>
        <w:spacing w:after="0" w:line="240" w:lineRule="auto"/>
        <w:ind w:firstLine="709"/>
        <w:jc w:val="both"/>
        <w:rPr>
          <w:rFonts w:ascii="Times New Roman" w:hAnsi="Times New Roman" w:cs="Times New Roman"/>
          <w:iCs/>
          <w:sz w:val="28"/>
          <w:szCs w:val="28"/>
        </w:rPr>
      </w:pPr>
      <w:r w:rsidRPr="00232968">
        <w:rPr>
          <w:rFonts w:ascii="Times New Roman" w:hAnsi="Times New Roman" w:cs="Times New Roman"/>
          <w:iCs/>
          <w:sz w:val="28"/>
          <w:szCs w:val="28"/>
        </w:rPr>
        <w:t>- продажа сформированных пулов закладных финансовым компаниям, как институциональным инвесторам. Такими инвесторами выступают Агент-ство по жилищному ипотечному кредит</w:t>
      </w:r>
      <w:r w:rsidR="00121D52">
        <w:rPr>
          <w:rFonts w:ascii="Times New Roman" w:hAnsi="Times New Roman" w:cs="Times New Roman"/>
          <w:iCs/>
          <w:sz w:val="28"/>
          <w:szCs w:val="28"/>
        </w:rPr>
        <w:t>ованию (ОАО «АИЖК», 20 % рос</w:t>
      </w:r>
      <w:r w:rsidR="00FE75DB">
        <w:rPr>
          <w:rFonts w:ascii="Times New Roman" w:hAnsi="Times New Roman" w:cs="Times New Roman"/>
          <w:iCs/>
          <w:sz w:val="28"/>
          <w:szCs w:val="28"/>
        </w:rPr>
        <w:t>-</w:t>
      </w:r>
      <w:r w:rsidR="00121D52">
        <w:rPr>
          <w:rFonts w:ascii="Times New Roman" w:hAnsi="Times New Roman" w:cs="Times New Roman"/>
          <w:iCs/>
          <w:sz w:val="28"/>
          <w:szCs w:val="28"/>
        </w:rPr>
        <w:t>сий</w:t>
      </w:r>
      <w:r w:rsidRPr="00232968">
        <w:rPr>
          <w:rFonts w:ascii="Times New Roman" w:hAnsi="Times New Roman" w:cs="Times New Roman"/>
          <w:iCs/>
          <w:sz w:val="28"/>
          <w:szCs w:val="28"/>
        </w:rPr>
        <w:t>ского рынка ипотечных ценных бумаг), а та</w:t>
      </w:r>
      <w:r w:rsidR="00121D52">
        <w:rPr>
          <w:rFonts w:ascii="Times New Roman" w:hAnsi="Times New Roman" w:cs="Times New Roman"/>
          <w:iCs/>
          <w:sz w:val="28"/>
          <w:szCs w:val="28"/>
        </w:rPr>
        <w:t>кже 8–9 наиболее крупных коммер</w:t>
      </w:r>
      <w:r w:rsidRPr="00232968">
        <w:rPr>
          <w:rFonts w:ascii="Times New Roman" w:hAnsi="Times New Roman" w:cs="Times New Roman"/>
          <w:iCs/>
          <w:sz w:val="28"/>
          <w:szCs w:val="28"/>
        </w:rPr>
        <w:t>ческих банков страны;</w:t>
      </w:r>
    </w:p>
    <w:p w:rsidR="003A6773" w:rsidRPr="00232968" w:rsidRDefault="003A6773" w:rsidP="00232968">
      <w:pPr>
        <w:tabs>
          <w:tab w:val="left" w:pos="1276"/>
        </w:tabs>
        <w:spacing w:after="0" w:line="240" w:lineRule="auto"/>
        <w:ind w:firstLine="709"/>
        <w:jc w:val="both"/>
        <w:rPr>
          <w:rFonts w:ascii="Times New Roman" w:hAnsi="Times New Roman" w:cs="Times New Roman"/>
          <w:iCs/>
          <w:sz w:val="28"/>
          <w:szCs w:val="28"/>
        </w:rPr>
      </w:pPr>
      <w:r w:rsidRPr="00232968">
        <w:rPr>
          <w:rFonts w:ascii="Times New Roman" w:hAnsi="Times New Roman" w:cs="Times New Roman"/>
          <w:iCs/>
          <w:sz w:val="28"/>
          <w:szCs w:val="28"/>
        </w:rPr>
        <w:lastRenderedPageBreak/>
        <w:t xml:space="preserve">- выпуск и размещение финансовыми </w:t>
      </w:r>
      <w:r w:rsidR="00FE75DB">
        <w:rPr>
          <w:rFonts w:ascii="Times New Roman" w:hAnsi="Times New Roman" w:cs="Times New Roman"/>
          <w:iCs/>
          <w:sz w:val="28"/>
          <w:szCs w:val="28"/>
        </w:rPr>
        <w:t xml:space="preserve">компаниями </w:t>
      </w:r>
      <w:r w:rsidR="00121D52">
        <w:rPr>
          <w:rFonts w:ascii="Times New Roman" w:hAnsi="Times New Roman" w:cs="Times New Roman"/>
          <w:iCs/>
          <w:sz w:val="28"/>
          <w:szCs w:val="28"/>
        </w:rPr>
        <w:t>ипотечных ценных бу</w:t>
      </w:r>
      <w:r w:rsidRPr="00232968">
        <w:rPr>
          <w:rFonts w:ascii="Times New Roman" w:hAnsi="Times New Roman" w:cs="Times New Roman"/>
          <w:iCs/>
          <w:sz w:val="28"/>
          <w:szCs w:val="28"/>
        </w:rPr>
        <w:t>маг, как долгосрочных долговых обязательств.</w:t>
      </w:r>
    </w:p>
    <w:p w:rsidR="003A6773" w:rsidRPr="00232968" w:rsidRDefault="003A6773" w:rsidP="00232968">
      <w:pPr>
        <w:tabs>
          <w:tab w:val="left" w:pos="1276"/>
        </w:tabs>
        <w:spacing w:after="0" w:line="240" w:lineRule="auto"/>
        <w:ind w:firstLine="680"/>
        <w:jc w:val="both"/>
        <w:rPr>
          <w:rFonts w:ascii="Times New Roman" w:hAnsi="Times New Roman" w:cs="Times New Roman"/>
          <w:iCs/>
          <w:sz w:val="28"/>
          <w:szCs w:val="28"/>
        </w:rPr>
      </w:pPr>
      <w:r w:rsidRPr="00232968">
        <w:rPr>
          <w:rFonts w:ascii="Times New Roman" w:hAnsi="Times New Roman" w:cs="Times New Roman"/>
          <w:iCs/>
          <w:sz w:val="28"/>
          <w:szCs w:val="28"/>
        </w:rPr>
        <w:t xml:space="preserve">Таким образом, рынок ипотечных ценных бумаг аккумулирует и пере-распределяет финансовые ресурсы между </w:t>
      </w:r>
      <w:r w:rsidRPr="00232968">
        <w:rPr>
          <w:rFonts w:ascii="Times New Roman" w:hAnsi="Times New Roman" w:cs="Times New Roman"/>
          <w:i/>
          <w:iCs/>
          <w:sz w:val="28"/>
          <w:szCs w:val="28"/>
        </w:rPr>
        <w:t xml:space="preserve">тремя субъектами ипотечного кредитования – </w:t>
      </w:r>
      <w:r w:rsidRPr="00232968">
        <w:rPr>
          <w:rFonts w:ascii="Times New Roman" w:hAnsi="Times New Roman" w:cs="Times New Roman"/>
          <w:b/>
          <w:i/>
          <w:iCs/>
          <w:sz w:val="28"/>
          <w:szCs w:val="28"/>
        </w:rPr>
        <w:t>заёмщиками, кредиторами и инвесторами</w:t>
      </w:r>
      <w:r w:rsidRPr="00232968">
        <w:rPr>
          <w:rFonts w:ascii="Times New Roman" w:hAnsi="Times New Roman" w:cs="Times New Roman"/>
          <w:i/>
          <w:iCs/>
          <w:sz w:val="28"/>
          <w:szCs w:val="28"/>
        </w:rPr>
        <w:t>.</w:t>
      </w:r>
      <w:r w:rsidRPr="00232968">
        <w:rPr>
          <w:rFonts w:ascii="Times New Roman" w:hAnsi="Times New Roman" w:cs="Times New Roman"/>
          <w:iCs/>
          <w:sz w:val="28"/>
          <w:szCs w:val="28"/>
        </w:rPr>
        <w:t xml:space="preserve"> Связь перви</w:t>
      </w:r>
      <w:r w:rsidR="00FE75DB">
        <w:rPr>
          <w:rFonts w:ascii="Times New Roman" w:hAnsi="Times New Roman" w:cs="Times New Roman"/>
          <w:iCs/>
          <w:sz w:val="28"/>
          <w:szCs w:val="28"/>
        </w:rPr>
        <w:t>-</w:t>
      </w:r>
      <w:r w:rsidRPr="00232968">
        <w:rPr>
          <w:rFonts w:ascii="Times New Roman" w:hAnsi="Times New Roman" w:cs="Times New Roman"/>
          <w:iCs/>
          <w:sz w:val="28"/>
          <w:szCs w:val="28"/>
        </w:rPr>
        <w:t>чного и вторичного рынко</w:t>
      </w:r>
      <w:r w:rsidR="00FE75DB">
        <w:rPr>
          <w:rFonts w:ascii="Times New Roman" w:hAnsi="Times New Roman" w:cs="Times New Roman"/>
          <w:iCs/>
          <w:sz w:val="28"/>
          <w:szCs w:val="28"/>
        </w:rPr>
        <w:t>в ипотечных кредитов (см. рис. 9</w:t>
      </w:r>
      <w:r w:rsidRPr="00232968">
        <w:rPr>
          <w:rFonts w:ascii="Times New Roman" w:hAnsi="Times New Roman" w:cs="Times New Roman"/>
          <w:iCs/>
          <w:sz w:val="28"/>
          <w:szCs w:val="28"/>
        </w:rPr>
        <w:t>.8) делает ипотеку самофинансируемой системой вовлекающей в хозяй</w:t>
      </w:r>
      <w:r w:rsidR="00121D52">
        <w:rPr>
          <w:rFonts w:ascii="Times New Roman" w:hAnsi="Times New Roman" w:cs="Times New Roman"/>
          <w:iCs/>
          <w:sz w:val="28"/>
          <w:szCs w:val="28"/>
        </w:rPr>
        <w:t>ственный оборот времен</w:t>
      </w:r>
      <w:r w:rsidR="00FE75DB">
        <w:rPr>
          <w:rFonts w:ascii="Times New Roman" w:hAnsi="Times New Roman" w:cs="Times New Roman"/>
          <w:iCs/>
          <w:sz w:val="28"/>
          <w:szCs w:val="28"/>
        </w:rPr>
        <w:t>-</w:t>
      </w:r>
      <w:r w:rsidR="00121D52">
        <w:rPr>
          <w:rFonts w:ascii="Times New Roman" w:hAnsi="Times New Roman" w:cs="Times New Roman"/>
          <w:iCs/>
          <w:sz w:val="28"/>
          <w:szCs w:val="28"/>
        </w:rPr>
        <w:t>но свобод</w:t>
      </w:r>
      <w:r w:rsidRPr="00232968">
        <w:rPr>
          <w:rFonts w:ascii="Times New Roman" w:hAnsi="Times New Roman" w:cs="Times New Roman"/>
          <w:iCs/>
          <w:sz w:val="28"/>
          <w:szCs w:val="28"/>
        </w:rPr>
        <w:t>ные средства частных и институциональных инвесторов.</w:t>
      </w:r>
    </w:p>
    <w:p w:rsidR="003A6773" w:rsidRPr="00232968" w:rsidRDefault="003A6773" w:rsidP="00232968">
      <w:pPr>
        <w:tabs>
          <w:tab w:val="left" w:pos="1276"/>
        </w:tabs>
        <w:spacing w:after="0" w:line="240" w:lineRule="auto"/>
        <w:jc w:val="both"/>
        <w:rPr>
          <w:rFonts w:ascii="Times New Roman" w:hAnsi="Times New Roman" w:cs="Times New Roman"/>
          <w:iCs/>
          <w:sz w:val="28"/>
          <w:szCs w:val="28"/>
        </w:rPr>
      </w:pPr>
    </w:p>
    <w:p w:rsidR="003A6773" w:rsidRPr="00232968" w:rsidRDefault="00121D52" w:rsidP="00121D52">
      <w:pPr>
        <w:tabs>
          <w:tab w:val="left" w:pos="1276"/>
        </w:tabs>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9</w:t>
      </w:r>
      <w:r w:rsidR="003A6773" w:rsidRPr="00232968">
        <w:rPr>
          <w:rFonts w:ascii="Times New Roman" w:hAnsi="Times New Roman" w:cs="Times New Roman"/>
          <w:b/>
          <w:iCs/>
          <w:sz w:val="28"/>
          <w:szCs w:val="28"/>
        </w:rPr>
        <w:t>.7. Лизинг</w:t>
      </w:r>
    </w:p>
    <w:p w:rsidR="003A6773" w:rsidRPr="00232968" w:rsidRDefault="003A6773" w:rsidP="00232968">
      <w:pPr>
        <w:tabs>
          <w:tab w:val="left" w:pos="1276"/>
        </w:tabs>
        <w:spacing w:after="0" w:line="240" w:lineRule="auto"/>
        <w:jc w:val="both"/>
        <w:rPr>
          <w:rFonts w:ascii="Times New Roman" w:hAnsi="Times New Roman" w:cs="Times New Roman"/>
          <w:iCs/>
          <w:sz w:val="28"/>
          <w:szCs w:val="28"/>
        </w:rPr>
      </w:pPr>
    </w:p>
    <w:p w:rsidR="003A6773" w:rsidRPr="00232968" w:rsidRDefault="003A6773" w:rsidP="00232968">
      <w:pPr>
        <w:tabs>
          <w:tab w:val="left" w:pos="1276"/>
        </w:tabs>
        <w:spacing w:after="0" w:line="240" w:lineRule="auto"/>
        <w:ind w:firstLine="680"/>
        <w:jc w:val="both"/>
        <w:rPr>
          <w:rFonts w:ascii="Times New Roman" w:hAnsi="Times New Roman" w:cs="Times New Roman"/>
          <w:i/>
          <w:iCs/>
          <w:sz w:val="28"/>
          <w:szCs w:val="28"/>
        </w:rPr>
      </w:pPr>
      <w:r w:rsidRPr="00232968">
        <w:rPr>
          <w:rFonts w:ascii="Times New Roman" w:hAnsi="Times New Roman" w:cs="Times New Roman"/>
          <w:b/>
          <w:i/>
          <w:iCs/>
          <w:sz w:val="28"/>
          <w:szCs w:val="28"/>
        </w:rPr>
        <w:t>Лизинг</w:t>
      </w:r>
      <w:r w:rsidRPr="00232968">
        <w:rPr>
          <w:rFonts w:ascii="Times New Roman" w:hAnsi="Times New Roman" w:cs="Times New Roman"/>
          <w:i/>
          <w:iCs/>
          <w:sz w:val="28"/>
          <w:szCs w:val="28"/>
        </w:rPr>
        <w:t xml:space="preserve"> – совокупность экономических и правовых отношений, возника-ющих в связи с реализацией </w:t>
      </w:r>
      <w:r w:rsidRPr="00232968">
        <w:rPr>
          <w:rFonts w:ascii="Times New Roman" w:hAnsi="Times New Roman" w:cs="Times New Roman"/>
          <w:b/>
          <w:i/>
          <w:iCs/>
          <w:sz w:val="28"/>
          <w:szCs w:val="28"/>
        </w:rPr>
        <w:t>договора лизинга,</w:t>
      </w:r>
      <w:r w:rsidRPr="00232968">
        <w:rPr>
          <w:rFonts w:ascii="Times New Roman" w:hAnsi="Times New Roman" w:cs="Times New Roman"/>
          <w:i/>
          <w:iCs/>
          <w:sz w:val="28"/>
          <w:szCs w:val="28"/>
        </w:rPr>
        <w:t xml:space="preserve"> в том числе, с приобретением </w:t>
      </w:r>
      <w:r w:rsidRPr="00232968">
        <w:rPr>
          <w:rFonts w:ascii="Times New Roman" w:hAnsi="Times New Roman" w:cs="Times New Roman"/>
          <w:b/>
          <w:i/>
          <w:iCs/>
          <w:sz w:val="28"/>
          <w:szCs w:val="28"/>
        </w:rPr>
        <w:t>предмета лизинга</w:t>
      </w:r>
      <w:r w:rsidRPr="00232968">
        <w:rPr>
          <w:rFonts w:ascii="Times New Roman" w:hAnsi="Times New Roman" w:cs="Times New Roman"/>
          <w:i/>
          <w:iCs/>
          <w:sz w:val="28"/>
          <w:szCs w:val="28"/>
        </w:rPr>
        <w:t>.</w:t>
      </w:r>
    </w:p>
    <w:p w:rsidR="003A6773" w:rsidRPr="00232968" w:rsidRDefault="003A6773" w:rsidP="00232968">
      <w:pPr>
        <w:tabs>
          <w:tab w:val="left" w:pos="1276"/>
        </w:tabs>
        <w:spacing w:after="0" w:line="240" w:lineRule="auto"/>
        <w:ind w:firstLine="680"/>
        <w:jc w:val="both"/>
        <w:rPr>
          <w:rFonts w:ascii="Times New Roman" w:hAnsi="Times New Roman" w:cs="Times New Roman"/>
          <w:i/>
          <w:iCs/>
          <w:sz w:val="28"/>
          <w:szCs w:val="28"/>
        </w:rPr>
      </w:pPr>
      <w:r w:rsidRPr="00232968">
        <w:rPr>
          <w:rFonts w:ascii="Times New Roman" w:hAnsi="Times New Roman" w:cs="Times New Roman"/>
          <w:b/>
          <w:i/>
          <w:iCs/>
          <w:sz w:val="28"/>
          <w:szCs w:val="28"/>
        </w:rPr>
        <w:t>Договор лизинга</w:t>
      </w:r>
      <w:r w:rsidRPr="00232968">
        <w:rPr>
          <w:rFonts w:ascii="Times New Roman" w:hAnsi="Times New Roman" w:cs="Times New Roman"/>
          <w:i/>
          <w:iCs/>
          <w:sz w:val="28"/>
          <w:szCs w:val="28"/>
        </w:rPr>
        <w:t xml:space="preserve"> – договор, в соответствии с которым арендодатель (лизингодатель) обязуется приобрести в собственность указанное аренда-тором (лизингополучателем) имущество (предмет лизинга) у определенного последним продавца и предоставить лизингополучателю это имущество за плату во временное владение и пользование.</w:t>
      </w:r>
    </w:p>
    <w:p w:rsidR="003A6773" w:rsidRPr="00232968" w:rsidRDefault="003A6773" w:rsidP="00232968">
      <w:pPr>
        <w:tabs>
          <w:tab w:val="left" w:pos="1276"/>
        </w:tabs>
        <w:spacing w:after="0" w:line="240" w:lineRule="auto"/>
        <w:ind w:firstLine="680"/>
        <w:jc w:val="both"/>
        <w:rPr>
          <w:rFonts w:ascii="Times New Roman" w:hAnsi="Times New Roman" w:cs="Times New Roman"/>
          <w:iCs/>
          <w:sz w:val="28"/>
          <w:szCs w:val="28"/>
        </w:rPr>
      </w:pPr>
      <w:r w:rsidRPr="00232968">
        <w:rPr>
          <w:rFonts w:ascii="Times New Roman" w:hAnsi="Times New Roman" w:cs="Times New Roman"/>
          <w:iCs/>
          <w:sz w:val="28"/>
          <w:szCs w:val="28"/>
        </w:rPr>
        <w:t xml:space="preserve">Схема лизинговой </w:t>
      </w:r>
      <w:r w:rsidR="00121D52">
        <w:rPr>
          <w:rFonts w:ascii="Times New Roman" w:hAnsi="Times New Roman" w:cs="Times New Roman"/>
          <w:iCs/>
          <w:sz w:val="28"/>
          <w:szCs w:val="28"/>
        </w:rPr>
        <w:t>сделки (рис. 9</w:t>
      </w:r>
      <w:r w:rsidRPr="00232968">
        <w:rPr>
          <w:rFonts w:ascii="Times New Roman" w:hAnsi="Times New Roman" w:cs="Times New Roman"/>
          <w:iCs/>
          <w:sz w:val="28"/>
          <w:szCs w:val="28"/>
        </w:rPr>
        <w:t>.9) достаточно проста. Предприятие – будущий арендатор – обращается к лизинговой компании (лизингодателю) с заказом на получение необходимого оборудо</w:t>
      </w:r>
      <w:r w:rsidR="00121D52">
        <w:rPr>
          <w:rFonts w:ascii="Times New Roman" w:hAnsi="Times New Roman" w:cs="Times New Roman"/>
          <w:iCs/>
          <w:sz w:val="28"/>
          <w:szCs w:val="28"/>
        </w:rPr>
        <w:t>вания. На основании такого пору</w:t>
      </w:r>
      <w:r w:rsidRPr="00232968">
        <w:rPr>
          <w:rFonts w:ascii="Times New Roman" w:hAnsi="Times New Roman" w:cs="Times New Roman"/>
          <w:iCs/>
          <w:sz w:val="28"/>
          <w:szCs w:val="28"/>
        </w:rPr>
        <w:t xml:space="preserve">чения лизинговая компания покупает соответствующее имущество </w:t>
      </w:r>
      <w:r w:rsidR="00121D52">
        <w:rPr>
          <w:rFonts w:ascii="Times New Roman" w:hAnsi="Times New Roman" w:cs="Times New Roman"/>
          <w:iCs/>
          <w:sz w:val="28"/>
          <w:szCs w:val="28"/>
        </w:rPr>
        <w:t>и предос</w:t>
      </w:r>
      <w:r w:rsidRPr="00232968">
        <w:rPr>
          <w:rFonts w:ascii="Times New Roman" w:hAnsi="Times New Roman" w:cs="Times New Roman"/>
          <w:iCs/>
          <w:sz w:val="28"/>
          <w:szCs w:val="28"/>
        </w:rPr>
        <w:t>тавляет его, как предмет лизинга, арендатор</w:t>
      </w:r>
      <w:r w:rsidR="00121D52">
        <w:rPr>
          <w:rFonts w:ascii="Times New Roman" w:hAnsi="Times New Roman" w:cs="Times New Roman"/>
          <w:iCs/>
          <w:sz w:val="28"/>
          <w:szCs w:val="28"/>
        </w:rPr>
        <w:t>у. Поскольку стоимость современ</w:t>
      </w:r>
      <w:r w:rsidRPr="00232968">
        <w:rPr>
          <w:rFonts w:ascii="Times New Roman" w:hAnsi="Times New Roman" w:cs="Times New Roman"/>
          <w:iCs/>
          <w:sz w:val="28"/>
          <w:szCs w:val="28"/>
        </w:rPr>
        <w:t>ного оборудования очень высока, лизингодатель приобретает его за счет не только собственных, но и заёмных (там же) средств. Кроме того, про</w:t>
      </w:r>
      <w:r w:rsidR="00FE75DB">
        <w:rPr>
          <w:rFonts w:ascii="Times New Roman" w:hAnsi="Times New Roman" w:cs="Times New Roman"/>
          <w:iCs/>
          <w:sz w:val="28"/>
          <w:szCs w:val="28"/>
        </w:rPr>
        <w:t>-</w:t>
      </w:r>
      <w:r w:rsidRPr="00232968">
        <w:rPr>
          <w:rFonts w:ascii="Times New Roman" w:hAnsi="Times New Roman" w:cs="Times New Roman"/>
          <w:iCs/>
          <w:sz w:val="28"/>
          <w:szCs w:val="28"/>
        </w:rPr>
        <w:t>ведение лизинговых операций связано с большими рисками, которые несёт лизинговая компания (неудовлетворительное обслужи</w:t>
      </w:r>
      <w:r w:rsidR="00121D52">
        <w:rPr>
          <w:rFonts w:ascii="Times New Roman" w:hAnsi="Times New Roman" w:cs="Times New Roman"/>
          <w:iCs/>
          <w:sz w:val="28"/>
          <w:szCs w:val="28"/>
        </w:rPr>
        <w:t>вание предмета лизин</w:t>
      </w:r>
      <w:r w:rsidR="00FE75DB">
        <w:rPr>
          <w:rFonts w:ascii="Times New Roman" w:hAnsi="Times New Roman" w:cs="Times New Roman"/>
          <w:iCs/>
          <w:sz w:val="28"/>
          <w:szCs w:val="28"/>
        </w:rPr>
        <w:t>-</w:t>
      </w:r>
      <w:r w:rsidR="00121D52">
        <w:rPr>
          <w:rFonts w:ascii="Times New Roman" w:hAnsi="Times New Roman" w:cs="Times New Roman"/>
          <w:iCs/>
          <w:sz w:val="28"/>
          <w:szCs w:val="28"/>
        </w:rPr>
        <w:t>га арендато</w:t>
      </w:r>
      <w:r w:rsidRPr="00232968">
        <w:rPr>
          <w:rFonts w:ascii="Times New Roman" w:hAnsi="Times New Roman" w:cs="Times New Roman"/>
          <w:iCs/>
          <w:sz w:val="28"/>
          <w:szCs w:val="28"/>
        </w:rPr>
        <w:t>ром, несвоевременный возврат имущества или вообще его конфи</w:t>
      </w:r>
      <w:r w:rsidR="00FE75DB">
        <w:rPr>
          <w:rFonts w:ascii="Times New Roman" w:hAnsi="Times New Roman" w:cs="Times New Roman"/>
          <w:iCs/>
          <w:sz w:val="28"/>
          <w:szCs w:val="28"/>
        </w:rPr>
        <w:t>-</w:t>
      </w:r>
      <w:r w:rsidRPr="00232968">
        <w:rPr>
          <w:rFonts w:ascii="Times New Roman" w:hAnsi="Times New Roman" w:cs="Times New Roman"/>
          <w:iCs/>
          <w:sz w:val="28"/>
          <w:szCs w:val="28"/>
        </w:rPr>
        <w:t>скация в доход бюджета), поэтому обязательным элементом лизинговой сде</w:t>
      </w:r>
      <w:r w:rsidR="00FE75DB">
        <w:rPr>
          <w:rFonts w:ascii="Times New Roman" w:hAnsi="Times New Roman" w:cs="Times New Roman"/>
          <w:iCs/>
          <w:sz w:val="28"/>
          <w:szCs w:val="28"/>
        </w:rPr>
        <w:t>-</w:t>
      </w:r>
      <w:r w:rsidRPr="00232968">
        <w:rPr>
          <w:rFonts w:ascii="Times New Roman" w:hAnsi="Times New Roman" w:cs="Times New Roman"/>
          <w:iCs/>
          <w:sz w:val="28"/>
          <w:szCs w:val="28"/>
        </w:rPr>
        <w:t xml:space="preserve">лки является страхование предмета лизинга (см. рис. </w:t>
      </w:r>
      <w:r w:rsidR="00121D52">
        <w:rPr>
          <w:rFonts w:ascii="Times New Roman" w:hAnsi="Times New Roman" w:cs="Times New Roman"/>
          <w:iCs/>
          <w:sz w:val="28"/>
          <w:szCs w:val="28"/>
        </w:rPr>
        <w:t>9</w:t>
      </w:r>
      <w:r w:rsidRPr="00232968">
        <w:rPr>
          <w:rFonts w:ascii="Times New Roman" w:hAnsi="Times New Roman" w:cs="Times New Roman"/>
          <w:iCs/>
          <w:sz w:val="28"/>
          <w:szCs w:val="28"/>
        </w:rPr>
        <w:t xml:space="preserve">.9). В итоге </w:t>
      </w:r>
      <w:r w:rsidRPr="00232968">
        <w:rPr>
          <w:rFonts w:ascii="Times New Roman" w:hAnsi="Times New Roman" w:cs="Times New Roman"/>
          <w:i/>
          <w:iCs/>
          <w:sz w:val="28"/>
          <w:szCs w:val="28"/>
        </w:rPr>
        <w:t>доку</w:t>
      </w:r>
      <w:r w:rsidR="00FE75DB">
        <w:rPr>
          <w:rFonts w:ascii="Times New Roman" w:hAnsi="Times New Roman" w:cs="Times New Roman"/>
          <w:i/>
          <w:iCs/>
          <w:sz w:val="28"/>
          <w:szCs w:val="28"/>
        </w:rPr>
        <w:t>-</w:t>
      </w:r>
      <w:r w:rsidRPr="00232968">
        <w:rPr>
          <w:rFonts w:ascii="Times New Roman" w:hAnsi="Times New Roman" w:cs="Times New Roman"/>
          <w:i/>
          <w:iCs/>
          <w:sz w:val="28"/>
          <w:szCs w:val="28"/>
        </w:rPr>
        <w:t>ментарное сопровождение</w:t>
      </w:r>
      <w:r w:rsidRPr="00232968">
        <w:rPr>
          <w:rFonts w:ascii="Times New Roman" w:hAnsi="Times New Roman" w:cs="Times New Roman"/>
          <w:iCs/>
          <w:sz w:val="28"/>
          <w:szCs w:val="28"/>
        </w:rPr>
        <w:t xml:space="preserve"> этой сделки включает:</w:t>
      </w:r>
    </w:p>
    <w:p w:rsidR="003A6773" w:rsidRPr="00232968" w:rsidRDefault="003A6773" w:rsidP="004465C6">
      <w:pPr>
        <w:widowControl w:val="0"/>
        <w:numPr>
          <w:ilvl w:val="0"/>
          <w:numId w:val="281"/>
        </w:numPr>
        <w:tabs>
          <w:tab w:val="left" w:pos="709"/>
          <w:tab w:val="left" w:pos="1134"/>
        </w:tabs>
        <w:autoSpaceDE w:val="0"/>
        <w:autoSpaceDN w:val="0"/>
        <w:adjustRightInd w:val="0"/>
        <w:spacing w:after="0" w:line="240" w:lineRule="auto"/>
        <w:ind w:left="709" w:firstLine="0"/>
        <w:jc w:val="both"/>
        <w:textAlignment w:val="baseline"/>
        <w:rPr>
          <w:rFonts w:ascii="Times New Roman" w:hAnsi="Times New Roman" w:cs="Times New Roman"/>
          <w:iCs/>
          <w:sz w:val="28"/>
          <w:szCs w:val="28"/>
        </w:rPr>
      </w:pPr>
      <w:r w:rsidRPr="00232968">
        <w:rPr>
          <w:rFonts w:ascii="Times New Roman" w:hAnsi="Times New Roman" w:cs="Times New Roman"/>
          <w:iCs/>
          <w:sz w:val="28"/>
          <w:szCs w:val="28"/>
        </w:rPr>
        <w:t>кредитный договор;</w:t>
      </w:r>
    </w:p>
    <w:p w:rsidR="003A6773" w:rsidRPr="00232968" w:rsidRDefault="003A6773" w:rsidP="004465C6">
      <w:pPr>
        <w:widowControl w:val="0"/>
        <w:numPr>
          <w:ilvl w:val="0"/>
          <w:numId w:val="281"/>
        </w:numPr>
        <w:tabs>
          <w:tab w:val="left" w:pos="709"/>
          <w:tab w:val="left" w:pos="1134"/>
        </w:tabs>
        <w:autoSpaceDE w:val="0"/>
        <w:autoSpaceDN w:val="0"/>
        <w:adjustRightInd w:val="0"/>
        <w:spacing w:after="0" w:line="240" w:lineRule="auto"/>
        <w:ind w:left="709" w:firstLine="0"/>
        <w:jc w:val="both"/>
        <w:textAlignment w:val="baseline"/>
        <w:rPr>
          <w:rFonts w:ascii="Times New Roman" w:hAnsi="Times New Roman" w:cs="Times New Roman"/>
          <w:iCs/>
          <w:sz w:val="28"/>
          <w:szCs w:val="28"/>
        </w:rPr>
      </w:pPr>
      <w:r w:rsidRPr="00232968">
        <w:rPr>
          <w:rFonts w:ascii="Times New Roman" w:hAnsi="Times New Roman" w:cs="Times New Roman"/>
          <w:iCs/>
          <w:sz w:val="28"/>
          <w:szCs w:val="28"/>
        </w:rPr>
        <w:t>договор купли-продажи имущества;</w:t>
      </w:r>
    </w:p>
    <w:p w:rsidR="003A6773" w:rsidRPr="00232968" w:rsidRDefault="003A6773" w:rsidP="004465C6">
      <w:pPr>
        <w:widowControl w:val="0"/>
        <w:numPr>
          <w:ilvl w:val="0"/>
          <w:numId w:val="281"/>
        </w:numPr>
        <w:tabs>
          <w:tab w:val="left" w:pos="709"/>
          <w:tab w:val="left" w:pos="1134"/>
        </w:tabs>
        <w:autoSpaceDE w:val="0"/>
        <w:autoSpaceDN w:val="0"/>
        <w:adjustRightInd w:val="0"/>
        <w:spacing w:after="0" w:line="240" w:lineRule="auto"/>
        <w:ind w:left="709" w:firstLine="0"/>
        <w:jc w:val="both"/>
        <w:textAlignment w:val="baseline"/>
        <w:rPr>
          <w:rFonts w:ascii="Times New Roman" w:hAnsi="Times New Roman" w:cs="Times New Roman"/>
          <w:iCs/>
          <w:sz w:val="28"/>
          <w:szCs w:val="28"/>
        </w:rPr>
      </w:pPr>
      <w:r w:rsidRPr="00232968">
        <w:rPr>
          <w:rFonts w:ascii="Times New Roman" w:hAnsi="Times New Roman" w:cs="Times New Roman"/>
          <w:iCs/>
          <w:sz w:val="28"/>
          <w:szCs w:val="28"/>
        </w:rPr>
        <w:t>акт приемки имущества как предмета лизинга в эксплуатацию;</w:t>
      </w:r>
    </w:p>
    <w:p w:rsidR="003A6773" w:rsidRPr="00232968" w:rsidRDefault="003A6773" w:rsidP="004465C6">
      <w:pPr>
        <w:widowControl w:val="0"/>
        <w:numPr>
          <w:ilvl w:val="0"/>
          <w:numId w:val="281"/>
        </w:numPr>
        <w:tabs>
          <w:tab w:val="left" w:pos="1134"/>
        </w:tabs>
        <w:autoSpaceDE w:val="0"/>
        <w:autoSpaceDN w:val="0"/>
        <w:adjustRightInd w:val="0"/>
        <w:spacing w:after="0" w:line="240" w:lineRule="auto"/>
        <w:ind w:left="1134" w:hanging="425"/>
        <w:jc w:val="both"/>
        <w:textAlignment w:val="baseline"/>
        <w:rPr>
          <w:rFonts w:ascii="Times New Roman" w:hAnsi="Times New Roman" w:cs="Times New Roman"/>
          <w:iCs/>
          <w:sz w:val="28"/>
          <w:szCs w:val="28"/>
        </w:rPr>
      </w:pPr>
      <w:r w:rsidRPr="00232968">
        <w:rPr>
          <w:rFonts w:ascii="Times New Roman" w:hAnsi="Times New Roman" w:cs="Times New Roman"/>
          <w:iCs/>
          <w:sz w:val="28"/>
          <w:szCs w:val="28"/>
        </w:rPr>
        <w:t>договор лизинга (он же договор финансовой аренды или лизинговое соглашение);</w:t>
      </w:r>
    </w:p>
    <w:p w:rsidR="003A6773" w:rsidRPr="00232968" w:rsidRDefault="003A6773" w:rsidP="004465C6">
      <w:pPr>
        <w:widowControl w:val="0"/>
        <w:numPr>
          <w:ilvl w:val="0"/>
          <w:numId w:val="281"/>
        </w:numPr>
        <w:tabs>
          <w:tab w:val="left" w:pos="709"/>
          <w:tab w:val="left" w:pos="1134"/>
        </w:tabs>
        <w:autoSpaceDE w:val="0"/>
        <w:autoSpaceDN w:val="0"/>
        <w:adjustRightInd w:val="0"/>
        <w:spacing w:after="0" w:line="240" w:lineRule="auto"/>
        <w:ind w:left="709" w:firstLine="0"/>
        <w:jc w:val="both"/>
        <w:textAlignment w:val="baseline"/>
        <w:rPr>
          <w:rFonts w:ascii="Times New Roman" w:hAnsi="Times New Roman" w:cs="Times New Roman"/>
          <w:iCs/>
          <w:sz w:val="28"/>
          <w:szCs w:val="28"/>
        </w:rPr>
      </w:pPr>
      <w:r w:rsidRPr="00232968">
        <w:rPr>
          <w:rFonts w:ascii="Times New Roman" w:hAnsi="Times New Roman" w:cs="Times New Roman"/>
          <w:iCs/>
          <w:sz w:val="28"/>
          <w:szCs w:val="28"/>
        </w:rPr>
        <w:t>договор на техническое обслуживание предмета лизинга;</w:t>
      </w:r>
    </w:p>
    <w:p w:rsidR="003A6773" w:rsidRPr="00232968" w:rsidRDefault="003A6773" w:rsidP="004465C6">
      <w:pPr>
        <w:widowControl w:val="0"/>
        <w:numPr>
          <w:ilvl w:val="0"/>
          <w:numId w:val="281"/>
        </w:numPr>
        <w:tabs>
          <w:tab w:val="left" w:pos="709"/>
          <w:tab w:val="left" w:pos="1134"/>
        </w:tabs>
        <w:autoSpaceDE w:val="0"/>
        <w:autoSpaceDN w:val="0"/>
        <w:adjustRightInd w:val="0"/>
        <w:spacing w:after="0" w:line="240" w:lineRule="auto"/>
        <w:ind w:left="709" w:firstLine="0"/>
        <w:jc w:val="both"/>
        <w:textAlignment w:val="baseline"/>
        <w:rPr>
          <w:rFonts w:ascii="Times New Roman" w:hAnsi="Times New Roman" w:cs="Times New Roman"/>
          <w:iCs/>
          <w:sz w:val="28"/>
          <w:szCs w:val="28"/>
        </w:rPr>
      </w:pPr>
      <w:r w:rsidRPr="00232968">
        <w:rPr>
          <w:rFonts w:ascii="Times New Roman" w:hAnsi="Times New Roman" w:cs="Times New Roman"/>
          <w:iCs/>
          <w:sz w:val="28"/>
          <w:szCs w:val="28"/>
        </w:rPr>
        <w:t>договор страхования предмета лизинга.</w:t>
      </w:r>
    </w:p>
    <w:p w:rsidR="00FE75DB" w:rsidRPr="00FE75DB" w:rsidRDefault="00FE75DB" w:rsidP="00FE75DB">
      <w:pPr>
        <w:pStyle w:val="a3"/>
        <w:tabs>
          <w:tab w:val="left" w:pos="1276"/>
        </w:tabs>
        <w:spacing w:after="0" w:line="240" w:lineRule="auto"/>
        <w:ind w:left="0" w:firstLine="680"/>
        <w:jc w:val="both"/>
        <w:rPr>
          <w:rFonts w:ascii="Times New Roman" w:hAnsi="Times New Roman" w:cs="Times New Roman"/>
          <w:i/>
          <w:iCs/>
          <w:sz w:val="28"/>
          <w:szCs w:val="28"/>
        </w:rPr>
      </w:pPr>
      <w:r w:rsidRPr="00FE75DB">
        <w:rPr>
          <w:rFonts w:ascii="Times New Roman" w:hAnsi="Times New Roman" w:cs="Times New Roman"/>
          <w:b/>
          <w:i/>
          <w:iCs/>
          <w:sz w:val="28"/>
          <w:szCs w:val="28"/>
        </w:rPr>
        <w:t>Предмет лизинга</w:t>
      </w:r>
      <w:r w:rsidRPr="00FE75DB">
        <w:rPr>
          <w:rFonts w:ascii="Times New Roman" w:hAnsi="Times New Roman" w:cs="Times New Roman"/>
          <w:i/>
          <w:iCs/>
          <w:sz w:val="28"/>
          <w:szCs w:val="28"/>
        </w:rPr>
        <w:t xml:space="preserve"> – любые непотребляемые вещи (кроме земельных участков и других природных объектов), в том числе, предприятия и другие имущественные комплексы, здания, сооружения, оборудование, транс</w:t>
      </w:r>
      <w:r>
        <w:rPr>
          <w:rFonts w:ascii="Times New Roman" w:hAnsi="Times New Roman" w:cs="Times New Roman"/>
          <w:i/>
          <w:iCs/>
          <w:sz w:val="28"/>
          <w:szCs w:val="28"/>
        </w:rPr>
        <w:t>-</w:t>
      </w:r>
      <w:r w:rsidRPr="00FE75DB">
        <w:rPr>
          <w:rFonts w:ascii="Times New Roman" w:hAnsi="Times New Roman" w:cs="Times New Roman"/>
          <w:i/>
          <w:iCs/>
          <w:sz w:val="28"/>
          <w:szCs w:val="28"/>
        </w:rPr>
        <w:t>портные средства и другое движимое и недвижимое имущество, которое можно использовать для предпринимательской деятельности.</w:t>
      </w:r>
    </w:p>
    <w:p w:rsidR="003A6773" w:rsidRPr="00232968" w:rsidRDefault="00AE04E5" w:rsidP="00232968">
      <w:pPr>
        <w:tabs>
          <w:tab w:val="left" w:pos="709"/>
        </w:tabs>
        <w:spacing w:after="0" w:line="240" w:lineRule="auto"/>
        <w:jc w:val="both"/>
        <w:rPr>
          <w:rFonts w:ascii="Times New Roman" w:hAnsi="Times New Roman" w:cs="Times New Roman"/>
          <w:iCs/>
          <w:sz w:val="28"/>
          <w:szCs w:val="28"/>
        </w:rPr>
      </w:pPr>
      <w:r>
        <w:rPr>
          <w:rFonts w:ascii="Times New Roman" w:hAnsi="Times New Roman" w:cs="Times New Roman"/>
          <w:iCs/>
          <w:noProof/>
          <w:sz w:val="28"/>
          <w:szCs w:val="28"/>
        </w:rPr>
        <w:lastRenderedPageBreak/>
        <w:pict>
          <v:group id="_x0000_s3604" style="position:absolute;left:0;text-align:left;margin-left:1.05pt;margin-top:1.05pt;width:478.5pt;height:190.5pt;z-index:252050432" coordorigin="1155,7695" coordsize="9570,3810">
            <v:shape id="_x0000_s3605" type="#_x0000_t202" style="position:absolute;left:1155;top:7935;width:2595;height:510">
              <v:textbox style="mso-next-textbox:#_x0000_s3605">
                <w:txbxContent>
                  <w:p w:rsidR="00C66258" w:rsidRPr="00121D52" w:rsidRDefault="00C66258" w:rsidP="003A6773">
                    <w:pPr>
                      <w:spacing w:line="240" w:lineRule="auto"/>
                      <w:jc w:val="center"/>
                      <w:rPr>
                        <w:rFonts w:ascii="Times New Roman" w:hAnsi="Times New Roman" w:cs="Times New Roman"/>
                        <w:sz w:val="24"/>
                        <w:szCs w:val="24"/>
                      </w:rPr>
                    </w:pPr>
                    <w:r w:rsidRPr="00121D52">
                      <w:rPr>
                        <w:rFonts w:ascii="Times New Roman" w:hAnsi="Times New Roman" w:cs="Times New Roman"/>
                        <w:sz w:val="24"/>
                        <w:szCs w:val="24"/>
                      </w:rPr>
                      <w:t>Кредитор (банк)</w:t>
                    </w:r>
                  </w:p>
                </w:txbxContent>
              </v:textbox>
            </v:shape>
            <v:shape id="_x0000_s3606" type="#_x0000_t202" style="position:absolute;left:1155;top:9150;width:3180;height:840">
              <v:textbox style="mso-next-textbox:#_x0000_s3606">
                <w:txbxContent>
                  <w:p w:rsidR="00C66258" w:rsidRPr="00121D52" w:rsidRDefault="00C66258" w:rsidP="00121D52">
                    <w:pPr>
                      <w:spacing w:after="0" w:line="240" w:lineRule="auto"/>
                      <w:jc w:val="center"/>
                      <w:rPr>
                        <w:rFonts w:ascii="Times New Roman" w:hAnsi="Times New Roman" w:cs="Times New Roman"/>
                        <w:sz w:val="24"/>
                        <w:szCs w:val="24"/>
                      </w:rPr>
                    </w:pPr>
                    <w:r w:rsidRPr="00121D52">
                      <w:rPr>
                        <w:rFonts w:ascii="Times New Roman" w:hAnsi="Times New Roman" w:cs="Times New Roman"/>
                        <w:sz w:val="24"/>
                        <w:szCs w:val="24"/>
                      </w:rPr>
                      <w:t>Продавец (производитель)</w:t>
                    </w:r>
                  </w:p>
                  <w:p w:rsidR="00C66258" w:rsidRPr="00121D52" w:rsidRDefault="00C66258" w:rsidP="00121D52">
                    <w:pPr>
                      <w:spacing w:after="0" w:line="240" w:lineRule="auto"/>
                      <w:jc w:val="center"/>
                      <w:rPr>
                        <w:rFonts w:ascii="Times New Roman" w:hAnsi="Times New Roman" w:cs="Times New Roman"/>
                        <w:sz w:val="24"/>
                        <w:szCs w:val="24"/>
                      </w:rPr>
                    </w:pPr>
                    <w:r w:rsidRPr="00121D52">
                      <w:rPr>
                        <w:rFonts w:ascii="Times New Roman" w:hAnsi="Times New Roman" w:cs="Times New Roman"/>
                        <w:sz w:val="24"/>
                        <w:szCs w:val="24"/>
                      </w:rPr>
                      <w:t>имущества</w:t>
                    </w:r>
                  </w:p>
                </w:txbxContent>
              </v:textbox>
            </v:shape>
            <v:shape id="_x0000_s3607" type="#_x0000_t202" style="position:absolute;left:8115;top:7935;width:2610;height:510">
              <v:textbox style="mso-next-textbox:#_x0000_s3607">
                <w:txbxContent>
                  <w:p w:rsidR="00C66258" w:rsidRPr="00121D52" w:rsidRDefault="00C66258" w:rsidP="003A6773">
                    <w:pPr>
                      <w:spacing w:line="240" w:lineRule="auto"/>
                      <w:jc w:val="center"/>
                      <w:rPr>
                        <w:rFonts w:ascii="Times New Roman" w:hAnsi="Times New Roman" w:cs="Times New Roman"/>
                        <w:sz w:val="24"/>
                        <w:szCs w:val="24"/>
                      </w:rPr>
                    </w:pPr>
                    <w:r w:rsidRPr="00121D52">
                      <w:rPr>
                        <w:rFonts w:ascii="Times New Roman" w:hAnsi="Times New Roman" w:cs="Times New Roman"/>
                        <w:sz w:val="24"/>
                        <w:szCs w:val="24"/>
                      </w:rPr>
                      <w:t>Страховая компания</w:t>
                    </w:r>
                  </w:p>
                </w:txbxContent>
              </v:textbox>
            </v:shape>
            <v:shape id="_x0000_s3608" type="#_x0000_t202" style="position:absolute;left:7560;top:9150;width:2820;height:840">
              <v:textbox style="mso-next-textbox:#_x0000_s3608">
                <w:txbxContent>
                  <w:p w:rsidR="00C66258" w:rsidRPr="00121D52" w:rsidRDefault="00C66258" w:rsidP="003A6773">
                    <w:pPr>
                      <w:spacing w:line="240" w:lineRule="auto"/>
                      <w:jc w:val="center"/>
                      <w:rPr>
                        <w:rFonts w:ascii="Times New Roman" w:hAnsi="Times New Roman" w:cs="Times New Roman"/>
                        <w:sz w:val="24"/>
                        <w:szCs w:val="24"/>
                      </w:rPr>
                    </w:pPr>
                    <w:r w:rsidRPr="00121D52">
                      <w:rPr>
                        <w:rFonts w:ascii="Times New Roman" w:hAnsi="Times New Roman" w:cs="Times New Roman"/>
                        <w:sz w:val="24"/>
                        <w:szCs w:val="24"/>
                      </w:rPr>
                      <w:t>Лизингодатель (арендодатель)</w:t>
                    </w:r>
                  </w:p>
                </w:txbxContent>
              </v:textbox>
            </v:shape>
            <v:shape id="_x0000_s3609" type="#_x0000_t202" style="position:absolute;left:8880;top:8445;width:1740;height:705" stroked="f">
              <v:fill opacity="0"/>
              <v:textbox style="mso-next-textbox:#_x0000_s3609">
                <w:txbxContent>
                  <w:p w:rsidR="00C66258" w:rsidRPr="00121D52" w:rsidRDefault="00C66258" w:rsidP="003A6773">
                    <w:pPr>
                      <w:spacing w:line="240" w:lineRule="auto"/>
                      <w:jc w:val="center"/>
                      <w:rPr>
                        <w:rFonts w:ascii="Times New Roman" w:hAnsi="Times New Roman" w:cs="Times New Roman"/>
                        <w:sz w:val="24"/>
                        <w:szCs w:val="24"/>
                      </w:rPr>
                    </w:pPr>
                    <w:r w:rsidRPr="00121D52">
                      <w:rPr>
                        <w:rFonts w:ascii="Times New Roman" w:hAnsi="Times New Roman" w:cs="Times New Roman"/>
                        <w:sz w:val="24"/>
                        <w:szCs w:val="24"/>
                      </w:rPr>
                      <w:t>Страхование имущества</w:t>
                    </w:r>
                  </w:p>
                </w:txbxContent>
              </v:textbox>
            </v:shape>
            <v:shape id="_x0000_s3610" type="#_x0000_t202" style="position:absolute;left:8340;top:10260;width:1935;height:810" stroked="f">
              <v:fill opacity="0"/>
              <v:textbox style="mso-next-textbox:#_x0000_s3610">
                <w:txbxContent>
                  <w:p w:rsidR="00C66258" w:rsidRPr="00121D52" w:rsidRDefault="00C66258" w:rsidP="003A6773">
                    <w:pPr>
                      <w:spacing w:line="240" w:lineRule="auto"/>
                      <w:jc w:val="center"/>
                      <w:rPr>
                        <w:rFonts w:ascii="Times New Roman" w:hAnsi="Times New Roman" w:cs="Times New Roman"/>
                        <w:sz w:val="24"/>
                        <w:szCs w:val="24"/>
                      </w:rPr>
                    </w:pPr>
                    <w:r w:rsidRPr="00121D52">
                      <w:rPr>
                        <w:rFonts w:ascii="Times New Roman" w:hAnsi="Times New Roman" w:cs="Times New Roman"/>
                        <w:sz w:val="24"/>
                        <w:szCs w:val="24"/>
                      </w:rPr>
                      <w:t>Лизинговые платежи</w:t>
                    </w:r>
                  </w:p>
                </w:txbxContent>
              </v:textbox>
            </v:shape>
            <v:shape id="_x0000_s3611" type="#_x0000_t202" style="position:absolute;left:4455;top:10665;width:3108;height:840">
              <v:textbox style="mso-next-textbox:#_x0000_s3611">
                <w:txbxContent>
                  <w:p w:rsidR="00C66258" w:rsidRPr="00121D52" w:rsidRDefault="00C66258" w:rsidP="00121D52">
                    <w:pPr>
                      <w:spacing w:after="0" w:line="240" w:lineRule="auto"/>
                      <w:jc w:val="center"/>
                      <w:rPr>
                        <w:rFonts w:ascii="Times New Roman" w:hAnsi="Times New Roman" w:cs="Times New Roman"/>
                        <w:sz w:val="24"/>
                        <w:szCs w:val="24"/>
                      </w:rPr>
                    </w:pPr>
                    <w:r w:rsidRPr="00121D52">
                      <w:rPr>
                        <w:rFonts w:ascii="Times New Roman" w:hAnsi="Times New Roman" w:cs="Times New Roman"/>
                        <w:sz w:val="24"/>
                        <w:szCs w:val="24"/>
                      </w:rPr>
                      <w:t>Лизингополучатель</w:t>
                    </w:r>
                  </w:p>
                  <w:p w:rsidR="00C66258" w:rsidRPr="00121D52" w:rsidRDefault="00C66258" w:rsidP="00121D52">
                    <w:pPr>
                      <w:spacing w:after="0" w:line="240" w:lineRule="auto"/>
                      <w:jc w:val="center"/>
                      <w:rPr>
                        <w:rFonts w:ascii="Times New Roman" w:hAnsi="Times New Roman" w:cs="Times New Roman"/>
                        <w:sz w:val="24"/>
                        <w:szCs w:val="24"/>
                      </w:rPr>
                    </w:pPr>
                    <w:r w:rsidRPr="00121D52">
                      <w:rPr>
                        <w:rFonts w:ascii="Times New Roman" w:hAnsi="Times New Roman" w:cs="Times New Roman"/>
                        <w:sz w:val="24"/>
                        <w:szCs w:val="24"/>
                      </w:rPr>
                      <w:t>(арендатор)</w:t>
                    </w:r>
                  </w:p>
                </w:txbxContent>
              </v:textbox>
            </v:shape>
            <v:shape id="_x0000_s3612" type="#_x0000_t32" style="position:absolute;left:3750;top:8190;width:4050;height:1" o:connectortype="straight"/>
            <v:shape id="_x0000_s3613" type="#_x0000_t32" style="position:absolute;left:7800;top:8190;width:1;height:960" o:connectortype="straight">
              <v:stroke endarrow="block"/>
            </v:shape>
            <v:shape id="_x0000_s3614" type="#_x0000_t32" style="position:absolute;left:8880;top:8445;width:0;height:705;flip:y" o:connectortype="straight">
              <v:stroke endarrow="block"/>
            </v:shape>
            <v:shape id="_x0000_s3615" type="#_x0000_t32" style="position:absolute;left:7563;top:11070;width:930;height:0" o:connectortype="straight"/>
            <v:shape id="_x0000_s3616" type="#_x0000_t32" style="position:absolute;left:8493;top:9991;width:0;height:1080;flip:y" o:connectortype="straight">
              <v:stroke endarrow="block"/>
            </v:shape>
            <v:shape id="_x0000_s3617" type="#_x0000_t32" style="position:absolute;left:3645;top:9991;width:0;height:1080" o:connectortype="straight"/>
            <v:shape id="_x0000_s3618" type="#_x0000_t32" style="position:absolute;left:3645;top:11070;width:810;height:1" o:connectortype="straight">
              <v:stroke endarrow="block"/>
            </v:shape>
            <v:shape id="_x0000_s3619" type="#_x0000_t202" style="position:absolute;left:1155;top:10260;width:2595;height:810" stroked="f">
              <v:fill opacity="0"/>
              <v:textbox style="mso-next-textbox:#_x0000_s3619">
                <w:txbxContent>
                  <w:p w:rsidR="00C66258" w:rsidRPr="00121D52" w:rsidRDefault="00C66258" w:rsidP="003A6773">
                    <w:pPr>
                      <w:spacing w:line="240" w:lineRule="auto"/>
                      <w:jc w:val="center"/>
                      <w:rPr>
                        <w:rFonts w:ascii="Times New Roman" w:hAnsi="Times New Roman" w:cs="Times New Roman"/>
                        <w:sz w:val="24"/>
                        <w:szCs w:val="24"/>
                      </w:rPr>
                    </w:pPr>
                    <w:r w:rsidRPr="00121D52">
                      <w:rPr>
                        <w:rFonts w:ascii="Times New Roman" w:hAnsi="Times New Roman" w:cs="Times New Roman"/>
                        <w:sz w:val="24"/>
                        <w:szCs w:val="24"/>
                      </w:rPr>
                      <w:t>Поставка имущества (предмета лизинга)</w:t>
                    </w:r>
                  </w:p>
                </w:txbxContent>
              </v:textbox>
            </v:shape>
            <v:shape id="_x0000_s3620" type="#_x0000_t32" style="position:absolute;left:4335;top:9735;width:3225;height:0" o:connectortype="straight">
              <v:stroke endarrow="block"/>
            </v:shape>
            <v:shape id="_x0000_s3621" type="#_x0000_t32" style="position:absolute;left:4338;top:9494;width:3225;height:0" o:connectortype="straight">
              <v:stroke startarrow="block"/>
            </v:shape>
            <v:shape id="_x0000_s3622" type="#_x0000_t202" style="position:absolute;left:4455;top:9000;width:3000;height:390" stroked="f">
              <v:fill opacity="0"/>
              <v:textbox style="mso-next-textbox:#_x0000_s3622">
                <w:txbxContent>
                  <w:p w:rsidR="00C66258" w:rsidRPr="00121D52" w:rsidRDefault="00C66258" w:rsidP="003A6773">
                    <w:pPr>
                      <w:spacing w:line="240" w:lineRule="auto"/>
                      <w:jc w:val="center"/>
                      <w:rPr>
                        <w:rFonts w:ascii="Times New Roman" w:hAnsi="Times New Roman" w:cs="Times New Roman"/>
                        <w:sz w:val="24"/>
                        <w:szCs w:val="24"/>
                      </w:rPr>
                    </w:pPr>
                    <w:r w:rsidRPr="00121D52">
                      <w:rPr>
                        <w:rFonts w:ascii="Times New Roman" w:hAnsi="Times New Roman" w:cs="Times New Roman"/>
                        <w:sz w:val="24"/>
                        <w:szCs w:val="24"/>
                      </w:rPr>
                      <w:t>Оплата имущества</w:t>
                    </w:r>
                  </w:p>
                </w:txbxContent>
              </v:textbox>
            </v:shape>
            <v:shape id="_x0000_s3623" type="#_x0000_t202" style="position:absolute;left:4455;top:9735;width:3000;height:525" stroked="f">
              <v:fill opacity="0"/>
              <v:textbox style="mso-next-textbox:#_x0000_s3623">
                <w:txbxContent>
                  <w:p w:rsidR="00C66258" w:rsidRPr="00121D52" w:rsidRDefault="00C66258" w:rsidP="003A6773">
                    <w:pPr>
                      <w:spacing w:line="240" w:lineRule="auto"/>
                      <w:jc w:val="center"/>
                      <w:rPr>
                        <w:rFonts w:ascii="Times New Roman" w:hAnsi="Times New Roman" w:cs="Times New Roman"/>
                        <w:sz w:val="24"/>
                        <w:szCs w:val="24"/>
                      </w:rPr>
                    </w:pPr>
                    <w:r w:rsidRPr="00121D52">
                      <w:rPr>
                        <w:rFonts w:ascii="Times New Roman" w:hAnsi="Times New Roman" w:cs="Times New Roman"/>
                        <w:sz w:val="24"/>
                        <w:szCs w:val="24"/>
                      </w:rPr>
                      <w:t>Продажа имущества</w:t>
                    </w:r>
                  </w:p>
                </w:txbxContent>
              </v:textbox>
            </v:shape>
            <v:shape id="_x0000_s3624" type="#_x0000_t202" style="position:absolute;left:4560;top:7695;width:2730;height:495" stroked="f">
              <v:fill opacity="0"/>
              <v:textbox style="mso-next-textbox:#_x0000_s3624">
                <w:txbxContent>
                  <w:p w:rsidR="00C66258" w:rsidRPr="00121D52" w:rsidRDefault="00C66258" w:rsidP="003A6773">
                    <w:pPr>
                      <w:spacing w:line="240" w:lineRule="auto"/>
                      <w:jc w:val="center"/>
                      <w:rPr>
                        <w:rFonts w:ascii="Times New Roman" w:hAnsi="Times New Roman" w:cs="Times New Roman"/>
                        <w:sz w:val="24"/>
                        <w:szCs w:val="24"/>
                      </w:rPr>
                    </w:pPr>
                    <w:r w:rsidRPr="00121D52">
                      <w:rPr>
                        <w:rFonts w:ascii="Times New Roman" w:hAnsi="Times New Roman" w:cs="Times New Roman"/>
                        <w:sz w:val="24"/>
                        <w:szCs w:val="24"/>
                      </w:rPr>
                      <w:t>Кредит</w:t>
                    </w:r>
                  </w:p>
                </w:txbxContent>
              </v:textbox>
            </v:shape>
          </v:group>
        </w:pict>
      </w:r>
    </w:p>
    <w:p w:rsidR="003A6773" w:rsidRPr="00232968" w:rsidRDefault="003A6773" w:rsidP="00232968">
      <w:pPr>
        <w:tabs>
          <w:tab w:val="left" w:pos="709"/>
        </w:tabs>
        <w:spacing w:after="0" w:line="240" w:lineRule="auto"/>
        <w:jc w:val="both"/>
        <w:rPr>
          <w:rFonts w:ascii="Times New Roman" w:hAnsi="Times New Roman" w:cs="Times New Roman"/>
          <w:iCs/>
          <w:sz w:val="28"/>
          <w:szCs w:val="28"/>
        </w:rPr>
      </w:pPr>
    </w:p>
    <w:p w:rsidR="003A6773" w:rsidRPr="00232968" w:rsidRDefault="003A6773" w:rsidP="00232968">
      <w:pPr>
        <w:tabs>
          <w:tab w:val="left" w:pos="709"/>
        </w:tabs>
        <w:spacing w:after="0" w:line="240" w:lineRule="auto"/>
        <w:jc w:val="both"/>
        <w:rPr>
          <w:rFonts w:ascii="Times New Roman" w:hAnsi="Times New Roman" w:cs="Times New Roman"/>
          <w:iCs/>
          <w:sz w:val="28"/>
          <w:szCs w:val="28"/>
        </w:rPr>
      </w:pPr>
    </w:p>
    <w:p w:rsidR="003A6773" w:rsidRPr="00232968" w:rsidRDefault="003A6773" w:rsidP="00232968">
      <w:pPr>
        <w:tabs>
          <w:tab w:val="left" w:pos="709"/>
        </w:tabs>
        <w:spacing w:after="0" w:line="240" w:lineRule="auto"/>
        <w:jc w:val="both"/>
        <w:rPr>
          <w:rFonts w:ascii="Times New Roman" w:hAnsi="Times New Roman" w:cs="Times New Roman"/>
          <w:iCs/>
          <w:sz w:val="28"/>
          <w:szCs w:val="28"/>
        </w:rPr>
      </w:pPr>
    </w:p>
    <w:p w:rsidR="003A6773" w:rsidRPr="00232968" w:rsidRDefault="003A6773" w:rsidP="00232968">
      <w:pPr>
        <w:tabs>
          <w:tab w:val="left" w:pos="709"/>
        </w:tabs>
        <w:spacing w:after="0" w:line="240" w:lineRule="auto"/>
        <w:jc w:val="both"/>
        <w:rPr>
          <w:rFonts w:ascii="Times New Roman" w:hAnsi="Times New Roman" w:cs="Times New Roman"/>
          <w:iCs/>
          <w:sz w:val="28"/>
          <w:szCs w:val="28"/>
        </w:rPr>
      </w:pPr>
    </w:p>
    <w:p w:rsidR="003A6773" w:rsidRPr="00232968" w:rsidRDefault="003A6773" w:rsidP="00232968">
      <w:pPr>
        <w:tabs>
          <w:tab w:val="left" w:pos="709"/>
        </w:tabs>
        <w:spacing w:after="0" w:line="240" w:lineRule="auto"/>
        <w:jc w:val="both"/>
        <w:rPr>
          <w:rFonts w:ascii="Times New Roman" w:hAnsi="Times New Roman" w:cs="Times New Roman"/>
          <w:iCs/>
          <w:sz w:val="28"/>
          <w:szCs w:val="28"/>
        </w:rPr>
      </w:pPr>
    </w:p>
    <w:p w:rsidR="003A6773" w:rsidRPr="00232968" w:rsidRDefault="003A6773" w:rsidP="00232968">
      <w:pPr>
        <w:tabs>
          <w:tab w:val="left" w:pos="709"/>
        </w:tabs>
        <w:spacing w:after="0" w:line="240" w:lineRule="auto"/>
        <w:jc w:val="both"/>
        <w:rPr>
          <w:rFonts w:ascii="Times New Roman" w:hAnsi="Times New Roman" w:cs="Times New Roman"/>
          <w:iCs/>
          <w:sz w:val="28"/>
          <w:szCs w:val="28"/>
        </w:rPr>
      </w:pPr>
    </w:p>
    <w:p w:rsidR="003A6773" w:rsidRPr="00232968" w:rsidRDefault="003A6773" w:rsidP="00232968">
      <w:pPr>
        <w:tabs>
          <w:tab w:val="left" w:pos="709"/>
        </w:tabs>
        <w:spacing w:after="0" w:line="240" w:lineRule="auto"/>
        <w:jc w:val="both"/>
        <w:rPr>
          <w:rFonts w:ascii="Times New Roman" w:hAnsi="Times New Roman" w:cs="Times New Roman"/>
          <w:iCs/>
          <w:sz w:val="28"/>
          <w:szCs w:val="28"/>
        </w:rPr>
      </w:pPr>
    </w:p>
    <w:p w:rsidR="003A6773" w:rsidRPr="00232968" w:rsidRDefault="003A6773" w:rsidP="00232968">
      <w:pPr>
        <w:tabs>
          <w:tab w:val="left" w:pos="709"/>
        </w:tabs>
        <w:spacing w:after="0" w:line="240" w:lineRule="auto"/>
        <w:jc w:val="both"/>
        <w:rPr>
          <w:rFonts w:ascii="Times New Roman" w:hAnsi="Times New Roman" w:cs="Times New Roman"/>
          <w:iCs/>
          <w:sz w:val="28"/>
          <w:szCs w:val="28"/>
        </w:rPr>
      </w:pPr>
    </w:p>
    <w:p w:rsidR="003A6773" w:rsidRPr="00232968" w:rsidRDefault="003A6773" w:rsidP="00232968">
      <w:pPr>
        <w:tabs>
          <w:tab w:val="left" w:pos="709"/>
        </w:tabs>
        <w:spacing w:after="0" w:line="240" w:lineRule="auto"/>
        <w:jc w:val="both"/>
        <w:rPr>
          <w:rFonts w:ascii="Times New Roman" w:hAnsi="Times New Roman" w:cs="Times New Roman"/>
          <w:iCs/>
          <w:sz w:val="28"/>
          <w:szCs w:val="28"/>
        </w:rPr>
      </w:pPr>
    </w:p>
    <w:p w:rsidR="003A6773" w:rsidRPr="00232968" w:rsidRDefault="003A6773" w:rsidP="00232968">
      <w:pPr>
        <w:tabs>
          <w:tab w:val="left" w:pos="709"/>
        </w:tabs>
        <w:spacing w:after="0" w:line="240" w:lineRule="auto"/>
        <w:jc w:val="both"/>
        <w:rPr>
          <w:rFonts w:ascii="Times New Roman" w:hAnsi="Times New Roman" w:cs="Times New Roman"/>
          <w:iCs/>
          <w:sz w:val="28"/>
          <w:szCs w:val="28"/>
        </w:rPr>
      </w:pPr>
    </w:p>
    <w:p w:rsidR="003A6773" w:rsidRPr="00232968" w:rsidRDefault="003A6773" w:rsidP="00232968">
      <w:pPr>
        <w:tabs>
          <w:tab w:val="left" w:pos="709"/>
        </w:tabs>
        <w:spacing w:after="0" w:line="240" w:lineRule="auto"/>
        <w:jc w:val="both"/>
        <w:rPr>
          <w:rFonts w:ascii="Times New Roman" w:hAnsi="Times New Roman" w:cs="Times New Roman"/>
          <w:iCs/>
          <w:sz w:val="28"/>
          <w:szCs w:val="28"/>
        </w:rPr>
      </w:pPr>
    </w:p>
    <w:p w:rsidR="003A6773" w:rsidRPr="00232968" w:rsidRDefault="003A6773" w:rsidP="00232968">
      <w:pPr>
        <w:tabs>
          <w:tab w:val="left" w:pos="709"/>
        </w:tabs>
        <w:spacing w:after="0" w:line="240" w:lineRule="auto"/>
        <w:jc w:val="both"/>
        <w:rPr>
          <w:rFonts w:ascii="Times New Roman" w:hAnsi="Times New Roman" w:cs="Times New Roman"/>
          <w:iCs/>
          <w:sz w:val="28"/>
          <w:szCs w:val="28"/>
        </w:rPr>
      </w:pPr>
    </w:p>
    <w:p w:rsidR="003A6773" w:rsidRPr="00232968" w:rsidRDefault="003A6773" w:rsidP="00121D52">
      <w:pPr>
        <w:tabs>
          <w:tab w:val="left" w:pos="709"/>
        </w:tabs>
        <w:spacing w:after="0" w:line="240" w:lineRule="auto"/>
        <w:jc w:val="center"/>
        <w:rPr>
          <w:rFonts w:ascii="Times New Roman" w:hAnsi="Times New Roman" w:cs="Times New Roman"/>
          <w:i/>
          <w:iCs/>
          <w:sz w:val="28"/>
          <w:szCs w:val="28"/>
        </w:rPr>
      </w:pPr>
      <w:r w:rsidRPr="00232968">
        <w:rPr>
          <w:rFonts w:ascii="Times New Roman" w:hAnsi="Times New Roman" w:cs="Times New Roman"/>
          <w:i/>
          <w:iCs/>
          <w:sz w:val="28"/>
          <w:szCs w:val="28"/>
        </w:rPr>
        <w:t xml:space="preserve">Рис. </w:t>
      </w:r>
      <w:r w:rsidR="00121D52">
        <w:rPr>
          <w:rFonts w:ascii="Times New Roman" w:hAnsi="Times New Roman" w:cs="Times New Roman"/>
          <w:i/>
          <w:iCs/>
          <w:sz w:val="28"/>
          <w:szCs w:val="28"/>
        </w:rPr>
        <w:t>9</w:t>
      </w:r>
      <w:r w:rsidRPr="00232968">
        <w:rPr>
          <w:rFonts w:ascii="Times New Roman" w:hAnsi="Times New Roman" w:cs="Times New Roman"/>
          <w:i/>
          <w:iCs/>
          <w:sz w:val="28"/>
          <w:szCs w:val="28"/>
        </w:rPr>
        <w:t xml:space="preserve">.9. </w:t>
      </w:r>
      <w:r w:rsidRPr="00232968">
        <w:rPr>
          <w:rFonts w:ascii="Times New Roman" w:hAnsi="Times New Roman" w:cs="Times New Roman"/>
          <w:b/>
          <w:i/>
          <w:iCs/>
          <w:sz w:val="28"/>
          <w:szCs w:val="28"/>
        </w:rPr>
        <w:t>Схема лизинговой сделки</w:t>
      </w:r>
    </w:p>
    <w:p w:rsidR="003A6773" w:rsidRPr="00232968" w:rsidRDefault="003A6773" w:rsidP="00232968">
      <w:pPr>
        <w:tabs>
          <w:tab w:val="left" w:pos="709"/>
        </w:tabs>
        <w:spacing w:after="0" w:line="240" w:lineRule="auto"/>
        <w:jc w:val="both"/>
        <w:rPr>
          <w:rFonts w:ascii="Times New Roman" w:hAnsi="Times New Roman" w:cs="Times New Roman"/>
          <w:iCs/>
          <w:sz w:val="28"/>
          <w:szCs w:val="28"/>
        </w:rPr>
      </w:pPr>
    </w:p>
    <w:p w:rsidR="003A6773" w:rsidRPr="00232968" w:rsidRDefault="003A6773" w:rsidP="00232968">
      <w:pPr>
        <w:tabs>
          <w:tab w:val="left" w:pos="1276"/>
        </w:tabs>
        <w:spacing w:after="0" w:line="240" w:lineRule="auto"/>
        <w:ind w:firstLine="680"/>
        <w:jc w:val="both"/>
        <w:rPr>
          <w:rFonts w:ascii="Times New Roman" w:hAnsi="Times New Roman" w:cs="Times New Roman"/>
          <w:iCs/>
          <w:sz w:val="28"/>
          <w:szCs w:val="28"/>
        </w:rPr>
      </w:pPr>
      <w:r w:rsidRPr="00232968">
        <w:rPr>
          <w:rFonts w:ascii="Times New Roman" w:hAnsi="Times New Roman" w:cs="Times New Roman"/>
          <w:iCs/>
          <w:sz w:val="28"/>
          <w:szCs w:val="28"/>
        </w:rPr>
        <w:t xml:space="preserve">Плата лизингополучателя за пользование предметом лизинга образует сумму </w:t>
      </w:r>
      <w:r w:rsidRPr="00232968">
        <w:rPr>
          <w:rFonts w:ascii="Times New Roman" w:hAnsi="Times New Roman" w:cs="Times New Roman"/>
          <w:b/>
          <w:i/>
          <w:iCs/>
          <w:sz w:val="28"/>
          <w:szCs w:val="28"/>
        </w:rPr>
        <w:t>лизинговых платежей</w:t>
      </w:r>
      <w:r w:rsidRPr="00232968">
        <w:rPr>
          <w:rFonts w:ascii="Times New Roman" w:hAnsi="Times New Roman" w:cs="Times New Roman"/>
          <w:iCs/>
          <w:sz w:val="28"/>
          <w:szCs w:val="28"/>
        </w:rPr>
        <w:t>, которая включает:</w:t>
      </w:r>
    </w:p>
    <w:p w:rsidR="003A6773" w:rsidRPr="00232968" w:rsidRDefault="003A6773" w:rsidP="00232968">
      <w:pPr>
        <w:tabs>
          <w:tab w:val="left" w:pos="1276"/>
        </w:tabs>
        <w:spacing w:after="0" w:line="240" w:lineRule="auto"/>
        <w:ind w:firstLine="709"/>
        <w:jc w:val="both"/>
        <w:rPr>
          <w:rFonts w:ascii="Times New Roman" w:hAnsi="Times New Roman" w:cs="Times New Roman"/>
          <w:iCs/>
          <w:sz w:val="28"/>
          <w:szCs w:val="28"/>
        </w:rPr>
      </w:pPr>
      <w:r w:rsidRPr="00232968">
        <w:rPr>
          <w:rFonts w:ascii="Times New Roman" w:hAnsi="Times New Roman" w:cs="Times New Roman"/>
          <w:iCs/>
          <w:sz w:val="28"/>
          <w:szCs w:val="28"/>
        </w:rPr>
        <w:t>– возмещение затрат лизингодателя, с</w:t>
      </w:r>
      <w:r w:rsidR="00121D52">
        <w:rPr>
          <w:rFonts w:ascii="Times New Roman" w:hAnsi="Times New Roman" w:cs="Times New Roman"/>
          <w:iCs/>
          <w:sz w:val="28"/>
          <w:szCs w:val="28"/>
        </w:rPr>
        <w:t>вязанных с приобретением и пе</w:t>
      </w:r>
      <w:r w:rsidR="00FE75DB">
        <w:rPr>
          <w:rFonts w:ascii="Times New Roman" w:hAnsi="Times New Roman" w:cs="Times New Roman"/>
          <w:iCs/>
          <w:sz w:val="28"/>
          <w:szCs w:val="28"/>
        </w:rPr>
        <w:t>-</w:t>
      </w:r>
      <w:r w:rsidR="00121D52">
        <w:rPr>
          <w:rFonts w:ascii="Times New Roman" w:hAnsi="Times New Roman" w:cs="Times New Roman"/>
          <w:iCs/>
          <w:sz w:val="28"/>
          <w:szCs w:val="28"/>
        </w:rPr>
        <w:t>ре</w:t>
      </w:r>
      <w:r w:rsidRPr="00232968">
        <w:rPr>
          <w:rFonts w:ascii="Times New Roman" w:hAnsi="Times New Roman" w:cs="Times New Roman"/>
          <w:iCs/>
          <w:sz w:val="28"/>
          <w:szCs w:val="28"/>
        </w:rPr>
        <w:t>дачей предмета лизинга арендатору, включая оплату процентов за кредит;</w:t>
      </w:r>
    </w:p>
    <w:p w:rsidR="003A6773" w:rsidRPr="00232968" w:rsidRDefault="003A6773" w:rsidP="00232968">
      <w:pPr>
        <w:tabs>
          <w:tab w:val="left" w:pos="1276"/>
        </w:tabs>
        <w:spacing w:after="0" w:line="240" w:lineRule="auto"/>
        <w:ind w:firstLine="709"/>
        <w:jc w:val="both"/>
        <w:rPr>
          <w:rFonts w:ascii="Times New Roman" w:hAnsi="Times New Roman" w:cs="Times New Roman"/>
          <w:iCs/>
          <w:sz w:val="28"/>
          <w:szCs w:val="28"/>
        </w:rPr>
      </w:pPr>
      <w:r w:rsidRPr="00232968">
        <w:rPr>
          <w:rFonts w:ascii="Times New Roman" w:hAnsi="Times New Roman" w:cs="Times New Roman"/>
          <w:iCs/>
          <w:sz w:val="28"/>
          <w:szCs w:val="28"/>
        </w:rPr>
        <w:t>– возмещение затрат лизингодателя, связанных с оказанием арендатору других предусмотренных договором лизинга услуг;</w:t>
      </w:r>
    </w:p>
    <w:p w:rsidR="003A6773" w:rsidRPr="00232968" w:rsidRDefault="003A6773" w:rsidP="00232968">
      <w:pPr>
        <w:tabs>
          <w:tab w:val="left" w:pos="1276"/>
        </w:tabs>
        <w:spacing w:after="0" w:line="240" w:lineRule="auto"/>
        <w:ind w:firstLine="709"/>
        <w:jc w:val="both"/>
        <w:rPr>
          <w:rFonts w:ascii="Times New Roman" w:hAnsi="Times New Roman" w:cs="Times New Roman"/>
          <w:iCs/>
          <w:sz w:val="28"/>
          <w:szCs w:val="28"/>
        </w:rPr>
      </w:pPr>
      <w:r w:rsidRPr="00232968">
        <w:rPr>
          <w:rFonts w:ascii="Times New Roman" w:hAnsi="Times New Roman" w:cs="Times New Roman"/>
          <w:iCs/>
          <w:sz w:val="28"/>
          <w:szCs w:val="28"/>
        </w:rPr>
        <w:t>– доход лизингодателя (лизинговую маржу).</w:t>
      </w:r>
    </w:p>
    <w:p w:rsidR="003A6773" w:rsidRPr="00232968" w:rsidRDefault="003A6773" w:rsidP="00232968">
      <w:pPr>
        <w:tabs>
          <w:tab w:val="left" w:pos="1276"/>
        </w:tabs>
        <w:spacing w:after="0" w:line="240" w:lineRule="auto"/>
        <w:ind w:firstLine="680"/>
        <w:jc w:val="both"/>
        <w:rPr>
          <w:rFonts w:ascii="Times New Roman" w:hAnsi="Times New Roman" w:cs="Times New Roman"/>
          <w:iCs/>
          <w:sz w:val="28"/>
          <w:szCs w:val="28"/>
        </w:rPr>
      </w:pPr>
      <w:r w:rsidRPr="00232968">
        <w:rPr>
          <w:rFonts w:ascii="Times New Roman" w:hAnsi="Times New Roman" w:cs="Times New Roman"/>
          <w:iCs/>
          <w:sz w:val="28"/>
          <w:szCs w:val="28"/>
        </w:rPr>
        <w:t xml:space="preserve">В лизинговые платежи может также включаться стоимость </w:t>
      </w:r>
      <w:r w:rsidRPr="00232968">
        <w:rPr>
          <w:rFonts w:ascii="Times New Roman" w:hAnsi="Times New Roman" w:cs="Times New Roman"/>
          <w:i/>
          <w:iCs/>
          <w:sz w:val="28"/>
          <w:szCs w:val="28"/>
        </w:rPr>
        <w:t>выкупа</w:t>
      </w:r>
      <w:r w:rsidR="00FE75DB">
        <w:rPr>
          <w:rFonts w:ascii="Times New Roman" w:hAnsi="Times New Roman" w:cs="Times New Roman"/>
          <w:i/>
          <w:iCs/>
          <w:sz w:val="28"/>
          <w:szCs w:val="28"/>
        </w:rPr>
        <w:t>-</w:t>
      </w:r>
      <w:r w:rsidRPr="00232968">
        <w:rPr>
          <w:rFonts w:ascii="Times New Roman" w:hAnsi="Times New Roman" w:cs="Times New Roman"/>
          <w:i/>
          <w:iCs/>
          <w:sz w:val="28"/>
          <w:szCs w:val="28"/>
        </w:rPr>
        <w:t>емого</w:t>
      </w:r>
      <w:r w:rsidRPr="00232968">
        <w:rPr>
          <w:rFonts w:ascii="Times New Roman" w:hAnsi="Times New Roman" w:cs="Times New Roman"/>
          <w:iCs/>
          <w:sz w:val="28"/>
          <w:szCs w:val="28"/>
        </w:rPr>
        <w:t xml:space="preserve"> арендатором </w:t>
      </w:r>
      <w:r w:rsidRPr="00232968">
        <w:rPr>
          <w:rFonts w:ascii="Times New Roman" w:hAnsi="Times New Roman" w:cs="Times New Roman"/>
          <w:i/>
          <w:iCs/>
          <w:sz w:val="28"/>
          <w:szCs w:val="28"/>
        </w:rPr>
        <w:t xml:space="preserve">после </w:t>
      </w:r>
      <w:r w:rsidRPr="00232968">
        <w:rPr>
          <w:rFonts w:ascii="Times New Roman" w:hAnsi="Times New Roman" w:cs="Times New Roman"/>
          <w:iCs/>
          <w:sz w:val="28"/>
          <w:szCs w:val="28"/>
        </w:rPr>
        <w:t>окончания срока действия</w:t>
      </w:r>
      <w:r w:rsidR="00121D52">
        <w:rPr>
          <w:rFonts w:ascii="Times New Roman" w:hAnsi="Times New Roman" w:cs="Times New Roman"/>
          <w:iCs/>
          <w:sz w:val="28"/>
          <w:szCs w:val="28"/>
        </w:rPr>
        <w:t xml:space="preserve"> договора лизинга иму</w:t>
      </w:r>
      <w:r w:rsidR="00FE75DB">
        <w:rPr>
          <w:rFonts w:ascii="Times New Roman" w:hAnsi="Times New Roman" w:cs="Times New Roman"/>
          <w:iCs/>
          <w:sz w:val="28"/>
          <w:szCs w:val="28"/>
        </w:rPr>
        <w:t>-</w:t>
      </w:r>
      <w:r w:rsidR="00121D52">
        <w:rPr>
          <w:rFonts w:ascii="Times New Roman" w:hAnsi="Times New Roman" w:cs="Times New Roman"/>
          <w:iCs/>
          <w:sz w:val="28"/>
          <w:szCs w:val="28"/>
        </w:rPr>
        <w:t>щества (вы</w:t>
      </w:r>
      <w:r w:rsidRPr="00232968">
        <w:rPr>
          <w:rFonts w:ascii="Times New Roman" w:hAnsi="Times New Roman" w:cs="Times New Roman"/>
          <w:iCs/>
          <w:sz w:val="28"/>
          <w:szCs w:val="28"/>
        </w:rPr>
        <w:t>купная цена предмета лизинга), если данным договором преду</w:t>
      </w:r>
      <w:r w:rsidR="00FE75DB">
        <w:rPr>
          <w:rFonts w:ascii="Times New Roman" w:hAnsi="Times New Roman" w:cs="Times New Roman"/>
          <w:iCs/>
          <w:sz w:val="28"/>
          <w:szCs w:val="28"/>
        </w:rPr>
        <w:t>-</w:t>
      </w:r>
      <w:r w:rsidRPr="00232968">
        <w:rPr>
          <w:rFonts w:ascii="Times New Roman" w:hAnsi="Times New Roman" w:cs="Times New Roman"/>
          <w:iCs/>
          <w:sz w:val="28"/>
          <w:szCs w:val="28"/>
        </w:rPr>
        <w:t>смотрен такой выкуп.</w:t>
      </w:r>
    </w:p>
    <w:p w:rsidR="003A6773" w:rsidRPr="00232968" w:rsidRDefault="003A6773" w:rsidP="00232968">
      <w:pPr>
        <w:tabs>
          <w:tab w:val="left" w:pos="1276"/>
        </w:tabs>
        <w:spacing w:after="0" w:line="240" w:lineRule="auto"/>
        <w:ind w:firstLine="680"/>
        <w:jc w:val="both"/>
        <w:rPr>
          <w:rFonts w:ascii="Times New Roman" w:hAnsi="Times New Roman" w:cs="Times New Roman"/>
          <w:i/>
          <w:iCs/>
          <w:sz w:val="28"/>
          <w:szCs w:val="28"/>
        </w:rPr>
      </w:pPr>
      <w:r w:rsidRPr="00232968">
        <w:rPr>
          <w:rFonts w:ascii="Times New Roman" w:hAnsi="Times New Roman" w:cs="Times New Roman"/>
          <w:iCs/>
          <w:sz w:val="28"/>
          <w:szCs w:val="28"/>
        </w:rPr>
        <w:t>Лизингодатель, предоставляя лизингоп</w:t>
      </w:r>
      <w:r w:rsidR="00121D52">
        <w:rPr>
          <w:rFonts w:ascii="Times New Roman" w:hAnsi="Times New Roman" w:cs="Times New Roman"/>
          <w:iCs/>
          <w:sz w:val="28"/>
          <w:szCs w:val="28"/>
        </w:rPr>
        <w:t>олучателю элементы основного ка</w:t>
      </w:r>
      <w:r w:rsidRPr="00232968">
        <w:rPr>
          <w:rFonts w:ascii="Times New Roman" w:hAnsi="Times New Roman" w:cs="Times New Roman"/>
          <w:iCs/>
          <w:sz w:val="28"/>
          <w:szCs w:val="28"/>
        </w:rPr>
        <w:t>питала на установленный договором лизинга срок и за определенную пла</w:t>
      </w:r>
      <w:r w:rsidR="00FE75DB">
        <w:rPr>
          <w:rFonts w:ascii="Times New Roman" w:hAnsi="Times New Roman" w:cs="Times New Roman"/>
          <w:iCs/>
          <w:sz w:val="28"/>
          <w:szCs w:val="28"/>
        </w:rPr>
        <w:t>-</w:t>
      </w:r>
      <w:r w:rsidRPr="00232968">
        <w:rPr>
          <w:rFonts w:ascii="Times New Roman" w:hAnsi="Times New Roman" w:cs="Times New Roman"/>
          <w:iCs/>
          <w:sz w:val="28"/>
          <w:szCs w:val="28"/>
        </w:rPr>
        <w:t>ту, реализует принципы срочности, возвратнос</w:t>
      </w:r>
      <w:r w:rsidR="00121D52">
        <w:rPr>
          <w:rFonts w:ascii="Times New Roman" w:hAnsi="Times New Roman" w:cs="Times New Roman"/>
          <w:iCs/>
          <w:sz w:val="28"/>
          <w:szCs w:val="28"/>
        </w:rPr>
        <w:t>ти и платности, присущие кре</w:t>
      </w:r>
      <w:r w:rsidR="00FE75DB">
        <w:rPr>
          <w:rFonts w:ascii="Times New Roman" w:hAnsi="Times New Roman" w:cs="Times New Roman"/>
          <w:iCs/>
          <w:sz w:val="28"/>
          <w:szCs w:val="28"/>
        </w:rPr>
        <w:t>-</w:t>
      </w:r>
      <w:r w:rsidR="00121D52">
        <w:rPr>
          <w:rFonts w:ascii="Times New Roman" w:hAnsi="Times New Roman" w:cs="Times New Roman"/>
          <w:iCs/>
          <w:sz w:val="28"/>
          <w:szCs w:val="28"/>
        </w:rPr>
        <w:t>дит</w:t>
      </w:r>
      <w:r w:rsidRPr="00232968">
        <w:rPr>
          <w:rFonts w:ascii="Times New Roman" w:hAnsi="Times New Roman" w:cs="Times New Roman"/>
          <w:iCs/>
          <w:sz w:val="28"/>
          <w:szCs w:val="28"/>
        </w:rPr>
        <w:t xml:space="preserve">ной сделке, поэтому </w:t>
      </w:r>
      <w:r w:rsidRPr="00232968">
        <w:rPr>
          <w:rFonts w:ascii="Times New Roman" w:hAnsi="Times New Roman" w:cs="Times New Roman"/>
          <w:i/>
          <w:iCs/>
          <w:sz w:val="28"/>
          <w:szCs w:val="28"/>
        </w:rPr>
        <w:t xml:space="preserve">с экономической точки зрения </w:t>
      </w:r>
      <w:r w:rsidRPr="00232968">
        <w:rPr>
          <w:rFonts w:ascii="Times New Roman" w:hAnsi="Times New Roman" w:cs="Times New Roman"/>
          <w:b/>
          <w:i/>
          <w:iCs/>
          <w:sz w:val="28"/>
          <w:szCs w:val="28"/>
        </w:rPr>
        <w:t>лизинг есть товар</w:t>
      </w:r>
      <w:r w:rsidR="00FE75DB">
        <w:rPr>
          <w:rFonts w:ascii="Times New Roman" w:hAnsi="Times New Roman" w:cs="Times New Roman"/>
          <w:b/>
          <w:i/>
          <w:iCs/>
          <w:sz w:val="28"/>
          <w:szCs w:val="28"/>
        </w:rPr>
        <w:t>-</w:t>
      </w:r>
      <w:r w:rsidRPr="00232968">
        <w:rPr>
          <w:rFonts w:ascii="Times New Roman" w:hAnsi="Times New Roman" w:cs="Times New Roman"/>
          <w:b/>
          <w:i/>
          <w:iCs/>
          <w:sz w:val="28"/>
          <w:szCs w:val="28"/>
        </w:rPr>
        <w:t>ный кредит в основные фонды, предоставляемый лизингополучателю в виде передаваемого в пользование имущества,</w:t>
      </w:r>
      <w:r w:rsidRPr="00232968">
        <w:rPr>
          <w:rFonts w:ascii="Times New Roman" w:hAnsi="Times New Roman" w:cs="Times New Roman"/>
          <w:i/>
          <w:iCs/>
          <w:sz w:val="28"/>
          <w:szCs w:val="28"/>
        </w:rPr>
        <w:t xml:space="preserve"> а лизинговые платежи – это плата за такое пользование, т.е., за данный кредит.</w:t>
      </w:r>
    </w:p>
    <w:p w:rsidR="003A6773" w:rsidRPr="00232968" w:rsidRDefault="003A6773" w:rsidP="00232968">
      <w:pPr>
        <w:tabs>
          <w:tab w:val="left" w:pos="1276"/>
        </w:tabs>
        <w:spacing w:after="0" w:line="240" w:lineRule="auto"/>
        <w:ind w:firstLine="680"/>
        <w:jc w:val="both"/>
        <w:rPr>
          <w:rFonts w:ascii="Times New Roman" w:hAnsi="Times New Roman" w:cs="Times New Roman"/>
          <w:iCs/>
          <w:sz w:val="28"/>
          <w:szCs w:val="28"/>
        </w:rPr>
      </w:pPr>
      <w:r w:rsidRPr="00232968">
        <w:rPr>
          <w:rFonts w:ascii="Times New Roman" w:hAnsi="Times New Roman" w:cs="Times New Roman"/>
          <w:iCs/>
          <w:sz w:val="28"/>
          <w:szCs w:val="28"/>
        </w:rPr>
        <w:t xml:space="preserve">Существуют следующие </w:t>
      </w:r>
      <w:r w:rsidRPr="00232968">
        <w:rPr>
          <w:rFonts w:ascii="Times New Roman" w:hAnsi="Times New Roman" w:cs="Times New Roman"/>
          <w:b/>
          <w:i/>
          <w:iCs/>
          <w:sz w:val="28"/>
          <w:szCs w:val="28"/>
        </w:rPr>
        <w:t>признаки классификации видов лизинга</w:t>
      </w:r>
      <w:r w:rsidRPr="00232968">
        <w:rPr>
          <w:rFonts w:ascii="Times New Roman" w:hAnsi="Times New Roman" w:cs="Times New Roman"/>
          <w:iCs/>
          <w:sz w:val="28"/>
          <w:szCs w:val="28"/>
        </w:rPr>
        <w:t>.</w:t>
      </w:r>
    </w:p>
    <w:p w:rsidR="003A6773" w:rsidRPr="00232968" w:rsidRDefault="003A6773" w:rsidP="00232968">
      <w:pPr>
        <w:tabs>
          <w:tab w:val="left" w:pos="1276"/>
        </w:tabs>
        <w:spacing w:after="0" w:line="240" w:lineRule="auto"/>
        <w:ind w:firstLine="680"/>
        <w:jc w:val="both"/>
        <w:rPr>
          <w:rFonts w:ascii="Times New Roman" w:hAnsi="Times New Roman" w:cs="Times New Roman"/>
          <w:iCs/>
          <w:sz w:val="28"/>
          <w:szCs w:val="28"/>
        </w:rPr>
      </w:pPr>
      <w:r w:rsidRPr="00232968">
        <w:rPr>
          <w:rFonts w:ascii="Times New Roman" w:hAnsi="Times New Roman" w:cs="Times New Roman"/>
          <w:b/>
          <w:i/>
          <w:iCs/>
          <w:sz w:val="28"/>
          <w:szCs w:val="28"/>
        </w:rPr>
        <w:t>По соотношению продолжительности аренды и срока амортиза</w:t>
      </w:r>
      <w:r w:rsidR="00FE75DB">
        <w:rPr>
          <w:rFonts w:ascii="Times New Roman" w:hAnsi="Times New Roman" w:cs="Times New Roman"/>
          <w:b/>
          <w:i/>
          <w:iCs/>
          <w:sz w:val="28"/>
          <w:szCs w:val="28"/>
        </w:rPr>
        <w:t>-</w:t>
      </w:r>
      <w:r w:rsidRPr="00232968">
        <w:rPr>
          <w:rFonts w:ascii="Times New Roman" w:hAnsi="Times New Roman" w:cs="Times New Roman"/>
          <w:b/>
          <w:i/>
          <w:iCs/>
          <w:sz w:val="28"/>
          <w:szCs w:val="28"/>
        </w:rPr>
        <w:t xml:space="preserve">ции предмета лизинга </w:t>
      </w:r>
      <w:r w:rsidRPr="00232968">
        <w:rPr>
          <w:rFonts w:ascii="Times New Roman" w:hAnsi="Times New Roman" w:cs="Times New Roman"/>
          <w:iCs/>
          <w:sz w:val="28"/>
          <w:szCs w:val="28"/>
        </w:rPr>
        <w:t xml:space="preserve">выделяют </w:t>
      </w:r>
      <w:r w:rsidRPr="00232968">
        <w:rPr>
          <w:rFonts w:ascii="Times New Roman" w:hAnsi="Times New Roman" w:cs="Times New Roman"/>
          <w:i/>
          <w:iCs/>
          <w:sz w:val="28"/>
          <w:szCs w:val="28"/>
        </w:rPr>
        <w:t>финансовый</w:t>
      </w:r>
      <w:r w:rsidRPr="00232968">
        <w:rPr>
          <w:rFonts w:ascii="Times New Roman" w:hAnsi="Times New Roman" w:cs="Times New Roman"/>
          <w:iCs/>
          <w:sz w:val="28"/>
          <w:szCs w:val="28"/>
        </w:rPr>
        <w:t xml:space="preserve"> и </w:t>
      </w:r>
      <w:r w:rsidRPr="00232968">
        <w:rPr>
          <w:rFonts w:ascii="Times New Roman" w:hAnsi="Times New Roman" w:cs="Times New Roman"/>
          <w:i/>
          <w:iCs/>
          <w:sz w:val="28"/>
          <w:szCs w:val="28"/>
        </w:rPr>
        <w:t>оперативный (операцион</w:t>
      </w:r>
      <w:r w:rsidR="00FE75DB">
        <w:rPr>
          <w:rFonts w:ascii="Times New Roman" w:hAnsi="Times New Roman" w:cs="Times New Roman"/>
          <w:i/>
          <w:iCs/>
          <w:sz w:val="28"/>
          <w:szCs w:val="28"/>
        </w:rPr>
        <w:t>-</w:t>
      </w:r>
      <w:r w:rsidRPr="00232968">
        <w:rPr>
          <w:rFonts w:ascii="Times New Roman" w:hAnsi="Times New Roman" w:cs="Times New Roman"/>
          <w:i/>
          <w:iCs/>
          <w:sz w:val="28"/>
          <w:szCs w:val="28"/>
        </w:rPr>
        <w:t>ный</w:t>
      </w:r>
      <w:r w:rsidR="00121D52">
        <w:rPr>
          <w:rFonts w:ascii="Times New Roman" w:hAnsi="Times New Roman" w:cs="Times New Roman"/>
          <w:iCs/>
          <w:sz w:val="28"/>
          <w:szCs w:val="28"/>
        </w:rPr>
        <w:t>) ли</w:t>
      </w:r>
      <w:r w:rsidRPr="00232968">
        <w:rPr>
          <w:rFonts w:ascii="Times New Roman" w:hAnsi="Times New Roman" w:cs="Times New Roman"/>
          <w:iCs/>
          <w:sz w:val="28"/>
          <w:szCs w:val="28"/>
        </w:rPr>
        <w:t xml:space="preserve">зинг. При </w:t>
      </w:r>
      <w:r w:rsidRPr="00232968">
        <w:rPr>
          <w:rFonts w:ascii="Times New Roman" w:hAnsi="Times New Roman" w:cs="Times New Roman"/>
          <w:b/>
          <w:i/>
          <w:iCs/>
          <w:sz w:val="28"/>
          <w:szCs w:val="28"/>
        </w:rPr>
        <w:t>финансовом лизинге</w:t>
      </w:r>
      <w:r w:rsidRPr="00232968">
        <w:rPr>
          <w:rFonts w:ascii="Times New Roman" w:hAnsi="Times New Roman" w:cs="Times New Roman"/>
          <w:iCs/>
          <w:sz w:val="28"/>
          <w:szCs w:val="28"/>
        </w:rPr>
        <w:t xml:space="preserve"> срок действия договора лизинга </w:t>
      </w:r>
      <w:r w:rsidRPr="00232968">
        <w:rPr>
          <w:rFonts w:ascii="Times New Roman" w:hAnsi="Times New Roman" w:cs="Times New Roman"/>
          <w:i/>
          <w:iCs/>
          <w:sz w:val="28"/>
          <w:szCs w:val="28"/>
        </w:rPr>
        <w:t>со</w:t>
      </w:r>
      <w:r w:rsidR="00FE75DB">
        <w:rPr>
          <w:rFonts w:ascii="Times New Roman" w:hAnsi="Times New Roman" w:cs="Times New Roman"/>
          <w:i/>
          <w:iCs/>
          <w:sz w:val="28"/>
          <w:szCs w:val="28"/>
        </w:rPr>
        <w:t>-</w:t>
      </w:r>
      <w:r w:rsidRPr="00232968">
        <w:rPr>
          <w:rFonts w:ascii="Times New Roman" w:hAnsi="Times New Roman" w:cs="Times New Roman"/>
          <w:i/>
          <w:iCs/>
          <w:sz w:val="28"/>
          <w:szCs w:val="28"/>
        </w:rPr>
        <w:t xml:space="preserve">измерим </w:t>
      </w:r>
      <w:r w:rsidRPr="00232968">
        <w:rPr>
          <w:rFonts w:ascii="Times New Roman" w:hAnsi="Times New Roman" w:cs="Times New Roman"/>
          <w:iCs/>
          <w:sz w:val="28"/>
          <w:szCs w:val="28"/>
        </w:rPr>
        <w:t xml:space="preserve">со сроком полной амортизации предмета лизинга </w:t>
      </w:r>
      <w:r w:rsidRPr="00232968">
        <w:rPr>
          <w:rFonts w:ascii="Times New Roman" w:hAnsi="Times New Roman" w:cs="Times New Roman"/>
          <w:i/>
          <w:iCs/>
          <w:sz w:val="28"/>
          <w:szCs w:val="28"/>
        </w:rPr>
        <w:t>или превышает его,</w:t>
      </w:r>
      <w:r w:rsidRPr="00232968">
        <w:rPr>
          <w:rFonts w:ascii="Times New Roman" w:hAnsi="Times New Roman" w:cs="Times New Roman"/>
          <w:iCs/>
          <w:sz w:val="28"/>
          <w:szCs w:val="28"/>
        </w:rPr>
        <w:t xml:space="preserve"> т.е., это лизинг с полной окупаемостью арендуемого имущества. При </w:t>
      </w:r>
      <w:r w:rsidRPr="00232968">
        <w:rPr>
          <w:rFonts w:ascii="Times New Roman" w:hAnsi="Times New Roman" w:cs="Times New Roman"/>
          <w:b/>
          <w:i/>
          <w:iCs/>
          <w:sz w:val="28"/>
          <w:szCs w:val="28"/>
        </w:rPr>
        <w:t>оперативном (операционном) лизинге</w:t>
      </w:r>
      <w:r w:rsidRPr="00232968">
        <w:rPr>
          <w:rFonts w:ascii="Times New Roman" w:hAnsi="Times New Roman" w:cs="Times New Roman"/>
          <w:iCs/>
          <w:sz w:val="28"/>
          <w:szCs w:val="28"/>
        </w:rPr>
        <w:t xml:space="preserve"> это имущество в течение срока своей амортизации в лизинг передается </w:t>
      </w:r>
      <w:r w:rsidRPr="00232968">
        <w:rPr>
          <w:rFonts w:ascii="Times New Roman" w:hAnsi="Times New Roman" w:cs="Times New Roman"/>
          <w:i/>
          <w:iCs/>
          <w:sz w:val="28"/>
          <w:szCs w:val="28"/>
        </w:rPr>
        <w:t>неоднократно,</w:t>
      </w:r>
      <w:r w:rsidRPr="00232968">
        <w:rPr>
          <w:rFonts w:ascii="Times New Roman" w:hAnsi="Times New Roman" w:cs="Times New Roman"/>
          <w:iCs/>
          <w:sz w:val="28"/>
          <w:szCs w:val="28"/>
        </w:rPr>
        <w:t xml:space="preserve"> и такой ли</w:t>
      </w:r>
      <w:r w:rsidR="00121D52">
        <w:rPr>
          <w:rFonts w:ascii="Times New Roman" w:hAnsi="Times New Roman" w:cs="Times New Roman"/>
          <w:iCs/>
          <w:sz w:val="28"/>
          <w:szCs w:val="28"/>
        </w:rPr>
        <w:t>зинг по существу прокат. Нагляд</w:t>
      </w:r>
      <w:r w:rsidRPr="00232968">
        <w:rPr>
          <w:rFonts w:ascii="Times New Roman" w:hAnsi="Times New Roman" w:cs="Times New Roman"/>
          <w:iCs/>
          <w:sz w:val="28"/>
          <w:szCs w:val="28"/>
        </w:rPr>
        <w:t xml:space="preserve">ное противопоставление указанных отличий представлено на рис. </w:t>
      </w:r>
      <w:r w:rsidR="00FE75DB">
        <w:rPr>
          <w:rFonts w:ascii="Times New Roman" w:hAnsi="Times New Roman" w:cs="Times New Roman"/>
          <w:iCs/>
          <w:sz w:val="28"/>
          <w:szCs w:val="28"/>
        </w:rPr>
        <w:t>9</w:t>
      </w:r>
      <w:r w:rsidRPr="00232968">
        <w:rPr>
          <w:rFonts w:ascii="Times New Roman" w:hAnsi="Times New Roman" w:cs="Times New Roman"/>
          <w:iCs/>
          <w:sz w:val="28"/>
          <w:szCs w:val="28"/>
        </w:rPr>
        <w:t xml:space="preserve">.10. К нему стоит лишь добавить, что при </w:t>
      </w:r>
      <w:r w:rsidRPr="00232968">
        <w:rPr>
          <w:rFonts w:ascii="Times New Roman" w:hAnsi="Times New Roman" w:cs="Times New Roman"/>
          <w:i/>
          <w:iCs/>
          <w:sz w:val="28"/>
          <w:szCs w:val="28"/>
        </w:rPr>
        <w:t>финансовом лизинге</w:t>
      </w:r>
      <w:r w:rsidR="00121D52">
        <w:rPr>
          <w:rFonts w:ascii="Times New Roman" w:hAnsi="Times New Roman" w:cs="Times New Roman"/>
          <w:iCs/>
          <w:sz w:val="28"/>
          <w:szCs w:val="28"/>
        </w:rPr>
        <w:t xml:space="preserve"> переда</w:t>
      </w:r>
      <w:r w:rsidR="00FE75DB">
        <w:rPr>
          <w:rFonts w:ascii="Times New Roman" w:hAnsi="Times New Roman" w:cs="Times New Roman"/>
          <w:iCs/>
          <w:sz w:val="28"/>
          <w:szCs w:val="28"/>
        </w:rPr>
        <w:t>-</w:t>
      </w:r>
      <w:r w:rsidR="00121D52">
        <w:rPr>
          <w:rFonts w:ascii="Times New Roman" w:hAnsi="Times New Roman" w:cs="Times New Roman"/>
          <w:iCs/>
          <w:sz w:val="28"/>
          <w:szCs w:val="28"/>
        </w:rPr>
        <w:t>ваемое в аренду иму</w:t>
      </w:r>
      <w:r w:rsidRPr="00232968">
        <w:rPr>
          <w:rFonts w:ascii="Times New Roman" w:hAnsi="Times New Roman" w:cs="Times New Roman"/>
          <w:iCs/>
          <w:sz w:val="28"/>
          <w:szCs w:val="28"/>
        </w:rPr>
        <w:t xml:space="preserve">щество, как правило, учитывается на балансе </w:t>
      </w:r>
      <w:r w:rsidRPr="00232968">
        <w:rPr>
          <w:rFonts w:ascii="Times New Roman" w:hAnsi="Times New Roman" w:cs="Times New Roman"/>
          <w:i/>
          <w:iCs/>
          <w:sz w:val="28"/>
          <w:szCs w:val="28"/>
        </w:rPr>
        <w:t>лизин</w:t>
      </w:r>
      <w:r w:rsidR="00FE75DB">
        <w:rPr>
          <w:rFonts w:ascii="Times New Roman" w:hAnsi="Times New Roman" w:cs="Times New Roman"/>
          <w:i/>
          <w:iCs/>
          <w:sz w:val="28"/>
          <w:szCs w:val="28"/>
        </w:rPr>
        <w:t>-</w:t>
      </w:r>
      <w:r w:rsidRPr="00232968">
        <w:rPr>
          <w:rFonts w:ascii="Times New Roman" w:hAnsi="Times New Roman" w:cs="Times New Roman"/>
          <w:i/>
          <w:iCs/>
          <w:sz w:val="28"/>
          <w:szCs w:val="28"/>
        </w:rPr>
        <w:lastRenderedPageBreak/>
        <w:t>гополучателя</w:t>
      </w:r>
      <w:r w:rsidRPr="00232968">
        <w:rPr>
          <w:rFonts w:ascii="Times New Roman" w:hAnsi="Times New Roman" w:cs="Times New Roman"/>
          <w:iCs/>
          <w:sz w:val="28"/>
          <w:szCs w:val="28"/>
        </w:rPr>
        <w:t xml:space="preserve">, а при </w:t>
      </w:r>
      <w:r w:rsidRPr="00232968">
        <w:rPr>
          <w:rFonts w:ascii="Times New Roman" w:hAnsi="Times New Roman" w:cs="Times New Roman"/>
          <w:i/>
          <w:iCs/>
          <w:sz w:val="28"/>
          <w:szCs w:val="28"/>
        </w:rPr>
        <w:t xml:space="preserve">оперативном </w:t>
      </w:r>
      <w:r w:rsidRPr="00232968">
        <w:rPr>
          <w:rFonts w:ascii="Times New Roman" w:hAnsi="Times New Roman" w:cs="Times New Roman"/>
          <w:iCs/>
          <w:sz w:val="28"/>
          <w:szCs w:val="28"/>
        </w:rPr>
        <w:t xml:space="preserve">– на балансе </w:t>
      </w:r>
      <w:r w:rsidRPr="00232968">
        <w:rPr>
          <w:rFonts w:ascii="Times New Roman" w:hAnsi="Times New Roman" w:cs="Times New Roman"/>
          <w:i/>
          <w:iCs/>
          <w:sz w:val="28"/>
          <w:szCs w:val="28"/>
        </w:rPr>
        <w:t>лизингодателя</w:t>
      </w:r>
      <w:r w:rsidRPr="00232968">
        <w:rPr>
          <w:rFonts w:ascii="Times New Roman" w:hAnsi="Times New Roman" w:cs="Times New Roman"/>
          <w:iCs/>
          <w:sz w:val="28"/>
          <w:szCs w:val="28"/>
        </w:rPr>
        <w:t xml:space="preserve">, в силу чего </w:t>
      </w:r>
      <w:r w:rsidRPr="00232968">
        <w:rPr>
          <w:rFonts w:ascii="Times New Roman" w:hAnsi="Times New Roman" w:cs="Times New Roman"/>
          <w:i/>
          <w:iCs/>
          <w:sz w:val="28"/>
          <w:szCs w:val="28"/>
        </w:rPr>
        <w:t xml:space="preserve">текущие </w:t>
      </w:r>
      <w:r w:rsidRPr="00232968">
        <w:rPr>
          <w:rFonts w:ascii="Times New Roman" w:hAnsi="Times New Roman" w:cs="Times New Roman"/>
          <w:iCs/>
          <w:sz w:val="28"/>
          <w:szCs w:val="28"/>
        </w:rPr>
        <w:t>лизинговые платежи при операционном лизинге всегда гораздо вы</w:t>
      </w:r>
      <w:r w:rsidR="00FE75DB">
        <w:rPr>
          <w:rFonts w:ascii="Times New Roman" w:hAnsi="Times New Roman" w:cs="Times New Roman"/>
          <w:iCs/>
          <w:sz w:val="28"/>
          <w:szCs w:val="28"/>
        </w:rPr>
        <w:t>-</w:t>
      </w:r>
      <w:r w:rsidR="00121D52">
        <w:rPr>
          <w:rFonts w:ascii="Times New Roman" w:hAnsi="Times New Roman" w:cs="Times New Roman"/>
          <w:iCs/>
          <w:sz w:val="28"/>
          <w:szCs w:val="28"/>
        </w:rPr>
        <w:t>ше, чем при финансовом, посколь</w:t>
      </w:r>
      <w:r w:rsidRPr="00232968">
        <w:rPr>
          <w:rFonts w:ascii="Times New Roman" w:hAnsi="Times New Roman" w:cs="Times New Roman"/>
          <w:iCs/>
          <w:sz w:val="28"/>
          <w:szCs w:val="28"/>
        </w:rPr>
        <w:t>ку в первом случае они дополнительно вкл</w:t>
      </w:r>
      <w:r w:rsidR="00121D52">
        <w:rPr>
          <w:rFonts w:ascii="Times New Roman" w:hAnsi="Times New Roman" w:cs="Times New Roman"/>
          <w:iCs/>
          <w:sz w:val="28"/>
          <w:szCs w:val="28"/>
        </w:rPr>
        <w:t>ючают налог на имущество арендо</w:t>
      </w:r>
      <w:r w:rsidRPr="00232968">
        <w:rPr>
          <w:rFonts w:ascii="Times New Roman" w:hAnsi="Times New Roman" w:cs="Times New Roman"/>
          <w:iCs/>
          <w:sz w:val="28"/>
          <w:szCs w:val="28"/>
        </w:rPr>
        <w:t>дателя.</w:t>
      </w:r>
    </w:p>
    <w:p w:rsidR="003A6773" w:rsidRPr="00232968" w:rsidRDefault="003A6773" w:rsidP="00232968">
      <w:pPr>
        <w:tabs>
          <w:tab w:val="left" w:pos="1276"/>
        </w:tabs>
        <w:spacing w:after="0" w:line="240" w:lineRule="auto"/>
        <w:ind w:firstLine="680"/>
        <w:jc w:val="both"/>
        <w:rPr>
          <w:rFonts w:ascii="Times New Roman" w:hAnsi="Times New Roman" w:cs="Times New Roman"/>
          <w:iCs/>
          <w:sz w:val="28"/>
          <w:szCs w:val="28"/>
        </w:rPr>
      </w:pPr>
      <w:r w:rsidRPr="00232968">
        <w:rPr>
          <w:rFonts w:ascii="Times New Roman" w:hAnsi="Times New Roman" w:cs="Times New Roman"/>
          <w:b/>
          <w:i/>
          <w:iCs/>
          <w:sz w:val="28"/>
          <w:szCs w:val="28"/>
        </w:rPr>
        <w:t>По составу участников лизинговой сделки</w:t>
      </w:r>
      <w:r w:rsidRPr="00232968">
        <w:rPr>
          <w:rFonts w:ascii="Times New Roman" w:hAnsi="Times New Roman" w:cs="Times New Roman"/>
          <w:iCs/>
          <w:sz w:val="28"/>
          <w:szCs w:val="28"/>
        </w:rPr>
        <w:t xml:space="preserve"> различают </w:t>
      </w:r>
      <w:r w:rsidRPr="00232968">
        <w:rPr>
          <w:rFonts w:ascii="Times New Roman" w:hAnsi="Times New Roman" w:cs="Times New Roman"/>
          <w:i/>
          <w:iCs/>
          <w:sz w:val="28"/>
          <w:szCs w:val="28"/>
        </w:rPr>
        <w:t xml:space="preserve">косвенный, пря-мой </w:t>
      </w:r>
      <w:r w:rsidRPr="00232968">
        <w:rPr>
          <w:rFonts w:ascii="Times New Roman" w:hAnsi="Times New Roman" w:cs="Times New Roman"/>
          <w:iCs/>
          <w:sz w:val="28"/>
          <w:szCs w:val="28"/>
        </w:rPr>
        <w:t>и</w:t>
      </w:r>
      <w:r w:rsidRPr="00232968">
        <w:rPr>
          <w:rFonts w:ascii="Times New Roman" w:hAnsi="Times New Roman" w:cs="Times New Roman"/>
          <w:i/>
          <w:iCs/>
          <w:sz w:val="28"/>
          <w:szCs w:val="28"/>
        </w:rPr>
        <w:t xml:space="preserve"> возвратный </w:t>
      </w:r>
      <w:r w:rsidRPr="00232968">
        <w:rPr>
          <w:rFonts w:ascii="Times New Roman" w:hAnsi="Times New Roman" w:cs="Times New Roman"/>
          <w:iCs/>
          <w:sz w:val="28"/>
          <w:szCs w:val="28"/>
        </w:rPr>
        <w:t>лизинг,</w:t>
      </w:r>
      <w:r w:rsidRPr="00232968">
        <w:rPr>
          <w:rFonts w:ascii="Times New Roman" w:hAnsi="Times New Roman" w:cs="Times New Roman"/>
          <w:i/>
          <w:iCs/>
          <w:sz w:val="28"/>
          <w:szCs w:val="28"/>
        </w:rPr>
        <w:t xml:space="preserve"> </w:t>
      </w:r>
      <w:r w:rsidRPr="00232968">
        <w:rPr>
          <w:rFonts w:ascii="Times New Roman" w:hAnsi="Times New Roman" w:cs="Times New Roman"/>
          <w:iCs/>
          <w:sz w:val="28"/>
          <w:szCs w:val="28"/>
        </w:rPr>
        <w:t>а также</w:t>
      </w:r>
      <w:r w:rsidRPr="00232968">
        <w:rPr>
          <w:rFonts w:ascii="Times New Roman" w:hAnsi="Times New Roman" w:cs="Times New Roman"/>
          <w:i/>
          <w:iCs/>
          <w:sz w:val="28"/>
          <w:szCs w:val="28"/>
        </w:rPr>
        <w:t xml:space="preserve"> сублизинг.</w:t>
      </w:r>
      <w:r w:rsidRPr="00232968">
        <w:rPr>
          <w:rFonts w:ascii="Times New Roman" w:hAnsi="Times New Roman" w:cs="Times New Roman"/>
          <w:iCs/>
          <w:sz w:val="28"/>
          <w:szCs w:val="28"/>
        </w:rPr>
        <w:t xml:space="preserve"> </w:t>
      </w:r>
      <w:r w:rsidRPr="00232968">
        <w:rPr>
          <w:rFonts w:ascii="Times New Roman" w:hAnsi="Times New Roman" w:cs="Times New Roman"/>
          <w:b/>
          <w:i/>
          <w:iCs/>
          <w:sz w:val="28"/>
          <w:szCs w:val="28"/>
        </w:rPr>
        <w:t>Косвенный лизинг</w:t>
      </w:r>
      <w:r w:rsidRPr="00232968">
        <w:rPr>
          <w:rFonts w:ascii="Times New Roman" w:hAnsi="Times New Roman" w:cs="Times New Roman"/>
          <w:iCs/>
          <w:sz w:val="28"/>
          <w:szCs w:val="28"/>
        </w:rPr>
        <w:t xml:space="preserve"> осуществля-ется по его стандартной схеме (см. рис. </w:t>
      </w:r>
      <w:r w:rsidR="00121D52">
        <w:rPr>
          <w:rFonts w:ascii="Times New Roman" w:hAnsi="Times New Roman" w:cs="Times New Roman"/>
          <w:iCs/>
          <w:sz w:val="28"/>
          <w:szCs w:val="28"/>
        </w:rPr>
        <w:t>9</w:t>
      </w:r>
      <w:r w:rsidRPr="00232968">
        <w:rPr>
          <w:rFonts w:ascii="Times New Roman" w:hAnsi="Times New Roman" w:cs="Times New Roman"/>
          <w:iCs/>
          <w:sz w:val="28"/>
          <w:szCs w:val="28"/>
        </w:rPr>
        <w:t xml:space="preserve">.9), когда имущество передается в аренду через посредника. Такого посредника нет при </w:t>
      </w:r>
      <w:r w:rsidRPr="00232968">
        <w:rPr>
          <w:rFonts w:ascii="Times New Roman" w:hAnsi="Times New Roman" w:cs="Times New Roman"/>
          <w:b/>
          <w:i/>
          <w:iCs/>
          <w:sz w:val="28"/>
          <w:szCs w:val="28"/>
        </w:rPr>
        <w:t>прямом лизинге,</w:t>
      </w:r>
      <w:r w:rsidRPr="00232968">
        <w:rPr>
          <w:rFonts w:ascii="Times New Roman" w:hAnsi="Times New Roman" w:cs="Times New Roman"/>
          <w:iCs/>
          <w:sz w:val="28"/>
          <w:szCs w:val="28"/>
        </w:rPr>
        <w:t xml:space="preserve"> когда лизингодателем выступает изготовитель или владелец имущества. Функции арендодателя в этом случае выполняют специальные подразделения в струк</w:t>
      </w:r>
      <w:r w:rsidR="00FE75DB">
        <w:rPr>
          <w:rFonts w:ascii="Times New Roman" w:hAnsi="Times New Roman" w:cs="Times New Roman"/>
          <w:iCs/>
          <w:sz w:val="28"/>
          <w:szCs w:val="28"/>
        </w:rPr>
        <w:t>-</w:t>
      </w:r>
      <w:r w:rsidRPr="00232968">
        <w:rPr>
          <w:rFonts w:ascii="Times New Roman" w:hAnsi="Times New Roman" w:cs="Times New Roman"/>
          <w:iCs/>
          <w:sz w:val="28"/>
          <w:szCs w:val="28"/>
        </w:rPr>
        <w:t>туре службы маркетинга предприятия – изготовителя оборудования, что уп</w:t>
      </w:r>
      <w:r w:rsidR="00FE75DB">
        <w:rPr>
          <w:rFonts w:ascii="Times New Roman" w:hAnsi="Times New Roman" w:cs="Times New Roman"/>
          <w:iCs/>
          <w:sz w:val="28"/>
          <w:szCs w:val="28"/>
        </w:rPr>
        <w:t>-</w:t>
      </w:r>
      <w:r w:rsidRPr="00232968">
        <w:rPr>
          <w:rFonts w:ascii="Times New Roman" w:hAnsi="Times New Roman" w:cs="Times New Roman"/>
          <w:iCs/>
          <w:sz w:val="28"/>
          <w:szCs w:val="28"/>
        </w:rPr>
        <w:t>рощает механизм лизинговой сделки, снижает затраты на её проведение и по</w:t>
      </w:r>
      <w:r w:rsidR="00FE75DB">
        <w:rPr>
          <w:rFonts w:ascii="Times New Roman" w:hAnsi="Times New Roman" w:cs="Times New Roman"/>
          <w:iCs/>
          <w:sz w:val="28"/>
          <w:szCs w:val="28"/>
        </w:rPr>
        <w:t>-</w:t>
      </w:r>
      <w:r w:rsidRPr="00232968">
        <w:rPr>
          <w:rFonts w:ascii="Times New Roman" w:hAnsi="Times New Roman" w:cs="Times New Roman"/>
          <w:iCs/>
          <w:sz w:val="28"/>
          <w:szCs w:val="28"/>
        </w:rPr>
        <w:t xml:space="preserve">вышает эффективность маркетинговой деятельности этого предприятия. При </w:t>
      </w:r>
      <w:r w:rsidRPr="00232968">
        <w:rPr>
          <w:rFonts w:ascii="Times New Roman" w:hAnsi="Times New Roman" w:cs="Times New Roman"/>
          <w:b/>
          <w:i/>
          <w:iCs/>
          <w:sz w:val="28"/>
          <w:szCs w:val="28"/>
        </w:rPr>
        <w:t>возвратном лизинге</w:t>
      </w:r>
      <w:r w:rsidRPr="00232968">
        <w:rPr>
          <w:rFonts w:ascii="Times New Roman" w:hAnsi="Times New Roman" w:cs="Times New Roman"/>
          <w:iCs/>
          <w:sz w:val="28"/>
          <w:szCs w:val="28"/>
        </w:rPr>
        <w:t xml:space="preserve"> предприятие продает своё имущество лизингодателю, а потом берёт это имущество, уже как предмет лизинга, в аренду. Какие преи</w:t>
      </w:r>
      <w:r w:rsidR="00FE75DB">
        <w:rPr>
          <w:rFonts w:ascii="Times New Roman" w:hAnsi="Times New Roman" w:cs="Times New Roman"/>
          <w:iCs/>
          <w:sz w:val="28"/>
          <w:szCs w:val="28"/>
        </w:rPr>
        <w:t>-</w:t>
      </w:r>
      <w:r w:rsidRPr="00232968">
        <w:rPr>
          <w:rFonts w:ascii="Times New Roman" w:hAnsi="Times New Roman" w:cs="Times New Roman"/>
          <w:iCs/>
          <w:sz w:val="28"/>
          <w:szCs w:val="28"/>
        </w:rPr>
        <w:t>мущества от использования возвратного лизинга имеет предприятие – перво</w:t>
      </w:r>
      <w:r w:rsidR="00FE75DB">
        <w:rPr>
          <w:rFonts w:ascii="Times New Roman" w:hAnsi="Times New Roman" w:cs="Times New Roman"/>
          <w:iCs/>
          <w:sz w:val="28"/>
          <w:szCs w:val="28"/>
        </w:rPr>
        <w:t>-</w:t>
      </w:r>
      <w:r w:rsidRPr="00232968">
        <w:rPr>
          <w:rFonts w:ascii="Times New Roman" w:hAnsi="Times New Roman" w:cs="Times New Roman"/>
          <w:iCs/>
          <w:sz w:val="28"/>
          <w:szCs w:val="28"/>
        </w:rPr>
        <w:t>начальный собственник имущества, а впоследствии лизингополучатель?</w:t>
      </w:r>
    </w:p>
    <w:p w:rsidR="003A6773" w:rsidRPr="00232968" w:rsidRDefault="003A6773" w:rsidP="004465C6">
      <w:pPr>
        <w:widowControl w:val="0"/>
        <w:numPr>
          <w:ilvl w:val="0"/>
          <w:numId w:val="282"/>
        </w:numPr>
        <w:tabs>
          <w:tab w:val="left" w:pos="993"/>
        </w:tabs>
        <w:autoSpaceDE w:val="0"/>
        <w:autoSpaceDN w:val="0"/>
        <w:adjustRightInd w:val="0"/>
        <w:spacing w:after="0" w:line="240" w:lineRule="auto"/>
        <w:ind w:left="0" w:firstLine="709"/>
        <w:jc w:val="both"/>
        <w:textAlignment w:val="baseline"/>
        <w:rPr>
          <w:rFonts w:ascii="Times New Roman" w:hAnsi="Times New Roman" w:cs="Times New Roman"/>
          <w:iCs/>
          <w:sz w:val="28"/>
          <w:szCs w:val="28"/>
        </w:rPr>
      </w:pPr>
      <w:r w:rsidRPr="00232968">
        <w:rPr>
          <w:rFonts w:ascii="Times New Roman" w:hAnsi="Times New Roman" w:cs="Times New Roman"/>
          <w:iCs/>
          <w:sz w:val="28"/>
          <w:szCs w:val="28"/>
        </w:rPr>
        <w:t>использование фактически своего оборудования, но переоформлен</w:t>
      </w:r>
      <w:r w:rsidR="00FE75DB">
        <w:rPr>
          <w:rFonts w:ascii="Times New Roman" w:hAnsi="Times New Roman" w:cs="Times New Roman"/>
          <w:iCs/>
          <w:sz w:val="28"/>
          <w:szCs w:val="28"/>
        </w:rPr>
        <w:t>-</w:t>
      </w:r>
      <w:r w:rsidRPr="00232968">
        <w:rPr>
          <w:rFonts w:ascii="Times New Roman" w:hAnsi="Times New Roman" w:cs="Times New Roman"/>
          <w:iCs/>
          <w:sz w:val="28"/>
          <w:szCs w:val="28"/>
        </w:rPr>
        <w:t>ного в лизинг, позволяет снизить налогооблагаемую прибыль предприятия за счет отнесения лизинговых платежей на себестоимость;</w:t>
      </w:r>
    </w:p>
    <w:p w:rsidR="003A6773" w:rsidRDefault="003A6773" w:rsidP="004465C6">
      <w:pPr>
        <w:widowControl w:val="0"/>
        <w:numPr>
          <w:ilvl w:val="0"/>
          <w:numId w:val="282"/>
        </w:numPr>
        <w:tabs>
          <w:tab w:val="left" w:pos="993"/>
        </w:tabs>
        <w:autoSpaceDE w:val="0"/>
        <w:autoSpaceDN w:val="0"/>
        <w:adjustRightInd w:val="0"/>
        <w:spacing w:after="0" w:line="240" w:lineRule="auto"/>
        <w:ind w:left="0" w:firstLine="709"/>
        <w:jc w:val="both"/>
        <w:textAlignment w:val="baseline"/>
        <w:rPr>
          <w:rFonts w:ascii="Times New Roman" w:hAnsi="Times New Roman" w:cs="Times New Roman"/>
          <w:iCs/>
          <w:sz w:val="28"/>
          <w:szCs w:val="28"/>
        </w:rPr>
      </w:pPr>
      <w:r w:rsidRPr="00232968">
        <w:rPr>
          <w:rFonts w:ascii="Times New Roman" w:hAnsi="Times New Roman" w:cs="Times New Roman"/>
          <w:iCs/>
          <w:sz w:val="28"/>
          <w:szCs w:val="28"/>
        </w:rPr>
        <w:t xml:space="preserve">более выгодный вариант рефинансирования капитальных вложений по сравнению, например, с банковским кредитом или с приобретением </w:t>
      </w:r>
      <w:r w:rsidR="00121D52">
        <w:rPr>
          <w:rFonts w:ascii="Times New Roman" w:hAnsi="Times New Roman" w:cs="Times New Roman"/>
          <w:iCs/>
          <w:sz w:val="28"/>
          <w:szCs w:val="28"/>
        </w:rPr>
        <w:t>вне</w:t>
      </w:r>
      <w:r w:rsidR="00FE75DB">
        <w:rPr>
          <w:rFonts w:ascii="Times New Roman" w:hAnsi="Times New Roman" w:cs="Times New Roman"/>
          <w:iCs/>
          <w:sz w:val="28"/>
          <w:szCs w:val="28"/>
        </w:rPr>
        <w:t>-</w:t>
      </w:r>
      <w:r w:rsidR="00121D52">
        <w:rPr>
          <w:rFonts w:ascii="Times New Roman" w:hAnsi="Times New Roman" w:cs="Times New Roman"/>
          <w:iCs/>
          <w:sz w:val="28"/>
          <w:szCs w:val="28"/>
        </w:rPr>
        <w:t>оборот</w:t>
      </w:r>
      <w:r w:rsidRPr="00232968">
        <w:rPr>
          <w:rFonts w:ascii="Times New Roman" w:hAnsi="Times New Roman" w:cs="Times New Roman"/>
          <w:iCs/>
          <w:sz w:val="28"/>
          <w:szCs w:val="28"/>
        </w:rPr>
        <w:t>ных активов за счет собственных средств. Это особенно актуально, ес</w:t>
      </w:r>
      <w:r w:rsidR="00FE75DB">
        <w:rPr>
          <w:rFonts w:ascii="Times New Roman" w:hAnsi="Times New Roman" w:cs="Times New Roman"/>
          <w:iCs/>
          <w:sz w:val="28"/>
          <w:szCs w:val="28"/>
        </w:rPr>
        <w:t>-</w:t>
      </w:r>
      <w:r w:rsidRPr="00232968">
        <w:rPr>
          <w:rFonts w:ascii="Times New Roman" w:hAnsi="Times New Roman" w:cs="Times New Roman"/>
          <w:iCs/>
          <w:sz w:val="28"/>
          <w:szCs w:val="28"/>
        </w:rPr>
        <w:t>ли платежеспособность предприятия ставится кре</w:t>
      </w:r>
      <w:r w:rsidR="00121D52">
        <w:rPr>
          <w:rFonts w:ascii="Times New Roman" w:hAnsi="Times New Roman" w:cs="Times New Roman"/>
          <w:iCs/>
          <w:sz w:val="28"/>
          <w:szCs w:val="28"/>
        </w:rPr>
        <w:t>дитующими организациями под сом</w:t>
      </w:r>
      <w:r w:rsidRPr="00232968">
        <w:rPr>
          <w:rFonts w:ascii="Times New Roman" w:hAnsi="Times New Roman" w:cs="Times New Roman"/>
          <w:iCs/>
          <w:sz w:val="28"/>
          <w:szCs w:val="28"/>
        </w:rPr>
        <w:t>нение ввиду неблагоприятного соотношения между его собствен</w:t>
      </w:r>
      <w:r w:rsidR="00FE75DB">
        <w:rPr>
          <w:rFonts w:ascii="Times New Roman" w:hAnsi="Times New Roman" w:cs="Times New Roman"/>
          <w:iCs/>
          <w:sz w:val="28"/>
          <w:szCs w:val="28"/>
        </w:rPr>
        <w:t>-</w:t>
      </w:r>
      <w:r w:rsidRPr="00232968">
        <w:rPr>
          <w:rFonts w:ascii="Times New Roman" w:hAnsi="Times New Roman" w:cs="Times New Roman"/>
          <w:iCs/>
          <w:sz w:val="28"/>
          <w:szCs w:val="28"/>
        </w:rPr>
        <w:t>ными и заемными средствами;</w:t>
      </w:r>
    </w:p>
    <w:p w:rsidR="00687289" w:rsidRPr="00232968" w:rsidRDefault="00687289" w:rsidP="00687289">
      <w:pPr>
        <w:widowControl w:val="0"/>
        <w:numPr>
          <w:ilvl w:val="0"/>
          <w:numId w:val="282"/>
        </w:numPr>
        <w:tabs>
          <w:tab w:val="left" w:pos="993"/>
        </w:tabs>
        <w:autoSpaceDE w:val="0"/>
        <w:autoSpaceDN w:val="0"/>
        <w:adjustRightInd w:val="0"/>
        <w:spacing w:after="0" w:line="240" w:lineRule="auto"/>
        <w:ind w:left="0" w:firstLine="709"/>
        <w:jc w:val="both"/>
        <w:textAlignment w:val="baseline"/>
        <w:rPr>
          <w:rFonts w:ascii="Times New Roman" w:hAnsi="Times New Roman" w:cs="Times New Roman"/>
          <w:iCs/>
          <w:sz w:val="28"/>
          <w:szCs w:val="28"/>
        </w:rPr>
      </w:pPr>
      <w:r w:rsidRPr="00232968">
        <w:rPr>
          <w:rFonts w:ascii="Times New Roman" w:hAnsi="Times New Roman" w:cs="Times New Roman"/>
          <w:iCs/>
          <w:sz w:val="28"/>
          <w:szCs w:val="28"/>
        </w:rPr>
        <w:t>улучшение балансовых показателей за счет продажи имущества не по учетной, а по рыночной стоимости, которая, как правило, выше.</w:t>
      </w:r>
    </w:p>
    <w:p w:rsidR="00687289" w:rsidRPr="00232968" w:rsidRDefault="00687289" w:rsidP="00687289">
      <w:pPr>
        <w:tabs>
          <w:tab w:val="left" w:pos="426"/>
        </w:tabs>
        <w:spacing w:after="0" w:line="240" w:lineRule="auto"/>
        <w:ind w:firstLine="680"/>
        <w:jc w:val="both"/>
        <w:rPr>
          <w:rFonts w:ascii="Times New Roman" w:hAnsi="Times New Roman" w:cs="Times New Roman"/>
          <w:iCs/>
          <w:sz w:val="28"/>
          <w:szCs w:val="28"/>
        </w:rPr>
      </w:pPr>
      <w:r w:rsidRPr="00232968">
        <w:rPr>
          <w:rFonts w:ascii="Times New Roman" w:hAnsi="Times New Roman" w:cs="Times New Roman"/>
          <w:b/>
          <w:i/>
          <w:iCs/>
          <w:sz w:val="28"/>
          <w:szCs w:val="28"/>
        </w:rPr>
        <w:t xml:space="preserve">Сублизинг </w:t>
      </w:r>
      <w:r w:rsidRPr="00232968">
        <w:rPr>
          <w:rFonts w:ascii="Times New Roman" w:hAnsi="Times New Roman" w:cs="Times New Roman"/>
          <w:iCs/>
          <w:sz w:val="28"/>
          <w:szCs w:val="28"/>
        </w:rPr>
        <w:t>– вид поднайма предмета лизинга третьими (по отношению к арендодателю и к арендатору) лицами по договору сублизинга с лизинго</w:t>
      </w:r>
      <w:r>
        <w:rPr>
          <w:rFonts w:ascii="Times New Roman" w:hAnsi="Times New Roman" w:cs="Times New Roman"/>
          <w:iCs/>
          <w:sz w:val="28"/>
          <w:szCs w:val="28"/>
        </w:rPr>
        <w:t>-</w:t>
      </w:r>
      <w:r w:rsidRPr="00232968">
        <w:rPr>
          <w:rFonts w:ascii="Times New Roman" w:hAnsi="Times New Roman" w:cs="Times New Roman"/>
          <w:iCs/>
          <w:sz w:val="28"/>
          <w:szCs w:val="28"/>
        </w:rPr>
        <w:t>получателем. Комбинация сублизинга и возвратного лизинга, когда предп</w:t>
      </w:r>
      <w:r>
        <w:rPr>
          <w:rFonts w:ascii="Times New Roman" w:hAnsi="Times New Roman" w:cs="Times New Roman"/>
          <w:iCs/>
          <w:sz w:val="28"/>
          <w:szCs w:val="28"/>
        </w:rPr>
        <w:t>-</w:t>
      </w:r>
      <w:r w:rsidRPr="00232968">
        <w:rPr>
          <w:rFonts w:ascii="Times New Roman" w:hAnsi="Times New Roman" w:cs="Times New Roman"/>
          <w:iCs/>
          <w:sz w:val="28"/>
          <w:szCs w:val="28"/>
        </w:rPr>
        <w:t>риятие – продавец и арендатор имущества – дополнит</w:t>
      </w:r>
      <w:r>
        <w:rPr>
          <w:rFonts w:ascii="Times New Roman" w:hAnsi="Times New Roman" w:cs="Times New Roman"/>
          <w:iCs/>
          <w:sz w:val="28"/>
          <w:szCs w:val="28"/>
        </w:rPr>
        <w:t>ельно берёт на себя функции суб</w:t>
      </w:r>
      <w:r w:rsidRPr="00232968">
        <w:rPr>
          <w:rFonts w:ascii="Times New Roman" w:hAnsi="Times New Roman" w:cs="Times New Roman"/>
          <w:iCs/>
          <w:sz w:val="28"/>
          <w:szCs w:val="28"/>
        </w:rPr>
        <w:t xml:space="preserve">арендодателя, называется </w:t>
      </w:r>
      <w:r w:rsidRPr="00232968">
        <w:rPr>
          <w:rFonts w:ascii="Times New Roman" w:hAnsi="Times New Roman" w:cs="Times New Roman"/>
          <w:i/>
          <w:iCs/>
          <w:sz w:val="28"/>
          <w:szCs w:val="28"/>
        </w:rPr>
        <w:t>лизингом поставщику.</w:t>
      </w:r>
    </w:p>
    <w:p w:rsidR="00687289" w:rsidRDefault="00687289" w:rsidP="00687289">
      <w:pPr>
        <w:widowControl w:val="0"/>
        <w:tabs>
          <w:tab w:val="left" w:pos="993"/>
        </w:tabs>
        <w:autoSpaceDE w:val="0"/>
        <w:autoSpaceDN w:val="0"/>
        <w:adjustRightInd w:val="0"/>
        <w:spacing w:after="0" w:line="240" w:lineRule="auto"/>
        <w:ind w:firstLine="680"/>
        <w:jc w:val="both"/>
        <w:textAlignment w:val="baseline"/>
        <w:rPr>
          <w:rFonts w:ascii="Times New Roman" w:hAnsi="Times New Roman" w:cs="Times New Roman"/>
          <w:iCs/>
          <w:sz w:val="28"/>
          <w:szCs w:val="28"/>
        </w:rPr>
      </w:pPr>
      <w:r w:rsidRPr="00232968">
        <w:rPr>
          <w:rFonts w:ascii="Times New Roman" w:hAnsi="Times New Roman" w:cs="Times New Roman"/>
          <w:b/>
          <w:i/>
          <w:iCs/>
          <w:sz w:val="28"/>
          <w:szCs w:val="28"/>
        </w:rPr>
        <w:t>По объёму обслуживания лизингополучателя</w:t>
      </w:r>
      <w:r w:rsidRPr="00232968">
        <w:rPr>
          <w:rFonts w:ascii="Times New Roman" w:hAnsi="Times New Roman" w:cs="Times New Roman"/>
          <w:iCs/>
          <w:sz w:val="28"/>
          <w:szCs w:val="28"/>
        </w:rPr>
        <w:t xml:space="preserve"> выделяют </w:t>
      </w:r>
      <w:r w:rsidRPr="00232968">
        <w:rPr>
          <w:rFonts w:ascii="Times New Roman" w:hAnsi="Times New Roman" w:cs="Times New Roman"/>
          <w:i/>
          <w:iCs/>
          <w:sz w:val="28"/>
          <w:szCs w:val="28"/>
        </w:rPr>
        <w:t xml:space="preserve">чистый, пол-ный (полносервисный) </w:t>
      </w:r>
      <w:r w:rsidRPr="00232968">
        <w:rPr>
          <w:rFonts w:ascii="Times New Roman" w:hAnsi="Times New Roman" w:cs="Times New Roman"/>
          <w:iCs/>
          <w:sz w:val="28"/>
          <w:szCs w:val="28"/>
        </w:rPr>
        <w:t>и</w:t>
      </w:r>
      <w:r w:rsidRPr="00232968">
        <w:rPr>
          <w:rFonts w:ascii="Times New Roman" w:hAnsi="Times New Roman" w:cs="Times New Roman"/>
          <w:i/>
          <w:iCs/>
          <w:sz w:val="28"/>
          <w:szCs w:val="28"/>
        </w:rPr>
        <w:t xml:space="preserve"> частично сервисный </w:t>
      </w:r>
      <w:r w:rsidRPr="00232968">
        <w:rPr>
          <w:rFonts w:ascii="Times New Roman" w:hAnsi="Times New Roman" w:cs="Times New Roman"/>
          <w:iCs/>
          <w:sz w:val="28"/>
          <w:szCs w:val="28"/>
        </w:rPr>
        <w:t xml:space="preserve">лизинг. В случае </w:t>
      </w:r>
      <w:r w:rsidRPr="00232968">
        <w:rPr>
          <w:rFonts w:ascii="Times New Roman" w:hAnsi="Times New Roman" w:cs="Times New Roman"/>
          <w:b/>
          <w:i/>
          <w:iCs/>
          <w:sz w:val="28"/>
          <w:szCs w:val="28"/>
        </w:rPr>
        <w:t>чистого ли</w:t>
      </w:r>
      <w:r>
        <w:rPr>
          <w:rFonts w:ascii="Times New Roman" w:hAnsi="Times New Roman" w:cs="Times New Roman"/>
          <w:b/>
          <w:i/>
          <w:iCs/>
          <w:sz w:val="28"/>
          <w:szCs w:val="28"/>
        </w:rPr>
        <w:t>-</w:t>
      </w:r>
      <w:r w:rsidRPr="00232968">
        <w:rPr>
          <w:rFonts w:ascii="Times New Roman" w:hAnsi="Times New Roman" w:cs="Times New Roman"/>
          <w:b/>
          <w:i/>
          <w:iCs/>
          <w:sz w:val="28"/>
          <w:szCs w:val="28"/>
        </w:rPr>
        <w:t>зинга (или нетто-лизинга)</w:t>
      </w:r>
      <w:r w:rsidRPr="00232968">
        <w:rPr>
          <w:rFonts w:ascii="Times New Roman" w:hAnsi="Times New Roman" w:cs="Times New Roman"/>
          <w:iCs/>
          <w:sz w:val="28"/>
          <w:szCs w:val="28"/>
        </w:rPr>
        <w:t xml:space="preserve"> функции лизингода</w:t>
      </w:r>
      <w:r>
        <w:rPr>
          <w:rFonts w:ascii="Times New Roman" w:hAnsi="Times New Roman" w:cs="Times New Roman"/>
          <w:iCs/>
          <w:sz w:val="28"/>
          <w:szCs w:val="28"/>
        </w:rPr>
        <w:t>теля ограничиваются финан-сирова</w:t>
      </w:r>
      <w:r w:rsidRPr="00232968">
        <w:rPr>
          <w:rFonts w:ascii="Times New Roman" w:hAnsi="Times New Roman" w:cs="Times New Roman"/>
          <w:iCs/>
          <w:sz w:val="28"/>
          <w:szCs w:val="28"/>
        </w:rPr>
        <w:t xml:space="preserve">нием приобретения имущества и передачей его арендатору. </w:t>
      </w:r>
      <w:r w:rsidRPr="00232968">
        <w:rPr>
          <w:rFonts w:ascii="Times New Roman" w:hAnsi="Times New Roman" w:cs="Times New Roman"/>
          <w:b/>
          <w:i/>
          <w:iCs/>
          <w:sz w:val="28"/>
          <w:szCs w:val="28"/>
        </w:rPr>
        <w:t>Полный лизинг (или брутто-лизинг)</w:t>
      </w:r>
      <w:r w:rsidRPr="00232968">
        <w:rPr>
          <w:rFonts w:ascii="Times New Roman" w:hAnsi="Times New Roman" w:cs="Times New Roman"/>
          <w:iCs/>
          <w:sz w:val="28"/>
          <w:szCs w:val="28"/>
        </w:rPr>
        <w:t xml:space="preserve"> – это сделка с полны</w:t>
      </w:r>
      <w:r>
        <w:rPr>
          <w:rFonts w:ascii="Times New Roman" w:hAnsi="Times New Roman" w:cs="Times New Roman"/>
          <w:iCs/>
          <w:sz w:val="28"/>
          <w:szCs w:val="28"/>
        </w:rPr>
        <w:t>м набором оказываемых лизингопо</w:t>
      </w:r>
      <w:r w:rsidRPr="00232968">
        <w:rPr>
          <w:rFonts w:ascii="Times New Roman" w:hAnsi="Times New Roman" w:cs="Times New Roman"/>
          <w:iCs/>
          <w:sz w:val="28"/>
          <w:szCs w:val="28"/>
        </w:rPr>
        <w:t>лучателю сервисных услуг – доставка предмета лизинга, его мон</w:t>
      </w:r>
      <w:r>
        <w:rPr>
          <w:rFonts w:ascii="Times New Roman" w:hAnsi="Times New Roman" w:cs="Times New Roman"/>
          <w:iCs/>
          <w:sz w:val="28"/>
          <w:szCs w:val="28"/>
        </w:rPr>
        <w:t>-</w:t>
      </w:r>
      <w:r w:rsidRPr="00232968">
        <w:rPr>
          <w:rFonts w:ascii="Times New Roman" w:hAnsi="Times New Roman" w:cs="Times New Roman"/>
          <w:iCs/>
          <w:sz w:val="28"/>
          <w:szCs w:val="28"/>
        </w:rPr>
        <w:t>таж и наладка, обучение персонала, обеспечение комплектующими, техниче</w:t>
      </w:r>
      <w:r>
        <w:rPr>
          <w:rFonts w:ascii="Times New Roman" w:hAnsi="Times New Roman" w:cs="Times New Roman"/>
          <w:iCs/>
          <w:sz w:val="28"/>
          <w:szCs w:val="28"/>
        </w:rPr>
        <w:t>-</w:t>
      </w:r>
      <w:r w:rsidRPr="00232968">
        <w:rPr>
          <w:rFonts w:ascii="Times New Roman" w:hAnsi="Times New Roman" w:cs="Times New Roman"/>
          <w:iCs/>
          <w:sz w:val="28"/>
          <w:szCs w:val="28"/>
        </w:rPr>
        <w:t>ское обслуживание и эксплуатационный контроль, текущий, средний и капи</w:t>
      </w:r>
      <w:r>
        <w:rPr>
          <w:rFonts w:ascii="Times New Roman" w:hAnsi="Times New Roman" w:cs="Times New Roman"/>
          <w:iCs/>
          <w:sz w:val="28"/>
          <w:szCs w:val="28"/>
        </w:rPr>
        <w:t>-</w:t>
      </w:r>
      <w:r w:rsidRPr="00232968">
        <w:rPr>
          <w:rFonts w:ascii="Times New Roman" w:hAnsi="Times New Roman" w:cs="Times New Roman"/>
          <w:iCs/>
          <w:sz w:val="28"/>
          <w:szCs w:val="28"/>
        </w:rPr>
        <w:t xml:space="preserve">тальный ремонт предмета лизинга, утилизация остатков отслужившего свой срок имущества и др. </w:t>
      </w:r>
      <w:r w:rsidRPr="00232968">
        <w:rPr>
          <w:rFonts w:ascii="Times New Roman" w:hAnsi="Times New Roman" w:cs="Times New Roman"/>
          <w:b/>
          <w:i/>
          <w:iCs/>
          <w:sz w:val="28"/>
          <w:szCs w:val="28"/>
        </w:rPr>
        <w:t>Частично сервисный лизинг или лизинг с неполным набором услуг</w:t>
      </w:r>
      <w:r>
        <w:rPr>
          <w:rFonts w:ascii="Times New Roman" w:hAnsi="Times New Roman" w:cs="Times New Roman"/>
          <w:iCs/>
          <w:sz w:val="28"/>
          <w:szCs w:val="28"/>
        </w:rPr>
        <w:t xml:space="preserve"> пред</w:t>
      </w:r>
      <w:r w:rsidRPr="00232968">
        <w:rPr>
          <w:rFonts w:ascii="Times New Roman" w:hAnsi="Times New Roman" w:cs="Times New Roman"/>
          <w:iCs/>
          <w:sz w:val="28"/>
          <w:szCs w:val="28"/>
        </w:rPr>
        <w:t>полагает заранее</w:t>
      </w:r>
      <w:r>
        <w:rPr>
          <w:rFonts w:ascii="Times New Roman" w:hAnsi="Times New Roman" w:cs="Times New Roman"/>
          <w:iCs/>
          <w:sz w:val="28"/>
          <w:szCs w:val="28"/>
        </w:rPr>
        <w:t xml:space="preserve"> согласованное разделение функций по </w:t>
      </w:r>
    </w:p>
    <w:p w:rsidR="003A6773" w:rsidRDefault="00AE04E5" w:rsidP="00687289">
      <w:pPr>
        <w:tabs>
          <w:tab w:val="left" w:pos="993"/>
        </w:tabs>
        <w:spacing w:after="0" w:line="240" w:lineRule="auto"/>
        <w:ind w:firstLine="709"/>
        <w:jc w:val="both"/>
        <w:rPr>
          <w:rFonts w:ascii="Times New Roman" w:hAnsi="Times New Roman" w:cs="Times New Roman"/>
          <w:iCs/>
          <w:sz w:val="28"/>
          <w:szCs w:val="28"/>
        </w:rPr>
      </w:pPr>
      <w:r>
        <w:rPr>
          <w:rFonts w:ascii="Times New Roman" w:hAnsi="Times New Roman" w:cs="Times New Roman"/>
          <w:iCs/>
          <w:noProof/>
          <w:sz w:val="28"/>
          <w:szCs w:val="28"/>
        </w:rPr>
        <w:lastRenderedPageBreak/>
        <w:pict>
          <v:group id="_x0000_s3625" style="position:absolute;left:0;text-align:left;margin-left:3.3pt;margin-top:6.05pt;width:480.75pt;height:295.55pt;z-index:252051456" coordorigin="1200,4058" coordsize="9615,5911">
            <v:shape id="_x0000_s3626" type="#_x0000_t202" style="position:absolute;left:1200;top:4058;width:7365;height:720">
              <v:textbox>
                <w:txbxContent>
                  <w:p w:rsidR="00C66258" w:rsidRPr="00E943F2" w:rsidRDefault="00C66258" w:rsidP="003A6773">
                    <w:pPr>
                      <w:spacing w:line="240" w:lineRule="auto"/>
                      <w:jc w:val="center"/>
                      <w:rPr>
                        <w:sz w:val="24"/>
                        <w:szCs w:val="24"/>
                      </w:rPr>
                    </w:pPr>
                    <w:r w:rsidRPr="00E943F2">
                      <w:rPr>
                        <w:sz w:val="24"/>
                        <w:szCs w:val="24"/>
                      </w:rPr>
                      <w:t>По окончании срока действия договора лизинга имущество может передаваться лизингополучателю</w:t>
                    </w:r>
                  </w:p>
                </w:txbxContent>
              </v:textbox>
            </v:shape>
            <v:shape id="_x0000_s3627" type="#_x0000_t202" style="position:absolute;left:1200;top:5438;width:7365;height:720">
              <v:textbox style="mso-next-textbox:#_x0000_s3627">
                <w:txbxContent>
                  <w:p w:rsidR="00C66258" w:rsidRPr="00E943F2" w:rsidRDefault="00C66258" w:rsidP="003A6773">
                    <w:pPr>
                      <w:spacing w:line="240" w:lineRule="auto"/>
                      <w:jc w:val="center"/>
                      <w:rPr>
                        <w:sz w:val="24"/>
                        <w:szCs w:val="24"/>
                      </w:rPr>
                    </w:pPr>
                    <w:r w:rsidRPr="00E943F2">
                      <w:rPr>
                        <w:sz w:val="24"/>
                        <w:szCs w:val="24"/>
                      </w:rPr>
                      <w:t>По окончании срока действия договора лизинга лизингополучател</w:t>
                    </w:r>
                    <w:r>
                      <w:rPr>
                        <w:sz w:val="24"/>
                        <w:szCs w:val="24"/>
                      </w:rPr>
                      <w:t>ь имеет опцион на покупку имущества по договорной цене</w:t>
                    </w:r>
                  </w:p>
                </w:txbxContent>
              </v:textbox>
            </v:shape>
            <v:shape id="_x0000_s3628" type="#_x0000_t202" style="position:absolute;left:1200;top:6788;width:7365;height:720">
              <v:textbox>
                <w:txbxContent>
                  <w:p w:rsidR="00C66258" w:rsidRPr="00E943F2" w:rsidRDefault="00C66258" w:rsidP="003A6773">
                    <w:pPr>
                      <w:spacing w:line="240" w:lineRule="auto"/>
                      <w:jc w:val="center"/>
                      <w:rPr>
                        <w:sz w:val="24"/>
                        <w:szCs w:val="24"/>
                      </w:rPr>
                    </w:pPr>
                    <w:r>
                      <w:rPr>
                        <w:sz w:val="24"/>
                        <w:szCs w:val="24"/>
                      </w:rPr>
                      <w:t>Срок действия договора лизинга совпадает или соизмерим со сроком амортизации имущества</w:t>
                    </w:r>
                  </w:p>
                </w:txbxContent>
              </v:textbox>
            </v:shape>
            <v:shape id="_x0000_s3629" type="#_x0000_t202" style="position:absolute;left:1200;top:8153;width:7365;height:720">
              <v:textbox>
                <w:txbxContent>
                  <w:p w:rsidR="00C66258" w:rsidRPr="00E943F2" w:rsidRDefault="00C66258" w:rsidP="003A6773">
                    <w:pPr>
                      <w:spacing w:line="240" w:lineRule="auto"/>
                      <w:jc w:val="center"/>
                      <w:rPr>
                        <w:sz w:val="24"/>
                        <w:szCs w:val="24"/>
                      </w:rPr>
                    </w:pPr>
                    <w:r>
                      <w:rPr>
                        <w:sz w:val="24"/>
                        <w:szCs w:val="24"/>
                      </w:rPr>
                      <w:t>Накопленная сумма лизинговых платежей больше или равна первоначальной балансовой стоимости имущества</w:t>
                    </w:r>
                  </w:p>
                </w:txbxContent>
              </v:textbox>
            </v:shape>
            <v:shape id="_x0000_s3630" type="#_x0000_t202" style="position:absolute;left:2550;top:9519;width:4620;height:450">
              <v:textbox>
                <w:txbxContent>
                  <w:p w:rsidR="00C66258" w:rsidRPr="00E943F2" w:rsidRDefault="00C66258" w:rsidP="003A6773">
                    <w:pPr>
                      <w:spacing w:line="240" w:lineRule="auto"/>
                      <w:jc w:val="center"/>
                      <w:rPr>
                        <w:sz w:val="24"/>
                        <w:szCs w:val="24"/>
                      </w:rPr>
                    </w:pPr>
                    <w:r>
                      <w:rPr>
                        <w:sz w:val="24"/>
                        <w:szCs w:val="24"/>
                      </w:rPr>
                      <w:t>Оперативный (операционный) лизинг</w:t>
                    </w:r>
                  </w:p>
                </w:txbxContent>
              </v:textbox>
            </v:shape>
            <v:shape id="_x0000_s3631" type="#_x0000_t202" style="position:absolute;left:8565;top:9519;width:2250;height:450">
              <v:textbox>
                <w:txbxContent>
                  <w:p w:rsidR="00C66258" w:rsidRPr="00E943F2" w:rsidRDefault="00C66258" w:rsidP="003A6773">
                    <w:pPr>
                      <w:spacing w:line="240" w:lineRule="auto"/>
                      <w:ind w:left="-142" w:right="-177"/>
                      <w:jc w:val="center"/>
                      <w:rPr>
                        <w:sz w:val="24"/>
                        <w:szCs w:val="24"/>
                      </w:rPr>
                    </w:pPr>
                    <w:r>
                      <w:rPr>
                        <w:sz w:val="24"/>
                        <w:szCs w:val="24"/>
                      </w:rPr>
                      <w:t>Финансовый лизинг</w:t>
                    </w:r>
                  </w:p>
                </w:txbxContent>
              </v:textbox>
            </v:shape>
            <v:shape id="_x0000_s3632" type="#_x0000_t32" style="position:absolute;left:4920;top:4778;width:0;height:660" o:connectortype="straight">
              <v:stroke endarrow="block"/>
            </v:shape>
            <v:shape id="_x0000_s3633" type="#_x0000_t32" style="position:absolute;left:4920;top:6158;width:0;height:660" o:connectortype="straight">
              <v:stroke endarrow="block"/>
            </v:shape>
            <v:shape id="_x0000_s3634" type="#_x0000_t32" style="position:absolute;left:4920;top:7493;width:0;height:660" o:connectortype="straight">
              <v:stroke endarrow="block"/>
            </v:shape>
            <v:shape id="_x0000_s3635" type="#_x0000_t32" style="position:absolute;left:4920;top:8873;width:0;height:660" o:connectortype="straight">
              <v:stroke endarrow="block"/>
            </v:shape>
            <v:shape id="_x0000_s3636" type="#_x0000_t202" style="position:absolute;left:4995;top:4913;width:765;height:420" stroked="f">
              <v:textbox>
                <w:txbxContent>
                  <w:p w:rsidR="00C66258" w:rsidRPr="006443AB" w:rsidRDefault="00C66258" w:rsidP="003A6773">
                    <w:pPr>
                      <w:spacing w:line="240" w:lineRule="auto"/>
                      <w:rPr>
                        <w:sz w:val="24"/>
                        <w:szCs w:val="24"/>
                      </w:rPr>
                    </w:pPr>
                    <w:r>
                      <w:rPr>
                        <w:sz w:val="24"/>
                        <w:szCs w:val="24"/>
                      </w:rPr>
                      <w:t>Нет</w:t>
                    </w:r>
                  </w:p>
                </w:txbxContent>
              </v:textbox>
            </v:shape>
            <v:shape id="_x0000_s3637" type="#_x0000_t202" style="position:absolute;left:4995;top:6278;width:765;height:420" stroked="f">
              <v:fill opacity="0"/>
              <v:textbox>
                <w:txbxContent>
                  <w:p w:rsidR="00C66258" w:rsidRPr="006443AB" w:rsidRDefault="00C66258" w:rsidP="003A6773">
                    <w:pPr>
                      <w:spacing w:line="240" w:lineRule="auto"/>
                      <w:rPr>
                        <w:sz w:val="24"/>
                        <w:szCs w:val="24"/>
                      </w:rPr>
                    </w:pPr>
                    <w:r>
                      <w:rPr>
                        <w:sz w:val="24"/>
                        <w:szCs w:val="24"/>
                      </w:rPr>
                      <w:t>Нет</w:t>
                    </w:r>
                  </w:p>
                </w:txbxContent>
              </v:textbox>
            </v:shape>
            <v:shape id="_x0000_s3638" type="#_x0000_t202" style="position:absolute;left:4995;top:7613;width:765;height:420" stroked="f">
              <v:fill opacity="0"/>
              <v:textbox>
                <w:txbxContent>
                  <w:p w:rsidR="00C66258" w:rsidRPr="006443AB" w:rsidRDefault="00C66258" w:rsidP="003A6773">
                    <w:pPr>
                      <w:spacing w:line="240" w:lineRule="auto"/>
                      <w:rPr>
                        <w:sz w:val="24"/>
                        <w:szCs w:val="24"/>
                      </w:rPr>
                    </w:pPr>
                    <w:r>
                      <w:rPr>
                        <w:sz w:val="24"/>
                        <w:szCs w:val="24"/>
                      </w:rPr>
                      <w:t>Нет</w:t>
                    </w:r>
                  </w:p>
                </w:txbxContent>
              </v:textbox>
            </v:shape>
            <v:shape id="_x0000_s3639" type="#_x0000_t202" style="position:absolute;left:4995;top:9008;width:765;height:420" stroked="f">
              <v:fill opacity="0"/>
              <v:textbox>
                <w:txbxContent>
                  <w:p w:rsidR="00C66258" w:rsidRPr="006443AB" w:rsidRDefault="00C66258" w:rsidP="003A6773">
                    <w:pPr>
                      <w:spacing w:line="240" w:lineRule="auto"/>
                      <w:rPr>
                        <w:sz w:val="24"/>
                        <w:szCs w:val="24"/>
                      </w:rPr>
                    </w:pPr>
                    <w:r>
                      <w:rPr>
                        <w:sz w:val="24"/>
                        <w:szCs w:val="24"/>
                      </w:rPr>
                      <w:t>Нет</w:t>
                    </w:r>
                  </w:p>
                </w:txbxContent>
              </v:textbox>
            </v:shape>
            <v:shape id="_x0000_s3640" type="#_x0000_t32" style="position:absolute;left:8565;top:4463;width:1500;height:0" o:connectortype="straight"/>
            <v:shape id="_x0000_s3641" type="#_x0000_t32" style="position:absolute;left:8565;top:5858;width:1500;height:0" o:connectortype="straight"/>
            <v:shape id="_x0000_s3642" type="#_x0000_t32" style="position:absolute;left:8580;top:7193;width:1500;height:0" o:connectortype="straight"/>
            <v:shape id="_x0000_s3643" type="#_x0000_t32" style="position:absolute;left:8581;top:8528;width:1500;height:0" o:connectortype="straight"/>
            <v:shape id="_x0000_s3644" type="#_x0000_t32" style="position:absolute;left:10080;top:4463;width:1;height:5055" o:connectortype="straight">
              <v:stroke endarrow="block"/>
            </v:shape>
            <v:shape id="_x0000_s3645" type="#_x0000_t202" style="position:absolute;left:9075;top:4058;width:690;height:420" stroked="f">
              <v:fill opacity="0"/>
              <v:textbox>
                <w:txbxContent>
                  <w:p w:rsidR="00C66258" w:rsidRPr="006443AB" w:rsidRDefault="00C66258" w:rsidP="003A6773">
                    <w:pPr>
                      <w:spacing w:line="240" w:lineRule="auto"/>
                      <w:rPr>
                        <w:sz w:val="24"/>
                        <w:szCs w:val="24"/>
                      </w:rPr>
                    </w:pPr>
                    <w:r>
                      <w:rPr>
                        <w:sz w:val="24"/>
                        <w:szCs w:val="24"/>
                      </w:rPr>
                      <w:t>Да</w:t>
                    </w:r>
                  </w:p>
                </w:txbxContent>
              </v:textbox>
            </v:shape>
            <v:shape id="_x0000_s3646" type="#_x0000_t202" style="position:absolute;left:9075;top:5438;width:690;height:420" stroked="f">
              <v:fill opacity="0"/>
              <v:textbox>
                <w:txbxContent>
                  <w:p w:rsidR="00C66258" w:rsidRPr="006443AB" w:rsidRDefault="00C66258" w:rsidP="003A6773">
                    <w:pPr>
                      <w:spacing w:line="240" w:lineRule="auto"/>
                      <w:rPr>
                        <w:sz w:val="24"/>
                        <w:szCs w:val="24"/>
                      </w:rPr>
                    </w:pPr>
                    <w:r>
                      <w:rPr>
                        <w:sz w:val="24"/>
                        <w:szCs w:val="24"/>
                      </w:rPr>
                      <w:t>Да</w:t>
                    </w:r>
                  </w:p>
                </w:txbxContent>
              </v:textbox>
            </v:shape>
            <v:shape id="_x0000_s3647" type="#_x0000_t202" style="position:absolute;left:9075;top:6818;width:690;height:420" stroked="f">
              <v:fill opacity="0"/>
              <v:textbox>
                <w:txbxContent>
                  <w:p w:rsidR="00C66258" w:rsidRPr="006443AB" w:rsidRDefault="00C66258" w:rsidP="003A6773">
                    <w:pPr>
                      <w:spacing w:line="240" w:lineRule="auto"/>
                      <w:rPr>
                        <w:sz w:val="24"/>
                        <w:szCs w:val="24"/>
                      </w:rPr>
                    </w:pPr>
                    <w:r>
                      <w:rPr>
                        <w:sz w:val="24"/>
                        <w:szCs w:val="24"/>
                      </w:rPr>
                      <w:t>Да</w:t>
                    </w:r>
                  </w:p>
                </w:txbxContent>
              </v:textbox>
            </v:shape>
            <v:shape id="_x0000_s3648" type="#_x0000_t202" style="position:absolute;left:9075;top:8153;width:690;height:420" stroked="f">
              <v:fill opacity="0"/>
              <v:textbox>
                <w:txbxContent>
                  <w:p w:rsidR="00C66258" w:rsidRPr="006443AB" w:rsidRDefault="00C66258" w:rsidP="003A6773">
                    <w:pPr>
                      <w:spacing w:line="240" w:lineRule="auto"/>
                      <w:rPr>
                        <w:sz w:val="24"/>
                        <w:szCs w:val="24"/>
                      </w:rPr>
                    </w:pPr>
                    <w:r>
                      <w:rPr>
                        <w:sz w:val="24"/>
                        <w:szCs w:val="24"/>
                      </w:rPr>
                      <w:t>Да</w:t>
                    </w:r>
                  </w:p>
                </w:txbxContent>
              </v:textbox>
            </v:shape>
          </v:group>
        </w:pict>
      </w:r>
    </w:p>
    <w:p w:rsidR="00687289" w:rsidRDefault="00687289" w:rsidP="00687289">
      <w:pPr>
        <w:tabs>
          <w:tab w:val="left" w:pos="993"/>
        </w:tabs>
        <w:spacing w:after="0" w:line="240" w:lineRule="auto"/>
        <w:ind w:firstLine="709"/>
        <w:jc w:val="both"/>
        <w:rPr>
          <w:rFonts w:ascii="Times New Roman" w:hAnsi="Times New Roman" w:cs="Times New Roman"/>
          <w:iCs/>
          <w:sz w:val="28"/>
          <w:szCs w:val="28"/>
        </w:rPr>
      </w:pPr>
    </w:p>
    <w:p w:rsidR="00687289" w:rsidRPr="00232968" w:rsidRDefault="00687289" w:rsidP="00687289">
      <w:pPr>
        <w:tabs>
          <w:tab w:val="left" w:pos="993"/>
        </w:tabs>
        <w:spacing w:after="0" w:line="240" w:lineRule="auto"/>
        <w:ind w:firstLine="709"/>
        <w:jc w:val="both"/>
        <w:rPr>
          <w:rFonts w:ascii="Times New Roman" w:hAnsi="Times New Roman" w:cs="Times New Roman"/>
          <w:iCs/>
          <w:sz w:val="28"/>
          <w:szCs w:val="28"/>
        </w:rPr>
      </w:pPr>
    </w:p>
    <w:p w:rsidR="003A6773" w:rsidRPr="00232968" w:rsidRDefault="003A6773" w:rsidP="00232968">
      <w:pPr>
        <w:tabs>
          <w:tab w:val="left" w:pos="426"/>
        </w:tabs>
        <w:spacing w:after="0" w:line="240" w:lineRule="auto"/>
        <w:jc w:val="both"/>
        <w:rPr>
          <w:rFonts w:ascii="Times New Roman" w:hAnsi="Times New Roman" w:cs="Times New Roman"/>
          <w:iCs/>
          <w:sz w:val="28"/>
          <w:szCs w:val="28"/>
        </w:rPr>
      </w:pPr>
    </w:p>
    <w:p w:rsidR="003A6773" w:rsidRPr="00232968" w:rsidRDefault="003A6773" w:rsidP="00232968">
      <w:pPr>
        <w:tabs>
          <w:tab w:val="left" w:pos="426"/>
        </w:tabs>
        <w:spacing w:after="0" w:line="240" w:lineRule="auto"/>
        <w:jc w:val="both"/>
        <w:rPr>
          <w:rFonts w:ascii="Times New Roman" w:hAnsi="Times New Roman" w:cs="Times New Roman"/>
          <w:iCs/>
          <w:sz w:val="28"/>
          <w:szCs w:val="28"/>
        </w:rPr>
      </w:pPr>
    </w:p>
    <w:p w:rsidR="003A6773" w:rsidRPr="00232968" w:rsidRDefault="003A6773" w:rsidP="00232968">
      <w:pPr>
        <w:tabs>
          <w:tab w:val="left" w:pos="426"/>
        </w:tabs>
        <w:spacing w:after="0" w:line="240" w:lineRule="auto"/>
        <w:jc w:val="both"/>
        <w:rPr>
          <w:rFonts w:ascii="Times New Roman" w:hAnsi="Times New Roman" w:cs="Times New Roman"/>
          <w:iCs/>
          <w:sz w:val="28"/>
          <w:szCs w:val="28"/>
        </w:rPr>
      </w:pPr>
    </w:p>
    <w:p w:rsidR="003A6773" w:rsidRPr="00232968" w:rsidRDefault="003A6773" w:rsidP="00232968">
      <w:pPr>
        <w:tabs>
          <w:tab w:val="left" w:pos="426"/>
        </w:tabs>
        <w:spacing w:after="0" w:line="240" w:lineRule="auto"/>
        <w:jc w:val="both"/>
        <w:rPr>
          <w:rFonts w:ascii="Times New Roman" w:hAnsi="Times New Roman" w:cs="Times New Roman"/>
          <w:iCs/>
          <w:sz w:val="28"/>
          <w:szCs w:val="28"/>
        </w:rPr>
      </w:pPr>
    </w:p>
    <w:p w:rsidR="003A6773" w:rsidRPr="00232968" w:rsidRDefault="003A6773" w:rsidP="00232968">
      <w:pPr>
        <w:tabs>
          <w:tab w:val="left" w:pos="426"/>
        </w:tabs>
        <w:spacing w:after="0" w:line="240" w:lineRule="auto"/>
        <w:jc w:val="both"/>
        <w:rPr>
          <w:rFonts w:ascii="Times New Roman" w:hAnsi="Times New Roman" w:cs="Times New Roman"/>
          <w:iCs/>
          <w:sz w:val="28"/>
          <w:szCs w:val="28"/>
        </w:rPr>
      </w:pPr>
    </w:p>
    <w:p w:rsidR="003A6773" w:rsidRPr="00232968" w:rsidRDefault="003A6773" w:rsidP="00232968">
      <w:pPr>
        <w:tabs>
          <w:tab w:val="left" w:pos="426"/>
        </w:tabs>
        <w:spacing w:after="0" w:line="240" w:lineRule="auto"/>
        <w:jc w:val="both"/>
        <w:rPr>
          <w:rFonts w:ascii="Times New Roman" w:hAnsi="Times New Roman" w:cs="Times New Roman"/>
          <w:iCs/>
          <w:sz w:val="28"/>
          <w:szCs w:val="28"/>
        </w:rPr>
      </w:pPr>
    </w:p>
    <w:p w:rsidR="003A6773" w:rsidRPr="00232968" w:rsidRDefault="003A6773" w:rsidP="00232968">
      <w:pPr>
        <w:tabs>
          <w:tab w:val="left" w:pos="426"/>
        </w:tabs>
        <w:spacing w:after="0" w:line="240" w:lineRule="auto"/>
        <w:jc w:val="both"/>
        <w:rPr>
          <w:rFonts w:ascii="Times New Roman" w:hAnsi="Times New Roman" w:cs="Times New Roman"/>
          <w:iCs/>
          <w:sz w:val="28"/>
          <w:szCs w:val="28"/>
        </w:rPr>
      </w:pPr>
    </w:p>
    <w:p w:rsidR="003A6773" w:rsidRPr="00232968" w:rsidRDefault="003A6773" w:rsidP="00232968">
      <w:pPr>
        <w:tabs>
          <w:tab w:val="left" w:pos="426"/>
        </w:tabs>
        <w:spacing w:after="0" w:line="240" w:lineRule="auto"/>
        <w:jc w:val="both"/>
        <w:rPr>
          <w:rFonts w:ascii="Times New Roman" w:hAnsi="Times New Roman" w:cs="Times New Roman"/>
          <w:iCs/>
          <w:sz w:val="28"/>
          <w:szCs w:val="28"/>
        </w:rPr>
      </w:pPr>
    </w:p>
    <w:p w:rsidR="003A6773" w:rsidRPr="00232968" w:rsidRDefault="003A6773" w:rsidP="00232968">
      <w:pPr>
        <w:tabs>
          <w:tab w:val="left" w:pos="426"/>
        </w:tabs>
        <w:spacing w:after="0" w:line="240" w:lineRule="auto"/>
        <w:jc w:val="both"/>
        <w:rPr>
          <w:rFonts w:ascii="Times New Roman" w:hAnsi="Times New Roman" w:cs="Times New Roman"/>
          <w:iCs/>
          <w:sz w:val="28"/>
          <w:szCs w:val="28"/>
        </w:rPr>
      </w:pPr>
    </w:p>
    <w:p w:rsidR="003A6773" w:rsidRPr="00232968" w:rsidRDefault="003A6773" w:rsidP="00232968">
      <w:pPr>
        <w:tabs>
          <w:tab w:val="left" w:pos="426"/>
        </w:tabs>
        <w:spacing w:after="0" w:line="240" w:lineRule="auto"/>
        <w:jc w:val="both"/>
        <w:rPr>
          <w:rFonts w:ascii="Times New Roman" w:hAnsi="Times New Roman" w:cs="Times New Roman"/>
          <w:iCs/>
          <w:sz w:val="28"/>
          <w:szCs w:val="28"/>
        </w:rPr>
      </w:pPr>
    </w:p>
    <w:p w:rsidR="003A6773" w:rsidRPr="00232968" w:rsidRDefault="003A6773" w:rsidP="00232968">
      <w:pPr>
        <w:tabs>
          <w:tab w:val="left" w:pos="426"/>
        </w:tabs>
        <w:spacing w:after="0" w:line="240" w:lineRule="auto"/>
        <w:jc w:val="both"/>
        <w:rPr>
          <w:rFonts w:ascii="Times New Roman" w:hAnsi="Times New Roman" w:cs="Times New Roman"/>
          <w:iCs/>
          <w:sz w:val="28"/>
          <w:szCs w:val="28"/>
        </w:rPr>
      </w:pPr>
    </w:p>
    <w:p w:rsidR="003A6773" w:rsidRPr="00232968" w:rsidRDefault="003A6773" w:rsidP="00232968">
      <w:pPr>
        <w:tabs>
          <w:tab w:val="left" w:pos="426"/>
        </w:tabs>
        <w:spacing w:after="0" w:line="240" w:lineRule="auto"/>
        <w:jc w:val="both"/>
        <w:rPr>
          <w:rFonts w:ascii="Times New Roman" w:hAnsi="Times New Roman" w:cs="Times New Roman"/>
          <w:iCs/>
          <w:sz w:val="28"/>
          <w:szCs w:val="28"/>
        </w:rPr>
      </w:pPr>
    </w:p>
    <w:p w:rsidR="003A6773" w:rsidRPr="00232968" w:rsidRDefault="003A6773" w:rsidP="00232968">
      <w:pPr>
        <w:tabs>
          <w:tab w:val="left" w:pos="426"/>
        </w:tabs>
        <w:spacing w:after="0" w:line="240" w:lineRule="auto"/>
        <w:jc w:val="both"/>
        <w:rPr>
          <w:rFonts w:ascii="Times New Roman" w:hAnsi="Times New Roman" w:cs="Times New Roman"/>
          <w:iCs/>
          <w:sz w:val="28"/>
          <w:szCs w:val="28"/>
        </w:rPr>
      </w:pPr>
    </w:p>
    <w:p w:rsidR="003A6773" w:rsidRPr="00232968" w:rsidRDefault="003A6773" w:rsidP="00232968">
      <w:pPr>
        <w:tabs>
          <w:tab w:val="left" w:pos="426"/>
        </w:tabs>
        <w:spacing w:after="0" w:line="240" w:lineRule="auto"/>
        <w:jc w:val="both"/>
        <w:rPr>
          <w:rFonts w:ascii="Times New Roman" w:hAnsi="Times New Roman" w:cs="Times New Roman"/>
          <w:iCs/>
          <w:sz w:val="28"/>
          <w:szCs w:val="28"/>
        </w:rPr>
      </w:pPr>
    </w:p>
    <w:p w:rsidR="003A6773" w:rsidRPr="00232968" w:rsidRDefault="003A6773" w:rsidP="00232968">
      <w:pPr>
        <w:tabs>
          <w:tab w:val="left" w:pos="426"/>
        </w:tabs>
        <w:spacing w:after="0" w:line="240" w:lineRule="auto"/>
        <w:jc w:val="both"/>
        <w:rPr>
          <w:rFonts w:ascii="Times New Roman" w:hAnsi="Times New Roman" w:cs="Times New Roman"/>
          <w:iCs/>
          <w:sz w:val="28"/>
          <w:szCs w:val="28"/>
        </w:rPr>
      </w:pPr>
    </w:p>
    <w:p w:rsidR="003A6773" w:rsidRPr="00232968" w:rsidRDefault="003A6773" w:rsidP="00232968">
      <w:pPr>
        <w:tabs>
          <w:tab w:val="left" w:pos="426"/>
        </w:tabs>
        <w:spacing w:after="0" w:line="240" w:lineRule="auto"/>
        <w:jc w:val="both"/>
        <w:rPr>
          <w:rFonts w:ascii="Times New Roman" w:hAnsi="Times New Roman" w:cs="Times New Roman"/>
          <w:iCs/>
          <w:sz w:val="28"/>
          <w:szCs w:val="28"/>
        </w:rPr>
      </w:pPr>
    </w:p>
    <w:p w:rsidR="003A6773" w:rsidRPr="00232968" w:rsidRDefault="003A6773" w:rsidP="00232968">
      <w:pPr>
        <w:tabs>
          <w:tab w:val="left" w:pos="426"/>
        </w:tabs>
        <w:spacing w:after="0" w:line="240" w:lineRule="auto"/>
        <w:jc w:val="both"/>
        <w:rPr>
          <w:rFonts w:ascii="Times New Roman" w:hAnsi="Times New Roman" w:cs="Times New Roman"/>
          <w:iCs/>
          <w:sz w:val="28"/>
          <w:szCs w:val="28"/>
        </w:rPr>
      </w:pPr>
    </w:p>
    <w:p w:rsidR="003A6773" w:rsidRPr="00232968" w:rsidRDefault="003A6773" w:rsidP="00232968">
      <w:pPr>
        <w:tabs>
          <w:tab w:val="left" w:pos="426"/>
        </w:tabs>
        <w:spacing w:after="0" w:line="240" w:lineRule="auto"/>
        <w:jc w:val="both"/>
        <w:rPr>
          <w:rFonts w:ascii="Times New Roman" w:hAnsi="Times New Roman" w:cs="Times New Roman"/>
          <w:b/>
          <w:i/>
          <w:iCs/>
          <w:sz w:val="28"/>
          <w:szCs w:val="28"/>
        </w:rPr>
      </w:pPr>
      <w:r w:rsidRPr="00232968">
        <w:rPr>
          <w:rFonts w:ascii="Times New Roman" w:hAnsi="Times New Roman" w:cs="Times New Roman"/>
          <w:i/>
          <w:iCs/>
          <w:sz w:val="28"/>
          <w:szCs w:val="28"/>
        </w:rPr>
        <w:t xml:space="preserve">Рис. </w:t>
      </w:r>
      <w:r w:rsidR="00121D52">
        <w:rPr>
          <w:rFonts w:ascii="Times New Roman" w:hAnsi="Times New Roman" w:cs="Times New Roman"/>
          <w:i/>
          <w:iCs/>
          <w:sz w:val="28"/>
          <w:szCs w:val="28"/>
        </w:rPr>
        <w:t>9</w:t>
      </w:r>
      <w:r w:rsidRPr="00232968">
        <w:rPr>
          <w:rFonts w:ascii="Times New Roman" w:hAnsi="Times New Roman" w:cs="Times New Roman"/>
          <w:i/>
          <w:iCs/>
          <w:sz w:val="28"/>
          <w:szCs w:val="28"/>
        </w:rPr>
        <w:t xml:space="preserve">.10. </w:t>
      </w:r>
      <w:r w:rsidRPr="00232968">
        <w:rPr>
          <w:rFonts w:ascii="Times New Roman" w:hAnsi="Times New Roman" w:cs="Times New Roman"/>
          <w:b/>
          <w:i/>
          <w:iCs/>
          <w:sz w:val="28"/>
          <w:szCs w:val="28"/>
        </w:rPr>
        <w:t>Сопоставление отличий финансового и оперативного лизинга</w:t>
      </w:r>
    </w:p>
    <w:p w:rsidR="003A6773" w:rsidRPr="00232968" w:rsidRDefault="003A6773" w:rsidP="00232968">
      <w:pPr>
        <w:tabs>
          <w:tab w:val="left" w:pos="426"/>
        </w:tabs>
        <w:spacing w:after="0" w:line="240" w:lineRule="auto"/>
        <w:jc w:val="both"/>
        <w:rPr>
          <w:rFonts w:ascii="Times New Roman" w:hAnsi="Times New Roman" w:cs="Times New Roman"/>
          <w:i/>
          <w:iCs/>
          <w:sz w:val="28"/>
          <w:szCs w:val="28"/>
        </w:rPr>
      </w:pPr>
    </w:p>
    <w:p w:rsidR="003A6773" w:rsidRPr="00232968" w:rsidRDefault="00121D52" w:rsidP="00687289">
      <w:pPr>
        <w:tabs>
          <w:tab w:val="left" w:pos="1276"/>
        </w:tabs>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обслуживанию пред</w:t>
      </w:r>
      <w:r w:rsidR="003A6773" w:rsidRPr="00232968">
        <w:rPr>
          <w:rFonts w:ascii="Times New Roman" w:hAnsi="Times New Roman" w:cs="Times New Roman"/>
          <w:iCs/>
          <w:sz w:val="28"/>
          <w:szCs w:val="28"/>
        </w:rPr>
        <w:t>мета лизинга между арендатором и арендодателем.</w:t>
      </w:r>
    </w:p>
    <w:p w:rsidR="003A6773" w:rsidRPr="00232968" w:rsidRDefault="003A6773" w:rsidP="00232968">
      <w:pPr>
        <w:tabs>
          <w:tab w:val="left" w:pos="1276"/>
        </w:tabs>
        <w:spacing w:after="0" w:line="240" w:lineRule="auto"/>
        <w:ind w:firstLine="680"/>
        <w:jc w:val="both"/>
        <w:rPr>
          <w:rFonts w:ascii="Times New Roman" w:hAnsi="Times New Roman" w:cs="Times New Roman"/>
          <w:iCs/>
          <w:sz w:val="28"/>
          <w:szCs w:val="28"/>
        </w:rPr>
      </w:pPr>
      <w:r w:rsidRPr="00232968">
        <w:rPr>
          <w:rFonts w:ascii="Times New Roman" w:hAnsi="Times New Roman" w:cs="Times New Roman"/>
          <w:iCs/>
          <w:sz w:val="28"/>
          <w:szCs w:val="28"/>
        </w:rPr>
        <w:t xml:space="preserve">К этому же классификационному признаку относят </w:t>
      </w:r>
      <w:r w:rsidRPr="00232968">
        <w:rPr>
          <w:rFonts w:ascii="Times New Roman" w:hAnsi="Times New Roman" w:cs="Times New Roman"/>
          <w:b/>
          <w:i/>
          <w:iCs/>
          <w:sz w:val="28"/>
          <w:szCs w:val="28"/>
        </w:rPr>
        <w:t>генеральный ли</w:t>
      </w:r>
      <w:r w:rsidR="00687289">
        <w:rPr>
          <w:rFonts w:ascii="Times New Roman" w:hAnsi="Times New Roman" w:cs="Times New Roman"/>
          <w:b/>
          <w:i/>
          <w:iCs/>
          <w:sz w:val="28"/>
          <w:szCs w:val="28"/>
        </w:rPr>
        <w:t>-</w:t>
      </w:r>
      <w:r w:rsidRPr="00232968">
        <w:rPr>
          <w:rFonts w:ascii="Times New Roman" w:hAnsi="Times New Roman" w:cs="Times New Roman"/>
          <w:b/>
          <w:i/>
          <w:iCs/>
          <w:sz w:val="28"/>
          <w:szCs w:val="28"/>
        </w:rPr>
        <w:t>зинг</w:t>
      </w:r>
      <w:r w:rsidRPr="00232968">
        <w:rPr>
          <w:rFonts w:ascii="Times New Roman" w:hAnsi="Times New Roman" w:cs="Times New Roman"/>
          <w:iCs/>
          <w:sz w:val="28"/>
          <w:szCs w:val="28"/>
        </w:rPr>
        <w:t xml:space="preserve">, когда с постоянным и надежным арендатором лизингодатель заключает общее (генеральное) соглашение по предоставлению ему </w:t>
      </w:r>
      <w:r w:rsidRPr="00232968">
        <w:rPr>
          <w:rFonts w:ascii="Times New Roman" w:hAnsi="Times New Roman" w:cs="Times New Roman"/>
          <w:i/>
          <w:iCs/>
          <w:sz w:val="28"/>
          <w:szCs w:val="28"/>
        </w:rPr>
        <w:t>лизинговой линии</w:t>
      </w:r>
      <w:r w:rsidRPr="00232968">
        <w:rPr>
          <w:rFonts w:ascii="Times New Roman" w:hAnsi="Times New Roman" w:cs="Times New Roman"/>
          <w:iCs/>
          <w:sz w:val="28"/>
          <w:szCs w:val="28"/>
        </w:rPr>
        <w:t>. В течение срока её действия пользователь при необхо</w:t>
      </w:r>
      <w:r w:rsidR="00121D52">
        <w:rPr>
          <w:rFonts w:ascii="Times New Roman" w:hAnsi="Times New Roman" w:cs="Times New Roman"/>
          <w:iCs/>
          <w:sz w:val="28"/>
          <w:szCs w:val="28"/>
        </w:rPr>
        <w:t>димости может брать до</w:t>
      </w:r>
      <w:r w:rsidR="00687289">
        <w:rPr>
          <w:rFonts w:ascii="Times New Roman" w:hAnsi="Times New Roman" w:cs="Times New Roman"/>
          <w:iCs/>
          <w:sz w:val="28"/>
          <w:szCs w:val="28"/>
        </w:rPr>
        <w:t>-</w:t>
      </w:r>
      <w:r w:rsidR="00121D52">
        <w:rPr>
          <w:rFonts w:ascii="Times New Roman" w:hAnsi="Times New Roman" w:cs="Times New Roman"/>
          <w:iCs/>
          <w:sz w:val="28"/>
          <w:szCs w:val="28"/>
        </w:rPr>
        <w:t>полнитель</w:t>
      </w:r>
      <w:r w:rsidRPr="00232968">
        <w:rPr>
          <w:rFonts w:ascii="Times New Roman" w:hAnsi="Times New Roman" w:cs="Times New Roman"/>
          <w:iCs/>
          <w:sz w:val="28"/>
          <w:szCs w:val="28"/>
        </w:rPr>
        <w:t>ное оборудование без заключения каждый раз нового лизингового соглашения, т.е. полная аналогия с кредитной линией.</w:t>
      </w:r>
    </w:p>
    <w:p w:rsidR="003A6773" w:rsidRPr="00232968" w:rsidRDefault="003A6773" w:rsidP="00232968">
      <w:pPr>
        <w:tabs>
          <w:tab w:val="left" w:pos="1276"/>
        </w:tabs>
        <w:spacing w:after="0" w:line="240" w:lineRule="auto"/>
        <w:ind w:firstLine="680"/>
        <w:jc w:val="both"/>
        <w:rPr>
          <w:rFonts w:ascii="Times New Roman" w:hAnsi="Times New Roman" w:cs="Times New Roman"/>
          <w:iCs/>
          <w:sz w:val="28"/>
          <w:szCs w:val="28"/>
        </w:rPr>
      </w:pPr>
      <w:r w:rsidRPr="00232968">
        <w:rPr>
          <w:rFonts w:ascii="Times New Roman" w:hAnsi="Times New Roman" w:cs="Times New Roman"/>
          <w:iCs/>
          <w:sz w:val="28"/>
          <w:szCs w:val="28"/>
        </w:rPr>
        <w:t xml:space="preserve">Наконец, </w:t>
      </w:r>
      <w:r w:rsidRPr="00232968">
        <w:rPr>
          <w:rFonts w:ascii="Times New Roman" w:hAnsi="Times New Roman" w:cs="Times New Roman"/>
          <w:b/>
          <w:i/>
          <w:iCs/>
          <w:sz w:val="28"/>
          <w:szCs w:val="28"/>
        </w:rPr>
        <w:t>по региональному признаку</w:t>
      </w:r>
      <w:r w:rsidRPr="00232968">
        <w:rPr>
          <w:rFonts w:ascii="Times New Roman" w:hAnsi="Times New Roman" w:cs="Times New Roman"/>
          <w:iCs/>
          <w:sz w:val="28"/>
          <w:szCs w:val="28"/>
        </w:rPr>
        <w:t xml:space="preserve"> различают </w:t>
      </w:r>
      <w:r w:rsidRPr="00232968">
        <w:rPr>
          <w:rFonts w:ascii="Times New Roman" w:hAnsi="Times New Roman" w:cs="Times New Roman"/>
          <w:i/>
          <w:iCs/>
          <w:sz w:val="28"/>
          <w:szCs w:val="28"/>
        </w:rPr>
        <w:t>внутренний</w:t>
      </w:r>
      <w:r w:rsidR="00121D52">
        <w:rPr>
          <w:rFonts w:ascii="Times New Roman" w:hAnsi="Times New Roman" w:cs="Times New Roman"/>
          <w:iCs/>
          <w:sz w:val="28"/>
          <w:szCs w:val="28"/>
        </w:rPr>
        <w:t xml:space="preserve"> лизинг, ког</w:t>
      </w:r>
      <w:r w:rsidRPr="00232968">
        <w:rPr>
          <w:rFonts w:ascii="Times New Roman" w:hAnsi="Times New Roman" w:cs="Times New Roman"/>
          <w:iCs/>
          <w:sz w:val="28"/>
          <w:szCs w:val="28"/>
        </w:rPr>
        <w:t xml:space="preserve">да лизингодатель и лизингополучатель представляют </w:t>
      </w:r>
      <w:r w:rsidRPr="00232968">
        <w:rPr>
          <w:rFonts w:ascii="Times New Roman" w:hAnsi="Times New Roman" w:cs="Times New Roman"/>
          <w:b/>
          <w:i/>
          <w:iCs/>
          <w:sz w:val="28"/>
          <w:szCs w:val="28"/>
        </w:rPr>
        <w:t>одну</w:t>
      </w:r>
      <w:r w:rsidRPr="00232968">
        <w:rPr>
          <w:rFonts w:ascii="Times New Roman" w:hAnsi="Times New Roman" w:cs="Times New Roman"/>
          <w:iCs/>
          <w:sz w:val="28"/>
          <w:szCs w:val="28"/>
        </w:rPr>
        <w:t xml:space="preserve"> страну, и </w:t>
      </w:r>
      <w:r w:rsidRPr="00232968">
        <w:rPr>
          <w:rFonts w:ascii="Times New Roman" w:hAnsi="Times New Roman" w:cs="Times New Roman"/>
          <w:i/>
          <w:iCs/>
          <w:sz w:val="28"/>
          <w:szCs w:val="28"/>
        </w:rPr>
        <w:t>внеш</w:t>
      </w:r>
      <w:r w:rsidR="00687289">
        <w:rPr>
          <w:rFonts w:ascii="Times New Roman" w:hAnsi="Times New Roman" w:cs="Times New Roman"/>
          <w:i/>
          <w:iCs/>
          <w:sz w:val="28"/>
          <w:szCs w:val="28"/>
        </w:rPr>
        <w:t>-</w:t>
      </w:r>
      <w:r w:rsidRPr="00232968">
        <w:rPr>
          <w:rFonts w:ascii="Times New Roman" w:hAnsi="Times New Roman" w:cs="Times New Roman"/>
          <w:i/>
          <w:iCs/>
          <w:sz w:val="28"/>
          <w:szCs w:val="28"/>
        </w:rPr>
        <w:t>ний (международный)</w:t>
      </w:r>
      <w:r w:rsidRPr="00232968">
        <w:rPr>
          <w:rFonts w:ascii="Times New Roman" w:hAnsi="Times New Roman" w:cs="Times New Roman"/>
          <w:iCs/>
          <w:sz w:val="28"/>
          <w:szCs w:val="28"/>
        </w:rPr>
        <w:t xml:space="preserve"> лизинг, когда арендодате</w:t>
      </w:r>
      <w:r w:rsidR="00121D52">
        <w:rPr>
          <w:rFonts w:ascii="Times New Roman" w:hAnsi="Times New Roman" w:cs="Times New Roman"/>
          <w:iCs/>
          <w:sz w:val="28"/>
          <w:szCs w:val="28"/>
        </w:rPr>
        <w:t>ль и арендатор являются ре</w:t>
      </w:r>
      <w:r w:rsidR="00687289">
        <w:rPr>
          <w:rFonts w:ascii="Times New Roman" w:hAnsi="Times New Roman" w:cs="Times New Roman"/>
          <w:iCs/>
          <w:sz w:val="28"/>
          <w:szCs w:val="28"/>
        </w:rPr>
        <w:t>-</w:t>
      </w:r>
      <w:r w:rsidR="00121D52">
        <w:rPr>
          <w:rFonts w:ascii="Times New Roman" w:hAnsi="Times New Roman" w:cs="Times New Roman"/>
          <w:iCs/>
          <w:sz w:val="28"/>
          <w:szCs w:val="28"/>
        </w:rPr>
        <w:t>зиден</w:t>
      </w:r>
      <w:r w:rsidRPr="00232968">
        <w:rPr>
          <w:rFonts w:ascii="Times New Roman" w:hAnsi="Times New Roman" w:cs="Times New Roman"/>
          <w:iCs/>
          <w:sz w:val="28"/>
          <w:szCs w:val="28"/>
        </w:rPr>
        <w:t xml:space="preserve">тами </w:t>
      </w:r>
      <w:r w:rsidRPr="00232968">
        <w:rPr>
          <w:rFonts w:ascii="Times New Roman" w:hAnsi="Times New Roman" w:cs="Times New Roman"/>
          <w:b/>
          <w:i/>
          <w:iCs/>
          <w:sz w:val="28"/>
          <w:szCs w:val="28"/>
        </w:rPr>
        <w:t>разных</w:t>
      </w:r>
      <w:r w:rsidRPr="00232968">
        <w:rPr>
          <w:rFonts w:ascii="Times New Roman" w:hAnsi="Times New Roman" w:cs="Times New Roman"/>
          <w:iCs/>
          <w:sz w:val="28"/>
          <w:szCs w:val="28"/>
        </w:rPr>
        <w:t xml:space="preserve"> стран. В обоих случаях не имеет значения, юридическим лицом какого государства выступает поставщик (изготовитель) предмета ли</w:t>
      </w:r>
      <w:r w:rsidR="00687289">
        <w:rPr>
          <w:rFonts w:ascii="Times New Roman" w:hAnsi="Times New Roman" w:cs="Times New Roman"/>
          <w:iCs/>
          <w:sz w:val="28"/>
          <w:szCs w:val="28"/>
        </w:rPr>
        <w:t>-</w:t>
      </w:r>
      <w:r w:rsidRPr="00232968">
        <w:rPr>
          <w:rFonts w:ascii="Times New Roman" w:hAnsi="Times New Roman" w:cs="Times New Roman"/>
          <w:iCs/>
          <w:sz w:val="28"/>
          <w:szCs w:val="28"/>
        </w:rPr>
        <w:t>зинга. В качестве разновидностей международного лизинга выделяют:</w:t>
      </w:r>
    </w:p>
    <w:p w:rsidR="003A6773" w:rsidRPr="00232968" w:rsidRDefault="003A6773" w:rsidP="00687289">
      <w:pPr>
        <w:tabs>
          <w:tab w:val="left" w:pos="1276"/>
        </w:tabs>
        <w:spacing w:after="0" w:line="240" w:lineRule="auto"/>
        <w:ind w:left="993" w:hanging="284"/>
        <w:jc w:val="both"/>
        <w:rPr>
          <w:rFonts w:ascii="Times New Roman" w:hAnsi="Times New Roman" w:cs="Times New Roman"/>
          <w:iCs/>
          <w:sz w:val="28"/>
          <w:szCs w:val="28"/>
        </w:rPr>
      </w:pPr>
      <w:r w:rsidRPr="00232968">
        <w:rPr>
          <w:rFonts w:ascii="Times New Roman" w:hAnsi="Times New Roman" w:cs="Times New Roman"/>
          <w:iCs/>
          <w:sz w:val="28"/>
          <w:szCs w:val="28"/>
        </w:rPr>
        <w:t xml:space="preserve">– </w:t>
      </w:r>
      <w:r w:rsidRPr="00232968">
        <w:rPr>
          <w:rFonts w:ascii="Times New Roman" w:hAnsi="Times New Roman" w:cs="Times New Roman"/>
          <w:b/>
          <w:i/>
          <w:iCs/>
          <w:sz w:val="28"/>
          <w:szCs w:val="28"/>
        </w:rPr>
        <w:t>экспортный</w:t>
      </w:r>
      <w:r w:rsidRPr="00232968">
        <w:rPr>
          <w:rFonts w:ascii="Times New Roman" w:hAnsi="Times New Roman" w:cs="Times New Roman"/>
          <w:i/>
          <w:iCs/>
          <w:sz w:val="28"/>
          <w:szCs w:val="28"/>
        </w:rPr>
        <w:t xml:space="preserve"> международный лизинг,</w:t>
      </w:r>
      <w:r w:rsidRPr="00232968">
        <w:rPr>
          <w:rFonts w:ascii="Times New Roman" w:hAnsi="Times New Roman" w:cs="Times New Roman"/>
          <w:iCs/>
          <w:sz w:val="28"/>
          <w:szCs w:val="28"/>
        </w:rPr>
        <w:t xml:space="preserve"> когда лизингодатель и постав</w:t>
      </w:r>
      <w:r w:rsidR="00687289">
        <w:rPr>
          <w:rFonts w:ascii="Times New Roman" w:hAnsi="Times New Roman" w:cs="Times New Roman"/>
          <w:iCs/>
          <w:sz w:val="28"/>
          <w:szCs w:val="28"/>
        </w:rPr>
        <w:t>-</w:t>
      </w:r>
      <w:r w:rsidRPr="00232968">
        <w:rPr>
          <w:rFonts w:ascii="Times New Roman" w:hAnsi="Times New Roman" w:cs="Times New Roman"/>
          <w:iCs/>
          <w:sz w:val="28"/>
          <w:szCs w:val="28"/>
        </w:rPr>
        <w:t xml:space="preserve">щик предмета лизинга представляют </w:t>
      </w:r>
      <w:r w:rsidRPr="00232968">
        <w:rPr>
          <w:rFonts w:ascii="Times New Roman" w:hAnsi="Times New Roman" w:cs="Times New Roman"/>
          <w:i/>
          <w:iCs/>
          <w:sz w:val="28"/>
          <w:szCs w:val="28"/>
        </w:rPr>
        <w:t>одну</w:t>
      </w:r>
      <w:r w:rsidRPr="00232968">
        <w:rPr>
          <w:rFonts w:ascii="Times New Roman" w:hAnsi="Times New Roman" w:cs="Times New Roman"/>
          <w:iCs/>
          <w:sz w:val="28"/>
          <w:szCs w:val="28"/>
        </w:rPr>
        <w:t xml:space="preserve"> страну, а лизингополуча</w:t>
      </w:r>
      <w:r w:rsidR="00687289">
        <w:rPr>
          <w:rFonts w:ascii="Times New Roman" w:hAnsi="Times New Roman" w:cs="Times New Roman"/>
          <w:iCs/>
          <w:sz w:val="28"/>
          <w:szCs w:val="28"/>
        </w:rPr>
        <w:t>-</w:t>
      </w:r>
      <w:r w:rsidRPr="00232968">
        <w:rPr>
          <w:rFonts w:ascii="Times New Roman" w:hAnsi="Times New Roman" w:cs="Times New Roman"/>
          <w:iCs/>
          <w:sz w:val="28"/>
          <w:szCs w:val="28"/>
        </w:rPr>
        <w:t xml:space="preserve">тель – </w:t>
      </w:r>
      <w:r w:rsidRPr="00232968">
        <w:rPr>
          <w:rFonts w:ascii="Times New Roman" w:hAnsi="Times New Roman" w:cs="Times New Roman"/>
          <w:i/>
          <w:iCs/>
          <w:sz w:val="28"/>
          <w:szCs w:val="28"/>
        </w:rPr>
        <w:t>другую</w:t>
      </w:r>
      <w:r w:rsidRPr="00232968">
        <w:rPr>
          <w:rFonts w:ascii="Times New Roman" w:hAnsi="Times New Roman" w:cs="Times New Roman"/>
          <w:iCs/>
          <w:sz w:val="28"/>
          <w:szCs w:val="28"/>
        </w:rPr>
        <w:t>;</w:t>
      </w:r>
    </w:p>
    <w:p w:rsidR="003A6773" w:rsidRPr="00232968" w:rsidRDefault="003A6773" w:rsidP="00232968">
      <w:pPr>
        <w:tabs>
          <w:tab w:val="left" w:pos="1276"/>
        </w:tabs>
        <w:spacing w:after="0" w:line="240" w:lineRule="auto"/>
        <w:ind w:left="993" w:hanging="284"/>
        <w:jc w:val="both"/>
        <w:rPr>
          <w:rFonts w:ascii="Times New Roman" w:hAnsi="Times New Roman" w:cs="Times New Roman"/>
          <w:iCs/>
          <w:sz w:val="28"/>
          <w:szCs w:val="28"/>
        </w:rPr>
      </w:pPr>
      <w:r w:rsidRPr="00232968">
        <w:rPr>
          <w:rFonts w:ascii="Times New Roman" w:hAnsi="Times New Roman" w:cs="Times New Roman"/>
          <w:iCs/>
          <w:sz w:val="28"/>
          <w:szCs w:val="28"/>
        </w:rPr>
        <w:t xml:space="preserve">– </w:t>
      </w:r>
      <w:r w:rsidRPr="00232968">
        <w:rPr>
          <w:rFonts w:ascii="Times New Roman" w:hAnsi="Times New Roman" w:cs="Times New Roman"/>
          <w:b/>
          <w:i/>
          <w:iCs/>
          <w:sz w:val="28"/>
          <w:szCs w:val="28"/>
        </w:rPr>
        <w:t>импортный</w:t>
      </w:r>
      <w:r w:rsidRPr="00232968">
        <w:rPr>
          <w:rFonts w:ascii="Times New Roman" w:hAnsi="Times New Roman" w:cs="Times New Roman"/>
          <w:i/>
          <w:iCs/>
          <w:sz w:val="28"/>
          <w:szCs w:val="28"/>
        </w:rPr>
        <w:t xml:space="preserve"> международный лизинг</w:t>
      </w:r>
      <w:r w:rsidRPr="00232968">
        <w:rPr>
          <w:rFonts w:ascii="Times New Roman" w:hAnsi="Times New Roman" w:cs="Times New Roman"/>
          <w:iCs/>
          <w:sz w:val="28"/>
          <w:szCs w:val="28"/>
        </w:rPr>
        <w:t xml:space="preserve">, когда лизингодатель и продавец предмета лизинга являются резидентами </w:t>
      </w:r>
      <w:r w:rsidRPr="00232968">
        <w:rPr>
          <w:rFonts w:ascii="Times New Roman" w:hAnsi="Times New Roman" w:cs="Times New Roman"/>
          <w:i/>
          <w:iCs/>
          <w:sz w:val="28"/>
          <w:szCs w:val="28"/>
        </w:rPr>
        <w:t>разных</w:t>
      </w:r>
      <w:r w:rsidRPr="00232968">
        <w:rPr>
          <w:rFonts w:ascii="Times New Roman" w:hAnsi="Times New Roman" w:cs="Times New Roman"/>
          <w:iCs/>
          <w:sz w:val="28"/>
          <w:szCs w:val="28"/>
        </w:rPr>
        <w:t xml:space="preserve"> стран;</w:t>
      </w:r>
    </w:p>
    <w:p w:rsidR="003A6773" w:rsidRPr="00232968" w:rsidRDefault="003A6773" w:rsidP="00232968">
      <w:pPr>
        <w:tabs>
          <w:tab w:val="left" w:pos="1276"/>
        </w:tabs>
        <w:spacing w:after="0" w:line="240" w:lineRule="auto"/>
        <w:ind w:left="993" w:hanging="284"/>
        <w:jc w:val="both"/>
        <w:rPr>
          <w:rFonts w:ascii="Times New Roman" w:hAnsi="Times New Roman" w:cs="Times New Roman"/>
          <w:iCs/>
          <w:sz w:val="28"/>
          <w:szCs w:val="28"/>
        </w:rPr>
      </w:pPr>
      <w:r w:rsidRPr="00232968">
        <w:rPr>
          <w:rFonts w:ascii="Times New Roman" w:hAnsi="Times New Roman" w:cs="Times New Roman"/>
          <w:iCs/>
          <w:sz w:val="28"/>
          <w:szCs w:val="28"/>
        </w:rPr>
        <w:t xml:space="preserve">– </w:t>
      </w:r>
      <w:r w:rsidRPr="00232968">
        <w:rPr>
          <w:rFonts w:ascii="Times New Roman" w:hAnsi="Times New Roman" w:cs="Times New Roman"/>
          <w:b/>
          <w:i/>
          <w:iCs/>
          <w:sz w:val="28"/>
          <w:szCs w:val="28"/>
        </w:rPr>
        <w:t>транзитный</w:t>
      </w:r>
      <w:r w:rsidRPr="00232968">
        <w:rPr>
          <w:rFonts w:ascii="Times New Roman" w:hAnsi="Times New Roman" w:cs="Times New Roman"/>
          <w:i/>
          <w:iCs/>
          <w:sz w:val="28"/>
          <w:szCs w:val="28"/>
        </w:rPr>
        <w:t xml:space="preserve"> международный лизинг</w:t>
      </w:r>
      <w:r w:rsidRPr="00232968">
        <w:rPr>
          <w:rFonts w:ascii="Times New Roman" w:hAnsi="Times New Roman" w:cs="Times New Roman"/>
          <w:iCs/>
          <w:sz w:val="28"/>
          <w:szCs w:val="28"/>
        </w:rPr>
        <w:t xml:space="preserve">, когда лизингодатель </w:t>
      </w:r>
      <w:r w:rsidRPr="00232968">
        <w:rPr>
          <w:rFonts w:ascii="Times New Roman" w:hAnsi="Times New Roman" w:cs="Times New Roman"/>
          <w:i/>
          <w:iCs/>
          <w:sz w:val="28"/>
          <w:szCs w:val="28"/>
        </w:rPr>
        <w:t xml:space="preserve">одной </w:t>
      </w:r>
      <w:r w:rsidRPr="00232968">
        <w:rPr>
          <w:rFonts w:ascii="Times New Roman" w:hAnsi="Times New Roman" w:cs="Times New Roman"/>
          <w:iCs/>
          <w:sz w:val="28"/>
          <w:szCs w:val="28"/>
        </w:rPr>
        <w:t xml:space="preserve">страны приобретает предмет лизинга в </w:t>
      </w:r>
      <w:r w:rsidRPr="00232968">
        <w:rPr>
          <w:rFonts w:ascii="Times New Roman" w:hAnsi="Times New Roman" w:cs="Times New Roman"/>
          <w:i/>
          <w:iCs/>
          <w:sz w:val="28"/>
          <w:szCs w:val="28"/>
        </w:rPr>
        <w:t>другой</w:t>
      </w:r>
      <w:r w:rsidRPr="00232968">
        <w:rPr>
          <w:rFonts w:ascii="Times New Roman" w:hAnsi="Times New Roman" w:cs="Times New Roman"/>
          <w:iCs/>
          <w:sz w:val="28"/>
          <w:szCs w:val="28"/>
        </w:rPr>
        <w:t xml:space="preserve"> стране и предо</w:t>
      </w:r>
      <w:r w:rsidR="00687289">
        <w:rPr>
          <w:rFonts w:ascii="Times New Roman" w:hAnsi="Times New Roman" w:cs="Times New Roman"/>
          <w:iCs/>
          <w:sz w:val="28"/>
          <w:szCs w:val="28"/>
        </w:rPr>
        <w:t>-</w:t>
      </w:r>
      <w:r w:rsidRPr="00232968">
        <w:rPr>
          <w:rFonts w:ascii="Times New Roman" w:hAnsi="Times New Roman" w:cs="Times New Roman"/>
          <w:iCs/>
          <w:sz w:val="28"/>
          <w:szCs w:val="28"/>
        </w:rPr>
        <w:t xml:space="preserve">ставляет его лизингополучателю </w:t>
      </w:r>
      <w:r w:rsidRPr="00232968">
        <w:rPr>
          <w:rFonts w:ascii="Times New Roman" w:hAnsi="Times New Roman" w:cs="Times New Roman"/>
          <w:i/>
          <w:iCs/>
          <w:sz w:val="28"/>
          <w:szCs w:val="28"/>
        </w:rPr>
        <w:t>третьей</w:t>
      </w:r>
      <w:r w:rsidRPr="00232968">
        <w:rPr>
          <w:rFonts w:ascii="Times New Roman" w:hAnsi="Times New Roman" w:cs="Times New Roman"/>
          <w:iCs/>
          <w:sz w:val="28"/>
          <w:szCs w:val="28"/>
        </w:rPr>
        <w:t xml:space="preserve"> страны.</w:t>
      </w:r>
    </w:p>
    <w:p w:rsidR="003A6773" w:rsidRPr="00232968" w:rsidRDefault="003A6773" w:rsidP="00232968">
      <w:pPr>
        <w:tabs>
          <w:tab w:val="left" w:pos="1276"/>
        </w:tabs>
        <w:spacing w:after="0" w:line="240" w:lineRule="auto"/>
        <w:ind w:firstLine="680"/>
        <w:jc w:val="both"/>
        <w:rPr>
          <w:rFonts w:ascii="Times New Roman" w:hAnsi="Times New Roman" w:cs="Times New Roman"/>
          <w:iCs/>
          <w:sz w:val="28"/>
          <w:szCs w:val="28"/>
        </w:rPr>
      </w:pPr>
      <w:r w:rsidRPr="00232968">
        <w:rPr>
          <w:rFonts w:ascii="Times New Roman" w:hAnsi="Times New Roman" w:cs="Times New Roman"/>
          <w:iCs/>
          <w:sz w:val="28"/>
          <w:szCs w:val="28"/>
        </w:rPr>
        <w:lastRenderedPageBreak/>
        <w:t xml:space="preserve">Арендодателем при лизинге выступает, как правило, </w:t>
      </w:r>
      <w:r w:rsidRPr="00232968">
        <w:rPr>
          <w:rFonts w:ascii="Times New Roman" w:hAnsi="Times New Roman" w:cs="Times New Roman"/>
          <w:i/>
          <w:iCs/>
          <w:sz w:val="28"/>
          <w:szCs w:val="28"/>
        </w:rPr>
        <w:t xml:space="preserve">юридическое лицо, именуемое </w:t>
      </w:r>
      <w:r w:rsidRPr="00232968">
        <w:rPr>
          <w:rFonts w:ascii="Times New Roman" w:hAnsi="Times New Roman" w:cs="Times New Roman"/>
          <w:b/>
          <w:i/>
          <w:iCs/>
          <w:sz w:val="28"/>
          <w:szCs w:val="28"/>
        </w:rPr>
        <w:t>лизинговой компанией</w:t>
      </w:r>
      <w:r w:rsidRPr="00232968">
        <w:rPr>
          <w:rFonts w:ascii="Times New Roman" w:hAnsi="Times New Roman" w:cs="Times New Roman"/>
          <w:i/>
          <w:iCs/>
          <w:sz w:val="28"/>
          <w:szCs w:val="28"/>
        </w:rPr>
        <w:t>.</w:t>
      </w:r>
      <w:r w:rsidRPr="00232968">
        <w:rPr>
          <w:rFonts w:ascii="Times New Roman" w:hAnsi="Times New Roman" w:cs="Times New Roman"/>
          <w:iCs/>
          <w:sz w:val="28"/>
          <w:szCs w:val="28"/>
        </w:rPr>
        <w:t xml:space="preserve"> Различают следующие </w:t>
      </w:r>
      <w:r w:rsidRPr="00232968">
        <w:rPr>
          <w:rFonts w:ascii="Times New Roman" w:hAnsi="Times New Roman" w:cs="Times New Roman"/>
          <w:i/>
          <w:iCs/>
          <w:sz w:val="28"/>
          <w:szCs w:val="28"/>
        </w:rPr>
        <w:t>их виды</w:t>
      </w:r>
      <w:r w:rsidRPr="00232968">
        <w:rPr>
          <w:rFonts w:ascii="Times New Roman" w:hAnsi="Times New Roman" w:cs="Times New Roman"/>
          <w:iCs/>
          <w:sz w:val="28"/>
          <w:szCs w:val="28"/>
        </w:rPr>
        <w:t>:</w:t>
      </w:r>
    </w:p>
    <w:p w:rsidR="003A6773" w:rsidRPr="00232968" w:rsidRDefault="003A6773" w:rsidP="004465C6">
      <w:pPr>
        <w:widowControl w:val="0"/>
        <w:numPr>
          <w:ilvl w:val="0"/>
          <w:numId w:val="283"/>
        </w:numPr>
        <w:tabs>
          <w:tab w:val="left" w:pos="709"/>
          <w:tab w:val="left" w:pos="993"/>
          <w:tab w:val="left" w:pos="1134"/>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232968">
        <w:rPr>
          <w:rFonts w:ascii="Times New Roman" w:hAnsi="Times New Roman" w:cs="Times New Roman"/>
          <w:b/>
          <w:i/>
          <w:iCs/>
          <w:sz w:val="28"/>
          <w:szCs w:val="28"/>
        </w:rPr>
        <w:t>универсальные</w:t>
      </w:r>
      <w:r w:rsidRPr="00232968">
        <w:rPr>
          <w:rFonts w:ascii="Times New Roman" w:hAnsi="Times New Roman" w:cs="Times New Roman"/>
          <w:iCs/>
          <w:sz w:val="28"/>
          <w:szCs w:val="28"/>
        </w:rPr>
        <w:t>, создаваемые и кон</w:t>
      </w:r>
      <w:r w:rsidR="00121D52">
        <w:rPr>
          <w:rFonts w:ascii="Times New Roman" w:hAnsi="Times New Roman" w:cs="Times New Roman"/>
          <w:iCs/>
          <w:sz w:val="28"/>
          <w:szCs w:val="28"/>
        </w:rPr>
        <w:t>тролируемые коммерческими бан</w:t>
      </w:r>
      <w:r w:rsidR="00687289">
        <w:rPr>
          <w:rFonts w:ascii="Times New Roman" w:hAnsi="Times New Roman" w:cs="Times New Roman"/>
          <w:iCs/>
          <w:sz w:val="28"/>
          <w:szCs w:val="28"/>
        </w:rPr>
        <w:t>-</w:t>
      </w:r>
      <w:r w:rsidR="00121D52">
        <w:rPr>
          <w:rFonts w:ascii="Times New Roman" w:hAnsi="Times New Roman" w:cs="Times New Roman"/>
          <w:iCs/>
          <w:sz w:val="28"/>
          <w:szCs w:val="28"/>
        </w:rPr>
        <w:t>ка</w:t>
      </w:r>
      <w:r w:rsidRPr="00232968">
        <w:rPr>
          <w:rFonts w:ascii="Times New Roman" w:hAnsi="Times New Roman" w:cs="Times New Roman"/>
          <w:iCs/>
          <w:sz w:val="28"/>
          <w:szCs w:val="28"/>
        </w:rPr>
        <w:t>ми как самостоятельные организации или, что реже, как лизинго</w:t>
      </w:r>
      <w:r w:rsidR="00687289">
        <w:rPr>
          <w:rFonts w:ascii="Times New Roman" w:hAnsi="Times New Roman" w:cs="Times New Roman"/>
          <w:iCs/>
          <w:sz w:val="28"/>
          <w:szCs w:val="28"/>
        </w:rPr>
        <w:t>-</w:t>
      </w:r>
      <w:r w:rsidRPr="00232968">
        <w:rPr>
          <w:rFonts w:ascii="Times New Roman" w:hAnsi="Times New Roman" w:cs="Times New Roman"/>
          <w:iCs/>
          <w:sz w:val="28"/>
          <w:szCs w:val="28"/>
        </w:rPr>
        <w:t xml:space="preserve">вые подразделения в структуре банков. </w:t>
      </w:r>
      <w:r w:rsidRPr="00232968">
        <w:rPr>
          <w:rFonts w:ascii="Times New Roman" w:hAnsi="Times New Roman" w:cs="Times New Roman"/>
          <w:i/>
          <w:iCs/>
          <w:sz w:val="28"/>
          <w:szCs w:val="28"/>
        </w:rPr>
        <w:t>Наиболее распространенный вид лизинговых компаний,</w:t>
      </w:r>
      <w:r w:rsidRPr="00232968">
        <w:rPr>
          <w:rFonts w:ascii="Times New Roman" w:hAnsi="Times New Roman" w:cs="Times New Roman"/>
          <w:iCs/>
          <w:sz w:val="28"/>
          <w:szCs w:val="28"/>
        </w:rPr>
        <w:t xml:space="preserve"> поскольку располагают наиболее стабиль</w:t>
      </w:r>
      <w:r w:rsidR="00687289">
        <w:rPr>
          <w:rFonts w:ascii="Times New Roman" w:hAnsi="Times New Roman" w:cs="Times New Roman"/>
          <w:iCs/>
          <w:sz w:val="28"/>
          <w:szCs w:val="28"/>
        </w:rPr>
        <w:t>-</w:t>
      </w:r>
      <w:r w:rsidRPr="00232968">
        <w:rPr>
          <w:rFonts w:ascii="Times New Roman" w:hAnsi="Times New Roman" w:cs="Times New Roman"/>
          <w:iCs/>
          <w:sz w:val="28"/>
          <w:szCs w:val="28"/>
        </w:rPr>
        <w:t>ными (банковскими) источниками финансо</w:t>
      </w:r>
      <w:r w:rsidR="00121D52">
        <w:rPr>
          <w:rFonts w:ascii="Times New Roman" w:hAnsi="Times New Roman" w:cs="Times New Roman"/>
          <w:iCs/>
          <w:sz w:val="28"/>
          <w:szCs w:val="28"/>
        </w:rPr>
        <w:t>вых ресурсов для закупок предос</w:t>
      </w:r>
      <w:r w:rsidRPr="00232968">
        <w:rPr>
          <w:rFonts w:ascii="Times New Roman" w:hAnsi="Times New Roman" w:cs="Times New Roman"/>
          <w:iCs/>
          <w:sz w:val="28"/>
          <w:szCs w:val="28"/>
        </w:rPr>
        <w:t>тавляемого в лизинг имущества;</w:t>
      </w:r>
    </w:p>
    <w:p w:rsidR="003A6773" w:rsidRPr="00232968" w:rsidRDefault="003A6773" w:rsidP="004465C6">
      <w:pPr>
        <w:widowControl w:val="0"/>
        <w:numPr>
          <w:ilvl w:val="0"/>
          <w:numId w:val="283"/>
        </w:numPr>
        <w:tabs>
          <w:tab w:val="left" w:pos="709"/>
          <w:tab w:val="left" w:pos="993"/>
          <w:tab w:val="left" w:pos="1134"/>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232968">
        <w:rPr>
          <w:rFonts w:ascii="Times New Roman" w:hAnsi="Times New Roman" w:cs="Times New Roman"/>
          <w:b/>
          <w:i/>
          <w:iCs/>
          <w:sz w:val="28"/>
          <w:szCs w:val="28"/>
        </w:rPr>
        <w:t>специализированные</w:t>
      </w:r>
      <w:r w:rsidRPr="00232968">
        <w:rPr>
          <w:rFonts w:ascii="Times New Roman" w:hAnsi="Times New Roman" w:cs="Times New Roman"/>
          <w:iCs/>
          <w:sz w:val="28"/>
          <w:szCs w:val="28"/>
        </w:rPr>
        <w:t>, создаваемые</w:t>
      </w:r>
      <w:r w:rsidR="00121D52">
        <w:rPr>
          <w:rFonts w:ascii="Times New Roman" w:hAnsi="Times New Roman" w:cs="Times New Roman"/>
          <w:iCs/>
          <w:sz w:val="28"/>
          <w:szCs w:val="28"/>
        </w:rPr>
        <w:t xml:space="preserve"> крупными производителями обо</w:t>
      </w:r>
      <w:r w:rsidR="00687289">
        <w:rPr>
          <w:rFonts w:ascii="Times New Roman" w:hAnsi="Times New Roman" w:cs="Times New Roman"/>
          <w:iCs/>
          <w:sz w:val="28"/>
          <w:szCs w:val="28"/>
        </w:rPr>
        <w:t>-</w:t>
      </w:r>
      <w:r w:rsidR="00121D52">
        <w:rPr>
          <w:rFonts w:ascii="Times New Roman" w:hAnsi="Times New Roman" w:cs="Times New Roman"/>
          <w:iCs/>
          <w:sz w:val="28"/>
          <w:szCs w:val="28"/>
        </w:rPr>
        <w:t>ру</w:t>
      </w:r>
      <w:r w:rsidRPr="00232968">
        <w:rPr>
          <w:rFonts w:ascii="Times New Roman" w:hAnsi="Times New Roman" w:cs="Times New Roman"/>
          <w:iCs/>
          <w:sz w:val="28"/>
          <w:szCs w:val="28"/>
        </w:rPr>
        <w:t>дования в виде своих структурных подразделений для осуществ</w:t>
      </w:r>
      <w:r w:rsidR="00687289">
        <w:rPr>
          <w:rFonts w:ascii="Times New Roman" w:hAnsi="Times New Roman" w:cs="Times New Roman"/>
          <w:iCs/>
          <w:sz w:val="28"/>
          <w:szCs w:val="28"/>
        </w:rPr>
        <w:t>-</w:t>
      </w:r>
      <w:r w:rsidRPr="00232968">
        <w:rPr>
          <w:rFonts w:ascii="Times New Roman" w:hAnsi="Times New Roman" w:cs="Times New Roman"/>
          <w:iCs/>
          <w:sz w:val="28"/>
          <w:szCs w:val="28"/>
        </w:rPr>
        <w:t xml:space="preserve">ления, как правило, </w:t>
      </w:r>
      <w:r w:rsidRPr="00232968">
        <w:rPr>
          <w:rFonts w:ascii="Times New Roman" w:hAnsi="Times New Roman" w:cs="Times New Roman"/>
          <w:i/>
          <w:iCs/>
          <w:sz w:val="28"/>
          <w:szCs w:val="28"/>
        </w:rPr>
        <w:t xml:space="preserve">прямого </w:t>
      </w:r>
      <w:r w:rsidRPr="00232968">
        <w:rPr>
          <w:rFonts w:ascii="Times New Roman" w:hAnsi="Times New Roman" w:cs="Times New Roman"/>
          <w:iCs/>
          <w:sz w:val="28"/>
          <w:szCs w:val="28"/>
        </w:rPr>
        <w:t>(см. выше) лизинга;</w:t>
      </w:r>
    </w:p>
    <w:p w:rsidR="003A6773" w:rsidRPr="00232968" w:rsidRDefault="003A6773" w:rsidP="004465C6">
      <w:pPr>
        <w:widowControl w:val="0"/>
        <w:numPr>
          <w:ilvl w:val="0"/>
          <w:numId w:val="283"/>
        </w:numPr>
        <w:tabs>
          <w:tab w:val="left" w:pos="709"/>
          <w:tab w:val="left" w:pos="993"/>
          <w:tab w:val="left" w:pos="1134"/>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232968">
        <w:rPr>
          <w:rFonts w:ascii="Times New Roman" w:hAnsi="Times New Roman" w:cs="Times New Roman"/>
          <w:b/>
          <w:i/>
          <w:iCs/>
          <w:sz w:val="28"/>
          <w:szCs w:val="28"/>
        </w:rPr>
        <w:t>комбинированные,</w:t>
      </w:r>
      <w:r w:rsidRPr="00232968">
        <w:rPr>
          <w:rFonts w:ascii="Times New Roman" w:hAnsi="Times New Roman" w:cs="Times New Roman"/>
          <w:iCs/>
          <w:sz w:val="28"/>
          <w:szCs w:val="28"/>
        </w:rPr>
        <w:t xml:space="preserve"> представляющие</w:t>
      </w:r>
      <w:r w:rsidR="00121D52">
        <w:rPr>
          <w:rFonts w:ascii="Times New Roman" w:hAnsi="Times New Roman" w:cs="Times New Roman"/>
          <w:iCs/>
          <w:sz w:val="28"/>
          <w:szCs w:val="28"/>
        </w:rPr>
        <w:t xml:space="preserve"> собой крупные лизинговые компа</w:t>
      </w:r>
      <w:r w:rsidRPr="00232968">
        <w:rPr>
          <w:rFonts w:ascii="Times New Roman" w:hAnsi="Times New Roman" w:cs="Times New Roman"/>
          <w:iCs/>
          <w:sz w:val="28"/>
          <w:szCs w:val="28"/>
        </w:rPr>
        <w:t xml:space="preserve">нии, специализирующиеся на </w:t>
      </w:r>
      <w:r w:rsidRPr="00232968">
        <w:rPr>
          <w:rFonts w:ascii="Times New Roman" w:hAnsi="Times New Roman" w:cs="Times New Roman"/>
          <w:i/>
          <w:iCs/>
          <w:sz w:val="28"/>
          <w:szCs w:val="28"/>
        </w:rPr>
        <w:t>полном</w:t>
      </w:r>
      <w:r w:rsidRPr="00232968">
        <w:rPr>
          <w:rFonts w:ascii="Times New Roman" w:hAnsi="Times New Roman" w:cs="Times New Roman"/>
          <w:iCs/>
          <w:sz w:val="28"/>
          <w:szCs w:val="28"/>
        </w:rPr>
        <w:t xml:space="preserve"> (там же) лизинге.</w:t>
      </w:r>
    </w:p>
    <w:p w:rsidR="003A6773" w:rsidRPr="00232968" w:rsidRDefault="003A6773" w:rsidP="00232968">
      <w:pPr>
        <w:tabs>
          <w:tab w:val="left" w:pos="284"/>
          <w:tab w:val="left" w:pos="1134"/>
        </w:tabs>
        <w:spacing w:after="0" w:line="240" w:lineRule="auto"/>
        <w:ind w:firstLine="709"/>
        <w:jc w:val="both"/>
        <w:rPr>
          <w:rFonts w:ascii="Times New Roman" w:hAnsi="Times New Roman" w:cs="Times New Roman"/>
          <w:iCs/>
          <w:sz w:val="28"/>
          <w:szCs w:val="28"/>
        </w:rPr>
      </w:pPr>
      <w:r w:rsidRPr="00232968">
        <w:rPr>
          <w:rFonts w:ascii="Times New Roman" w:hAnsi="Times New Roman" w:cs="Times New Roman"/>
          <w:b/>
          <w:i/>
          <w:iCs/>
          <w:sz w:val="28"/>
          <w:szCs w:val="28"/>
        </w:rPr>
        <w:t>Преимуществами лизинга по сравнению с кредитом</w:t>
      </w:r>
      <w:r w:rsidRPr="00232968">
        <w:rPr>
          <w:rFonts w:ascii="Times New Roman" w:hAnsi="Times New Roman" w:cs="Times New Roman"/>
          <w:iCs/>
          <w:sz w:val="28"/>
          <w:szCs w:val="28"/>
        </w:rPr>
        <w:t xml:space="preserve"> (поскольку, как отмечалось выше, </w:t>
      </w:r>
      <w:r w:rsidRPr="00232968">
        <w:rPr>
          <w:rFonts w:ascii="Times New Roman" w:hAnsi="Times New Roman" w:cs="Times New Roman"/>
          <w:i/>
          <w:iCs/>
          <w:sz w:val="28"/>
          <w:szCs w:val="28"/>
        </w:rPr>
        <w:t>по своей экономической сути эти методы финансирова</w:t>
      </w:r>
      <w:r w:rsidR="00687289">
        <w:rPr>
          <w:rFonts w:ascii="Times New Roman" w:hAnsi="Times New Roman" w:cs="Times New Roman"/>
          <w:i/>
          <w:iCs/>
          <w:sz w:val="28"/>
          <w:szCs w:val="28"/>
        </w:rPr>
        <w:t>-</w:t>
      </w:r>
      <w:r w:rsidRPr="00232968">
        <w:rPr>
          <w:rFonts w:ascii="Times New Roman" w:hAnsi="Times New Roman" w:cs="Times New Roman"/>
          <w:i/>
          <w:iCs/>
          <w:sz w:val="28"/>
          <w:szCs w:val="28"/>
        </w:rPr>
        <w:t>ния инвестиционной деятельности наиболее близки</w:t>
      </w:r>
      <w:r w:rsidRPr="00232968">
        <w:rPr>
          <w:rFonts w:ascii="Times New Roman" w:hAnsi="Times New Roman" w:cs="Times New Roman"/>
          <w:iCs/>
          <w:sz w:val="28"/>
          <w:szCs w:val="28"/>
        </w:rPr>
        <w:t>) являются:</w:t>
      </w:r>
    </w:p>
    <w:p w:rsidR="003A6773" w:rsidRPr="00232968" w:rsidRDefault="003A6773" w:rsidP="00687289">
      <w:pPr>
        <w:widowControl w:val="0"/>
        <w:numPr>
          <w:ilvl w:val="4"/>
          <w:numId w:val="213"/>
        </w:numPr>
        <w:tabs>
          <w:tab w:val="left" w:pos="284"/>
          <w:tab w:val="left" w:pos="993"/>
        </w:tabs>
        <w:autoSpaceDE w:val="0"/>
        <w:autoSpaceDN w:val="0"/>
        <w:adjustRightInd w:val="0"/>
        <w:spacing w:after="0" w:line="240" w:lineRule="auto"/>
        <w:ind w:left="0" w:firstLine="709"/>
        <w:jc w:val="both"/>
        <w:textAlignment w:val="baseline"/>
        <w:rPr>
          <w:rFonts w:ascii="Times New Roman" w:hAnsi="Times New Roman" w:cs="Times New Roman"/>
          <w:i/>
          <w:iCs/>
          <w:sz w:val="28"/>
          <w:szCs w:val="28"/>
        </w:rPr>
      </w:pPr>
      <w:r w:rsidRPr="00232968">
        <w:rPr>
          <w:rFonts w:ascii="Times New Roman" w:hAnsi="Times New Roman" w:cs="Times New Roman"/>
          <w:iCs/>
          <w:sz w:val="28"/>
          <w:szCs w:val="28"/>
        </w:rPr>
        <w:t>Предоставление кредита, как правило, сопровождается требованием к заемщику предоставления гарантий возврата займа в виде залога, страхов</w:t>
      </w:r>
      <w:r w:rsidR="00687289">
        <w:rPr>
          <w:rFonts w:ascii="Times New Roman" w:hAnsi="Times New Roman" w:cs="Times New Roman"/>
          <w:iCs/>
          <w:sz w:val="28"/>
          <w:szCs w:val="28"/>
        </w:rPr>
        <w:t>-</w:t>
      </w:r>
      <w:r w:rsidRPr="00232968">
        <w:rPr>
          <w:rFonts w:ascii="Times New Roman" w:hAnsi="Times New Roman" w:cs="Times New Roman"/>
          <w:iCs/>
          <w:sz w:val="28"/>
          <w:szCs w:val="28"/>
        </w:rPr>
        <w:t>ки, поручительств третьих лиц и т.д. Помимо н</w:t>
      </w:r>
      <w:r w:rsidR="00121D52">
        <w:rPr>
          <w:rFonts w:ascii="Times New Roman" w:hAnsi="Times New Roman" w:cs="Times New Roman"/>
          <w:iCs/>
          <w:sz w:val="28"/>
          <w:szCs w:val="28"/>
        </w:rPr>
        <w:t>еобходимости отвлечения до</w:t>
      </w:r>
      <w:r w:rsidR="00687289">
        <w:rPr>
          <w:rFonts w:ascii="Times New Roman" w:hAnsi="Times New Roman" w:cs="Times New Roman"/>
          <w:iCs/>
          <w:sz w:val="28"/>
          <w:szCs w:val="28"/>
        </w:rPr>
        <w:t>-</w:t>
      </w:r>
      <w:r w:rsidR="00121D52">
        <w:rPr>
          <w:rFonts w:ascii="Times New Roman" w:hAnsi="Times New Roman" w:cs="Times New Roman"/>
          <w:iCs/>
          <w:sz w:val="28"/>
          <w:szCs w:val="28"/>
        </w:rPr>
        <w:t>полни</w:t>
      </w:r>
      <w:r w:rsidRPr="00232968">
        <w:rPr>
          <w:rFonts w:ascii="Times New Roman" w:hAnsi="Times New Roman" w:cs="Times New Roman"/>
          <w:iCs/>
          <w:sz w:val="28"/>
          <w:szCs w:val="28"/>
        </w:rPr>
        <w:t>тельных денежных средств на эти цели данное требование делает фак</w:t>
      </w:r>
      <w:r w:rsidR="00687289">
        <w:rPr>
          <w:rFonts w:ascii="Times New Roman" w:hAnsi="Times New Roman" w:cs="Times New Roman"/>
          <w:iCs/>
          <w:sz w:val="28"/>
          <w:szCs w:val="28"/>
        </w:rPr>
        <w:t>-</w:t>
      </w:r>
      <w:r w:rsidRPr="00232968">
        <w:rPr>
          <w:rFonts w:ascii="Times New Roman" w:hAnsi="Times New Roman" w:cs="Times New Roman"/>
          <w:iCs/>
          <w:sz w:val="28"/>
          <w:szCs w:val="28"/>
        </w:rPr>
        <w:t>тически недоступным получение кредита финансово неблагополучными пре</w:t>
      </w:r>
      <w:r w:rsidR="00687289">
        <w:rPr>
          <w:rFonts w:ascii="Times New Roman" w:hAnsi="Times New Roman" w:cs="Times New Roman"/>
          <w:iCs/>
          <w:sz w:val="28"/>
          <w:szCs w:val="28"/>
        </w:rPr>
        <w:t>-</w:t>
      </w:r>
      <w:r w:rsidRPr="00232968">
        <w:rPr>
          <w:rFonts w:ascii="Times New Roman" w:hAnsi="Times New Roman" w:cs="Times New Roman"/>
          <w:iCs/>
          <w:sz w:val="28"/>
          <w:szCs w:val="28"/>
        </w:rPr>
        <w:t>дприятиями – с плохой структурой баланса, например, или обремененных существенной кредиторской задолженностью. При лизинговой сделке ничего подобного не требуется – сохранение лизингодателем права</w:t>
      </w:r>
      <w:r w:rsidR="00121D52">
        <w:rPr>
          <w:rFonts w:ascii="Times New Roman" w:hAnsi="Times New Roman" w:cs="Times New Roman"/>
          <w:iCs/>
          <w:sz w:val="28"/>
          <w:szCs w:val="28"/>
        </w:rPr>
        <w:t xml:space="preserve"> собственности на предмет лизин</w:t>
      </w:r>
      <w:r w:rsidRPr="00232968">
        <w:rPr>
          <w:rFonts w:ascii="Times New Roman" w:hAnsi="Times New Roman" w:cs="Times New Roman"/>
          <w:iCs/>
          <w:sz w:val="28"/>
          <w:szCs w:val="28"/>
        </w:rPr>
        <w:t>га за собой делает само это имущество залогом, что исклю</w:t>
      </w:r>
      <w:r w:rsidR="00687289">
        <w:rPr>
          <w:rFonts w:ascii="Times New Roman" w:hAnsi="Times New Roman" w:cs="Times New Roman"/>
          <w:iCs/>
          <w:sz w:val="28"/>
          <w:szCs w:val="28"/>
        </w:rPr>
        <w:t>-</w:t>
      </w:r>
      <w:r w:rsidRPr="00232968">
        <w:rPr>
          <w:rFonts w:ascii="Times New Roman" w:hAnsi="Times New Roman" w:cs="Times New Roman"/>
          <w:iCs/>
          <w:sz w:val="28"/>
          <w:szCs w:val="28"/>
        </w:rPr>
        <w:t>чает необходимость предоставления арендатором каких-либо дополнитель</w:t>
      </w:r>
      <w:r w:rsidR="00687289">
        <w:rPr>
          <w:rFonts w:ascii="Times New Roman" w:hAnsi="Times New Roman" w:cs="Times New Roman"/>
          <w:iCs/>
          <w:sz w:val="28"/>
          <w:szCs w:val="28"/>
        </w:rPr>
        <w:t>-</w:t>
      </w:r>
      <w:r w:rsidRPr="00232968">
        <w:rPr>
          <w:rFonts w:ascii="Times New Roman" w:hAnsi="Times New Roman" w:cs="Times New Roman"/>
          <w:iCs/>
          <w:sz w:val="28"/>
          <w:szCs w:val="28"/>
        </w:rPr>
        <w:t xml:space="preserve">ных гарантий платежа. Таким образом, </w:t>
      </w:r>
      <w:r w:rsidRPr="00232968">
        <w:rPr>
          <w:rFonts w:ascii="Times New Roman" w:hAnsi="Times New Roman" w:cs="Times New Roman"/>
          <w:i/>
          <w:iCs/>
          <w:sz w:val="28"/>
          <w:szCs w:val="28"/>
        </w:rPr>
        <w:t>лизинг становится практически еди</w:t>
      </w:r>
      <w:r w:rsidR="00687289">
        <w:rPr>
          <w:rFonts w:ascii="Times New Roman" w:hAnsi="Times New Roman" w:cs="Times New Roman"/>
          <w:i/>
          <w:iCs/>
          <w:sz w:val="28"/>
          <w:szCs w:val="28"/>
        </w:rPr>
        <w:t>-</w:t>
      </w:r>
      <w:r w:rsidRPr="00232968">
        <w:rPr>
          <w:rFonts w:ascii="Times New Roman" w:hAnsi="Times New Roman" w:cs="Times New Roman"/>
          <w:i/>
          <w:iCs/>
          <w:sz w:val="28"/>
          <w:szCs w:val="28"/>
        </w:rPr>
        <w:t>нственной возможностью обновления парка основных средств для убы</w:t>
      </w:r>
      <w:r w:rsidR="00687289">
        <w:rPr>
          <w:rFonts w:ascii="Times New Roman" w:hAnsi="Times New Roman" w:cs="Times New Roman"/>
          <w:i/>
          <w:iCs/>
          <w:sz w:val="28"/>
          <w:szCs w:val="28"/>
        </w:rPr>
        <w:t>-</w:t>
      </w:r>
      <w:r w:rsidRPr="00232968">
        <w:rPr>
          <w:rFonts w:ascii="Times New Roman" w:hAnsi="Times New Roman" w:cs="Times New Roman"/>
          <w:i/>
          <w:iCs/>
          <w:sz w:val="28"/>
          <w:szCs w:val="28"/>
        </w:rPr>
        <w:t>точных и неблагополучных предприятий.</w:t>
      </w:r>
    </w:p>
    <w:p w:rsidR="003A6773" w:rsidRPr="00232968" w:rsidRDefault="003A6773" w:rsidP="00687289">
      <w:pPr>
        <w:widowControl w:val="0"/>
        <w:numPr>
          <w:ilvl w:val="4"/>
          <w:numId w:val="213"/>
        </w:numPr>
        <w:tabs>
          <w:tab w:val="left" w:pos="284"/>
          <w:tab w:val="left" w:pos="993"/>
        </w:tabs>
        <w:autoSpaceDE w:val="0"/>
        <w:autoSpaceDN w:val="0"/>
        <w:adjustRightInd w:val="0"/>
        <w:spacing w:after="0" w:line="240" w:lineRule="auto"/>
        <w:ind w:left="0" w:firstLine="709"/>
        <w:jc w:val="both"/>
        <w:textAlignment w:val="baseline"/>
        <w:rPr>
          <w:rFonts w:ascii="Times New Roman" w:hAnsi="Times New Roman" w:cs="Times New Roman"/>
          <w:i/>
          <w:iCs/>
          <w:sz w:val="28"/>
          <w:szCs w:val="28"/>
        </w:rPr>
      </w:pPr>
      <w:r w:rsidRPr="00232968">
        <w:rPr>
          <w:rFonts w:ascii="Times New Roman" w:hAnsi="Times New Roman" w:cs="Times New Roman"/>
          <w:iCs/>
          <w:sz w:val="28"/>
          <w:szCs w:val="28"/>
        </w:rPr>
        <w:t>При получении кредита на приобретение основных средств заемщик, как показывает банковская практика, может р</w:t>
      </w:r>
      <w:r w:rsidR="00121D52">
        <w:rPr>
          <w:rFonts w:ascii="Times New Roman" w:hAnsi="Times New Roman" w:cs="Times New Roman"/>
          <w:iCs/>
          <w:sz w:val="28"/>
          <w:szCs w:val="28"/>
        </w:rPr>
        <w:t>ассчитывать на 70</w:t>
      </w:r>
      <w:r w:rsidR="00F22547">
        <w:rPr>
          <w:rFonts w:ascii="Times New Roman" w:hAnsi="Times New Roman" w:cs="Times New Roman"/>
          <w:iCs/>
          <w:sz w:val="28"/>
          <w:szCs w:val="28"/>
        </w:rPr>
        <w:t>–</w:t>
      </w:r>
      <w:r w:rsidR="00121D52">
        <w:rPr>
          <w:rFonts w:ascii="Times New Roman" w:hAnsi="Times New Roman" w:cs="Times New Roman"/>
          <w:iCs/>
          <w:sz w:val="28"/>
          <w:szCs w:val="28"/>
        </w:rPr>
        <w:t>80 % от тре</w:t>
      </w:r>
      <w:r w:rsidR="00F22547">
        <w:rPr>
          <w:rFonts w:ascii="Times New Roman" w:hAnsi="Times New Roman" w:cs="Times New Roman"/>
          <w:iCs/>
          <w:sz w:val="28"/>
          <w:szCs w:val="28"/>
        </w:rPr>
        <w:t>-</w:t>
      </w:r>
      <w:r w:rsidR="00121D52">
        <w:rPr>
          <w:rFonts w:ascii="Times New Roman" w:hAnsi="Times New Roman" w:cs="Times New Roman"/>
          <w:iCs/>
          <w:sz w:val="28"/>
          <w:szCs w:val="28"/>
        </w:rPr>
        <w:t>буемой суммы, остальные 20</w:t>
      </w:r>
      <w:r w:rsidR="00F22547">
        <w:rPr>
          <w:rFonts w:ascii="Times New Roman" w:hAnsi="Times New Roman" w:cs="Times New Roman"/>
          <w:iCs/>
          <w:sz w:val="28"/>
          <w:szCs w:val="28"/>
        </w:rPr>
        <w:t>–</w:t>
      </w:r>
      <w:r w:rsidRPr="00232968">
        <w:rPr>
          <w:rFonts w:ascii="Times New Roman" w:hAnsi="Times New Roman" w:cs="Times New Roman"/>
          <w:iCs/>
          <w:sz w:val="28"/>
          <w:szCs w:val="28"/>
        </w:rPr>
        <w:t>30 % он обязан уплатить продавцу из собст</w:t>
      </w:r>
      <w:r w:rsidR="00F22547">
        <w:rPr>
          <w:rFonts w:ascii="Times New Roman" w:hAnsi="Times New Roman" w:cs="Times New Roman"/>
          <w:iCs/>
          <w:sz w:val="28"/>
          <w:szCs w:val="28"/>
        </w:rPr>
        <w:t>-</w:t>
      </w:r>
      <w:r w:rsidRPr="00232968">
        <w:rPr>
          <w:rFonts w:ascii="Times New Roman" w:hAnsi="Times New Roman" w:cs="Times New Roman"/>
          <w:iCs/>
          <w:sz w:val="28"/>
          <w:szCs w:val="28"/>
        </w:rPr>
        <w:t xml:space="preserve">венных средств. В случае лизинга такая ситуация исключена – </w:t>
      </w:r>
      <w:r w:rsidRPr="00232968">
        <w:rPr>
          <w:rFonts w:ascii="Times New Roman" w:hAnsi="Times New Roman" w:cs="Times New Roman"/>
          <w:i/>
          <w:iCs/>
          <w:sz w:val="28"/>
          <w:szCs w:val="28"/>
        </w:rPr>
        <w:t>лизингодатель приобретает предмет лизинга полностью за счет своих внутренних и (или) внешних ресурсов, не привлекая арендатора в качестве соинвестора.</w:t>
      </w:r>
    </w:p>
    <w:p w:rsidR="003A6773" w:rsidRPr="00232968" w:rsidRDefault="003A6773" w:rsidP="00687289">
      <w:pPr>
        <w:widowControl w:val="0"/>
        <w:numPr>
          <w:ilvl w:val="4"/>
          <w:numId w:val="213"/>
        </w:numPr>
        <w:tabs>
          <w:tab w:val="left" w:pos="284"/>
          <w:tab w:val="left" w:pos="993"/>
        </w:tabs>
        <w:autoSpaceDE w:val="0"/>
        <w:autoSpaceDN w:val="0"/>
        <w:adjustRightInd w:val="0"/>
        <w:spacing w:after="0" w:line="240" w:lineRule="auto"/>
        <w:ind w:left="0" w:firstLine="709"/>
        <w:jc w:val="both"/>
        <w:textAlignment w:val="baseline"/>
        <w:rPr>
          <w:rFonts w:ascii="Times New Roman" w:hAnsi="Times New Roman" w:cs="Times New Roman"/>
          <w:iCs/>
          <w:sz w:val="28"/>
          <w:szCs w:val="28"/>
        </w:rPr>
      </w:pPr>
      <w:r w:rsidRPr="00232968">
        <w:rPr>
          <w:rFonts w:ascii="Times New Roman" w:hAnsi="Times New Roman" w:cs="Times New Roman"/>
          <w:b/>
          <w:i/>
          <w:iCs/>
          <w:sz w:val="28"/>
          <w:szCs w:val="28"/>
        </w:rPr>
        <w:t>Налоговые преимущества</w:t>
      </w:r>
      <w:r w:rsidRPr="00232968">
        <w:rPr>
          <w:rFonts w:ascii="Times New Roman" w:hAnsi="Times New Roman" w:cs="Times New Roman"/>
          <w:iCs/>
          <w:sz w:val="28"/>
          <w:szCs w:val="28"/>
        </w:rPr>
        <w:t>, а именно:</w:t>
      </w:r>
    </w:p>
    <w:p w:rsidR="003A6773" w:rsidRPr="00232968" w:rsidRDefault="003A6773" w:rsidP="00232968">
      <w:pPr>
        <w:tabs>
          <w:tab w:val="left" w:pos="1134"/>
          <w:tab w:val="left" w:pos="1276"/>
        </w:tabs>
        <w:spacing w:after="0" w:line="240" w:lineRule="auto"/>
        <w:ind w:firstLine="709"/>
        <w:jc w:val="both"/>
        <w:rPr>
          <w:rFonts w:ascii="Times New Roman" w:hAnsi="Times New Roman" w:cs="Times New Roman"/>
          <w:iCs/>
          <w:sz w:val="28"/>
          <w:szCs w:val="28"/>
        </w:rPr>
      </w:pPr>
      <w:r w:rsidRPr="00232968">
        <w:rPr>
          <w:rFonts w:ascii="Times New Roman" w:hAnsi="Times New Roman" w:cs="Times New Roman"/>
          <w:iCs/>
          <w:sz w:val="28"/>
          <w:szCs w:val="28"/>
        </w:rPr>
        <w:t xml:space="preserve">– </w:t>
      </w:r>
      <w:r w:rsidRPr="00232968">
        <w:rPr>
          <w:rFonts w:ascii="Times New Roman" w:hAnsi="Times New Roman" w:cs="Times New Roman"/>
          <w:i/>
          <w:iCs/>
          <w:sz w:val="28"/>
          <w:szCs w:val="28"/>
        </w:rPr>
        <w:t>лизинговые платежи уменьшают налогооблагаемую прибыль арен</w:t>
      </w:r>
      <w:r w:rsidR="00F22547">
        <w:rPr>
          <w:rFonts w:ascii="Times New Roman" w:hAnsi="Times New Roman" w:cs="Times New Roman"/>
          <w:i/>
          <w:iCs/>
          <w:sz w:val="28"/>
          <w:szCs w:val="28"/>
        </w:rPr>
        <w:t>-</w:t>
      </w:r>
      <w:r w:rsidRPr="00232968">
        <w:rPr>
          <w:rFonts w:ascii="Times New Roman" w:hAnsi="Times New Roman" w:cs="Times New Roman"/>
          <w:i/>
          <w:iCs/>
          <w:sz w:val="28"/>
          <w:szCs w:val="28"/>
        </w:rPr>
        <w:t>датора без каких-либо ограничений,</w:t>
      </w:r>
      <w:r w:rsidRPr="00232968">
        <w:rPr>
          <w:rFonts w:ascii="Times New Roman" w:hAnsi="Times New Roman" w:cs="Times New Roman"/>
          <w:iCs/>
          <w:sz w:val="28"/>
          <w:szCs w:val="28"/>
        </w:rPr>
        <w:t xml:space="preserve"> тогда </w:t>
      </w:r>
      <w:r w:rsidR="00121D52">
        <w:rPr>
          <w:rFonts w:ascii="Times New Roman" w:hAnsi="Times New Roman" w:cs="Times New Roman"/>
          <w:iCs/>
          <w:sz w:val="28"/>
          <w:szCs w:val="28"/>
        </w:rPr>
        <w:t>как амортизация по отдельным ви</w:t>
      </w:r>
      <w:r w:rsidRPr="00232968">
        <w:rPr>
          <w:rFonts w:ascii="Times New Roman" w:hAnsi="Times New Roman" w:cs="Times New Roman"/>
          <w:iCs/>
          <w:sz w:val="28"/>
          <w:szCs w:val="28"/>
        </w:rPr>
        <w:t>дам его основных средств может исчислять</w:t>
      </w:r>
      <w:r w:rsidR="00121D52">
        <w:rPr>
          <w:rFonts w:ascii="Times New Roman" w:hAnsi="Times New Roman" w:cs="Times New Roman"/>
          <w:iCs/>
          <w:sz w:val="28"/>
          <w:szCs w:val="28"/>
        </w:rPr>
        <w:t>ся, например, с понижающим коэф</w:t>
      </w:r>
      <w:r w:rsidRPr="00232968">
        <w:rPr>
          <w:rFonts w:ascii="Times New Roman" w:hAnsi="Times New Roman" w:cs="Times New Roman"/>
          <w:iCs/>
          <w:sz w:val="28"/>
          <w:szCs w:val="28"/>
        </w:rPr>
        <w:t>фициентом;</w:t>
      </w:r>
    </w:p>
    <w:p w:rsidR="003A6773" w:rsidRPr="00232968" w:rsidRDefault="003A6773" w:rsidP="00232968">
      <w:pPr>
        <w:tabs>
          <w:tab w:val="left" w:pos="1134"/>
          <w:tab w:val="left" w:pos="1276"/>
        </w:tabs>
        <w:spacing w:after="0" w:line="240" w:lineRule="auto"/>
        <w:ind w:firstLine="709"/>
        <w:jc w:val="both"/>
        <w:rPr>
          <w:rFonts w:ascii="Times New Roman" w:hAnsi="Times New Roman" w:cs="Times New Roman"/>
          <w:iCs/>
          <w:sz w:val="28"/>
          <w:szCs w:val="28"/>
        </w:rPr>
      </w:pPr>
      <w:r w:rsidRPr="00232968">
        <w:rPr>
          <w:rFonts w:ascii="Times New Roman" w:hAnsi="Times New Roman" w:cs="Times New Roman"/>
          <w:iCs/>
          <w:sz w:val="28"/>
          <w:szCs w:val="28"/>
        </w:rPr>
        <w:t xml:space="preserve">– по предмету лизинга возможна ускоренная амортизация с коэффици-ентом до 3, благодаря чему </w:t>
      </w:r>
      <w:r w:rsidRPr="00232968">
        <w:rPr>
          <w:rFonts w:ascii="Times New Roman" w:hAnsi="Times New Roman" w:cs="Times New Roman"/>
          <w:i/>
          <w:iCs/>
          <w:sz w:val="28"/>
          <w:szCs w:val="28"/>
        </w:rPr>
        <w:t>арендатор может максимально быстро приоб</w:t>
      </w:r>
      <w:r w:rsidR="00F22547">
        <w:rPr>
          <w:rFonts w:ascii="Times New Roman" w:hAnsi="Times New Roman" w:cs="Times New Roman"/>
          <w:i/>
          <w:iCs/>
          <w:sz w:val="28"/>
          <w:szCs w:val="28"/>
        </w:rPr>
        <w:t>-</w:t>
      </w:r>
      <w:r w:rsidRPr="00232968">
        <w:rPr>
          <w:rFonts w:ascii="Times New Roman" w:hAnsi="Times New Roman" w:cs="Times New Roman"/>
          <w:i/>
          <w:iCs/>
          <w:sz w:val="28"/>
          <w:szCs w:val="28"/>
        </w:rPr>
        <w:t>рести самортизировавшее, но вполне исправное имущество и далее эксплуа</w:t>
      </w:r>
      <w:r w:rsidR="00F22547">
        <w:rPr>
          <w:rFonts w:ascii="Times New Roman" w:hAnsi="Times New Roman" w:cs="Times New Roman"/>
          <w:i/>
          <w:iCs/>
          <w:sz w:val="28"/>
          <w:szCs w:val="28"/>
        </w:rPr>
        <w:t>-</w:t>
      </w:r>
      <w:r w:rsidRPr="00232968">
        <w:rPr>
          <w:rFonts w:ascii="Times New Roman" w:hAnsi="Times New Roman" w:cs="Times New Roman"/>
          <w:i/>
          <w:iCs/>
          <w:sz w:val="28"/>
          <w:szCs w:val="28"/>
        </w:rPr>
        <w:lastRenderedPageBreak/>
        <w:t>ти</w:t>
      </w:r>
      <w:r w:rsidR="00121D52">
        <w:rPr>
          <w:rFonts w:ascii="Times New Roman" w:hAnsi="Times New Roman" w:cs="Times New Roman"/>
          <w:i/>
          <w:iCs/>
          <w:sz w:val="28"/>
          <w:szCs w:val="28"/>
        </w:rPr>
        <w:t>ро</w:t>
      </w:r>
      <w:r w:rsidRPr="00232968">
        <w:rPr>
          <w:rFonts w:ascii="Times New Roman" w:hAnsi="Times New Roman" w:cs="Times New Roman"/>
          <w:i/>
          <w:iCs/>
          <w:sz w:val="28"/>
          <w:szCs w:val="28"/>
        </w:rPr>
        <w:t xml:space="preserve">вать его без начисления по нему амортизации. </w:t>
      </w:r>
      <w:r w:rsidRPr="00232968">
        <w:rPr>
          <w:rFonts w:ascii="Times New Roman" w:hAnsi="Times New Roman" w:cs="Times New Roman"/>
          <w:iCs/>
          <w:sz w:val="28"/>
          <w:szCs w:val="28"/>
        </w:rPr>
        <w:t>При кредите ускоренн</w:t>
      </w:r>
      <w:r w:rsidR="00121D52">
        <w:rPr>
          <w:rFonts w:ascii="Times New Roman" w:hAnsi="Times New Roman" w:cs="Times New Roman"/>
          <w:iCs/>
          <w:sz w:val="28"/>
          <w:szCs w:val="28"/>
        </w:rPr>
        <w:t>ая аморти</w:t>
      </w:r>
      <w:r w:rsidRPr="00232968">
        <w:rPr>
          <w:rFonts w:ascii="Times New Roman" w:hAnsi="Times New Roman" w:cs="Times New Roman"/>
          <w:iCs/>
          <w:sz w:val="28"/>
          <w:szCs w:val="28"/>
        </w:rPr>
        <w:t>зация не допускается;</w:t>
      </w:r>
    </w:p>
    <w:p w:rsidR="003A6773" w:rsidRPr="00232968" w:rsidRDefault="003A6773" w:rsidP="00232968">
      <w:pPr>
        <w:tabs>
          <w:tab w:val="left" w:pos="1134"/>
          <w:tab w:val="left" w:pos="1276"/>
        </w:tabs>
        <w:spacing w:after="0" w:line="240" w:lineRule="auto"/>
        <w:ind w:firstLine="709"/>
        <w:jc w:val="both"/>
        <w:rPr>
          <w:rFonts w:ascii="Times New Roman" w:hAnsi="Times New Roman" w:cs="Times New Roman"/>
          <w:iCs/>
          <w:sz w:val="28"/>
          <w:szCs w:val="28"/>
        </w:rPr>
      </w:pPr>
      <w:r w:rsidRPr="00232968">
        <w:rPr>
          <w:rFonts w:ascii="Times New Roman" w:hAnsi="Times New Roman" w:cs="Times New Roman"/>
          <w:iCs/>
          <w:sz w:val="28"/>
          <w:szCs w:val="28"/>
        </w:rPr>
        <w:t>– лизингополучатель не платит налог н</w:t>
      </w:r>
      <w:r w:rsidR="00121D52">
        <w:rPr>
          <w:rFonts w:ascii="Times New Roman" w:hAnsi="Times New Roman" w:cs="Times New Roman"/>
          <w:iCs/>
          <w:sz w:val="28"/>
          <w:szCs w:val="28"/>
        </w:rPr>
        <w:t>а имущество, если оно учиты</w:t>
      </w:r>
      <w:r w:rsidR="00F22547">
        <w:rPr>
          <w:rFonts w:ascii="Times New Roman" w:hAnsi="Times New Roman" w:cs="Times New Roman"/>
          <w:iCs/>
          <w:sz w:val="28"/>
          <w:szCs w:val="28"/>
        </w:rPr>
        <w:t>-</w:t>
      </w:r>
      <w:r w:rsidR="00121D52">
        <w:rPr>
          <w:rFonts w:ascii="Times New Roman" w:hAnsi="Times New Roman" w:cs="Times New Roman"/>
          <w:iCs/>
          <w:sz w:val="28"/>
          <w:szCs w:val="28"/>
        </w:rPr>
        <w:t>вает</w:t>
      </w:r>
      <w:r w:rsidRPr="00232968">
        <w:rPr>
          <w:rFonts w:ascii="Times New Roman" w:hAnsi="Times New Roman" w:cs="Times New Roman"/>
          <w:iCs/>
          <w:sz w:val="28"/>
          <w:szCs w:val="28"/>
        </w:rPr>
        <w:t>ся на балансе лизингодателя. В совокупност</w:t>
      </w:r>
      <w:r w:rsidR="00121D52">
        <w:rPr>
          <w:rFonts w:ascii="Times New Roman" w:hAnsi="Times New Roman" w:cs="Times New Roman"/>
          <w:iCs/>
          <w:sz w:val="28"/>
          <w:szCs w:val="28"/>
        </w:rPr>
        <w:t>и с ускоренной амортизацией дан</w:t>
      </w:r>
      <w:r w:rsidRPr="00232968">
        <w:rPr>
          <w:rFonts w:ascii="Times New Roman" w:hAnsi="Times New Roman" w:cs="Times New Roman"/>
          <w:iCs/>
          <w:sz w:val="28"/>
          <w:szCs w:val="28"/>
        </w:rPr>
        <w:t xml:space="preserve">ное обстоятельство обеспечивает </w:t>
      </w:r>
      <w:r w:rsidRPr="00232968">
        <w:rPr>
          <w:rFonts w:ascii="Times New Roman" w:hAnsi="Times New Roman" w:cs="Times New Roman"/>
          <w:i/>
          <w:iCs/>
          <w:sz w:val="28"/>
          <w:szCs w:val="28"/>
        </w:rPr>
        <w:t>уменьшение за срок действия договора лизинга налогооблагаемой прибыли арендатора на всю стоимость предмета лизинга</w:t>
      </w:r>
      <w:r w:rsidRPr="00232968">
        <w:rPr>
          <w:rFonts w:ascii="Times New Roman" w:hAnsi="Times New Roman" w:cs="Times New Roman"/>
          <w:iCs/>
          <w:sz w:val="28"/>
          <w:szCs w:val="28"/>
        </w:rPr>
        <w:t>, увеличенную на причитающиеся арендодателю прочие выплаты.</w:t>
      </w:r>
    </w:p>
    <w:p w:rsidR="003A6773" w:rsidRPr="00232968" w:rsidRDefault="003A6773" w:rsidP="00687289">
      <w:pPr>
        <w:widowControl w:val="0"/>
        <w:numPr>
          <w:ilvl w:val="4"/>
          <w:numId w:val="213"/>
        </w:numPr>
        <w:tabs>
          <w:tab w:val="left" w:pos="284"/>
          <w:tab w:val="left" w:pos="993"/>
        </w:tabs>
        <w:autoSpaceDE w:val="0"/>
        <w:autoSpaceDN w:val="0"/>
        <w:adjustRightInd w:val="0"/>
        <w:spacing w:after="0" w:line="240" w:lineRule="auto"/>
        <w:ind w:left="0" w:firstLine="709"/>
        <w:jc w:val="both"/>
        <w:textAlignment w:val="baseline"/>
        <w:rPr>
          <w:rFonts w:ascii="Times New Roman" w:hAnsi="Times New Roman" w:cs="Times New Roman"/>
          <w:iCs/>
          <w:sz w:val="28"/>
          <w:szCs w:val="28"/>
        </w:rPr>
      </w:pPr>
      <w:r w:rsidRPr="00232968">
        <w:rPr>
          <w:rFonts w:ascii="Times New Roman" w:hAnsi="Times New Roman" w:cs="Times New Roman"/>
          <w:iCs/>
          <w:sz w:val="28"/>
          <w:szCs w:val="28"/>
        </w:rPr>
        <w:t xml:space="preserve">Лизинговая практика допускает </w:t>
      </w:r>
      <w:r w:rsidRPr="00232968">
        <w:rPr>
          <w:rFonts w:ascii="Times New Roman" w:hAnsi="Times New Roman" w:cs="Times New Roman"/>
          <w:i/>
          <w:iCs/>
          <w:sz w:val="28"/>
          <w:szCs w:val="28"/>
        </w:rPr>
        <w:t>уплату лизинговых платежей в на</w:t>
      </w:r>
      <w:r w:rsidR="00F22547">
        <w:rPr>
          <w:rFonts w:ascii="Times New Roman" w:hAnsi="Times New Roman" w:cs="Times New Roman"/>
          <w:i/>
          <w:iCs/>
          <w:sz w:val="28"/>
          <w:szCs w:val="28"/>
        </w:rPr>
        <w:t>-</w:t>
      </w:r>
      <w:r w:rsidRPr="00232968">
        <w:rPr>
          <w:rFonts w:ascii="Times New Roman" w:hAnsi="Times New Roman" w:cs="Times New Roman"/>
          <w:i/>
          <w:iCs/>
          <w:sz w:val="28"/>
          <w:szCs w:val="28"/>
        </w:rPr>
        <w:t>туральной (товарной) форме,</w:t>
      </w:r>
      <w:r w:rsidRPr="00232968">
        <w:rPr>
          <w:rFonts w:ascii="Times New Roman" w:hAnsi="Times New Roman" w:cs="Times New Roman"/>
          <w:iCs/>
          <w:sz w:val="28"/>
          <w:szCs w:val="28"/>
        </w:rPr>
        <w:t xml:space="preserve"> вплоть до передачи лизингодателю части </w:t>
      </w:r>
      <w:r w:rsidR="00121D52">
        <w:rPr>
          <w:rFonts w:ascii="Times New Roman" w:hAnsi="Times New Roman" w:cs="Times New Roman"/>
          <w:iCs/>
          <w:sz w:val="28"/>
          <w:szCs w:val="28"/>
        </w:rPr>
        <w:t>про</w:t>
      </w:r>
      <w:r w:rsidR="00F22547">
        <w:rPr>
          <w:rFonts w:ascii="Times New Roman" w:hAnsi="Times New Roman" w:cs="Times New Roman"/>
          <w:iCs/>
          <w:sz w:val="28"/>
          <w:szCs w:val="28"/>
        </w:rPr>
        <w:t>-</w:t>
      </w:r>
      <w:r w:rsidR="00121D52">
        <w:rPr>
          <w:rFonts w:ascii="Times New Roman" w:hAnsi="Times New Roman" w:cs="Times New Roman"/>
          <w:iCs/>
          <w:sz w:val="28"/>
          <w:szCs w:val="28"/>
        </w:rPr>
        <w:t>дук</w:t>
      </w:r>
      <w:r w:rsidRPr="00232968">
        <w:rPr>
          <w:rFonts w:ascii="Times New Roman" w:hAnsi="Times New Roman" w:cs="Times New Roman"/>
          <w:iCs/>
          <w:sz w:val="28"/>
          <w:szCs w:val="28"/>
        </w:rPr>
        <w:t>ции, выпущенной на арендуемом оборудован</w:t>
      </w:r>
      <w:r w:rsidR="00121D52">
        <w:rPr>
          <w:rFonts w:ascii="Times New Roman" w:hAnsi="Times New Roman" w:cs="Times New Roman"/>
          <w:iCs/>
          <w:sz w:val="28"/>
          <w:szCs w:val="28"/>
        </w:rPr>
        <w:t>ии (компенсационный ли</w:t>
      </w:r>
      <w:r w:rsidR="00F22547">
        <w:rPr>
          <w:rFonts w:ascii="Times New Roman" w:hAnsi="Times New Roman" w:cs="Times New Roman"/>
          <w:iCs/>
          <w:sz w:val="28"/>
          <w:szCs w:val="28"/>
        </w:rPr>
        <w:t>-</w:t>
      </w:r>
      <w:r w:rsidR="00121D52">
        <w:rPr>
          <w:rFonts w:ascii="Times New Roman" w:hAnsi="Times New Roman" w:cs="Times New Roman"/>
          <w:iCs/>
          <w:sz w:val="28"/>
          <w:szCs w:val="28"/>
        </w:rPr>
        <w:t>зинг). Та</w:t>
      </w:r>
      <w:r w:rsidRPr="00232968">
        <w:rPr>
          <w:rFonts w:ascii="Times New Roman" w:hAnsi="Times New Roman" w:cs="Times New Roman"/>
          <w:iCs/>
          <w:sz w:val="28"/>
          <w:szCs w:val="28"/>
        </w:rPr>
        <w:t>кая схема весьма удобна для арендатора и может создавать до</w:t>
      </w:r>
      <w:r w:rsidR="00F22547">
        <w:rPr>
          <w:rFonts w:ascii="Times New Roman" w:hAnsi="Times New Roman" w:cs="Times New Roman"/>
          <w:iCs/>
          <w:sz w:val="28"/>
          <w:szCs w:val="28"/>
        </w:rPr>
        <w:t>-</w:t>
      </w:r>
      <w:r w:rsidRPr="00232968">
        <w:rPr>
          <w:rFonts w:ascii="Times New Roman" w:hAnsi="Times New Roman" w:cs="Times New Roman"/>
          <w:iCs/>
          <w:sz w:val="28"/>
          <w:szCs w:val="28"/>
        </w:rPr>
        <w:t>полнительную прибыль арендодателю. При получении кредита на покупку основных средств такое невозможно, поскольку банк-кредитор</w:t>
      </w:r>
      <w:r w:rsidR="00121D52">
        <w:rPr>
          <w:rFonts w:ascii="Times New Roman" w:hAnsi="Times New Roman" w:cs="Times New Roman"/>
          <w:iCs/>
          <w:sz w:val="28"/>
          <w:szCs w:val="28"/>
        </w:rPr>
        <w:t xml:space="preserve"> не имеет пра</w:t>
      </w:r>
      <w:r w:rsidR="00F22547">
        <w:rPr>
          <w:rFonts w:ascii="Times New Roman" w:hAnsi="Times New Roman" w:cs="Times New Roman"/>
          <w:iCs/>
          <w:sz w:val="28"/>
          <w:szCs w:val="28"/>
        </w:rPr>
        <w:t>-</w:t>
      </w:r>
      <w:r w:rsidR="00121D52">
        <w:rPr>
          <w:rFonts w:ascii="Times New Roman" w:hAnsi="Times New Roman" w:cs="Times New Roman"/>
          <w:iCs/>
          <w:sz w:val="28"/>
          <w:szCs w:val="28"/>
        </w:rPr>
        <w:t>ва проводить торго</w:t>
      </w:r>
      <w:r w:rsidRPr="00232968">
        <w:rPr>
          <w:rFonts w:ascii="Times New Roman" w:hAnsi="Times New Roman" w:cs="Times New Roman"/>
          <w:iCs/>
          <w:sz w:val="28"/>
          <w:szCs w:val="28"/>
        </w:rPr>
        <w:t>вые операции. Помимо варьирования формы</w:t>
      </w:r>
      <w:r w:rsidR="00121D52">
        <w:rPr>
          <w:rFonts w:ascii="Times New Roman" w:hAnsi="Times New Roman" w:cs="Times New Roman"/>
          <w:iCs/>
          <w:sz w:val="28"/>
          <w:szCs w:val="28"/>
        </w:rPr>
        <w:t xml:space="preserve"> платежа (де</w:t>
      </w:r>
      <w:r w:rsidR="00F22547">
        <w:rPr>
          <w:rFonts w:ascii="Times New Roman" w:hAnsi="Times New Roman" w:cs="Times New Roman"/>
          <w:iCs/>
          <w:sz w:val="28"/>
          <w:szCs w:val="28"/>
        </w:rPr>
        <w:t>-</w:t>
      </w:r>
      <w:r w:rsidR="00121D52">
        <w:rPr>
          <w:rFonts w:ascii="Times New Roman" w:hAnsi="Times New Roman" w:cs="Times New Roman"/>
          <w:iCs/>
          <w:sz w:val="28"/>
          <w:szCs w:val="28"/>
        </w:rPr>
        <w:t>нежная или натураль</w:t>
      </w:r>
      <w:r w:rsidRPr="00232968">
        <w:rPr>
          <w:rFonts w:ascii="Times New Roman" w:hAnsi="Times New Roman" w:cs="Times New Roman"/>
          <w:iCs/>
          <w:sz w:val="28"/>
          <w:szCs w:val="28"/>
        </w:rPr>
        <w:t xml:space="preserve">ная оплата) лизинг предполагает </w:t>
      </w:r>
      <w:r w:rsidRPr="00232968">
        <w:rPr>
          <w:rFonts w:ascii="Times New Roman" w:hAnsi="Times New Roman" w:cs="Times New Roman"/>
          <w:i/>
          <w:iCs/>
          <w:sz w:val="28"/>
          <w:szCs w:val="28"/>
        </w:rPr>
        <w:t xml:space="preserve">весьма широкий спектр распределения платежей по нему во времени </w:t>
      </w:r>
      <w:r w:rsidRPr="00232968">
        <w:rPr>
          <w:rFonts w:ascii="Times New Roman" w:hAnsi="Times New Roman" w:cs="Times New Roman"/>
          <w:iCs/>
          <w:sz w:val="28"/>
          <w:szCs w:val="28"/>
        </w:rPr>
        <w:t>– аннуитетный, рег</w:t>
      </w:r>
      <w:r w:rsidR="00F22547">
        <w:rPr>
          <w:rFonts w:ascii="Times New Roman" w:hAnsi="Times New Roman" w:cs="Times New Roman"/>
          <w:iCs/>
          <w:sz w:val="28"/>
          <w:szCs w:val="28"/>
        </w:rPr>
        <w:t>-</w:t>
      </w:r>
      <w:r w:rsidRPr="00232968">
        <w:rPr>
          <w:rFonts w:ascii="Times New Roman" w:hAnsi="Times New Roman" w:cs="Times New Roman"/>
          <w:iCs/>
          <w:sz w:val="28"/>
          <w:szCs w:val="28"/>
        </w:rPr>
        <w:t>рессивный, сезонный и др. – тогда как обслуживание и погашение кредита чаще всего осуществляется только по первому графику.</w:t>
      </w:r>
    </w:p>
    <w:p w:rsidR="003A6773" w:rsidRPr="00232968" w:rsidRDefault="003A6773" w:rsidP="00687289">
      <w:pPr>
        <w:widowControl w:val="0"/>
        <w:numPr>
          <w:ilvl w:val="4"/>
          <w:numId w:val="213"/>
        </w:numPr>
        <w:tabs>
          <w:tab w:val="left" w:pos="284"/>
          <w:tab w:val="left" w:pos="993"/>
        </w:tabs>
        <w:autoSpaceDE w:val="0"/>
        <w:autoSpaceDN w:val="0"/>
        <w:adjustRightInd w:val="0"/>
        <w:spacing w:after="0" w:line="240" w:lineRule="auto"/>
        <w:ind w:left="0" w:firstLine="709"/>
        <w:jc w:val="both"/>
        <w:textAlignment w:val="baseline"/>
        <w:rPr>
          <w:rFonts w:ascii="Times New Roman" w:hAnsi="Times New Roman" w:cs="Times New Roman"/>
          <w:iCs/>
          <w:sz w:val="28"/>
          <w:szCs w:val="28"/>
        </w:rPr>
      </w:pPr>
      <w:r w:rsidRPr="00232968">
        <w:rPr>
          <w:rFonts w:ascii="Times New Roman" w:hAnsi="Times New Roman" w:cs="Times New Roman"/>
          <w:iCs/>
          <w:sz w:val="28"/>
          <w:szCs w:val="28"/>
        </w:rPr>
        <w:t xml:space="preserve">Услуги комбинированных (см. выше) лизинговых компаний, предо-ставляемые «в пакете» с собственно лизинговой сделкой, позволяют им </w:t>
      </w:r>
      <w:r w:rsidRPr="00232968">
        <w:rPr>
          <w:rFonts w:ascii="Times New Roman" w:hAnsi="Times New Roman" w:cs="Times New Roman"/>
          <w:i/>
          <w:iCs/>
          <w:sz w:val="28"/>
          <w:szCs w:val="28"/>
        </w:rPr>
        <w:t>ока</w:t>
      </w:r>
      <w:r w:rsidR="00F22547">
        <w:rPr>
          <w:rFonts w:ascii="Times New Roman" w:hAnsi="Times New Roman" w:cs="Times New Roman"/>
          <w:i/>
          <w:iCs/>
          <w:sz w:val="28"/>
          <w:szCs w:val="28"/>
        </w:rPr>
        <w:t>-</w:t>
      </w:r>
      <w:r w:rsidRPr="00232968">
        <w:rPr>
          <w:rFonts w:ascii="Times New Roman" w:hAnsi="Times New Roman" w:cs="Times New Roman"/>
          <w:i/>
          <w:iCs/>
          <w:sz w:val="28"/>
          <w:szCs w:val="28"/>
        </w:rPr>
        <w:t>зывать арендаторам эти услуги относительно недорого</w:t>
      </w:r>
      <w:r w:rsidRPr="00232968">
        <w:rPr>
          <w:rFonts w:ascii="Times New Roman" w:hAnsi="Times New Roman" w:cs="Times New Roman"/>
          <w:iCs/>
          <w:sz w:val="28"/>
          <w:szCs w:val="28"/>
        </w:rPr>
        <w:t>. При кредите тако</w:t>
      </w:r>
      <w:r w:rsidR="00F22547">
        <w:rPr>
          <w:rFonts w:ascii="Times New Roman" w:hAnsi="Times New Roman" w:cs="Times New Roman"/>
          <w:iCs/>
          <w:sz w:val="28"/>
          <w:szCs w:val="28"/>
        </w:rPr>
        <w:t>-</w:t>
      </w:r>
      <w:r w:rsidRPr="00232968">
        <w:rPr>
          <w:rFonts w:ascii="Times New Roman" w:hAnsi="Times New Roman" w:cs="Times New Roman"/>
          <w:iCs/>
          <w:sz w:val="28"/>
          <w:szCs w:val="28"/>
        </w:rPr>
        <w:t>го преимущества быть не может.</w:t>
      </w:r>
    </w:p>
    <w:p w:rsidR="003A6773" w:rsidRPr="00232968" w:rsidRDefault="003A6773" w:rsidP="00687289">
      <w:pPr>
        <w:widowControl w:val="0"/>
        <w:numPr>
          <w:ilvl w:val="4"/>
          <w:numId w:val="213"/>
        </w:numPr>
        <w:tabs>
          <w:tab w:val="left" w:pos="284"/>
          <w:tab w:val="left" w:pos="993"/>
        </w:tabs>
        <w:autoSpaceDE w:val="0"/>
        <w:autoSpaceDN w:val="0"/>
        <w:adjustRightInd w:val="0"/>
        <w:spacing w:after="0" w:line="240" w:lineRule="auto"/>
        <w:ind w:left="0" w:firstLine="709"/>
        <w:jc w:val="both"/>
        <w:textAlignment w:val="baseline"/>
        <w:rPr>
          <w:rFonts w:ascii="Times New Roman" w:hAnsi="Times New Roman" w:cs="Times New Roman"/>
          <w:i/>
          <w:iCs/>
          <w:spacing w:val="-4"/>
          <w:sz w:val="28"/>
          <w:szCs w:val="28"/>
        </w:rPr>
      </w:pPr>
      <w:r w:rsidRPr="00232968">
        <w:rPr>
          <w:rFonts w:ascii="Times New Roman" w:hAnsi="Times New Roman" w:cs="Times New Roman"/>
          <w:iCs/>
          <w:spacing w:val="-4"/>
          <w:sz w:val="28"/>
          <w:szCs w:val="28"/>
        </w:rPr>
        <w:t xml:space="preserve">Если предмет лизинга учитывается на балансе арендодателя, то стои-мость имущества не включается (в отличие от кредита) в состав кредиторской задолженности лизингополучателя, что </w:t>
      </w:r>
      <w:r w:rsidRPr="00232968">
        <w:rPr>
          <w:rFonts w:ascii="Times New Roman" w:hAnsi="Times New Roman" w:cs="Times New Roman"/>
          <w:i/>
          <w:iCs/>
          <w:spacing w:val="-4"/>
          <w:sz w:val="28"/>
          <w:szCs w:val="28"/>
        </w:rPr>
        <w:t>способствует улучшению его финан</w:t>
      </w:r>
      <w:r w:rsidR="00F22547">
        <w:rPr>
          <w:rFonts w:ascii="Times New Roman" w:hAnsi="Times New Roman" w:cs="Times New Roman"/>
          <w:i/>
          <w:iCs/>
          <w:spacing w:val="-4"/>
          <w:sz w:val="28"/>
          <w:szCs w:val="28"/>
        </w:rPr>
        <w:t>-</w:t>
      </w:r>
      <w:r w:rsidRPr="00232968">
        <w:rPr>
          <w:rFonts w:ascii="Times New Roman" w:hAnsi="Times New Roman" w:cs="Times New Roman"/>
          <w:i/>
          <w:iCs/>
          <w:spacing w:val="-4"/>
          <w:sz w:val="28"/>
          <w:szCs w:val="28"/>
        </w:rPr>
        <w:t>совых показателей и повышению инвестиционной привлекательности.</w:t>
      </w:r>
    </w:p>
    <w:p w:rsidR="003A6773" w:rsidRPr="00232968" w:rsidRDefault="003A6773" w:rsidP="00687289">
      <w:pPr>
        <w:widowControl w:val="0"/>
        <w:numPr>
          <w:ilvl w:val="4"/>
          <w:numId w:val="213"/>
        </w:numPr>
        <w:tabs>
          <w:tab w:val="left" w:pos="284"/>
          <w:tab w:val="left" w:pos="993"/>
        </w:tabs>
        <w:autoSpaceDE w:val="0"/>
        <w:autoSpaceDN w:val="0"/>
        <w:adjustRightInd w:val="0"/>
        <w:spacing w:after="0" w:line="240" w:lineRule="auto"/>
        <w:ind w:left="0" w:firstLine="709"/>
        <w:jc w:val="both"/>
        <w:textAlignment w:val="baseline"/>
        <w:rPr>
          <w:rFonts w:ascii="Times New Roman" w:hAnsi="Times New Roman" w:cs="Times New Roman"/>
          <w:iCs/>
          <w:sz w:val="28"/>
          <w:szCs w:val="28"/>
        </w:rPr>
      </w:pPr>
      <w:r w:rsidRPr="00232968">
        <w:rPr>
          <w:rFonts w:ascii="Times New Roman" w:hAnsi="Times New Roman" w:cs="Times New Roman"/>
          <w:iCs/>
          <w:sz w:val="28"/>
          <w:szCs w:val="28"/>
        </w:rPr>
        <w:t xml:space="preserve">Вопросы приобретения и финансирования имущества при лизинге (в отличие от кредита) </w:t>
      </w:r>
      <w:r w:rsidRPr="00232968">
        <w:rPr>
          <w:rFonts w:ascii="Times New Roman" w:hAnsi="Times New Roman" w:cs="Times New Roman"/>
          <w:i/>
          <w:iCs/>
          <w:sz w:val="28"/>
          <w:szCs w:val="28"/>
        </w:rPr>
        <w:t>решаются одновременно, т.е. максимально быстро.</w:t>
      </w:r>
    </w:p>
    <w:p w:rsidR="003A6773" w:rsidRPr="00232968" w:rsidRDefault="003A6773" w:rsidP="00687289">
      <w:pPr>
        <w:widowControl w:val="0"/>
        <w:numPr>
          <w:ilvl w:val="4"/>
          <w:numId w:val="213"/>
        </w:numPr>
        <w:tabs>
          <w:tab w:val="left" w:pos="284"/>
          <w:tab w:val="left" w:pos="993"/>
        </w:tabs>
        <w:autoSpaceDE w:val="0"/>
        <w:autoSpaceDN w:val="0"/>
        <w:adjustRightInd w:val="0"/>
        <w:spacing w:after="0" w:line="240" w:lineRule="auto"/>
        <w:ind w:left="0" w:firstLine="709"/>
        <w:jc w:val="both"/>
        <w:textAlignment w:val="baseline"/>
        <w:rPr>
          <w:rFonts w:ascii="Times New Roman" w:hAnsi="Times New Roman" w:cs="Times New Roman"/>
          <w:iCs/>
          <w:sz w:val="28"/>
          <w:szCs w:val="28"/>
        </w:rPr>
      </w:pPr>
      <w:r w:rsidRPr="00232968">
        <w:rPr>
          <w:rFonts w:ascii="Times New Roman" w:hAnsi="Times New Roman" w:cs="Times New Roman"/>
          <w:iCs/>
          <w:sz w:val="28"/>
          <w:szCs w:val="28"/>
        </w:rPr>
        <w:t xml:space="preserve">При обращении в лизинговую компанию </w:t>
      </w:r>
      <w:r w:rsidRPr="00232968">
        <w:rPr>
          <w:rFonts w:ascii="Times New Roman" w:hAnsi="Times New Roman" w:cs="Times New Roman"/>
          <w:i/>
          <w:iCs/>
          <w:sz w:val="28"/>
          <w:szCs w:val="28"/>
        </w:rPr>
        <w:t>клиенту нет необходимос</w:t>
      </w:r>
      <w:r w:rsidR="00F22547">
        <w:rPr>
          <w:rFonts w:ascii="Times New Roman" w:hAnsi="Times New Roman" w:cs="Times New Roman"/>
          <w:i/>
          <w:iCs/>
          <w:sz w:val="28"/>
          <w:szCs w:val="28"/>
        </w:rPr>
        <w:t>-</w:t>
      </w:r>
      <w:r w:rsidRPr="00232968">
        <w:rPr>
          <w:rFonts w:ascii="Times New Roman" w:hAnsi="Times New Roman" w:cs="Times New Roman"/>
          <w:i/>
          <w:iCs/>
          <w:sz w:val="28"/>
          <w:szCs w:val="28"/>
        </w:rPr>
        <w:t>ти открывать расчетный счет,</w:t>
      </w:r>
      <w:r w:rsidRPr="00232968">
        <w:rPr>
          <w:rFonts w:ascii="Times New Roman" w:hAnsi="Times New Roman" w:cs="Times New Roman"/>
          <w:iCs/>
          <w:sz w:val="28"/>
          <w:szCs w:val="28"/>
        </w:rPr>
        <w:t xml:space="preserve"> что практически всегда требует банк при оформлении кредита. То же самое касается </w:t>
      </w:r>
      <w:r w:rsidRPr="00232968">
        <w:rPr>
          <w:rFonts w:ascii="Times New Roman" w:hAnsi="Times New Roman" w:cs="Times New Roman"/>
          <w:i/>
          <w:iCs/>
          <w:sz w:val="28"/>
          <w:szCs w:val="28"/>
        </w:rPr>
        <w:t>составления бизнес-плана</w:t>
      </w:r>
      <w:r w:rsidRPr="00232968">
        <w:rPr>
          <w:rFonts w:ascii="Times New Roman" w:hAnsi="Times New Roman" w:cs="Times New Roman"/>
          <w:iCs/>
          <w:sz w:val="28"/>
          <w:szCs w:val="28"/>
        </w:rPr>
        <w:t>.</w:t>
      </w:r>
    </w:p>
    <w:p w:rsidR="003A6773" w:rsidRPr="00232968" w:rsidRDefault="003A6773" w:rsidP="00232968">
      <w:pPr>
        <w:tabs>
          <w:tab w:val="left" w:pos="1134"/>
          <w:tab w:val="left" w:pos="1276"/>
        </w:tabs>
        <w:spacing w:after="0" w:line="240" w:lineRule="auto"/>
        <w:ind w:firstLine="709"/>
        <w:jc w:val="both"/>
        <w:rPr>
          <w:rFonts w:ascii="Times New Roman" w:hAnsi="Times New Roman" w:cs="Times New Roman"/>
          <w:b/>
          <w:i/>
          <w:iCs/>
          <w:sz w:val="28"/>
          <w:szCs w:val="28"/>
        </w:rPr>
      </w:pPr>
      <w:r w:rsidRPr="00232968">
        <w:rPr>
          <w:rFonts w:ascii="Times New Roman" w:hAnsi="Times New Roman" w:cs="Times New Roman"/>
          <w:iCs/>
          <w:sz w:val="28"/>
          <w:szCs w:val="28"/>
        </w:rPr>
        <w:t xml:space="preserve">Кроме того существуют преимущества лизинга для его субъектов (табл. </w:t>
      </w:r>
      <w:r w:rsidR="00121D52">
        <w:rPr>
          <w:rFonts w:ascii="Times New Roman" w:hAnsi="Times New Roman" w:cs="Times New Roman"/>
          <w:iCs/>
          <w:sz w:val="28"/>
          <w:szCs w:val="28"/>
        </w:rPr>
        <w:t>9</w:t>
      </w:r>
      <w:r w:rsidRPr="00232968">
        <w:rPr>
          <w:rFonts w:ascii="Times New Roman" w:hAnsi="Times New Roman" w:cs="Times New Roman"/>
          <w:iCs/>
          <w:sz w:val="28"/>
          <w:szCs w:val="28"/>
        </w:rPr>
        <w:t xml:space="preserve">.3), а также </w:t>
      </w:r>
      <w:r w:rsidRPr="00232968">
        <w:rPr>
          <w:rFonts w:ascii="Times New Roman" w:hAnsi="Times New Roman" w:cs="Times New Roman"/>
          <w:b/>
          <w:i/>
          <w:iCs/>
          <w:sz w:val="28"/>
          <w:szCs w:val="28"/>
        </w:rPr>
        <w:t>макроэкономические преимущества для страны, прак</w:t>
      </w:r>
      <w:r w:rsidR="00F22547">
        <w:rPr>
          <w:rFonts w:ascii="Times New Roman" w:hAnsi="Times New Roman" w:cs="Times New Roman"/>
          <w:b/>
          <w:i/>
          <w:iCs/>
          <w:sz w:val="28"/>
          <w:szCs w:val="28"/>
        </w:rPr>
        <w:t>-</w:t>
      </w:r>
      <w:r w:rsidRPr="00232968">
        <w:rPr>
          <w:rFonts w:ascii="Times New Roman" w:hAnsi="Times New Roman" w:cs="Times New Roman"/>
          <w:b/>
          <w:i/>
          <w:iCs/>
          <w:sz w:val="28"/>
          <w:szCs w:val="28"/>
        </w:rPr>
        <w:t>тикующей использование лизинга:</w:t>
      </w:r>
    </w:p>
    <w:p w:rsidR="003A6773" w:rsidRPr="00232968" w:rsidRDefault="003A6773" w:rsidP="004465C6">
      <w:pPr>
        <w:widowControl w:val="0"/>
        <w:numPr>
          <w:ilvl w:val="0"/>
          <w:numId w:val="284"/>
        </w:numPr>
        <w:tabs>
          <w:tab w:val="left" w:pos="993"/>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232968">
        <w:rPr>
          <w:rFonts w:ascii="Times New Roman" w:hAnsi="Times New Roman" w:cs="Times New Roman"/>
          <w:iCs/>
          <w:sz w:val="28"/>
          <w:szCs w:val="28"/>
        </w:rPr>
        <w:t>увеличение общего объёма реальных инвестиций в национальную экономику за счет лизинговых сделок;</w:t>
      </w:r>
    </w:p>
    <w:p w:rsidR="00121D52" w:rsidRPr="00232968" w:rsidRDefault="00121D52" w:rsidP="004465C6">
      <w:pPr>
        <w:widowControl w:val="0"/>
        <w:numPr>
          <w:ilvl w:val="0"/>
          <w:numId w:val="284"/>
        </w:numPr>
        <w:tabs>
          <w:tab w:val="left" w:pos="993"/>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232968">
        <w:rPr>
          <w:rFonts w:ascii="Times New Roman" w:hAnsi="Times New Roman" w:cs="Times New Roman"/>
          <w:iCs/>
          <w:sz w:val="28"/>
          <w:szCs w:val="28"/>
        </w:rPr>
        <w:t>неувеличение внешнего долга страны и неуменьшение установ</w:t>
      </w:r>
      <w:r w:rsidR="00F22547">
        <w:rPr>
          <w:rFonts w:ascii="Times New Roman" w:hAnsi="Times New Roman" w:cs="Times New Roman"/>
          <w:iCs/>
          <w:sz w:val="28"/>
          <w:szCs w:val="28"/>
        </w:rPr>
        <w:t>-</w:t>
      </w:r>
      <w:r w:rsidRPr="00232968">
        <w:rPr>
          <w:rFonts w:ascii="Times New Roman" w:hAnsi="Times New Roman" w:cs="Times New Roman"/>
          <w:iCs/>
          <w:sz w:val="28"/>
          <w:szCs w:val="28"/>
        </w:rPr>
        <w:t xml:space="preserve">ленного ей МВФ лимита кредиторской задолженности за счет </w:t>
      </w:r>
      <w:r w:rsidRPr="00232968">
        <w:rPr>
          <w:rFonts w:ascii="Times New Roman" w:hAnsi="Times New Roman" w:cs="Times New Roman"/>
          <w:i/>
          <w:iCs/>
          <w:sz w:val="28"/>
          <w:szCs w:val="28"/>
        </w:rPr>
        <w:t>меж</w:t>
      </w:r>
      <w:r w:rsidR="00F22547">
        <w:rPr>
          <w:rFonts w:ascii="Times New Roman" w:hAnsi="Times New Roman" w:cs="Times New Roman"/>
          <w:i/>
          <w:iCs/>
          <w:sz w:val="28"/>
          <w:szCs w:val="28"/>
        </w:rPr>
        <w:t>-</w:t>
      </w:r>
      <w:r w:rsidRPr="00232968">
        <w:rPr>
          <w:rFonts w:ascii="Times New Roman" w:hAnsi="Times New Roman" w:cs="Times New Roman"/>
          <w:i/>
          <w:iCs/>
          <w:sz w:val="28"/>
          <w:szCs w:val="28"/>
        </w:rPr>
        <w:t xml:space="preserve">дународного </w:t>
      </w:r>
      <w:r w:rsidRPr="00232968">
        <w:rPr>
          <w:rFonts w:ascii="Times New Roman" w:hAnsi="Times New Roman" w:cs="Times New Roman"/>
          <w:iCs/>
          <w:sz w:val="28"/>
          <w:szCs w:val="28"/>
        </w:rPr>
        <w:t>(см. выше) лизинга;</w:t>
      </w:r>
    </w:p>
    <w:p w:rsidR="00121D52" w:rsidRPr="00232968" w:rsidRDefault="00121D52" w:rsidP="004465C6">
      <w:pPr>
        <w:widowControl w:val="0"/>
        <w:numPr>
          <w:ilvl w:val="0"/>
          <w:numId w:val="284"/>
        </w:numPr>
        <w:tabs>
          <w:tab w:val="left" w:pos="993"/>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232968">
        <w:rPr>
          <w:rFonts w:ascii="Times New Roman" w:hAnsi="Times New Roman" w:cs="Times New Roman"/>
          <w:iCs/>
          <w:sz w:val="28"/>
          <w:szCs w:val="28"/>
        </w:rPr>
        <w:t>повышение конкуренции между источниками финансирования ин</w:t>
      </w:r>
      <w:r w:rsidR="00F22547">
        <w:rPr>
          <w:rFonts w:ascii="Times New Roman" w:hAnsi="Times New Roman" w:cs="Times New Roman"/>
          <w:iCs/>
          <w:sz w:val="28"/>
          <w:szCs w:val="28"/>
        </w:rPr>
        <w:t>-</w:t>
      </w:r>
      <w:r w:rsidRPr="00232968">
        <w:rPr>
          <w:rFonts w:ascii="Times New Roman" w:hAnsi="Times New Roman" w:cs="Times New Roman"/>
          <w:iCs/>
          <w:sz w:val="28"/>
          <w:szCs w:val="28"/>
        </w:rPr>
        <w:t>вестиционной деятельности внутри страны;</w:t>
      </w:r>
    </w:p>
    <w:p w:rsidR="00121D52" w:rsidRPr="00232968" w:rsidRDefault="00121D52" w:rsidP="004465C6">
      <w:pPr>
        <w:widowControl w:val="0"/>
        <w:numPr>
          <w:ilvl w:val="0"/>
          <w:numId w:val="284"/>
        </w:numPr>
        <w:tabs>
          <w:tab w:val="left" w:pos="993"/>
        </w:tabs>
        <w:autoSpaceDE w:val="0"/>
        <w:autoSpaceDN w:val="0"/>
        <w:adjustRightInd w:val="0"/>
        <w:spacing w:after="0" w:line="240" w:lineRule="auto"/>
        <w:ind w:left="993" w:hanging="284"/>
        <w:jc w:val="both"/>
        <w:textAlignment w:val="baseline"/>
        <w:rPr>
          <w:rFonts w:ascii="Times New Roman" w:hAnsi="Times New Roman" w:cs="Times New Roman"/>
          <w:iCs/>
          <w:sz w:val="28"/>
          <w:szCs w:val="28"/>
        </w:rPr>
      </w:pPr>
      <w:r w:rsidRPr="00232968">
        <w:rPr>
          <w:rFonts w:ascii="Times New Roman" w:hAnsi="Times New Roman" w:cs="Times New Roman"/>
          <w:iCs/>
          <w:sz w:val="28"/>
          <w:szCs w:val="28"/>
        </w:rPr>
        <w:t>рост деловой активности по стране в целом за счет использования предприятиями-лизингополучателями дорогостоящей новейшей тех</w:t>
      </w:r>
      <w:r w:rsidR="00F22547">
        <w:rPr>
          <w:rFonts w:ascii="Times New Roman" w:hAnsi="Times New Roman" w:cs="Times New Roman"/>
          <w:iCs/>
          <w:sz w:val="28"/>
          <w:szCs w:val="28"/>
        </w:rPr>
        <w:t>-</w:t>
      </w:r>
      <w:r w:rsidRPr="00232968">
        <w:rPr>
          <w:rFonts w:ascii="Times New Roman" w:hAnsi="Times New Roman" w:cs="Times New Roman"/>
          <w:iCs/>
          <w:sz w:val="28"/>
          <w:szCs w:val="28"/>
        </w:rPr>
        <w:t>ники без больших начальных вложений.</w:t>
      </w:r>
    </w:p>
    <w:p w:rsidR="003A6773" w:rsidRPr="00232968" w:rsidRDefault="003A6773" w:rsidP="00121D52">
      <w:pPr>
        <w:tabs>
          <w:tab w:val="left" w:pos="284"/>
        </w:tabs>
        <w:spacing w:after="0" w:line="240" w:lineRule="auto"/>
        <w:ind w:left="1400"/>
        <w:jc w:val="right"/>
        <w:rPr>
          <w:rFonts w:ascii="Times New Roman" w:hAnsi="Times New Roman" w:cs="Times New Roman"/>
          <w:i/>
          <w:iCs/>
          <w:sz w:val="28"/>
          <w:szCs w:val="28"/>
        </w:rPr>
      </w:pPr>
      <w:r w:rsidRPr="00232968">
        <w:rPr>
          <w:rFonts w:ascii="Times New Roman" w:hAnsi="Times New Roman" w:cs="Times New Roman"/>
          <w:i/>
          <w:iCs/>
          <w:sz w:val="28"/>
          <w:szCs w:val="28"/>
        </w:rPr>
        <w:lastRenderedPageBreak/>
        <w:t xml:space="preserve">Таблица </w:t>
      </w:r>
      <w:r w:rsidR="00121D52">
        <w:rPr>
          <w:rFonts w:ascii="Times New Roman" w:hAnsi="Times New Roman" w:cs="Times New Roman"/>
          <w:i/>
          <w:iCs/>
          <w:sz w:val="28"/>
          <w:szCs w:val="28"/>
        </w:rPr>
        <w:t>9</w:t>
      </w:r>
      <w:r w:rsidRPr="00232968">
        <w:rPr>
          <w:rFonts w:ascii="Times New Roman" w:hAnsi="Times New Roman" w:cs="Times New Roman"/>
          <w:i/>
          <w:iCs/>
          <w:sz w:val="28"/>
          <w:szCs w:val="28"/>
        </w:rPr>
        <w:t>.3</w:t>
      </w:r>
    </w:p>
    <w:p w:rsidR="003A6773" w:rsidRPr="00232968" w:rsidRDefault="003A6773" w:rsidP="00121D52">
      <w:pPr>
        <w:tabs>
          <w:tab w:val="left" w:pos="284"/>
        </w:tabs>
        <w:spacing w:after="0" w:line="240" w:lineRule="auto"/>
        <w:jc w:val="center"/>
        <w:rPr>
          <w:rFonts w:ascii="Times New Roman" w:hAnsi="Times New Roman" w:cs="Times New Roman"/>
          <w:b/>
          <w:i/>
          <w:iCs/>
          <w:sz w:val="28"/>
          <w:szCs w:val="28"/>
        </w:rPr>
      </w:pPr>
      <w:r w:rsidRPr="00232968">
        <w:rPr>
          <w:rFonts w:ascii="Times New Roman" w:hAnsi="Times New Roman" w:cs="Times New Roman"/>
          <w:b/>
          <w:i/>
          <w:iCs/>
          <w:sz w:val="28"/>
          <w:szCs w:val="28"/>
        </w:rPr>
        <w:t>Преимущества лизинга для его субъектов</w:t>
      </w:r>
    </w:p>
    <w:p w:rsidR="003A6773" w:rsidRPr="00232968" w:rsidRDefault="003A6773" w:rsidP="00232968">
      <w:pPr>
        <w:tabs>
          <w:tab w:val="left" w:pos="284"/>
        </w:tabs>
        <w:spacing w:after="0" w:line="240" w:lineRule="auto"/>
        <w:ind w:left="1400"/>
        <w:jc w:val="both"/>
        <w:rPr>
          <w:rFonts w:ascii="Times New Roman" w:hAnsi="Times New Roman" w:cs="Times New Roman"/>
          <w:iCs/>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647"/>
      </w:tblGrid>
      <w:tr w:rsidR="003A6773" w:rsidRPr="00232968" w:rsidTr="00121D52">
        <w:tc>
          <w:tcPr>
            <w:tcW w:w="817" w:type="dxa"/>
            <w:vMerge w:val="restart"/>
            <w:textDirection w:val="btLr"/>
            <w:vAlign w:val="center"/>
          </w:tcPr>
          <w:p w:rsidR="003A6773" w:rsidRPr="00232968" w:rsidRDefault="003A6773" w:rsidP="00121D52">
            <w:pPr>
              <w:tabs>
                <w:tab w:val="left" w:pos="284"/>
              </w:tabs>
              <w:spacing w:after="0" w:line="240" w:lineRule="auto"/>
              <w:ind w:left="113" w:right="113"/>
              <w:jc w:val="center"/>
              <w:rPr>
                <w:rFonts w:ascii="Times New Roman" w:hAnsi="Times New Roman" w:cs="Times New Roman"/>
                <w:iCs/>
                <w:sz w:val="24"/>
                <w:szCs w:val="24"/>
              </w:rPr>
            </w:pPr>
            <w:r w:rsidRPr="00232968">
              <w:rPr>
                <w:rFonts w:ascii="Times New Roman" w:hAnsi="Times New Roman" w:cs="Times New Roman"/>
                <w:iCs/>
                <w:sz w:val="24"/>
                <w:szCs w:val="24"/>
              </w:rPr>
              <w:t>Для лизингополучателя</w:t>
            </w:r>
          </w:p>
        </w:tc>
        <w:tc>
          <w:tcPr>
            <w:tcW w:w="8647" w:type="dxa"/>
          </w:tcPr>
          <w:p w:rsidR="003A6773" w:rsidRPr="00232968" w:rsidRDefault="003A6773" w:rsidP="00232968">
            <w:pPr>
              <w:tabs>
                <w:tab w:val="left" w:pos="284"/>
              </w:tabs>
              <w:spacing w:after="0" w:line="240" w:lineRule="auto"/>
              <w:jc w:val="both"/>
              <w:rPr>
                <w:rFonts w:ascii="Times New Roman" w:hAnsi="Times New Roman" w:cs="Times New Roman"/>
                <w:iCs/>
                <w:sz w:val="24"/>
                <w:szCs w:val="24"/>
              </w:rPr>
            </w:pPr>
            <w:r w:rsidRPr="00232968">
              <w:rPr>
                <w:rFonts w:ascii="Times New Roman" w:hAnsi="Times New Roman" w:cs="Times New Roman"/>
                <w:iCs/>
                <w:sz w:val="24"/>
                <w:szCs w:val="24"/>
              </w:rPr>
              <w:t>Бóльший, по сравнению с кредитом, срок финансового (см. выше) лизинга</w:t>
            </w:r>
          </w:p>
        </w:tc>
      </w:tr>
      <w:tr w:rsidR="003A6773" w:rsidRPr="00232968" w:rsidTr="00121D52">
        <w:tc>
          <w:tcPr>
            <w:tcW w:w="817" w:type="dxa"/>
            <w:vMerge/>
            <w:vAlign w:val="center"/>
          </w:tcPr>
          <w:p w:rsidR="003A6773" w:rsidRPr="00232968" w:rsidRDefault="003A6773" w:rsidP="00121D52">
            <w:pPr>
              <w:tabs>
                <w:tab w:val="left" w:pos="284"/>
              </w:tabs>
              <w:spacing w:after="0" w:line="240" w:lineRule="auto"/>
              <w:jc w:val="center"/>
              <w:rPr>
                <w:rFonts w:ascii="Times New Roman" w:hAnsi="Times New Roman" w:cs="Times New Roman"/>
                <w:iCs/>
                <w:sz w:val="24"/>
                <w:szCs w:val="24"/>
              </w:rPr>
            </w:pPr>
          </w:p>
        </w:tc>
        <w:tc>
          <w:tcPr>
            <w:tcW w:w="8647" w:type="dxa"/>
          </w:tcPr>
          <w:p w:rsidR="003A6773" w:rsidRPr="00232968" w:rsidRDefault="003A6773" w:rsidP="00232968">
            <w:pPr>
              <w:tabs>
                <w:tab w:val="left" w:pos="284"/>
              </w:tabs>
              <w:spacing w:after="0" w:line="240" w:lineRule="auto"/>
              <w:jc w:val="both"/>
              <w:rPr>
                <w:rFonts w:ascii="Times New Roman" w:hAnsi="Times New Roman" w:cs="Times New Roman"/>
                <w:iCs/>
                <w:sz w:val="24"/>
                <w:szCs w:val="24"/>
              </w:rPr>
            </w:pPr>
            <w:r w:rsidRPr="00232968">
              <w:rPr>
                <w:rFonts w:ascii="Times New Roman" w:hAnsi="Times New Roman" w:cs="Times New Roman"/>
                <w:iCs/>
                <w:sz w:val="24"/>
                <w:szCs w:val="24"/>
              </w:rPr>
              <w:t>Максимальное удобство при небольших (например, сезонных) сроках пот</w:t>
            </w:r>
            <w:r w:rsidR="00F22547">
              <w:rPr>
                <w:rFonts w:ascii="Times New Roman" w:hAnsi="Times New Roman" w:cs="Times New Roman"/>
                <w:iCs/>
                <w:sz w:val="24"/>
                <w:szCs w:val="24"/>
              </w:rPr>
              <w:t>-</w:t>
            </w:r>
            <w:r w:rsidRPr="00232968">
              <w:rPr>
                <w:rFonts w:ascii="Times New Roman" w:hAnsi="Times New Roman" w:cs="Times New Roman"/>
                <w:iCs/>
                <w:sz w:val="24"/>
                <w:szCs w:val="24"/>
              </w:rPr>
              <w:t>ребности в необходимом оборудовании за счёт оперативного (там же) лизинга</w:t>
            </w:r>
          </w:p>
        </w:tc>
      </w:tr>
      <w:tr w:rsidR="003A6773" w:rsidRPr="00232968" w:rsidTr="00121D52">
        <w:tc>
          <w:tcPr>
            <w:tcW w:w="817" w:type="dxa"/>
            <w:vMerge/>
            <w:vAlign w:val="center"/>
          </w:tcPr>
          <w:p w:rsidR="003A6773" w:rsidRPr="00232968" w:rsidRDefault="003A6773" w:rsidP="00121D52">
            <w:pPr>
              <w:tabs>
                <w:tab w:val="left" w:pos="284"/>
              </w:tabs>
              <w:spacing w:after="0" w:line="240" w:lineRule="auto"/>
              <w:jc w:val="center"/>
              <w:rPr>
                <w:rFonts w:ascii="Times New Roman" w:hAnsi="Times New Roman" w:cs="Times New Roman"/>
                <w:iCs/>
                <w:sz w:val="24"/>
                <w:szCs w:val="24"/>
              </w:rPr>
            </w:pPr>
          </w:p>
        </w:tc>
        <w:tc>
          <w:tcPr>
            <w:tcW w:w="8647" w:type="dxa"/>
          </w:tcPr>
          <w:p w:rsidR="003A6773" w:rsidRPr="00232968" w:rsidRDefault="003A6773" w:rsidP="00232968">
            <w:pPr>
              <w:tabs>
                <w:tab w:val="left" w:pos="284"/>
              </w:tabs>
              <w:spacing w:after="0" w:line="240" w:lineRule="auto"/>
              <w:jc w:val="both"/>
              <w:rPr>
                <w:rFonts w:ascii="Times New Roman" w:hAnsi="Times New Roman" w:cs="Times New Roman"/>
                <w:iCs/>
                <w:sz w:val="24"/>
                <w:szCs w:val="24"/>
              </w:rPr>
            </w:pPr>
            <w:r w:rsidRPr="00232968">
              <w:rPr>
                <w:rFonts w:ascii="Times New Roman" w:hAnsi="Times New Roman" w:cs="Times New Roman"/>
                <w:iCs/>
                <w:sz w:val="24"/>
                <w:szCs w:val="24"/>
              </w:rPr>
              <w:t>Возможность осуществлять и (или) наращивать производство без увеличения основного капитала путём приобретения (модернизации) машин и оборудования, сберегая тем самым капиталовложения предприятия-товаропроизводителя от омертвления</w:t>
            </w:r>
          </w:p>
        </w:tc>
      </w:tr>
      <w:tr w:rsidR="003A6773" w:rsidRPr="00232968" w:rsidTr="00121D52">
        <w:tc>
          <w:tcPr>
            <w:tcW w:w="817" w:type="dxa"/>
            <w:vMerge/>
            <w:vAlign w:val="center"/>
          </w:tcPr>
          <w:p w:rsidR="003A6773" w:rsidRPr="00232968" w:rsidRDefault="003A6773" w:rsidP="00121D52">
            <w:pPr>
              <w:tabs>
                <w:tab w:val="left" w:pos="284"/>
              </w:tabs>
              <w:spacing w:after="0" w:line="240" w:lineRule="auto"/>
              <w:jc w:val="center"/>
              <w:rPr>
                <w:rFonts w:ascii="Times New Roman" w:hAnsi="Times New Roman" w:cs="Times New Roman"/>
                <w:iCs/>
                <w:sz w:val="24"/>
                <w:szCs w:val="24"/>
              </w:rPr>
            </w:pPr>
          </w:p>
        </w:tc>
        <w:tc>
          <w:tcPr>
            <w:tcW w:w="8647" w:type="dxa"/>
          </w:tcPr>
          <w:p w:rsidR="003A6773" w:rsidRPr="00232968" w:rsidRDefault="003A6773" w:rsidP="00232968">
            <w:pPr>
              <w:tabs>
                <w:tab w:val="left" w:pos="284"/>
              </w:tabs>
              <w:spacing w:after="0" w:line="240" w:lineRule="auto"/>
              <w:jc w:val="both"/>
              <w:rPr>
                <w:rFonts w:ascii="Times New Roman" w:hAnsi="Times New Roman" w:cs="Times New Roman"/>
                <w:iCs/>
                <w:sz w:val="24"/>
                <w:szCs w:val="24"/>
              </w:rPr>
            </w:pPr>
            <w:r w:rsidRPr="00232968">
              <w:rPr>
                <w:rFonts w:ascii="Times New Roman" w:hAnsi="Times New Roman" w:cs="Times New Roman"/>
                <w:iCs/>
                <w:sz w:val="24"/>
                <w:szCs w:val="24"/>
              </w:rPr>
              <w:t>Возможность при отсутствии достаточной информации о производителях необходимого оборудования обратиться в лизинговую компанию, а не самому, как потенциальному лизингополучателю, заниматься поисками этого обо</w:t>
            </w:r>
            <w:r w:rsidR="00F22547">
              <w:rPr>
                <w:rFonts w:ascii="Times New Roman" w:hAnsi="Times New Roman" w:cs="Times New Roman"/>
                <w:iCs/>
                <w:sz w:val="24"/>
                <w:szCs w:val="24"/>
              </w:rPr>
              <w:t>-</w:t>
            </w:r>
            <w:r w:rsidRPr="00232968">
              <w:rPr>
                <w:rFonts w:ascii="Times New Roman" w:hAnsi="Times New Roman" w:cs="Times New Roman"/>
                <w:iCs/>
                <w:sz w:val="24"/>
                <w:szCs w:val="24"/>
              </w:rPr>
              <w:t>рудования</w:t>
            </w:r>
          </w:p>
        </w:tc>
      </w:tr>
      <w:tr w:rsidR="003A6773" w:rsidRPr="00232968" w:rsidTr="00121D52">
        <w:tc>
          <w:tcPr>
            <w:tcW w:w="817" w:type="dxa"/>
            <w:vMerge/>
            <w:vAlign w:val="center"/>
          </w:tcPr>
          <w:p w:rsidR="003A6773" w:rsidRPr="00232968" w:rsidRDefault="003A6773" w:rsidP="00121D52">
            <w:pPr>
              <w:tabs>
                <w:tab w:val="left" w:pos="284"/>
              </w:tabs>
              <w:spacing w:after="0" w:line="240" w:lineRule="auto"/>
              <w:jc w:val="center"/>
              <w:rPr>
                <w:rFonts w:ascii="Times New Roman" w:hAnsi="Times New Roman" w:cs="Times New Roman"/>
                <w:iCs/>
                <w:sz w:val="24"/>
                <w:szCs w:val="24"/>
              </w:rPr>
            </w:pPr>
          </w:p>
        </w:tc>
        <w:tc>
          <w:tcPr>
            <w:tcW w:w="8647" w:type="dxa"/>
          </w:tcPr>
          <w:p w:rsidR="003A6773" w:rsidRPr="00232968" w:rsidRDefault="003A6773" w:rsidP="00232968">
            <w:pPr>
              <w:tabs>
                <w:tab w:val="left" w:pos="284"/>
              </w:tabs>
              <w:spacing w:after="0" w:line="240" w:lineRule="auto"/>
              <w:jc w:val="both"/>
              <w:rPr>
                <w:rFonts w:ascii="Times New Roman" w:hAnsi="Times New Roman" w:cs="Times New Roman"/>
                <w:iCs/>
                <w:sz w:val="24"/>
                <w:szCs w:val="24"/>
              </w:rPr>
            </w:pPr>
            <w:r w:rsidRPr="00232968">
              <w:rPr>
                <w:rFonts w:ascii="Times New Roman" w:hAnsi="Times New Roman" w:cs="Times New Roman"/>
                <w:iCs/>
                <w:sz w:val="24"/>
                <w:szCs w:val="24"/>
              </w:rPr>
              <w:t>Лизинг выгоден мелким предпринимателям, зачастую не имеющим иной воз</w:t>
            </w:r>
            <w:r w:rsidR="00F22547">
              <w:rPr>
                <w:rFonts w:ascii="Times New Roman" w:hAnsi="Times New Roman" w:cs="Times New Roman"/>
                <w:iCs/>
                <w:sz w:val="24"/>
                <w:szCs w:val="24"/>
              </w:rPr>
              <w:t>-</w:t>
            </w:r>
            <w:r w:rsidRPr="00232968">
              <w:rPr>
                <w:rFonts w:ascii="Times New Roman" w:hAnsi="Times New Roman" w:cs="Times New Roman"/>
                <w:iCs/>
                <w:sz w:val="24"/>
                <w:szCs w:val="24"/>
              </w:rPr>
              <w:t>можности получить необходимую производственную базу</w:t>
            </w:r>
          </w:p>
        </w:tc>
      </w:tr>
      <w:tr w:rsidR="003A6773" w:rsidRPr="00232968" w:rsidTr="00121D52">
        <w:tc>
          <w:tcPr>
            <w:tcW w:w="817" w:type="dxa"/>
            <w:vMerge/>
            <w:vAlign w:val="center"/>
          </w:tcPr>
          <w:p w:rsidR="003A6773" w:rsidRPr="00232968" w:rsidRDefault="003A6773" w:rsidP="00121D52">
            <w:pPr>
              <w:tabs>
                <w:tab w:val="left" w:pos="284"/>
              </w:tabs>
              <w:spacing w:after="0" w:line="240" w:lineRule="auto"/>
              <w:jc w:val="center"/>
              <w:rPr>
                <w:rFonts w:ascii="Times New Roman" w:hAnsi="Times New Roman" w:cs="Times New Roman"/>
                <w:iCs/>
                <w:sz w:val="24"/>
                <w:szCs w:val="24"/>
              </w:rPr>
            </w:pPr>
          </w:p>
        </w:tc>
        <w:tc>
          <w:tcPr>
            <w:tcW w:w="8647" w:type="dxa"/>
          </w:tcPr>
          <w:p w:rsidR="003A6773" w:rsidRPr="00232968" w:rsidRDefault="003A6773" w:rsidP="00232968">
            <w:pPr>
              <w:tabs>
                <w:tab w:val="left" w:pos="284"/>
              </w:tabs>
              <w:spacing w:after="0" w:line="240" w:lineRule="auto"/>
              <w:jc w:val="both"/>
              <w:rPr>
                <w:rFonts w:ascii="Times New Roman" w:hAnsi="Times New Roman" w:cs="Times New Roman"/>
                <w:iCs/>
                <w:sz w:val="24"/>
                <w:szCs w:val="24"/>
              </w:rPr>
            </w:pPr>
            <w:r w:rsidRPr="00232968">
              <w:rPr>
                <w:rFonts w:ascii="Times New Roman" w:hAnsi="Times New Roman" w:cs="Times New Roman"/>
                <w:iCs/>
                <w:sz w:val="24"/>
                <w:szCs w:val="24"/>
              </w:rPr>
              <w:t>Лизинговая сделка оформляется намного проще, чем альтернативная ей ссуда в банке</w:t>
            </w:r>
          </w:p>
        </w:tc>
      </w:tr>
      <w:tr w:rsidR="003A6773" w:rsidRPr="00232968" w:rsidTr="00121D52">
        <w:tc>
          <w:tcPr>
            <w:tcW w:w="817" w:type="dxa"/>
            <w:vMerge/>
            <w:vAlign w:val="center"/>
          </w:tcPr>
          <w:p w:rsidR="003A6773" w:rsidRPr="00232968" w:rsidRDefault="003A6773" w:rsidP="00121D52">
            <w:pPr>
              <w:tabs>
                <w:tab w:val="left" w:pos="284"/>
              </w:tabs>
              <w:spacing w:after="0" w:line="240" w:lineRule="auto"/>
              <w:jc w:val="center"/>
              <w:rPr>
                <w:rFonts w:ascii="Times New Roman" w:hAnsi="Times New Roman" w:cs="Times New Roman"/>
                <w:iCs/>
                <w:sz w:val="24"/>
                <w:szCs w:val="24"/>
              </w:rPr>
            </w:pPr>
          </w:p>
        </w:tc>
        <w:tc>
          <w:tcPr>
            <w:tcW w:w="8647" w:type="dxa"/>
          </w:tcPr>
          <w:p w:rsidR="003A6773" w:rsidRPr="00232968" w:rsidRDefault="003A6773" w:rsidP="00232968">
            <w:pPr>
              <w:tabs>
                <w:tab w:val="left" w:pos="284"/>
              </w:tabs>
              <w:spacing w:after="0" w:line="240" w:lineRule="auto"/>
              <w:jc w:val="both"/>
              <w:rPr>
                <w:rFonts w:ascii="Times New Roman" w:hAnsi="Times New Roman" w:cs="Times New Roman"/>
                <w:iCs/>
                <w:sz w:val="24"/>
                <w:szCs w:val="24"/>
              </w:rPr>
            </w:pPr>
            <w:r w:rsidRPr="00232968">
              <w:rPr>
                <w:rFonts w:ascii="Times New Roman" w:hAnsi="Times New Roman" w:cs="Times New Roman"/>
                <w:iCs/>
                <w:sz w:val="24"/>
                <w:szCs w:val="24"/>
              </w:rPr>
              <w:t>Высокая степень адаптации условий лизинговой сделки к потребностям арен</w:t>
            </w:r>
            <w:r w:rsidR="00F22547">
              <w:rPr>
                <w:rFonts w:ascii="Times New Roman" w:hAnsi="Times New Roman" w:cs="Times New Roman"/>
                <w:iCs/>
                <w:sz w:val="24"/>
                <w:szCs w:val="24"/>
              </w:rPr>
              <w:t>-</w:t>
            </w:r>
            <w:r w:rsidRPr="00232968">
              <w:rPr>
                <w:rFonts w:ascii="Times New Roman" w:hAnsi="Times New Roman" w:cs="Times New Roman"/>
                <w:iCs/>
                <w:sz w:val="24"/>
                <w:szCs w:val="24"/>
              </w:rPr>
              <w:t>датора за счёт варьирования срока аренды, суммы и периодичности лизинговых платежей, условий приобретения предмета лизинга и т.д.</w:t>
            </w:r>
          </w:p>
        </w:tc>
      </w:tr>
      <w:tr w:rsidR="003A6773" w:rsidRPr="00232968" w:rsidTr="00121D52">
        <w:tc>
          <w:tcPr>
            <w:tcW w:w="817" w:type="dxa"/>
            <w:vMerge/>
            <w:vAlign w:val="center"/>
          </w:tcPr>
          <w:p w:rsidR="003A6773" w:rsidRPr="00232968" w:rsidRDefault="003A6773" w:rsidP="00121D52">
            <w:pPr>
              <w:tabs>
                <w:tab w:val="left" w:pos="284"/>
              </w:tabs>
              <w:spacing w:after="0" w:line="240" w:lineRule="auto"/>
              <w:jc w:val="center"/>
              <w:rPr>
                <w:rFonts w:ascii="Times New Roman" w:hAnsi="Times New Roman" w:cs="Times New Roman"/>
                <w:iCs/>
                <w:sz w:val="24"/>
                <w:szCs w:val="24"/>
              </w:rPr>
            </w:pPr>
          </w:p>
        </w:tc>
        <w:tc>
          <w:tcPr>
            <w:tcW w:w="8647" w:type="dxa"/>
          </w:tcPr>
          <w:p w:rsidR="003A6773" w:rsidRPr="00232968" w:rsidRDefault="003A6773" w:rsidP="00232968">
            <w:pPr>
              <w:tabs>
                <w:tab w:val="left" w:pos="284"/>
              </w:tabs>
              <w:spacing w:after="0" w:line="240" w:lineRule="auto"/>
              <w:jc w:val="both"/>
              <w:rPr>
                <w:rFonts w:ascii="Times New Roman" w:hAnsi="Times New Roman" w:cs="Times New Roman"/>
                <w:iCs/>
                <w:sz w:val="24"/>
                <w:szCs w:val="24"/>
              </w:rPr>
            </w:pPr>
            <w:r w:rsidRPr="00232968">
              <w:rPr>
                <w:rFonts w:ascii="Times New Roman" w:hAnsi="Times New Roman" w:cs="Times New Roman"/>
                <w:iCs/>
                <w:sz w:val="24"/>
                <w:szCs w:val="24"/>
              </w:rPr>
              <w:t>Возможность получить объект лизинга «под ключ» за счёт услуг лизинговой компании и благодаря этому сконцентрировать усилия на решении других воп</w:t>
            </w:r>
            <w:r w:rsidR="00F22547">
              <w:rPr>
                <w:rFonts w:ascii="Times New Roman" w:hAnsi="Times New Roman" w:cs="Times New Roman"/>
                <w:iCs/>
                <w:sz w:val="24"/>
                <w:szCs w:val="24"/>
              </w:rPr>
              <w:t>-</w:t>
            </w:r>
            <w:r w:rsidRPr="00232968">
              <w:rPr>
                <w:rFonts w:ascii="Times New Roman" w:hAnsi="Times New Roman" w:cs="Times New Roman"/>
                <w:iCs/>
                <w:sz w:val="24"/>
                <w:szCs w:val="24"/>
              </w:rPr>
              <w:t>росов</w:t>
            </w:r>
          </w:p>
        </w:tc>
      </w:tr>
      <w:tr w:rsidR="003A6773" w:rsidRPr="00232968" w:rsidTr="00121D52">
        <w:tc>
          <w:tcPr>
            <w:tcW w:w="817" w:type="dxa"/>
            <w:vMerge/>
            <w:vAlign w:val="center"/>
          </w:tcPr>
          <w:p w:rsidR="003A6773" w:rsidRPr="00232968" w:rsidRDefault="003A6773" w:rsidP="00121D52">
            <w:pPr>
              <w:tabs>
                <w:tab w:val="left" w:pos="284"/>
              </w:tabs>
              <w:spacing w:after="0" w:line="240" w:lineRule="auto"/>
              <w:jc w:val="center"/>
              <w:rPr>
                <w:rFonts w:ascii="Times New Roman" w:hAnsi="Times New Roman" w:cs="Times New Roman"/>
                <w:iCs/>
                <w:sz w:val="24"/>
                <w:szCs w:val="24"/>
              </w:rPr>
            </w:pPr>
          </w:p>
        </w:tc>
        <w:tc>
          <w:tcPr>
            <w:tcW w:w="8647" w:type="dxa"/>
          </w:tcPr>
          <w:p w:rsidR="003A6773" w:rsidRPr="00232968" w:rsidRDefault="003A6773" w:rsidP="00232968">
            <w:pPr>
              <w:tabs>
                <w:tab w:val="left" w:pos="284"/>
              </w:tabs>
              <w:spacing w:after="0" w:line="240" w:lineRule="auto"/>
              <w:jc w:val="both"/>
              <w:rPr>
                <w:rFonts w:ascii="Times New Roman" w:hAnsi="Times New Roman" w:cs="Times New Roman"/>
                <w:iCs/>
                <w:sz w:val="24"/>
                <w:szCs w:val="24"/>
              </w:rPr>
            </w:pPr>
            <w:r w:rsidRPr="00232968">
              <w:rPr>
                <w:rFonts w:ascii="Times New Roman" w:hAnsi="Times New Roman" w:cs="Times New Roman"/>
                <w:iCs/>
                <w:sz w:val="24"/>
                <w:szCs w:val="24"/>
              </w:rPr>
              <w:t>Приобретение предмета лизинга по оптимальным рыночным ценам. Как правило, арендодатель, благодаря своим устоявшимся рыночным связям, имеет больше, чем арендатор, возможностей минимизации контрактных цен</w:t>
            </w:r>
          </w:p>
        </w:tc>
      </w:tr>
      <w:tr w:rsidR="003A6773" w:rsidRPr="00232968" w:rsidTr="00121D52">
        <w:tc>
          <w:tcPr>
            <w:tcW w:w="817" w:type="dxa"/>
            <w:vMerge/>
            <w:vAlign w:val="center"/>
          </w:tcPr>
          <w:p w:rsidR="003A6773" w:rsidRPr="00232968" w:rsidRDefault="003A6773" w:rsidP="00121D52">
            <w:pPr>
              <w:tabs>
                <w:tab w:val="left" w:pos="284"/>
              </w:tabs>
              <w:spacing w:after="0" w:line="240" w:lineRule="auto"/>
              <w:jc w:val="center"/>
              <w:rPr>
                <w:rFonts w:ascii="Times New Roman" w:hAnsi="Times New Roman" w:cs="Times New Roman"/>
                <w:iCs/>
                <w:sz w:val="24"/>
                <w:szCs w:val="24"/>
              </w:rPr>
            </w:pPr>
          </w:p>
        </w:tc>
        <w:tc>
          <w:tcPr>
            <w:tcW w:w="8647" w:type="dxa"/>
          </w:tcPr>
          <w:p w:rsidR="003A6773" w:rsidRPr="00232968" w:rsidRDefault="003A6773" w:rsidP="00232968">
            <w:pPr>
              <w:tabs>
                <w:tab w:val="left" w:pos="284"/>
              </w:tabs>
              <w:spacing w:after="0" w:line="240" w:lineRule="auto"/>
              <w:jc w:val="both"/>
              <w:rPr>
                <w:rFonts w:ascii="Times New Roman" w:hAnsi="Times New Roman" w:cs="Times New Roman"/>
                <w:iCs/>
                <w:sz w:val="24"/>
                <w:szCs w:val="24"/>
              </w:rPr>
            </w:pPr>
            <w:r w:rsidRPr="00232968">
              <w:rPr>
                <w:rFonts w:ascii="Times New Roman" w:hAnsi="Times New Roman" w:cs="Times New Roman"/>
                <w:iCs/>
                <w:sz w:val="24"/>
                <w:szCs w:val="24"/>
              </w:rPr>
              <w:t>Приоритет (опцион) на выкуп высоколиквидного, благодаря ускоренной амор</w:t>
            </w:r>
            <w:r w:rsidR="00F22547">
              <w:rPr>
                <w:rFonts w:ascii="Times New Roman" w:hAnsi="Times New Roman" w:cs="Times New Roman"/>
                <w:iCs/>
                <w:sz w:val="24"/>
                <w:szCs w:val="24"/>
              </w:rPr>
              <w:t>-</w:t>
            </w:r>
            <w:r w:rsidRPr="00232968">
              <w:rPr>
                <w:rFonts w:ascii="Times New Roman" w:hAnsi="Times New Roman" w:cs="Times New Roman"/>
                <w:iCs/>
                <w:sz w:val="24"/>
                <w:szCs w:val="24"/>
              </w:rPr>
              <w:t>тизации, (см. выше) имущества по истечении срока действия договора лизинга</w:t>
            </w:r>
          </w:p>
        </w:tc>
      </w:tr>
      <w:tr w:rsidR="003A6773" w:rsidRPr="00232968" w:rsidTr="00121D52">
        <w:tc>
          <w:tcPr>
            <w:tcW w:w="817" w:type="dxa"/>
            <w:vMerge w:val="restart"/>
            <w:textDirection w:val="btLr"/>
            <w:vAlign w:val="center"/>
          </w:tcPr>
          <w:p w:rsidR="003A6773" w:rsidRPr="00232968" w:rsidRDefault="003A6773" w:rsidP="00121D52">
            <w:pPr>
              <w:tabs>
                <w:tab w:val="left" w:pos="284"/>
              </w:tabs>
              <w:spacing w:after="0" w:line="240" w:lineRule="auto"/>
              <w:ind w:left="113" w:right="113"/>
              <w:jc w:val="center"/>
              <w:rPr>
                <w:rFonts w:ascii="Times New Roman" w:hAnsi="Times New Roman" w:cs="Times New Roman"/>
                <w:iCs/>
                <w:sz w:val="24"/>
                <w:szCs w:val="24"/>
              </w:rPr>
            </w:pPr>
            <w:r w:rsidRPr="00232968">
              <w:rPr>
                <w:rFonts w:ascii="Times New Roman" w:hAnsi="Times New Roman" w:cs="Times New Roman"/>
                <w:iCs/>
                <w:sz w:val="24"/>
                <w:szCs w:val="24"/>
              </w:rPr>
              <w:t>Для лизингодателя</w:t>
            </w:r>
          </w:p>
        </w:tc>
        <w:tc>
          <w:tcPr>
            <w:tcW w:w="8647" w:type="dxa"/>
          </w:tcPr>
          <w:p w:rsidR="003A6773" w:rsidRPr="00232968" w:rsidRDefault="003A6773" w:rsidP="00232968">
            <w:pPr>
              <w:tabs>
                <w:tab w:val="left" w:pos="284"/>
              </w:tabs>
              <w:spacing w:after="0" w:line="240" w:lineRule="auto"/>
              <w:jc w:val="both"/>
              <w:rPr>
                <w:rFonts w:ascii="Times New Roman" w:hAnsi="Times New Roman" w:cs="Times New Roman"/>
                <w:iCs/>
                <w:spacing w:val="-4"/>
                <w:sz w:val="24"/>
                <w:szCs w:val="24"/>
              </w:rPr>
            </w:pPr>
            <w:r w:rsidRPr="00232968">
              <w:rPr>
                <w:rFonts w:ascii="Times New Roman" w:hAnsi="Times New Roman" w:cs="Times New Roman"/>
                <w:iCs/>
                <w:spacing w:val="-4"/>
                <w:sz w:val="24"/>
                <w:szCs w:val="24"/>
              </w:rPr>
              <w:t>Предмет лизинга, как собственность лизингодателя, выступает дополнительным обеспечением возвратности кредитных средств. Арендодатель имеет возможность изыскивать новые ресурсы для продолжения и расширения своей деятельности, закладывая сданное в лизинг имущество или уступая право требования лизинговых платежей</w:t>
            </w:r>
          </w:p>
        </w:tc>
      </w:tr>
      <w:tr w:rsidR="003A6773" w:rsidRPr="00232968" w:rsidTr="00121D52">
        <w:tc>
          <w:tcPr>
            <w:tcW w:w="817" w:type="dxa"/>
            <w:vMerge/>
          </w:tcPr>
          <w:p w:rsidR="003A6773" w:rsidRPr="00232968" w:rsidRDefault="003A6773" w:rsidP="00232968">
            <w:pPr>
              <w:tabs>
                <w:tab w:val="left" w:pos="284"/>
              </w:tabs>
              <w:spacing w:after="0" w:line="240" w:lineRule="auto"/>
              <w:jc w:val="both"/>
              <w:rPr>
                <w:rFonts w:ascii="Times New Roman" w:hAnsi="Times New Roman" w:cs="Times New Roman"/>
                <w:iCs/>
                <w:sz w:val="28"/>
                <w:szCs w:val="28"/>
              </w:rPr>
            </w:pPr>
          </w:p>
        </w:tc>
        <w:tc>
          <w:tcPr>
            <w:tcW w:w="8647" w:type="dxa"/>
          </w:tcPr>
          <w:p w:rsidR="003A6773" w:rsidRPr="00232968" w:rsidRDefault="003A6773" w:rsidP="00232968">
            <w:pPr>
              <w:tabs>
                <w:tab w:val="left" w:pos="284"/>
              </w:tabs>
              <w:spacing w:after="0" w:line="240" w:lineRule="auto"/>
              <w:jc w:val="both"/>
              <w:rPr>
                <w:rFonts w:ascii="Times New Roman" w:hAnsi="Times New Roman" w:cs="Times New Roman"/>
                <w:iCs/>
                <w:sz w:val="24"/>
                <w:szCs w:val="24"/>
              </w:rPr>
            </w:pPr>
            <w:r w:rsidRPr="00232968">
              <w:rPr>
                <w:rFonts w:ascii="Times New Roman" w:hAnsi="Times New Roman" w:cs="Times New Roman"/>
                <w:iCs/>
                <w:sz w:val="24"/>
                <w:szCs w:val="24"/>
              </w:rPr>
              <w:t>Лизингодатель застрахован от рисков неплатёжеспособности арендатора – для погашения обязательств он может изъять предмет лизинга, сдать его в аренду другому лицу или продать</w:t>
            </w:r>
          </w:p>
        </w:tc>
      </w:tr>
      <w:tr w:rsidR="003A6773" w:rsidRPr="00232968" w:rsidTr="00121D52">
        <w:tc>
          <w:tcPr>
            <w:tcW w:w="817" w:type="dxa"/>
            <w:vMerge/>
          </w:tcPr>
          <w:p w:rsidR="003A6773" w:rsidRPr="00232968" w:rsidRDefault="003A6773" w:rsidP="00232968">
            <w:pPr>
              <w:tabs>
                <w:tab w:val="left" w:pos="284"/>
              </w:tabs>
              <w:spacing w:after="0" w:line="240" w:lineRule="auto"/>
              <w:jc w:val="both"/>
              <w:rPr>
                <w:rFonts w:ascii="Times New Roman" w:hAnsi="Times New Roman" w:cs="Times New Roman"/>
                <w:iCs/>
                <w:sz w:val="28"/>
                <w:szCs w:val="28"/>
              </w:rPr>
            </w:pPr>
          </w:p>
        </w:tc>
        <w:tc>
          <w:tcPr>
            <w:tcW w:w="8647" w:type="dxa"/>
          </w:tcPr>
          <w:p w:rsidR="003A6773" w:rsidRPr="00232968" w:rsidRDefault="003A6773" w:rsidP="00232968">
            <w:pPr>
              <w:tabs>
                <w:tab w:val="left" w:pos="284"/>
              </w:tabs>
              <w:spacing w:after="0" w:line="240" w:lineRule="auto"/>
              <w:jc w:val="both"/>
              <w:rPr>
                <w:rFonts w:ascii="Times New Roman" w:hAnsi="Times New Roman" w:cs="Times New Roman"/>
                <w:iCs/>
                <w:sz w:val="24"/>
                <w:szCs w:val="24"/>
              </w:rPr>
            </w:pPr>
            <w:r w:rsidRPr="00232968">
              <w:rPr>
                <w:rFonts w:ascii="Times New Roman" w:hAnsi="Times New Roman" w:cs="Times New Roman"/>
                <w:iCs/>
                <w:sz w:val="24"/>
                <w:szCs w:val="24"/>
              </w:rPr>
              <w:t>Высокая ликвидационная стоимость предмета лизинга после его ускоренной амортизации обеспечивает значительную прибыль при его продаже</w:t>
            </w:r>
          </w:p>
        </w:tc>
      </w:tr>
    </w:tbl>
    <w:p w:rsidR="003A6773" w:rsidRPr="00232968" w:rsidRDefault="003A6773" w:rsidP="00232968">
      <w:pPr>
        <w:tabs>
          <w:tab w:val="left" w:pos="993"/>
        </w:tabs>
        <w:spacing w:after="0" w:line="240" w:lineRule="auto"/>
        <w:ind w:left="993"/>
        <w:jc w:val="both"/>
        <w:rPr>
          <w:rFonts w:ascii="Times New Roman" w:hAnsi="Times New Roman" w:cs="Times New Roman"/>
          <w:iCs/>
          <w:sz w:val="28"/>
          <w:szCs w:val="28"/>
        </w:rPr>
      </w:pPr>
    </w:p>
    <w:p w:rsidR="003A6773" w:rsidRPr="00232968" w:rsidRDefault="003A6773" w:rsidP="00232968">
      <w:pPr>
        <w:tabs>
          <w:tab w:val="left" w:pos="284"/>
        </w:tabs>
        <w:spacing w:after="0" w:line="240" w:lineRule="auto"/>
        <w:ind w:firstLine="709"/>
        <w:jc w:val="both"/>
        <w:rPr>
          <w:rFonts w:ascii="Times New Roman" w:hAnsi="Times New Roman" w:cs="Times New Roman"/>
          <w:iCs/>
          <w:sz w:val="28"/>
          <w:szCs w:val="28"/>
        </w:rPr>
      </w:pPr>
      <w:r w:rsidRPr="00232968">
        <w:rPr>
          <w:rFonts w:ascii="Times New Roman" w:hAnsi="Times New Roman" w:cs="Times New Roman"/>
          <w:iCs/>
          <w:sz w:val="28"/>
          <w:szCs w:val="28"/>
        </w:rPr>
        <w:t xml:space="preserve">Однако </w:t>
      </w:r>
      <w:r w:rsidRPr="00232968">
        <w:rPr>
          <w:rFonts w:ascii="Times New Roman" w:hAnsi="Times New Roman" w:cs="Times New Roman"/>
          <w:i/>
          <w:iCs/>
          <w:sz w:val="28"/>
          <w:szCs w:val="28"/>
        </w:rPr>
        <w:t xml:space="preserve">лизингу присущ и ряд </w:t>
      </w:r>
      <w:r w:rsidRPr="00232968">
        <w:rPr>
          <w:rFonts w:ascii="Times New Roman" w:hAnsi="Times New Roman" w:cs="Times New Roman"/>
          <w:b/>
          <w:i/>
          <w:iCs/>
          <w:sz w:val="28"/>
          <w:szCs w:val="28"/>
        </w:rPr>
        <w:t>недостатков</w:t>
      </w:r>
      <w:r w:rsidRPr="00232968">
        <w:rPr>
          <w:rFonts w:ascii="Times New Roman" w:hAnsi="Times New Roman" w:cs="Times New Roman"/>
          <w:i/>
          <w:iCs/>
          <w:sz w:val="28"/>
          <w:szCs w:val="28"/>
        </w:rPr>
        <w:t>:</w:t>
      </w:r>
    </w:p>
    <w:p w:rsidR="003A6773" w:rsidRPr="00232968" w:rsidRDefault="003A6773" w:rsidP="00F22547">
      <w:pPr>
        <w:widowControl w:val="0"/>
        <w:numPr>
          <w:ilvl w:val="3"/>
          <w:numId w:val="221"/>
        </w:numPr>
        <w:tabs>
          <w:tab w:val="clear" w:pos="2880"/>
          <w:tab w:val="left" w:pos="284"/>
          <w:tab w:val="num" w:pos="993"/>
        </w:tabs>
        <w:autoSpaceDE w:val="0"/>
        <w:autoSpaceDN w:val="0"/>
        <w:adjustRightInd w:val="0"/>
        <w:spacing w:after="0" w:line="240" w:lineRule="auto"/>
        <w:ind w:left="0" w:firstLine="709"/>
        <w:jc w:val="both"/>
        <w:textAlignment w:val="baseline"/>
        <w:rPr>
          <w:rFonts w:ascii="Times New Roman" w:hAnsi="Times New Roman" w:cs="Times New Roman"/>
          <w:iCs/>
          <w:sz w:val="28"/>
          <w:szCs w:val="28"/>
        </w:rPr>
      </w:pPr>
      <w:r w:rsidRPr="00232968">
        <w:rPr>
          <w:rFonts w:ascii="Times New Roman" w:hAnsi="Times New Roman" w:cs="Times New Roman"/>
          <w:iCs/>
          <w:sz w:val="28"/>
          <w:szCs w:val="28"/>
        </w:rPr>
        <w:t>Отсутствие у арендатора полных прав владения и пользования пред</w:t>
      </w:r>
      <w:r w:rsidR="00F22547">
        <w:rPr>
          <w:rFonts w:ascii="Times New Roman" w:hAnsi="Times New Roman" w:cs="Times New Roman"/>
          <w:iCs/>
          <w:sz w:val="28"/>
          <w:szCs w:val="28"/>
        </w:rPr>
        <w:t>-</w:t>
      </w:r>
      <w:r w:rsidRPr="00232968">
        <w:rPr>
          <w:rFonts w:ascii="Times New Roman" w:hAnsi="Times New Roman" w:cs="Times New Roman"/>
          <w:iCs/>
          <w:sz w:val="28"/>
          <w:szCs w:val="28"/>
        </w:rPr>
        <w:t xml:space="preserve">метом лизинга </w:t>
      </w:r>
      <w:r w:rsidRPr="00232968">
        <w:rPr>
          <w:rFonts w:ascii="Times New Roman" w:hAnsi="Times New Roman" w:cs="Times New Roman"/>
          <w:i/>
          <w:iCs/>
          <w:sz w:val="28"/>
          <w:szCs w:val="28"/>
        </w:rPr>
        <w:t>ограничивает его хозяйственную свободу.</w:t>
      </w:r>
      <w:r w:rsidR="00121D52">
        <w:rPr>
          <w:rFonts w:ascii="Times New Roman" w:hAnsi="Times New Roman" w:cs="Times New Roman"/>
          <w:iCs/>
          <w:sz w:val="28"/>
          <w:szCs w:val="28"/>
        </w:rPr>
        <w:t xml:space="preserve"> Так, изменение наз</w:t>
      </w:r>
      <w:r w:rsidR="00F22547">
        <w:rPr>
          <w:rFonts w:ascii="Times New Roman" w:hAnsi="Times New Roman" w:cs="Times New Roman"/>
          <w:iCs/>
          <w:sz w:val="28"/>
          <w:szCs w:val="28"/>
        </w:rPr>
        <w:t>-</w:t>
      </w:r>
      <w:r w:rsidR="00121D52">
        <w:rPr>
          <w:rFonts w:ascii="Times New Roman" w:hAnsi="Times New Roman" w:cs="Times New Roman"/>
          <w:iCs/>
          <w:sz w:val="28"/>
          <w:szCs w:val="28"/>
        </w:rPr>
        <w:t>на</w:t>
      </w:r>
      <w:r w:rsidRPr="00232968">
        <w:rPr>
          <w:rFonts w:ascii="Times New Roman" w:hAnsi="Times New Roman" w:cs="Times New Roman"/>
          <w:iCs/>
          <w:sz w:val="28"/>
          <w:szCs w:val="28"/>
        </w:rPr>
        <w:t>чения применения оборудования разрешается только с согласия лизин</w:t>
      </w:r>
      <w:r w:rsidR="00F22547">
        <w:rPr>
          <w:rFonts w:ascii="Times New Roman" w:hAnsi="Times New Roman" w:cs="Times New Roman"/>
          <w:iCs/>
          <w:sz w:val="28"/>
          <w:szCs w:val="28"/>
        </w:rPr>
        <w:t>-</w:t>
      </w:r>
      <w:r w:rsidRPr="00232968">
        <w:rPr>
          <w:rFonts w:ascii="Times New Roman" w:hAnsi="Times New Roman" w:cs="Times New Roman"/>
          <w:iCs/>
          <w:sz w:val="28"/>
          <w:szCs w:val="28"/>
        </w:rPr>
        <w:t>годателя.</w:t>
      </w:r>
    </w:p>
    <w:p w:rsidR="003A6773" w:rsidRPr="00232968" w:rsidRDefault="003A6773" w:rsidP="00F22547">
      <w:pPr>
        <w:widowControl w:val="0"/>
        <w:numPr>
          <w:ilvl w:val="3"/>
          <w:numId w:val="221"/>
        </w:numPr>
        <w:tabs>
          <w:tab w:val="clear" w:pos="2880"/>
          <w:tab w:val="left" w:pos="284"/>
          <w:tab w:val="num" w:pos="993"/>
        </w:tabs>
        <w:autoSpaceDE w:val="0"/>
        <w:autoSpaceDN w:val="0"/>
        <w:adjustRightInd w:val="0"/>
        <w:spacing w:after="0" w:line="240" w:lineRule="auto"/>
        <w:ind w:left="0" w:firstLine="709"/>
        <w:jc w:val="both"/>
        <w:textAlignment w:val="baseline"/>
        <w:rPr>
          <w:rFonts w:ascii="Times New Roman" w:hAnsi="Times New Roman" w:cs="Times New Roman"/>
          <w:iCs/>
          <w:sz w:val="28"/>
          <w:szCs w:val="28"/>
        </w:rPr>
      </w:pPr>
      <w:r w:rsidRPr="00232968">
        <w:rPr>
          <w:rFonts w:ascii="Times New Roman" w:hAnsi="Times New Roman" w:cs="Times New Roman"/>
          <w:iCs/>
          <w:sz w:val="28"/>
          <w:szCs w:val="28"/>
        </w:rPr>
        <w:t xml:space="preserve">По сравнению с продажей оборудования в кредит </w:t>
      </w:r>
      <w:r w:rsidRPr="00232968">
        <w:rPr>
          <w:rFonts w:ascii="Times New Roman" w:hAnsi="Times New Roman" w:cs="Times New Roman"/>
          <w:i/>
          <w:iCs/>
          <w:sz w:val="28"/>
          <w:szCs w:val="28"/>
        </w:rPr>
        <w:t>лизинг характери</w:t>
      </w:r>
      <w:r w:rsidR="00F22547">
        <w:rPr>
          <w:rFonts w:ascii="Times New Roman" w:hAnsi="Times New Roman" w:cs="Times New Roman"/>
          <w:i/>
          <w:iCs/>
          <w:sz w:val="28"/>
          <w:szCs w:val="28"/>
        </w:rPr>
        <w:t>-</w:t>
      </w:r>
      <w:r w:rsidRPr="00232968">
        <w:rPr>
          <w:rFonts w:ascii="Times New Roman" w:hAnsi="Times New Roman" w:cs="Times New Roman"/>
          <w:i/>
          <w:iCs/>
          <w:sz w:val="28"/>
          <w:szCs w:val="28"/>
        </w:rPr>
        <w:t>зуется бóльшим риском</w:t>
      </w:r>
      <w:r w:rsidRPr="00232968">
        <w:rPr>
          <w:rFonts w:ascii="Times New Roman" w:hAnsi="Times New Roman" w:cs="Times New Roman"/>
          <w:iCs/>
          <w:sz w:val="28"/>
          <w:szCs w:val="28"/>
        </w:rPr>
        <w:t xml:space="preserve"> из-за того, что лизингодателю нельзя предотвратить принятие арендатором новых и чрезмерных долговых обязательств.</w:t>
      </w:r>
    </w:p>
    <w:p w:rsidR="003A6773" w:rsidRPr="00232968" w:rsidRDefault="003A6773" w:rsidP="00F22547">
      <w:pPr>
        <w:widowControl w:val="0"/>
        <w:numPr>
          <w:ilvl w:val="3"/>
          <w:numId w:val="221"/>
        </w:numPr>
        <w:tabs>
          <w:tab w:val="clear" w:pos="2880"/>
          <w:tab w:val="left" w:pos="284"/>
          <w:tab w:val="num" w:pos="993"/>
        </w:tabs>
        <w:autoSpaceDE w:val="0"/>
        <w:autoSpaceDN w:val="0"/>
        <w:adjustRightInd w:val="0"/>
        <w:spacing w:after="0" w:line="240" w:lineRule="auto"/>
        <w:ind w:left="0" w:firstLine="709"/>
        <w:jc w:val="both"/>
        <w:textAlignment w:val="baseline"/>
        <w:rPr>
          <w:rFonts w:ascii="Times New Roman" w:hAnsi="Times New Roman" w:cs="Times New Roman"/>
          <w:iCs/>
          <w:sz w:val="28"/>
          <w:szCs w:val="28"/>
        </w:rPr>
      </w:pPr>
      <w:r w:rsidRPr="00232968">
        <w:rPr>
          <w:rFonts w:ascii="Times New Roman" w:hAnsi="Times New Roman" w:cs="Times New Roman"/>
          <w:iCs/>
          <w:sz w:val="28"/>
          <w:szCs w:val="28"/>
        </w:rPr>
        <w:t xml:space="preserve">Лизинговые платежи ввиду большого количества составляющих </w:t>
      </w:r>
      <w:r w:rsidRPr="00232968">
        <w:rPr>
          <w:rFonts w:ascii="Times New Roman" w:hAnsi="Times New Roman" w:cs="Times New Roman"/>
          <w:i/>
          <w:iCs/>
          <w:sz w:val="28"/>
          <w:szCs w:val="28"/>
        </w:rPr>
        <w:t>пра</w:t>
      </w:r>
      <w:r w:rsidR="00F22547">
        <w:rPr>
          <w:rFonts w:ascii="Times New Roman" w:hAnsi="Times New Roman" w:cs="Times New Roman"/>
          <w:i/>
          <w:iCs/>
          <w:sz w:val="28"/>
          <w:szCs w:val="28"/>
        </w:rPr>
        <w:t>-</w:t>
      </w:r>
      <w:r w:rsidRPr="00232968">
        <w:rPr>
          <w:rFonts w:ascii="Times New Roman" w:hAnsi="Times New Roman" w:cs="Times New Roman"/>
          <w:i/>
          <w:iCs/>
          <w:sz w:val="28"/>
          <w:szCs w:val="28"/>
        </w:rPr>
        <w:lastRenderedPageBreak/>
        <w:t>ктически всегда выше платы по традиционным банковским кредитам,</w:t>
      </w:r>
      <w:r w:rsidRPr="00232968">
        <w:rPr>
          <w:rFonts w:ascii="Times New Roman" w:hAnsi="Times New Roman" w:cs="Times New Roman"/>
          <w:iCs/>
          <w:sz w:val="28"/>
          <w:szCs w:val="28"/>
        </w:rPr>
        <w:t xml:space="preserve"> из-за чего лизинг, особенно оперативный (см. в</w:t>
      </w:r>
      <w:r w:rsidR="00121D52">
        <w:rPr>
          <w:rFonts w:ascii="Times New Roman" w:hAnsi="Times New Roman" w:cs="Times New Roman"/>
          <w:iCs/>
          <w:sz w:val="28"/>
          <w:szCs w:val="28"/>
        </w:rPr>
        <w:t>ыше) может быть экономически не</w:t>
      </w:r>
      <w:r w:rsidR="00F22547">
        <w:rPr>
          <w:rFonts w:ascii="Times New Roman" w:hAnsi="Times New Roman" w:cs="Times New Roman"/>
          <w:iCs/>
          <w:sz w:val="28"/>
          <w:szCs w:val="28"/>
        </w:rPr>
        <w:t>-</w:t>
      </w:r>
      <w:r w:rsidRPr="00232968">
        <w:rPr>
          <w:rFonts w:ascii="Times New Roman" w:hAnsi="Times New Roman" w:cs="Times New Roman"/>
          <w:iCs/>
          <w:sz w:val="28"/>
          <w:szCs w:val="28"/>
        </w:rPr>
        <w:t>выгоден для арендодателя, а при определенных условиях – и для арендатора.</w:t>
      </w:r>
    </w:p>
    <w:p w:rsidR="003A6773" w:rsidRPr="00232968" w:rsidRDefault="003A6773" w:rsidP="00F22547">
      <w:pPr>
        <w:widowControl w:val="0"/>
        <w:numPr>
          <w:ilvl w:val="3"/>
          <w:numId w:val="221"/>
        </w:numPr>
        <w:tabs>
          <w:tab w:val="clear" w:pos="2880"/>
          <w:tab w:val="left" w:pos="284"/>
          <w:tab w:val="num" w:pos="993"/>
        </w:tabs>
        <w:autoSpaceDE w:val="0"/>
        <w:autoSpaceDN w:val="0"/>
        <w:adjustRightInd w:val="0"/>
        <w:spacing w:after="0" w:line="240" w:lineRule="auto"/>
        <w:ind w:left="0" w:firstLine="709"/>
        <w:jc w:val="both"/>
        <w:textAlignment w:val="baseline"/>
        <w:rPr>
          <w:rFonts w:ascii="Times New Roman" w:hAnsi="Times New Roman" w:cs="Times New Roman"/>
          <w:iCs/>
          <w:sz w:val="28"/>
          <w:szCs w:val="28"/>
        </w:rPr>
      </w:pPr>
      <w:r w:rsidRPr="00232968">
        <w:rPr>
          <w:rFonts w:ascii="Times New Roman" w:hAnsi="Times New Roman" w:cs="Times New Roman"/>
          <w:iCs/>
          <w:sz w:val="28"/>
          <w:szCs w:val="28"/>
        </w:rPr>
        <w:t xml:space="preserve">Ряд проблем связан с </w:t>
      </w:r>
      <w:r w:rsidRPr="00232968">
        <w:rPr>
          <w:rFonts w:ascii="Times New Roman" w:hAnsi="Times New Roman" w:cs="Times New Roman"/>
          <w:i/>
          <w:iCs/>
          <w:sz w:val="28"/>
          <w:szCs w:val="28"/>
        </w:rPr>
        <w:t xml:space="preserve">налогообложением </w:t>
      </w:r>
      <w:r w:rsidRPr="00232968">
        <w:rPr>
          <w:rFonts w:ascii="Times New Roman" w:hAnsi="Times New Roman" w:cs="Times New Roman"/>
          <w:iCs/>
          <w:sz w:val="28"/>
          <w:szCs w:val="28"/>
        </w:rPr>
        <w:t>лизинговых операций.</w:t>
      </w:r>
    </w:p>
    <w:p w:rsidR="003A6773" w:rsidRPr="00232968" w:rsidRDefault="003A6773" w:rsidP="00F22547">
      <w:pPr>
        <w:widowControl w:val="0"/>
        <w:numPr>
          <w:ilvl w:val="3"/>
          <w:numId w:val="221"/>
        </w:numPr>
        <w:tabs>
          <w:tab w:val="clear" w:pos="2880"/>
          <w:tab w:val="left" w:pos="284"/>
          <w:tab w:val="num" w:pos="993"/>
        </w:tabs>
        <w:autoSpaceDE w:val="0"/>
        <w:autoSpaceDN w:val="0"/>
        <w:adjustRightInd w:val="0"/>
        <w:spacing w:after="0" w:line="240" w:lineRule="auto"/>
        <w:ind w:left="0" w:firstLine="709"/>
        <w:jc w:val="both"/>
        <w:textAlignment w:val="baseline"/>
        <w:rPr>
          <w:rFonts w:ascii="Times New Roman" w:hAnsi="Times New Roman" w:cs="Times New Roman"/>
          <w:iCs/>
          <w:sz w:val="28"/>
          <w:szCs w:val="28"/>
        </w:rPr>
      </w:pPr>
      <w:r w:rsidRPr="00232968">
        <w:rPr>
          <w:rFonts w:ascii="Times New Roman" w:hAnsi="Times New Roman" w:cs="Times New Roman"/>
          <w:iCs/>
          <w:sz w:val="28"/>
          <w:szCs w:val="28"/>
        </w:rPr>
        <w:t xml:space="preserve">Амортизационный фонд лизингополучателя (даже в случае, когда предмет лизинга отражен на его балансе) </w:t>
      </w:r>
      <w:r w:rsidRPr="00232968">
        <w:rPr>
          <w:rFonts w:ascii="Times New Roman" w:hAnsi="Times New Roman" w:cs="Times New Roman"/>
          <w:i/>
          <w:iCs/>
          <w:sz w:val="28"/>
          <w:szCs w:val="28"/>
        </w:rPr>
        <w:t xml:space="preserve">используется только для возврата арендодателю авансированного капитала </w:t>
      </w:r>
      <w:r w:rsidRPr="00232968">
        <w:rPr>
          <w:rFonts w:ascii="Times New Roman" w:hAnsi="Times New Roman" w:cs="Times New Roman"/>
          <w:iCs/>
          <w:sz w:val="28"/>
          <w:szCs w:val="28"/>
        </w:rPr>
        <w:t>и, таким образом, не может слу</w:t>
      </w:r>
      <w:r w:rsidR="00F22547">
        <w:rPr>
          <w:rFonts w:ascii="Times New Roman" w:hAnsi="Times New Roman" w:cs="Times New Roman"/>
          <w:iCs/>
          <w:sz w:val="28"/>
          <w:szCs w:val="28"/>
        </w:rPr>
        <w:t>-</w:t>
      </w:r>
      <w:r w:rsidRPr="00232968">
        <w:rPr>
          <w:rFonts w:ascii="Times New Roman" w:hAnsi="Times New Roman" w:cs="Times New Roman"/>
          <w:iCs/>
          <w:sz w:val="28"/>
          <w:szCs w:val="28"/>
        </w:rPr>
        <w:t>жить источником материального обновления производства, лишая аренда</w:t>
      </w:r>
      <w:r w:rsidR="00F22547">
        <w:rPr>
          <w:rFonts w:ascii="Times New Roman" w:hAnsi="Times New Roman" w:cs="Times New Roman"/>
          <w:iCs/>
          <w:sz w:val="28"/>
          <w:szCs w:val="28"/>
        </w:rPr>
        <w:t>-</w:t>
      </w:r>
      <w:r w:rsidRPr="00232968">
        <w:rPr>
          <w:rFonts w:ascii="Times New Roman" w:hAnsi="Times New Roman" w:cs="Times New Roman"/>
          <w:iCs/>
          <w:sz w:val="28"/>
          <w:szCs w:val="28"/>
        </w:rPr>
        <w:t>тора при этом ещё и части прибыли, расходуемой на выплаты по программе ускоренной амортизации</w:t>
      </w:r>
    </w:p>
    <w:p w:rsidR="003A6773" w:rsidRPr="00232968" w:rsidRDefault="003A6773" w:rsidP="00F22547">
      <w:pPr>
        <w:widowControl w:val="0"/>
        <w:numPr>
          <w:ilvl w:val="3"/>
          <w:numId w:val="221"/>
        </w:numPr>
        <w:tabs>
          <w:tab w:val="clear" w:pos="2880"/>
          <w:tab w:val="left" w:pos="284"/>
          <w:tab w:val="num" w:pos="993"/>
        </w:tabs>
        <w:autoSpaceDE w:val="0"/>
        <w:autoSpaceDN w:val="0"/>
        <w:adjustRightInd w:val="0"/>
        <w:spacing w:after="0" w:line="240" w:lineRule="auto"/>
        <w:ind w:left="0" w:firstLine="709"/>
        <w:jc w:val="both"/>
        <w:textAlignment w:val="baseline"/>
        <w:rPr>
          <w:rFonts w:ascii="Times New Roman" w:hAnsi="Times New Roman" w:cs="Times New Roman"/>
          <w:iCs/>
          <w:sz w:val="28"/>
          <w:szCs w:val="28"/>
        </w:rPr>
      </w:pPr>
      <w:r w:rsidRPr="00232968">
        <w:rPr>
          <w:rFonts w:ascii="Times New Roman" w:hAnsi="Times New Roman" w:cs="Times New Roman"/>
          <w:iCs/>
          <w:sz w:val="28"/>
          <w:szCs w:val="28"/>
        </w:rPr>
        <w:t xml:space="preserve">Сама </w:t>
      </w:r>
      <w:r w:rsidRPr="00232968">
        <w:rPr>
          <w:rFonts w:ascii="Times New Roman" w:hAnsi="Times New Roman" w:cs="Times New Roman"/>
          <w:i/>
          <w:iCs/>
          <w:sz w:val="28"/>
          <w:szCs w:val="28"/>
        </w:rPr>
        <w:t xml:space="preserve">ускоренная амортизация существенно повышает постоянные расходы лизингополучателя, </w:t>
      </w:r>
      <w:r w:rsidRPr="00232968">
        <w:rPr>
          <w:rFonts w:ascii="Times New Roman" w:hAnsi="Times New Roman" w:cs="Times New Roman"/>
          <w:iCs/>
          <w:sz w:val="28"/>
          <w:szCs w:val="28"/>
        </w:rPr>
        <w:t>что может обернуться убытками, особенно для предприятий, работающих на рынках с чистой конкуренцией или реали</w:t>
      </w:r>
      <w:r w:rsidR="00F22547">
        <w:rPr>
          <w:rFonts w:ascii="Times New Roman" w:hAnsi="Times New Roman" w:cs="Times New Roman"/>
          <w:iCs/>
          <w:sz w:val="28"/>
          <w:szCs w:val="28"/>
        </w:rPr>
        <w:t>-</w:t>
      </w:r>
      <w:r w:rsidRPr="00232968">
        <w:rPr>
          <w:rFonts w:ascii="Times New Roman" w:hAnsi="Times New Roman" w:cs="Times New Roman"/>
          <w:iCs/>
          <w:sz w:val="28"/>
          <w:szCs w:val="28"/>
        </w:rPr>
        <w:t>зующих продукцию по государственно регулируемым ценам (тарифам).</w:t>
      </w:r>
    </w:p>
    <w:p w:rsidR="003A6773" w:rsidRPr="00232968" w:rsidRDefault="003A6773" w:rsidP="00F22547">
      <w:pPr>
        <w:widowControl w:val="0"/>
        <w:numPr>
          <w:ilvl w:val="3"/>
          <w:numId w:val="221"/>
        </w:numPr>
        <w:tabs>
          <w:tab w:val="clear" w:pos="2880"/>
          <w:tab w:val="left" w:pos="284"/>
          <w:tab w:val="num" w:pos="993"/>
        </w:tabs>
        <w:autoSpaceDE w:val="0"/>
        <w:autoSpaceDN w:val="0"/>
        <w:adjustRightInd w:val="0"/>
        <w:spacing w:after="0" w:line="240" w:lineRule="auto"/>
        <w:ind w:left="0" w:firstLine="709"/>
        <w:jc w:val="both"/>
        <w:textAlignment w:val="baseline"/>
        <w:rPr>
          <w:rFonts w:ascii="Times New Roman" w:hAnsi="Times New Roman" w:cs="Times New Roman"/>
          <w:iCs/>
          <w:sz w:val="28"/>
          <w:szCs w:val="28"/>
        </w:rPr>
      </w:pPr>
      <w:r w:rsidRPr="00232968">
        <w:rPr>
          <w:rFonts w:ascii="Times New Roman" w:hAnsi="Times New Roman" w:cs="Times New Roman"/>
          <w:iCs/>
          <w:sz w:val="28"/>
          <w:szCs w:val="28"/>
        </w:rPr>
        <w:t>В ряде случаев лизинговые компании требуют определенного подхо</w:t>
      </w:r>
      <w:r w:rsidR="00F22547">
        <w:rPr>
          <w:rFonts w:ascii="Times New Roman" w:hAnsi="Times New Roman" w:cs="Times New Roman"/>
          <w:iCs/>
          <w:sz w:val="28"/>
          <w:szCs w:val="28"/>
        </w:rPr>
        <w:t>-</w:t>
      </w:r>
      <w:r w:rsidRPr="00232968">
        <w:rPr>
          <w:rFonts w:ascii="Times New Roman" w:hAnsi="Times New Roman" w:cs="Times New Roman"/>
          <w:iCs/>
          <w:sz w:val="28"/>
          <w:szCs w:val="28"/>
        </w:rPr>
        <w:t xml:space="preserve">да к лизинговой сделке, который </w:t>
      </w:r>
      <w:r w:rsidRPr="00232968">
        <w:rPr>
          <w:rFonts w:ascii="Times New Roman" w:hAnsi="Times New Roman" w:cs="Times New Roman"/>
          <w:i/>
          <w:iCs/>
          <w:sz w:val="28"/>
          <w:szCs w:val="28"/>
        </w:rPr>
        <w:t>ставит лизингополучателя в неблагопри</w:t>
      </w:r>
      <w:r w:rsidR="00F22547">
        <w:rPr>
          <w:rFonts w:ascii="Times New Roman" w:hAnsi="Times New Roman" w:cs="Times New Roman"/>
          <w:i/>
          <w:iCs/>
          <w:sz w:val="28"/>
          <w:szCs w:val="28"/>
        </w:rPr>
        <w:t>-</w:t>
      </w:r>
      <w:r w:rsidRPr="00232968">
        <w:rPr>
          <w:rFonts w:ascii="Times New Roman" w:hAnsi="Times New Roman" w:cs="Times New Roman"/>
          <w:i/>
          <w:iCs/>
          <w:sz w:val="28"/>
          <w:szCs w:val="28"/>
        </w:rPr>
        <w:t>ятные условия,</w:t>
      </w:r>
      <w:r w:rsidRPr="00232968">
        <w:rPr>
          <w:rFonts w:ascii="Times New Roman" w:hAnsi="Times New Roman" w:cs="Times New Roman"/>
          <w:iCs/>
          <w:sz w:val="28"/>
          <w:szCs w:val="28"/>
        </w:rPr>
        <w:t xml:space="preserve"> и при этом не желают идти ему навст</w:t>
      </w:r>
      <w:r w:rsidR="00121D52">
        <w:rPr>
          <w:rFonts w:ascii="Times New Roman" w:hAnsi="Times New Roman" w:cs="Times New Roman"/>
          <w:iCs/>
          <w:sz w:val="28"/>
          <w:szCs w:val="28"/>
        </w:rPr>
        <w:t>речу, например, в воп</w:t>
      </w:r>
      <w:r w:rsidR="00F22547">
        <w:rPr>
          <w:rFonts w:ascii="Times New Roman" w:hAnsi="Times New Roman" w:cs="Times New Roman"/>
          <w:iCs/>
          <w:sz w:val="28"/>
          <w:szCs w:val="28"/>
        </w:rPr>
        <w:t>-</w:t>
      </w:r>
      <w:r w:rsidR="00121D52">
        <w:rPr>
          <w:rFonts w:ascii="Times New Roman" w:hAnsi="Times New Roman" w:cs="Times New Roman"/>
          <w:iCs/>
          <w:sz w:val="28"/>
          <w:szCs w:val="28"/>
        </w:rPr>
        <w:t>росах стра</w:t>
      </w:r>
      <w:r w:rsidRPr="00232968">
        <w:rPr>
          <w:rFonts w:ascii="Times New Roman" w:hAnsi="Times New Roman" w:cs="Times New Roman"/>
          <w:iCs/>
          <w:sz w:val="28"/>
          <w:szCs w:val="28"/>
        </w:rPr>
        <w:t>хования или балансовой ответственности.</w:t>
      </w:r>
    </w:p>
    <w:p w:rsidR="003A6773" w:rsidRPr="00232968" w:rsidRDefault="003A6773" w:rsidP="00F22547">
      <w:pPr>
        <w:widowControl w:val="0"/>
        <w:numPr>
          <w:ilvl w:val="3"/>
          <w:numId w:val="221"/>
        </w:numPr>
        <w:tabs>
          <w:tab w:val="clear" w:pos="2880"/>
          <w:tab w:val="left" w:pos="284"/>
          <w:tab w:val="num" w:pos="993"/>
        </w:tabs>
        <w:autoSpaceDE w:val="0"/>
        <w:autoSpaceDN w:val="0"/>
        <w:adjustRightInd w:val="0"/>
        <w:spacing w:after="0" w:line="240" w:lineRule="auto"/>
        <w:ind w:left="0" w:firstLine="709"/>
        <w:jc w:val="both"/>
        <w:textAlignment w:val="baseline"/>
        <w:rPr>
          <w:rFonts w:ascii="Times New Roman" w:hAnsi="Times New Roman" w:cs="Times New Roman"/>
          <w:iCs/>
          <w:sz w:val="28"/>
          <w:szCs w:val="28"/>
        </w:rPr>
      </w:pPr>
      <w:r w:rsidRPr="00232968">
        <w:rPr>
          <w:rFonts w:ascii="Times New Roman" w:hAnsi="Times New Roman" w:cs="Times New Roman"/>
          <w:iCs/>
          <w:sz w:val="28"/>
          <w:szCs w:val="28"/>
        </w:rPr>
        <w:t xml:space="preserve">Вся лизинговая сфера ещё очень молода, ей </w:t>
      </w:r>
      <w:r w:rsidRPr="00232968">
        <w:rPr>
          <w:rFonts w:ascii="Times New Roman" w:hAnsi="Times New Roman" w:cs="Times New Roman"/>
          <w:i/>
          <w:iCs/>
          <w:sz w:val="28"/>
          <w:szCs w:val="28"/>
        </w:rPr>
        <w:t>не хватает подготов</w:t>
      </w:r>
      <w:r w:rsidR="00F22547">
        <w:rPr>
          <w:rFonts w:ascii="Times New Roman" w:hAnsi="Times New Roman" w:cs="Times New Roman"/>
          <w:i/>
          <w:iCs/>
          <w:sz w:val="28"/>
          <w:szCs w:val="28"/>
        </w:rPr>
        <w:t>-</w:t>
      </w:r>
      <w:r w:rsidRPr="00232968">
        <w:rPr>
          <w:rFonts w:ascii="Times New Roman" w:hAnsi="Times New Roman" w:cs="Times New Roman"/>
          <w:i/>
          <w:iCs/>
          <w:sz w:val="28"/>
          <w:szCs w:val="28"/>
        </w:rPr>
        <w:t>ленных профессионалов,</w:t>
      </w:r>
      <w:r w:rsidRPr="00232968">
        <w:rPr>
          <w:rFonts w:ascii="Times New Roman" w:hAnsi="Times New Roman" w:cs="Times New Roman"/>
          <w:iCs/>
          <w:sz w:val="28"/>
          <w:szCs w:val="28"/>
        </w:rPr>
        <w:t xml:space="preserve"> и, кроме того, </w:t>
      </w:r>
      <w:r w:rsidRPr="00232968">
        <w:rPr>
          <w:rFonts w:ascii="Times New Roman" w:hAnsi="Times New Roman" w:cs="Times New Roman"/>
          <w:i/>
          <w:iCs/>
          <w:sz w:val="28"/>
          <w:szCs w:val="28"/>
        </w:rPr>
        <w:t>лизинговый механизм сложен</w:t>
      </w:r>
      <w:r w:rsidRPr="00232968">
        <w:rPr>
          <w:rFonts w:ascii="Times New Roman" w:hAnsi="Times New Roman" w:cs="Times New Roman"/>
          <w:iCs/>
          <w:sz w:val="28"/>
          <w:szCs w:val="28"/>
        </w:rPr>
        <w:t xml:space="preserve"> и пока не совсем понятен потенциальным лизингополучателям.</w:t>
      </w:r>
    </w:p>
    <w:p w:rsidR="003A6773" w:rsidRPr="00232968" w:rsidRDefault="003A6773" w:rsidP="00F22547">
      <w:pPr>
        <w:widowControl w:val="0"/>
        <w:numPr>
          <w:ilvl w:val="3"/>
          <w:numId w:val="221"/>
        </w:numPr>
        <w:tabs>
          <w:tab w:val="clear" w:pos="2880"/>
          <w:tab w:val="left" w:pos="284"/>
          <w:tab w:val="num" w:pos="993"/>
        </w:tabs>
        <w:autoSpaceDE w:val="0"/>
        <w:autoSpaceDN w:val="0"/>
        <w:adjustRightInd w:val="0"/>
        <w:spacing w:after="0" w:line="240" w:lineRule="auto"/>
        <w:ind w:left="0" w:firstLine="709"/>
        <w:jc w:val="both"/>
        <w:textAlignment w:val="baseline"/>
        <w:rPr>
          <w:rFonts w:ascii="Times New Roman" w:hAnsi="Times New Roman" w:cs="Times New Roman"/>
          <w:iCs/>
          <w:sz w:val="28"/>
          <w:szCs w:val="28"/>
        </w:rPr>
      </w:pPr>
      <w:r w:rsidRPr="00232968">
        <w:rPr>
          <w:rFonts w:ascii="Times New Roman" w:hAnsi="Times New Roman" w:cs="Times New Roman"/>
          <w:iCs/>
          <w:sz w:val="28"/>
          <w:szCs w:val="28"/>
        </w:rPr>
        <w:t xml:space="preserve">Рост рынка лизинга основных средств конкретно в России ограничен </w:t>
      </w:r>
      <w:r w:rsidRPr="00232968">
        <w:rPr>
          <w:rFonts w:ascii="Times New Roman" w:hAnsi="Times New Roman" w:cs="Times New Roman"/>
          <w:i/>
          <w:iCs/>
          <w:sz w:val="28"/>
          <w:szCs w:val="28"/>
        </w:rPr>
        <w:t>неразвитостью вторичного рынка оборудования</w:t>
      </w:r>
      <w:r w:rsidRPr="00232968">
        <w:rPr>
          <w:rFonts w:ascii="Times New Roman" w:hAnsi="Times New Roman" w:cs="Times New Roman"/>
          <w:iCs/>
          <w:sz w:val="28"/>
          <w:szCs w:val="28"/>
        </w:rPr>
        <w:t>, а также тем обстоятель</w:t>
      </w:r>
      <w:r w:rsidR="00345149">
        <w:rPr>
          <w:rFonts w:ascii="Times New Roman" w:hAnsi="Times New Roman" w:cs="Times New Roman"/>
          <w:iCs/>
          <w:sz w:val="28"/>
          <w:szCs w:val="28"/>
        </w:rPr>
        <w:t>-</w:t>
      </w:r>
      <w:r w:rsidRPr="00232968">
        <w:rPr>
          <w:rFonts w:ascii="Times New Roman" w:hAnsi="Times New Roman" w:cs="Times New Roman"/>
          <w:iCs/>
          <w:sz w:val="28"/>
          <w:szCs w:val="28"/>
        </w:rPr>
        <w:t>ством, что ни лизингополучатель, ни лизингодате</w:t>
      </w:r>
      <w:r w:rsidR="00121D52">
        <w:rPr>
          <w:rFonts w:ascii="Times New Roman" w:hAnsi="Times New Roman" w:cs="Times New Roman"/>
          <w:iCs/>
          <w:sz w:val="28"/>
          <w:szCs w:val="28"/>
        </w:rPr>
        <w:t>ль не испытывают доверия к пере</w:t>
      </w:r>
      <w:r w:rsidRPr="00232968">
        <w:rPr>
          <w:rFonts w:ascii="Times New Roman" w:hAnsi="Times New Roman" w:cs="Times New Roman"/>
          <w:iCs/>
          <w:sz w:val="28"/>
          <w:szCs w:val="28"/>
        </w:rPr>
        <w:t>продажной стоимости промышленного об</w:t>
      </w:r>
      <w:r w:rsidR="00121D52">
        <w:rPr>
          <w:rFonts w:ascii="Times New Roman" w:hAnsi="Times New Roman" w:cs="Times New Roman"/>
          <w:iCs/>
          <w:sz w:val="28"/>
          <w:szCs w:val="28"/>
        </w:rPr>
        <w:t>орудования, как возможного пред</w:t>
      </w:r>
      <w:r w:rsidRPr="00232968">
        <w:rPr>
          <w:rFonts w:ascii="Times New Roman" w:hAnsi="Times New Roman" w:cs="Times New Roman"/>
          <w:iCs/>
          <w:sz w:val="28"/>
          <w:szCs w:val="28"/>
        </w:rPr>
        <w:t>мета лизинга.</w:t>
      </w:r>
    </w:p>
    <w:p w:rsidR="003A6773" w:rsidRPr="00232968" w:rsidRDefault="003A6773" w:rsidP="00232968">
      <w:pPr>
        <w:tabs>
          <w:tab w:val="left" w:pos="1276"/>
        </w:tabs>
        <w:spacing w:after="0" w:line="240" w:lineRule="auto"/>
        <w:ind w:firstLine="680"/>
        <w:jc w:val="both"/>
        <w:rPr>
          <w:rFonts w:ascii="Times New Roman" w:hAnsi="Times New Roman" w:cs="Times New Roman"/>
          <w:iCs/>
          <w:sz w:val="28"/>
          <w:szCs w:val="28"/>
        </w:rPr>
      </w:pPr>
      <w:r w:rsidRPr="00232968">
        <w:rPr>
          <w:rFonts w:ascii="Times New Roman" w:hAnsi="Times New Roman" w:cs="Times New Roman"/>
          <w:iCs/>
          <w:sz w:val="28"/>
          <w:szCs w:val="28"/>
        </w:rPr>
        <w:t xml:space="preserve">Из </w:t>
      </w:r>
      <w:r w:rsidRPr="00232968">
        <w:rPr>
          <w:rFonts w:ascii="Times New Roman" w:hAnsi="Times New Roman" w:cs="Times New Roman"/>
          <w:b/>
          <w:i/>
          <w:iCs/>
          <w:sz w:val="28"/>
          <w:szCs w:val="28"/>
        </w:rPr>
        <w:t>отличий лизинга от классической аренды</w:t>
      </w:r>
      <w:r w:rsidR="00345149">
        <w:rPr>
          <w:rFonts w:ascii="Times New Roman" w:hAnsi="Times New Roman" w:cs="Times New Roman"/>
          <w:iCs/>
          <w:sz w:val="28"/>
          <w:szCs w:val="28"/>
        </w:rPr>
        <w:t>, приведенных в таблице 9</w:t>
      </w:r>
      <w:r w:rsidRPr="00232968">
        <w:rPr>
          <w:rFonts w:ascii="Times New Roman" w:hAnsi="Times New Roman" w:cs="Times New Roman"/>
          <w:iCs/>
          <w:sz w:val="28"/>
          <w:szCs w:val="28"/>
        </w:rPr>
        <w:t xml:space="preserve">.4, </w:t>
      </w:r>
      <w:r w:rsidRPr="00232968">
        <w:rPr>
          <w:rFonts w:ascii="Times New Roman" w:hAnsi="Times New Roman" w:cs="Times New Roman"/>
          <w:b/>
          <w:i/>
          <w:iCs/>
          <w:sz w:val="28"/>
          <w:szCs w:val="28"/>
        </w:rPr>
        <w:t>главными</w:t>
      </w:r>
      <w:r w:rsidRPr="00232968">
        <w:rPr>
          <w:rFonts w:ascii="Times New Roman" w:hAnsi="Times New Roman" w:cs="Times New Roman"/>
          <w:i/>
          <w:iCs/>
          <w:sz w:val="28"/>
          <w:szCs w:val="28"/>
        </w:rPr>
        <w:t xml:space="preserve"> являются </w:t>
      </w:r>
      <w:r w:rsidRPr="00232968">
        <w:rPr>
          <w:rFonts w:ascii="Times New Roman" w:hAnsi="Times New Roman" w:cs="Times New Roman"/>
          <w:b/>
          <w:i/>
          <w:iCs/>
          <w:sz w:val="28"/>
          <w:szCs w:val="28"/>
        </w:rPr>
        <w:t>первые два</w:t>
      </w:r>
      <w:r w:rsidRPr="00232968">
        <w:rPr>
          <w:rFonts w:ascii="Times New Roman" w:hAnsi="Times New Roman" w:cs="Times New Roman"/>
          <w:iCs/>
          <w:sz w:val="28"/>
          <w:szCs w:val="28"/>
        </w:rPr>
        <w:t xml:space="preserve"> – то, что </w:t>
      </w:r>
      <w:r w:rsidRPr="00232968">
        <w:rPr>
          <w:rFonts w:ascii="Times New Roman" w:hAnsi="Times New Roman" w:cs="Times New Roman"/>
          <w:i/>
          <w:iCs/>
          <w:sz w:val="28"/>
          <w:szCs w:val="28"/>
        </w:rPr>
        <w:t>аренда есть составная часть лизинга,</w:t>
      </w:r>
      <w:r w:rsidRPr="00232968">
        <w:rPr>
          <w:rFonts w:ascii="Times New Roman" w:hAnsi="Times New Roman" w:cs="Times New Roman"/>
          <w:iCs/>
          <w:sz w:val="28"/>
          <w:szCs w:val="28"/>
        </w:rPr>
        <w:t xml:space="preserve"> и то, что </w:t>
      </w:r>
      <w:r w:rsidRPr="00232968">
        <w:rPr>
          <w:rFonts w:ascii="Times New Roman" w:hAnsi="Times New Roman" w:cs="Times New Roman"/>
          <w:i/>
          <w:iCs/>
          <w:sz w:val="28"/>
          <w:szCs w:val="28"/>
        </w:rPr>
        <w:t>лизинг – это целенаправленная и специально организуемая деятельность</w:t>
      </w:r>
      <w:r w:rsidRPr="00232968">
        <w:rPr>
          <w:rFonts w:ascii="Times New Roman" w:hAnsi="Times New Roman" w:cs="Times New Roman"/>
          <w:iCs/>
          <w:sz w:val="28"/>
          <w:szCs w:val="28"/>
        </w:rPr>
        <w:t xml:space="preserve"> по сдаче имущества в аренду, тогда как </w:t>
      </w:r>
      <w:r w:rsidRPr="00232968">
        <w:rPr>
          <w:rFonts w:ascii="Times New Roman" w:hAnsi="Times New Roman" w:cs="Times New Roman"/>
          <w:i/>
          <w:iCs/>
          <w:sz w:val="28"/>
          <w:szCs w:val="28"/>
        </w:rPr>
        <w:t>аренда классическая – мера вынужденная,</w:t>
      </w:r>
      <w:r w:rsidRPr="00232968">
        <w:rPr>
          <w:rFonts w:ascii="Times New Roman" w:hAnsi="Times New Roman" w:cs="Times New Roman"/>
          <w:iCs/>
          <w:sz w:val="28"/>
          <w:szCs w:val="28"/>
        </w:rPr>
        <w:t xml:space="preserve"> реализуемая потому, что </w:t>
      </w:r>
      <w:r w:rsidRPr="00232968">
        <w:rPr>
          <w:rFonts w:ascii="Times New Roman" w:hAnsi="Times New Roman" w:cs="Times New Roman"/>
          <w:i/>
          <w:iCs/>
          <w:sz w:val="28"/>
          <w:szCs w:val="28"/>
        </w:rPr>
        <w:t>имеющееся</w:t>
      </w:r>
      <w:r w:rsidRPr="00232968">
        <w:rPr>
          <w:rFonts w:ascii="Times New Roman" w:hAnsi="Times New Roman" w:cs="Times New Roman"/>
          <w:iCs/>
          <w:sz w:val="28"/>
          <w:szCs w:val="28"/>
        </w:rPr>
        <w:t xml:space="preserve"> (а не </w:t>
      </w:r>
      <w:r w:rsidRPr="00232968">
        <w:rPr>
          <w:rFonts w:ascii="Times New Roman" w:hAnsi="Times New Roman" w:cs="Times New Roman"/>
          <w:i/>
          <w:iCs/>
          <w:sz w:val="28"/>
          <w:szCs w:val="28"/>
        </w:rPr>
        <w:t>вновь приоб-ретаемое</w:t>
      </w:r>
      <w:r w:rsidRPr="00232968">
        <w:rPr>
          <w:rFonts w:ascii="Times New Roman" w:hAnsi="Times New Roman" w:cs="Times New Roman"/>
          <w:iCs/>
          <w:sz w:val="28"/>
          <w:szCs w:val="28"/>
        </w:rPr>
        <w:t>, как при лизинге) имущество арендодателя не находит должного применения.</w:t>
      </w:r>
    </w:p>
    <w:p w:rsidR="003A6773" w:rsidRPr="00232968" w:rsidRDefault="00896391" w:rsidP="00896391">
      <w:pPr>
        <w:tabs>
          <w:tab w:val="left" w:pos="1276"/>
        </w:tabs>
        <w:spacing w:after="0" w:line="240" w:lineRule="auto"/>
        <w:jc w:val="right"/>
        <w:rPr>
          <w:rFonts w:ascii="Times New Roman" w:hAnsi="Times New Roman" w:cs="Times New Roman"/>
          <w:i/>
          <w:iCs/>
          <w:sz w:val="28"/>
          <w:szCs w:val="28"/>
        </w:rPr>
      </w:pPr>
      <w:r>
        <w:rPr>
          <w:rFonts w:ascii="Times New Roman" w:hAnsi="Times New Roman" w:cs="Times New Roman"/>
          <w:i/>
          <w:iCs/>
          <w:sz w:val="28"/>
          <w:szCs w:val="28"/>
        </w:rPr>
        <w:t>Таблица 9</w:t>
      </w:r>
      <w:r w:rsidR="003A6773" w:rsidRPr="00232968">
        <w:rPr>
          <w:rFonts w:ascii="Times New Roman" w:hAnsi="Times New Roman" w:cs="Times New Roman"/>
          <w:i/>
          <w:iCs/>
          <w:sz w:val="28"/>
          <w:szCs w:val="28"/>
        </w:rPr>
        <w:t>.4</w:t>
      </w:r>
    </w:p>
    <w:p w:rsidR="003A6773" w:rsidRDefault="003A6773" w:rsidP="00896391">
      <w:pPr>
        <w:tabs>
          <w:tab w:val="left" w:pos="1276"/>
        </w:tabs>
        <w:spacing w:after="0" w:line="240" w:lineRule="auto"/>
        <w:jc w:val="center"/>
        <w:rPr>
          <w:rFonts w:ascii="Times New Roman" w:hAnsi="Times New Roman" w:cs="Times New Roman"/>
          <w:b/>
          <w:i/>
          <w:iCs/>
          <w:sz w:val="28"/>
          <w:szCs w:val="28"/>
        </w:rPr>
      </w:pPr>
      <w:r w:rsidRPr="00232968">
        <w:rPr>
          <w:rFonts w:ascii="Times New Roman" w:hAnsi="Times New Roman" w:cs="Times New Roman"/>
          <w:b/>
          <w:i/>
          <w:iCs/>
          <w:sz w:val="28"/>
          <w:szCs w:val="28"/>
        </w:rPr>
        <w:t>Отличия лизинга от аренды</w:t>
      </w:r>
    </w:p>
    <w:p w:rsidR="00896391" w:rsidRPr="00232968" w:rsidRDefault="00896391" w:rsidP="00896391">
      <w:pPr>
        <w:tabs>
          <w:tab w:val="left" w:pos="1276"/>
        </w:tabs>
        <w:spacing w:after="0" w:line="240" w:lineRule="auto"/>
        <w:jc w:val="center"/>
        <w:rPr>
          <w:rFonts w:ascii="Times New Roman" w:hAnsi="Times New Roman" w:cs="Times New Roman"/>
          <w:b/>
          <w:i/>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3628"/>
        <w:gridCol w:w="3709"/>
      </w:tblGrid>
      <w:tr w:rsidR="003A6773" w:rsidRPr="00232968" w:rsidTr="00345149">
        <w:tc>
          <w:tcPr>
            <w:tcW w:w="2234" w:type="dxa"/>
            <w:vAlign w:val="center"/>
          </w:tcPr>
          <w:p w:rsidR="003A6773" w:rsidRPr="00232968" w:rsidRDefault="003A6773" w:rsidP="00232968">
            <w:pPr>
              <w:tabs>
                <w:tab w:val="left" w:pos="1276"/>
              </w:tabs>
              <w:spacing w:after="0" w:line="240" w:lineRule="auto"/>
              <w:jc w:val="both"/>
              <w:rPr>
                <w:rFonts w:ascii="Times New Roman" w:hAnsi="Times New Roman" w:cs="Times New Roman"/>
                <w:iCs/>
                <w:sz w:val="24"/>
                <w:szCs w:val="24"/>
              </w:rPr>
            </w:pPr>
            <w:r w:rsidRPr="00232968">
              <w:rPr>
                <w:rFonts w:ascii="Times New Roman" w:hAnsi="Times New Roman" w:cs="Times New Roman"/>
                <w:iCs/>
                <w:sz w:val="24"/>
                <w:szCs w:val="24"/>
              </w:rPr>
              <w:t>Сравниваемый признак</w:t>
            </w:r>
          </w:p>
        </w:tc>
        <w:tc>
          <w:tcPr>
            <w:tcW w:w="3628" w:type="dxa"/>
            <w:vAlign w:val="center"/>
          </w:tcPr>
          <w:p w:rsidR="003A6773" w:rsidRPr="00232968" w:rsidRDefault="003A6773" w:rsidP="00232968">
            <w:pPr>
              <w:tabs>
                <w:tab w:val="left" w:pos="1276"/>
              </w:tabs>
              <w:spacing w:after="0" w:line="240" w:lineRule="auto"/>
              <w:jc w:val="both"/>
              <w:rPr>
                <w:rFonts w:ascii="Times New Roman" w:hAnsi="Times New Roman" w:cs="Times New Roman"/>
                <w:iCs/>
                <w:sz w:val="24"/>
                <w:szCs w:val="24"/>
              </w:rPr>
            </w:pPr>
            <w:r w:rsidRPr="00232968">
              <w:rPr>
                <w:rFonts w:ascii="Times New Roman" w:hAnsi="Times New Roman" w:cs="Times New Roman"/>
                <w:iCs/>
                <w:sz w:val="24"/>
                <w:szCs w:val="24"/>
              </w:rPr>
              <w:t>Лизинг</w:t>
            </w:r>
          </w:p>
        </w:tc>
        <w:tc>
          <w:tcPr>
            <w:tcW w:w="3709" w:type="dxa"/>
            <w:vAlign w:val="center"/>
          </w:tcPr>
          <w:p w:rsidR="003A6773" w:rsidRPr="00232968" w:rsidRDefault="003A6773" w:rsidP="00232968">
            <w:pPr>
              <w:tabs>
                <w:tab w:val="left" w:pos="1276"/>
              </w:tabs>
              <w:spacing w:after="0" w:line="240" w:lineRule="auto"/>
              <w:jc w:val="both"/>
              <w:rPr>
                <w:rFonts w:ascii="Times New Roman" w:hAnsi="Times New Roman" w:cs="Times New Roman"/>
                <w:iCs/>
                <w:sz w:val="24"/>
                <w:szCs w:val="24"/>
              </w:rPr>
            </w:pPr>
            <w:r w:rsidRPr="00232968">
              <w:rPr>
                <w:rFonts w:ascii="Times New Roman" w:hAnsi="Times New Roman" w:cs="Times New Roman"/>
                <w:iCs/>
                <w:sz w:val="24"/>
                <w:szCs w:val="24"/>
              </w:rPr>
              <w:t>Аренда</w:t>
            </w:r>
          </w:p>
        </w:tc>
      </w:tr>
      <w:tr w:rsidR="003A6773" w:rsidRPr="00232968" w:rsidTr="00345149">
        <w:tc>
          <w:tcPr>
            <w:tcW w:w="2234" w:type="dxa"/>
          </w:tcPr>
          <w:p w:rsidR="003A6773" w:rsidRPr="00232968" w:rsidRDefault="003A6773" w:rsidP="00345149">
            <w:pPr>
              <w:tabs>
                <w:tab w:val="left" w:pos="1276"/>
              </w:tabs>
              <w:spacing w:after="0" w:line="240" w:lineRule="auto"/>
              <w:jc w:val="both"/>
              <w:rPr>
                <w:rFonts w:ascii="Times New Roman" w:hAnsi="Times New Roman" w:cs="Times New Roman"/>
                <w:iCs/>
                <w:sz w:val="24"/>
                <w:szCs w:val="24"/>
              </w:rPr>
            </w:pPr>
            <w:r w:rsidRPr="00232968">
              <w:rPr>
                <w:rFonts w:ascii="Times New Roman" w:hAnsi="Times New Roman" w:cs="Times New Roman"/>
                <w:iCs/>
                <w:sz w:val="24"/>
                <w:szCs w:val="24"/>
              </w:rPr>
              <w:t>Вид регулируемых отношений</w:t>
            </w:r>
          </w:p>
        </w:tc>
        <w:tc>
          <w:tcPr>
            <w:tcW w:w="3628" w:type="dxa"/>
          </w:tcPr>
          <w:p w:rsidR="003A6773" w:rsidRPr="00232968" w:rsidRDefault="003A6773" w:rsidP="00232968">
            <w:pPr>
              <w:tabs>
                <w:tab w:val="left" w:pos="1276"/>
              </w:tabs>
              <w:spacing w:after="0" w:line="240" w:lineRule="auto"/>
              <w:jc w:val="both"/>
              <w:rPr>
                <w:rFonts w:ascii="Times New Roman" w:hAnsi="Times New Roman" w:cs="Times New Roman"/>
                <w:iCs/>
                <w:sz w:val="24"/>
                <w:szCs w:val="24"/>
              </w:rPr>
            </w:pPr>
            <w:r w:rsidRPr="00232968">
              <w:rPr>
                <w:rFonts w:ascii="Times New Roman" w:hAnsi="Times New Roman" w:cs="Times New Roman"/>
                <w:iCs/>
                <w:sz w:val="24"/>
                <w:szCs w:val="24"/>
              </w:rPr>
              <w:t>Кредитные, арендные (имущест-венные) и коммерческие отно-шения</w:t>
            </w:r>
          </w:p>
        </w:tc>
        <w:tc>
          <w:tcPr>
            <w:tcW w:w="3709" w:type="dxa"/>
          </w:tcPr>
          <w:p w:rsidR="003A6773" w:rsidRPr="00232968" w:rsidRDefault="003A6773" w:rsidP="00232968">
            <w:pPr>
              <w:tabs>
                <w:tab w:val="left" w:pos="1276"/>
              </w:tabs>
              <w:spacing w:after="0" w:line="240" w:lineRule="auto"/>
              <w:jc w:val="both"/>
              <w:rPr>
                <w:rFonts w:ascii="Times New Roman" w:hAnsi="Times New Roman" w:cs="Times New Roman"/>
                <w:iCs/>
                <w:sz w:val="24"/>
                <w:szCs w:val="24"/>
              </w:rPr>
            </w:pPr>
            <w:r w:rsidRPr="00232968">
              <w:rPr>
                <w:rFonts w:ascii="Times New Roman" w:hAnsi="Times New Roman" w:cs="Times New Roman"/>
                <w:iCs/>
                <w:sz w:val="24"/>
                <w:szCs w:val="24"/>
              </w:rPr>
              <w:t>Только арендные (имуществен</w:t>
            </w:r>
            <w:r w:rsidR="00345149">
              <w:rPr>
                <w:rFonts w:ascii="Times New Roman" w:hAnsi="Times New Roman" w:cs="Times New Roman"/>
                <w:iCs/>
                <w:sz w:val="24"/>
                <w:szCs w:val="24"/>
              </w:rPr>
              <w:t>-</w:t>
            </w:r>
            <w:r w:rsidRPr="00232968">
              <w:rPr>
                <w:rFonts w:ascii="Times New Roman" w:hAnsi="Times New Roman" w:cs="Times New Roman"/>
                <w:iCs/>
                <w:sz w:val="24"/>
                <w:szCs w:val="24"/>
              </w:rPr>
              <w:t>ные) отношения</w:t>
            </w:r>
          </w:p>
        </w:tc>
      </w:tr>
      <w:tr w:rsidR="003A6773" w:rsidRPr="00232968" w:rsidTr="00345149">
        <w:tc>
          <w:tcPr>
            <w:tcW w:w="2234" w:type="dxa"/>
          </w:tcPr>
          <w:p w:rsidR="003A6773" w:rsidRPr="00232968" w:rsidRDefault="003A6773" w:rsidP="00232968">
            <w:pPr>
              <w:tabs>
                <w:tab w:val="left" w:pos="1276"/>
              </w:tabs>
              <w:spacing w:after="0" w:line="240" w:lineRule="auto"/>
              <w:jc w:val="both"/>
              <w:rPr>
                <w:rFonts w:ascii="Times New Roman" w:hAnsi="Times New Roman" w:cs="Times New Roman"/>
                <w:iCs/>
                <w:sz w:val="24"/>
                <w:szCs w:val="24"/>
              </w:rPr>
            </w:pPr>
            <w:r w:rsidRPr="00232968">
              <w:rPr>
                <w:rFonts w:ascii="Times New Roman" w:hAnsi="Times New Roman" w:cs="Times New Roman"/>
                <w:iCs/>
                <w:sz w:val="24"/>
                <w:szCs w:val="24"/>
              </w:rPr>
              <w:t>Предмет лизинга (аренды)</w:t>
            </w:r>
          </w:p>
        </w:tc>
        <w:tc>
          <w:tcPr>
            <w:tcW w:w="3628" w:type="dxa"/>
          </w:tcPr>
          <w:p w:rsidR="003A6773" w:rsidRPr="00232968" w:rsidRDefault="003A6773" w:rsidP="00232968">
            <w:pPr>
              <w:tabs>
                <w:tab w:val="left" w:pos="1276"/>
              </w:tabs>
              <w:spacing w:after="0" w:line="240" w:lineRule="auto"/>
              <w:jc w:val="both"/>
              <w:rPr>
                <w:rFonts w:ascii="Times New Roman" w:hAnsi="Times New Roman" w:cs="Times New Roman"/>
                <w:iCs/>
                <w:sz w:val="24"/>
                <w:szCs w:val="24"/>
              </w:rPr>
            </w:pPr>
            <w:r w:rsidRPr="00232968">
              <w:rPr>
                <w:rFonts w:ascii="Times New Roman" w:hAnsi="Times New Roman" w:cs="Times New Roman"/>
                <w:iCs/>
                <w:sz w:val="24"/>
                <w:szCs w:val="24"/>
              </w:rPr>
              <w:t>Новое имущество, специально приобретаемое лизингодателем исключительно для передачи его в аренду (кроме земли и других природных объектов)</w:t>
            </w:r>
          </w:p>
        </w:tc>
        <w:tc>
          <w:tcPr>
            <w:tcW w:w="3709" w:type="dxa"/>
          </w:tcPr>
          <w:p w:rsidR="003A6773" w:rsidRPr="00232968" w:rsidRDefault="003A6773" w:rsidP="00232968">
            <w:pPr>
              <w:tabs>
                <w:tab w:val="left" w:pos="1276"/>
              </w:tabs>
              <w:spacing w:after="0" w:line="240" w:lineRule="auto"/>
              <w:jc w:val="both"/>
              <w:rPr>
                <w:rFonts w:ascii="Times New Roman" w:hAnsi="Times New Roman" w:cs="Times New Roman"/>
                <w:iCs/>
                <w:sz w:val="24"/>
                <w:szCs w:val="24"/>
              </w:rPr>
            </w:pPr>
            <w:r w:rsidRPr="00232968">
              <w:rPr>
                <w:rFonts w:ascii="Times New Roman" w:hAnsi="Times New Roman" w:cs="Times New Roman"/>
                <w:iCs/>
                <w:sz w:val="24"/>
                <w:szCs w:val="24"/>
              </w:rPr>
              <w:t>Имущество, которое имеет или ранее использовал арендодатель, в том числе земельные участки и природные объекты</w:t>
            </w:r>
          </w:p>
        </w:tc>
      </w:tr>
    </w:tbl>
    <w:p w:rsidR="00345149" w:rsidRPr="00345149" w:rsidRDefault="00345149" w:rsidP="00345149">
      <w:pPr>
        <w:jc w:val="right"/>
        <w:rPr>
          <w:rFonts w:ascii="Times New Roman" w:hAnsi="Times New Roman" w:cs="Times New Roman"/>
          <w:i/>
          <w:sz w:val="28"/>
          <w:szCs w:val="28"/>
        </w:rPr>
      </w:pPr>
      <w:r>
        <w:rPr>
          <w:rFonts w:ascii="Times New Roman" w:hAnsi="Times New Roman" w:cs="Times New Roman"/>
          <w:i/>
          <w:sz w:val="28"/>
          <w:szCs w:val="28"/>
        </w:rPr>
        <w:lastRenderedPageBreak/>
        <w:t>Окончание табл. 9.4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3628"/>
        <w:gridCol w:w="3709"/>
      </w:tblGrid>
      <w:tr w:rsidR="003A6773" w:rsidRPr="00232968" w:rsidTr="00345149">
        <w:tc>
          <w:tcPr>
            <w:tcW w:w="2234" w:type="dxa"/>
          </w:tcPr>
          <w:p w:rsidR="003A6773" w:rsidRPr="00232968" w:rsidRDefault="003A6773" w:rsidP="00232968">
            <w:pPr>
              <w:tabs>
                <w:tab w:val="left" w:pos="1276"/>
              </w:tabs>
              <w:spacing w:after="0" w:line="240" w:lineRule="auto"/>
              <w:jc w:val="both"/>
              <w:rPr>
                <w:rFonts w:ascii="Times New Roman" w:hAnsi="Times New Roman" w:cs="Times New Roman"/>
                <w:iCs/>
                <w:sz w:val="24"/>
                <w:szCs w:val="24"/>
              </w:rPr>
            </w:pPr>
            <w:r w:rsidRPr="00232968">
              <w:rPr>
                <w:rFonts w:ascii="Times New Roman" w:hAnsi="Times New Roman" w:cs="Times New Roman"/>
                <w:iCs/>
                <w:sz w:val="24"/>
                <w:szCs w:val="24"/>
              </w:rPr>
              <w:t>Число участников сделки</w:t>
            </w:r>
          </w:p>
        </w:tc>
        <w:tc>
          <w:tcPr>
            <w:tcW w:w="3628" w:type="dxa"/>
          </w:tcPr>
          <w:p w:rsidR="003A6773" w:rsidRPr="00232968" w:rsidRDefault="003A6773" w:rsidP="00232968">
            <w:pPr>
              <w:tabs>
                <w:tab w:val="left" w:pos="1276"/>
              </w:tabs>
              <w:spacing w:after="0" w:line="240" w:lineRule="auto"/>
              <w:jc w:val="both"/>
              <w:rPr>
                <w:rFonts w:ascii="Times New Roman" w:hAnsi="Times New Roman" w:cs="Times New Roman"/>
                <w:iCs/>
                <w:sz w:val="24"/>
                <w:szCs w:val="24"/>
              </w:rPr>
            </w:pPr>
            <w:r w:rsidRPr="00232968">
              <w:rPr>
                <w:rFonts w:ascii="Times New Roman" w:hAnsi="Times New Roman" w:cs="Times New Roman"/>
                <w:iCs/>
                <w:sz w:val="24"/>
                <w:szCs w:val="24"/>
              </w:rPr>
              <w:t>Три – лизингодатель, лизинго-получатель и продавец (изгото-витель) имущества</w:t>
            </w:r>
          </w:p>
        </w:tc>
        <w:tc>
          <w:tcPr>
            <w:tcW w:w="3709" w:type="dxa"/>
          </w:tcPr>
          <w:p w:rsidR="003A6773" w:rsidRPr="00232968" w:rsidRDefault="003A6773" w:rsidP="00232968">
            <w:pPr>
              <w:tabs>
                <w:tab w:val="left" w:pos="1276"/>
              </w:tabs>
              <w:spacing w:after="0" w:line="240" w:lineRule="auto"/>
              <w:jc w:val="both"/>
              <w:rPr>
                <w:rFonts w:ascii="Times New Roman" w:hAnsi="Times New Roman" w:cs="Times New Roman"/>
                <w:iCs/>
                <w:sz w:val="24"/>
                <w:szCs w:val="24"/>
              </w:rPr>
            </w:pPr>
            <w:r w:rsidRPr="00232968">
              <w:rPr>
                <w:rFonts w:ascii="Times New Roman" w:hAnsi="Times New Roman" w:cs="Times New Roman"/>
                <w:iCs/>
                <w:sz w:val="24"/>
                <w:szCs w:val="24"/>
              </w:rPr>
              <w:t>Два – арендодатель и арендатор</w:t>
            </w:r>
          </w:p>
        </w:tc>
      </w:tr>
      <w:tr w:rsidR="003A6773" w:rsidRPr="00232968" w:rsidTr="00345149">
        <w:tc>
          <w:tcPr>
            <w:tcW w:w="2234" w:type="dxa"/>
          </w:tcPr>
          <w:p w:rsidR="003A6773" w:rsidRPr="00232968" w:rsidRDefault="003A6773" w:rsidP="00232968">
            <w:pPr>
              <w:tabs>
                <w:tab w:val="left" w:pos="1276"/>
              </w:tabs>
              <w:spacing w:after="0" w:line="240" w:lineRule="auto"/>
              <w:jc w:val="both"/>
              <w:rPr>
                <w:rFonts w:ascii="Times New Roman" w:hAnsi="Times New Roman" w:cs="Times New Roman"/>
                <w:iCs/>
                <w:sz w:val="24"/>
                <w:szCs w:val="24"/>
              </w:rPr>
            </w:pPr>
            <w:r w:rsidRPr="00232968">
              <w:rPr>
                <w:rFonts w:ascii="Times New Roman" w:hAnsi="Times New Roman" w:cs="Times New Roman"/>
                <w:iCs/>
                <w:sz w:val="24"/>
                <w:szCs w:val="24"/>
              </w:rPr>
              <w:t>Число договоров, оформляемых при сделке</w:t>
            </w:r>
          </w:p>
        </w:tc>
        <w:tc>
          <w:tcPr>
            <w:tcW w:w="3628" w:type="dxa"/>
          </w:tcPr>
          <w:p w:rsidR="003A6773" w:rsidRPr="00232968" w:rsidRDefault="003A6773" w:rsidP="00232968">
            <w:pPr>
              <w:tabs>
                <w:tab w:val="left" w:pos="1276"/>
              </w:tabs>
              <w:spacing w:after="0" w:line="240" w:lineRule="auto"/>
              <w:jc w:val="both"/>
              <w:rPr>
                <w:rFonts w:ascii="Times New Roman" w:hAnsi="Times New Roman" w:cs="Times New Roman"/>
                <w:iCs/>
                <w:sz w:val="24"/>
                <w:szCs w:val="24"/>
              </w:rPr>
            </w:pPr>
            <w:r w:rsidRPr="00232968">
              <w:rPr>
                <w:rFonts w:ascii="Times New Roman" w:hAnsi="Times New Roman" w:cs="Times New Roman"/>
                <w:iCs/>
                <w:sz w:val="24"/>
                <w:szCs w:val="24"/>
              </w:rPr>
              <w:t>Минимум три – кредитования, купли-продажи и лизинга</w:t>
            </w:r>
          </w:p>
        </w:tc>
        <w:tc>
          <w:tcPr>
            <w:tcW w:w="3709" w:type="dxa"/>
          </w:tcPr>
          <w:p w:rsidR="003A6773" w:rsidRPr="00232968" w:rsidRDefault="003A6773" w:rsidP="00232968">
            <w:pPr>
              <w:tabs>
                <w:tab w:val="left" w:pos="1276"/>
              </w:tabs>
              <w:spacing w:after="0" w:line="240" w:lineRule="auto"/>
              <w:jc w:val="both"/>
              <w:rPr>
                <w:rFonts w:ascii="Times New Roman" w:hAnsi="Times New Roman" w:cs="Times New Roman"/>
                <w:iCs/>
                <w:sz w:val="24"/>
                <w:szCs w:val="24"/>
              </w:rPr>
            </w:pPr>
            <w:r w:rsidRPr="00232968">
              <w:rPr>
                <w:rFonts w:ascii="Times New Roman" w:hAnsi="Times New Roman" w:cs="Times New Roman"/>
                <w:iCs/>
                <w:sz w:val="24"/>
                <w:szCs w:val="24"/>
              </w:rPr>
              <w:t>Один – двустороннее соглашение об аренде имущества</w:t>
            </w:r>
          </w:p>
        </w:tc>
      </w:tr>
      <w:tr w:rsidR="003A6773" w:rsidRPr="00232968" w:rsidTr="00345149">
        <w:tc>
          <w:tcPr>
            <w:tcW w:w="2234" w:type="dxa"/>
          </w:tcPr>
          <w:p w:rsidR="003A6773" w:rsidRPr="00232968" w:rsidRDefault="003A6773" w:rsidP="00232968">
            <w:pPr>
              <w:tabs>
                <w:tab w:val="left" w:pos="1276"/>
              </w:tabs>
              <w:spacing w:after="0" w:line="240" w:lineRule="auto"/>
              <w:jc w:val="both"/>
              <w:rPr>
                <w:rFonts w:ascii="Times New Roman" w:hAnsi="Times New Roman" w:cs="Times New Roman"/>
                <w:iCs/>
                <w:sz w:val="24"/>
                <w:szCs w:val="24"/>
              </w:rPr>
            </w:pPr>
            <w:r w:rsidRPr="00232968">
              <w:rPr>
                <w:rFonts w:ascii="Times New Roman" w:hAnsi="Times New Roman" w:cs="Times New Roman"/>
                <w:iCs/>
                <w:sz w:val="24"/>
                <w:szCs w:val="24"/>
              </w:rPr>
              <w:t>Лизингодатель (арендодатель)</w:t>
            </w:r>
          </w:p>
        </w:tc>
        <w:tc>
          <w:tcPr>
            <w:tcW w:w="3628" w:type="dxa"/>
          </w:tcPr>
          <w:p w:rsidR="003A6773" w:rsidRPr="00232968" w:rsidRDefault="003A6773" w:rsidP="00345149">
            <w:pPr>
              <w:tabs>
                <w:tab w:val="left" w:pos="1276"/>
              </w:tabs>
              <w:spacing w:after="0" w:line="240" w:lineRule="auto"/>
              <w:jc w:val="both"/>
              <w:rPr>
                <w:rFonts w:ascii="Times New Roman" w:hAnsi="Times New Roman" w:cs="Times New Roman"/>
                <w:iCs/>
                <w:sz w:val="24"/>
                <w:szCs w:val="24"/>
              </w:rPr>
            </w:pPr>
            <w:r w:rsidRPr="00232968">
              <w:rPr>
                <w:rFonts w:ascii="Times New Roman" w:hAnsi="Times New Roman" w:cs="Times New Roman"/>
                <w:iCs/>
                <w:sz w:val="24"/>
                <w:szCs w:val="24"/>
              </w:rPr>
              <w:t>Лизинговые компании (резиден</w:t>
            </w:r>
            <w:r w:rsidR="00345149">
              <w:rPr>
                <w:rFonts w:ascii="Times New Roman" w:hAnsi="Times New Roman" w:cs="Times New Roman"/>
                <w:iCs/>
                <w:sz w:val="24"/>
                <w:szCs w:val="24"/>
              </w:rPr>
              <w:t>-</w:t>
            </w:r>
            <w:r w:rsidRPr="00232968">
              <w:rPr>
                <w:rFonts w:ascii="Times New Roman" w:hAnsi="Times New Roman" w:cs="Times New Roman"/>
                <w:iCs/>
                <w:sz w:val="24"/>
                <w:szCs w:val="24"/>
              </w:rPr>
              <w:t>ты и нерезиденты РФ), физичес</w:t>
            </w:r>
            <w:r w:rsidR="00345149">
              <w:rPr>
                <w:rFonts w:ascii="Times New Roman" w:hAnsi="Times New Roman" w:cs="Times New Roman"/>
                <w:iCs/>
                <w:sz w:val="24"/>
                <w:szCs w:val="24"/>
              </w:rPr>
              <w:t>-</w:t>
            </w:r>
            <w:r w:rsidRPr="00232968">
              <w:rPr>
                <w:rFonts w:ascii="Times New Roman" w:hAnsi="Times New Roman" w:cs="Times New Roman"/>
                <w:iCs/>
                <w:sz w:val="24"/>
                <w:szCs w:val="24"/>
              </w:rPr>
              <w:t>кие лица, индивидуальные пред</w:t>
            </w:r>
            <w:r w:rsidR="00345149">
              <w:rPr>
                <w:rFonts w:ascii="Times New Roman" w:hAnsi="Times New Roman" w:cs="Times New Roman"/>
                <w:iCs/>
                <w:sz w:val="24"/>
                <w:szCs w:val="24"/>
              </w:rPr>
              <w:t>-</w:t>
            </w:r>
            <w:r w:rsidRPr="00232968">
              <w:rPr>
                <w:rFonts w:ascii="Times New Roman" w:hAnsi="Times New Roman" w:cs="Times New Roman"/>
                <w:iCs/>
                <w:sz w:val="24"/>
                <w:szCs w:val="24"/>
              </w:rPr>
              <w:t>приниматели</w:t>
            </w:r>
          </w:p>
        </w:tc>
        <w:tc>
          <w:tcPr>
            <w:tcW w:w="3709" w:type="dxa"/>
          </w:tcPr>
          <w:p w:rsidR="003A6773" w:rsidRPr="00232968" w:rsidRDefault="003A6773" w:rsidP="00232968">
            <w:pPr>
              <w:tabs>
                <w:tab w:val="left" w:pos="1276"/>
              </w:tabs>
              <w:spacing w:after="0" w:line="240" w:lineRule="auto"/>
              <w:jc w:val="both"/>
              <w:rPr>
                <w:rFonts w:ascii="Times New Roman" w:hAnsi="Times New Roman" w:cs="Times New Roman"/>
                <w:iCs/>
                <w:sz w:val="24"/>
                <w:szCs w:val="24"/>
              </w:rPr>
            </w:pPr>
            <w:r w:rsidRPr="00232968">
              <w:rPr>
                <w:rFonts w:ascii="Times New Roman" w:hAnsi="Times New Roman" w:cs="Times New Roman"/>
                <w:iCs/>
                <w:sz w:val="24"/>
                <w:szCs w:val="24"/>
              </w:rPr>
              <w:t>Российские и иностранные коммерч</w:t>
            </w:r>
            <w:r w:rsidR="00896391">
              <w:rPr>
                <w:rFonts w:ascii="Times New Roman" w:hAnsi="Times New Roman" w:cs="Times New Roman"/>
                <w:iCs/>
                <w:sz w:val="24"/>
                <w:szCs w:val="24"/>
              </w:rPr>
              <w:t>еские организации, фи</w:t>
            </w:r>
            <w:r w:rsidR="00345149">
              <w:rPr>
                <w:rFonts w:ascii="Times New Roman" w:hAnsi="Times New Roman" w:cs="Times New Roman"/>
                <w:iCs/>
                <w:sz w:val="24"/>
                <w:szCs w:val="24"/>
              </w:rPr>
              <w:t>-</w:t>
            </w:r>
            <w:r w:rsidR="00896391">
              <w:rPr>
                <w:rFonts w:ascii="Times New Roman" w:hAnsi="Times New Roman" w:cs="Times New Roman"/>
                <w:iCs/>
                <w:sz w:val="24"/>
                <w:szCs w:val="24"/>
              </w:rPr>
              <w:t>зи</w:t>
            </w:r>
            <w:r w:rsidRPr="00232968">
              <w:rPr>
                <w:rFonts w:ascii="Times New Roman" w:hAnsi="Times New Roman" w:cs="Times New Roman"/>
                <w:iCs/>
                <w:sz w:val="24"/>
                <w:szCs w:val="24"/>
              </w:rPr>
              <w:t>ческие лица, предприниматели, уполномоченные органы государ-ственной власти РФ и её субъектов</w:t>
            </w:r>
          </w:p>
        </w:tc>
      </w:tr>
      <w:tr w:rsidR="003A6773" w:rsidRPr="00232968" w:rsidTr="00345149">
        <w:tc>
          <w:tcPr>
            <w:tcW w:w="2234" w:type="dxa"/>
          </w:tcPr>
          <w:p w:rsidR="003A6773" w:rsidRPr="00232968" w:rsidRDefault="003A6773" w:rsidP="00232968">
            <w:pPr>
              <w:tabs>
                <w:tab w:val="left" w:pos="1276"/>
              </w:tabs>
              <w:spacing w:after="0" w:line="240" w:lineRule="auto"/>
              <w:jc w:val="both"/>
              <w:rPr>
                <w:rFonts w:ascii="Times New Roman" w:hAnsi="Times New Roman" w:cs="Times New Roman"/>
                <w:iCs/>
                <w:sz w:val="24"/>
                <w:szCs w:val="24"/>
              </w:rPr>
            </w:pPr>
            <w:r w:rsidRPr="00232968">
              <w:rPr>
                <w:rFonts w:ascii="Times New Roman" w:hAnsi="Times New Roman" w:cs="Times New Roman"/>
                <w:iCs/>
                <w:sz w:val="24"/>
                <w:szCs w:val="24"/>
              </w:rPr>
              <w:t>Лизингополучатель (арендатор)</w:t>
            </w:r>
          </w:p>
        </w:tc>
        <w:tc>
          <w:tcPr>
            <w:tcW w:w="3628" w:type="dxa"/>
          </w:tcPr>
          <w:p w:rsidR="003A6773" w:rsidRPr="00232968" w:rsidRDefault="003A6773" w:rsidP="00232968">
            <w:pPr>
              <w:tabs>
                <w:tab w:val="left" w:pos="1276"/>
              </w:tabs>
              <w:spacing w:after="0" w:line="240" w:lineRule="auto"/>
              <w:jc w:val="both"/>
              <w:rPr>
                <w:rFonts w:ascii="Times New Roman" w:hAnsi="Times New Roman" w:cs="Times New Roman"/>
                <w:iCs/>
                <w:sz w:val="24"/>
                <w:szCs w:val="24"/>
              </w:rPr>
            </w:pPr>
            <w:r w:rsidRPr="00232968">
              <w:rPr>
                <w:rFonts w:ascii="Times New Roman" w:hAnsi="Times New Roman" w:cs="Times New Roman"/>
                <w:iCs/>
                <w:sz w:val="24"/>
                <w:szCs w:val="24"/>
              </w:rPr>
              <w:t>Физические и юридические лица</w:t>
            </w:r>
          </w:p>
        </w:tc>
        <w:tc>
          <w:tcPr>
            <w:tcW w:w="3709" w:type="dxa"/>
          </w:tcPr>
          <w:p w:rsidR="003A6773" w:rsidRPr="00232968" w:rsidRDefault="003A6773" w:rsidP="00232968">
            <w:pPr>
              <w:tabs>
                <w:tab w:val="left" w:pos="1276"/>
              </w:tabs>
              <w:spacing w:after="0" w:line="240" w:lineRule="auto"/>
              <w:jc w:val="both"/>
              <w:rPr>
                <w:rFonts w:ascii="Times New Roman" w:hAnsi="Times New Roman" w:cs="Times New Roman"/>
                <w:iCs/>
                <w:sz w:val="24"/>
                <w:szCs w:val="24"/>
              </w:rPr>
            </w:pPr>
            <w:r w:rsidRPr="00232968">
              <w:rPr>
                <w:rFonts w:ascii="Times New Roman" w:hAnsi="Times New Roman" w:cs="Times New Roman"/>
                <w:iCs/>
                <w:sz w:val="24"/>
                <w:szCs w:val="24"/>
              </w:rPr>
              <w:t>Юридические лица (резиденты и нерезиденты РФ), физические лица, индивидуальны</w:t>
            </w:r>
            <w:r w:rsidR="00896391">
              <w:rPr>
                <w:rFonts w:ascii="Times New Roman" w:hAnsi="Times New Roman" w:cs="Times New Roman"/>
                <w:iCs/>
                <w:sz w:val="24"/>
                <w:szCs w:val="24"/>
              </w:rPr>
              <w:t>е предпри</w:t>
            </w:r>
            <w:r w:rsidR="00345149">
              <w:rPr>
                <w:rFonts w:ascii="Times New Roman" w:hAnsi="Times New Roman" w:cs="Times New Roman"/>
                <w:iCs/>
                <w:sz w:val="24"/>
                <w:szCs w:val="24"/>
              </w:rPr>
              <w:t>-</w:t>
            </w:r>
            <w:r w:rsidR="00896391">
              <w:rPr>
                <w:rFonts w:ascii="Times New Roman" w:hAnsi="Times New Roman" w:cs="Times New Roman"/>
                <w:iCs/>
                <w:sz w:val="24"/>
                <w:szCs w:val="24"/>
              </w:rPr>
              <w:t>ни</w:t>
            </w:r>
            <w:r w:rsidRPr="00232968">
              <w:rPr>
                <w:rFonts w:ascii="Times New Roman" w:hAnsi="Times New Roman" w:cs="Times New Roman"/>
                <w:iCs/>
                <w:sz w:val="24"/>
                <w:szCs w:val="24"/>
              </w:rPr>
              <w:t>матели</w:t>
            </w:r>
          </w:p>
        </w:tc>
      </w:tr>
      <w:tr w:rsidR="003A6773" w:rsidRPr="00232968" w:rsidTr="00345149">
        <w:tc>
          <w:tcPr>
            <w:tcW w:w="2234" w:type="dxa"/>
          </w:tcPr>
          <w:p w:rsidR="003A6773" w:rsidRPr="00232968" w:rsidRDefault="003A6773" w:rsidP="00232968">
            <w:pPr>
              <w:tabs>
                <w:tab w:val="left" w:pos="1276"/>
              </w:tabs>
              <w:spacing w:after="0" w:line="240" w:lineRule="auto"/>
              <w:jc w:val="both"/>
              <w:rPr>
                <w:rFonts w:ascii="Times New Roman" w:hAnsi="Times New Roman" w:cs="Times New Roman"/>
                <w:iCs/>
                <w:spacing w:val="-4"/>
                <w:sz w:val="24"/>
                <w:szCs w:val="24"/>
              </w:rPr>
            </w:pPr>
            <w:r w:rsidRPr="00232968">
              <w:rPr>
                <w:rFonts w:ascii="Times New Roman" w:hAnsi="Times New Roman" w:cs="Times New Roman"/>
                <w:iCs/>
                <w:spacing w:val="-4"/>
                <w:sz w:val="24"/>
                <w:szCs w:val="24"/>
              </w:rPr>
              <w:t>Кто определяет вид сдаваемого в лизинг (в аренду) иму-щества?</w:t>
            </w:r>
          </w:p>
        </w:tc>
        <w:tc>
          <w:tcPr>
            <w:tcW w:w="3628" w:type="dxa"/>
          </w:tcPr>
          <w:p w:rsidR="003A6773" w:rsidRPr="00232968" w:rsidRDefault="003A6773" w:rsidP="00232968">
            <w:pPr>
              <w:tabs>
                <w:tab w:val="left" w:pos="1276"/>
              </w:tabs>
              <w:spacing w:after="0" w:line="240" w:lineRule="auto"/>
              <w:jc w:val="both"/>
              <w:rPr>
                <w:rFonts w:ascii="Times New Roman" w:hAnsi="Times New Roman" w:cs="Times New Roman"/>
                <w:iCs/>
                <w:sz w:val="24"/>
                <w:szCs w:val="24"/>
              </w:rPr>
            </w:pPr>
            <w:r w:rsidRPr="00232968">
              <w:rPr>
                <w:rFonts w:ascii="Times New Roman" w:hAnsi="Times New Roman" w:cs="Times New Roman"/>
                <w:iCs/>
                <w:sz w:val="24"/>
                <w:szCs w:val="24"/>
              </w:rPr>
              <w:t>Лизингополучатель, исходя из интересов своего бизнеса</w:t>
            </w:r>
          </w:p>
        </w:tc>
        <w:tc>
          <w:tcPr>
            <w:tcW w:w="3709" w:type="dxa"/>
          </w:tcPr>
          <w:p w:rsidR="003A6773" w:rsidRPr="00232968" w:rsidRDefault="003A6773" w:rsidP="00232968">
            <w:pPr>
              <w:tabs>
                <w:tab w:val="left" w:pos="1276"/>
              </w:tabs>
              <w:spacing w:after="0" w:line="240" w:lineRule="auto"/>
              <w:jc w:val="both"/>
              <w:rPr>
                <w:rFonts w:ascii="Times New Roman" w:hAnsi="Times New Roman" w:cs="Times New Roman"/>
                <w:iCs/>
                <w:sz w:val="24"/>
                <w:szCs w:val="24"/>
              </w:rPr>
            </w:pPr>
            <w:r w:rsidRPr="00232968">
              <w:rPr>
                <w:rFonts w:ascii="Times New Roman" w:hAnsi="Times New Roman" w:cs="Times New Roman"/>
                <w:iCs/>
                <w:sz w:val="24"/>
                <w:szCs w:val="24"/>
              </w:rPr>
              <w:t>Арендодатель, исходя из потреб</w:t>
            </w:r>
            <w:r w:rsidR="00345149">
              <w:rPr>
                <w:rFonts w:ascii="Times New Roman" w:hAnsi="Times New Roman" w:cs="Times New Roman"/>
                <w:iCs/>
                <w:sz w:val="24"/>
                <w:szCs w:val="24"/>
              </w:rPr>
              <w:t>-</w:t>
            </w:r>
            <w:r w:rsidRPr="00232968">
              <w:rPr>
                <w:rFonts w:ascii="Times New Roman" w:hAnsi="Times New Roman" w:cs="Times New Roman"/>
                <w:iCs/>
                <w:sz w:val="24"/>
                <w:szCs w:val="24"/>
              </w:rPr>
              <w:t>ностей арендного рынка</w:t>
            </w:r>
          </w:p>
        </w:tc>
      </w:tr>
    </w:tbl>
    <w:p w:rsidR="003A6773" w:rsidRPr="00232968" w:rsidRDefault="003A6773" w:rsidP="00232968">
      <w:pPr>
        <w:tabs>
          <w:tab w:val="left" w:pos="1276"/>
        </w:tabs>
        <w:spacing w:after="0" w:line="240" w:lineRule="auto"/>
        <w:jc w:val="both"/>
        <w:rPr>
          <w:rFonts w:ascii="Times New Roman" w:hAnsi="Times New Roman" w:cs="Times New Roman"/>
          <w:iCs/>
          <w:sz w:val="28"/>
          <w:szCs w:val="28"/>
        </w:rPr>
      </w:pPr>
    </w:p>
    <w:p w:rsidR="003A6773" w:rsidRPr="00232968" w:rsidRDefault="003A6773" w:rsidP="00232968">
      <w:pPr>
        <w:tabs>
          <w:tab w:val="left" w:pos="1276"/>
        </w:tabs>
        <w:spacing w:after="0" w:line="240" w:lineRule="auto"/>
        <w:ind w:firstLine="680"/>
        <w:jc w:val="both"/>
        <w:rPr>
          <w:rFonts w:ascii="Times New Roman" w:hAnsi="Times New Roman" w:cs="Times New Roman"/>
          <w:i/>
          <w:iCs/>
          <w:sz w:val="28"/>
          <w:szCs w:val="28"/>
        </w:rPr>
      </w:pPr>
      <w:r w:rsidRPr="00232968">
        <w:rPr>
          <w:rFonts w:ascii="Times New Roman" w:hAnsi="Times New Roman" w:cs="Times New Roman"/>
          <w:i/>
          <w:iCs/>
          <w:sz w:val="28"/>
          <w:szCs w:val="28"/>
        </w:rPr>
        <w:t xml:space="preserve">Лизинг может поспособствовать решению одной из </w:t>
      </w:r>
      <w:r w:rsidRPr="00232968">
        <w:rPr>
          <w:rFonts w:ascii="Times New Roman" w:hAnsi="Times New Roman" w:cs="Times New Roman"/>
          <w:b/>
          <w:i/>
          <w:iCs/>
          <w:sz w:val="28"/>
          <w:szCs w:val="28"/>
        </w:rPr>
        <w:t>главнейших</w:t>
      </w:r>
      <w:r w:rsidRPr="00232968">
        <w:rPr>
          <w:rFonts w:ascii="Times New Roman" w:hAnsi="Times New Roman" w:cs="Times New Roman"/>
          <w:i/>
          <w:iCs/>
          <w:sz w:val="28"/>
          <w:szCs w:val="28"/>
        </w:rPr>
        <w:t xml:space="preserve"> за</w:t>
      </w:r>
      <w:r w:rsidR="00345149">
        <w:rPr>
          <w:rFonts w:ascii="Times New Roman" w:hAnsi="Times New Roman" w:cs="Times New Roman"/>
          <w:i/>
          <w:iCs/>
          <w:sz w:val="28"/>
          <w:szCs w:val="28"/>
        </w:rPr>
        <w:t>-</w:t>
      </w:r>
      <w:r w:rsidRPr="00232968">
        <w:rPr>
          <w:rFonts w:ascii="Times New Roman" w:hAnsi="Times New Roman" w:cs="Times New Roman"/>
          <w:i/>
          <w:iCs/>
          <w:sz w:val="28"/>
          <w:szCs w:val="28"/>
        </w:rPr>
        <w:t xml:space="preserve">дач, стоящих перед российской экономикой, – </w:t>
      </w:r>
      <w:r w:rsidR="00896391">
        <w:rPr>
          <w:rFonts w:ascii="Times New Roman" w:hAnsi="Times New Roman" w:cs="Times New Roman"/>
          <w:b/>
          <w:i/>
          <w:iCs/>
          <w:sz w:val="28"/>
          <w:szCs w:val="28"/>
        </w:rPr>
        <w:t>повышению эффективности пред</w:t>
      </w:r>
      <w:r w:rsidRPr="00232968">
        <w:rPr>
          <w:rFonts w:ascii="Times New Roman" w:hAnsi="Times New Roman" w:cs="Times New Roman"/>
          <w:b/>
          <w:i/>
          <w:iCs/>
          <w:sz w:val="28"/>
          <w:szCs w:val="28"/>
        </w:rPr>
        <w:t>принимательской деятельности в сфе</w:t>
      </w:r>
      <w:r w:rsidR="00896391">
        <w:rPr>
          <w:rFonts w:ascii="Times New Roman" w:hAnsi="Times New Roman" w:cs="Times New Roman"/>
          <w:b/>
          <w:i/>
          <w:iCs/>
          <w:sz w:val="28"/>
          <w:szCs w:val="28"/>
        </w:rPr>
        <w:t>ре производства, повышению инве</w:t>
      </w:r>
      <w:r w:rsidRPr="00232968">
        <w:rPr>
          <w:rFonts w:ascii="Times New Roman" w:hAnsi="Times New Roman" w:cs="Times New Roman"/>
          <w:b/>
          <w:i/>
          <w:iCs/>
          <w:sz w:val="28"/>
          <w:szCs w:val="28"/>
        </w:rPr>
        <w:t>стиционной активности и заинтересованности кредитных органи</w:t>
      </w:r>
      <w:r w:rsidR="00345149">
        <w:rPr>
          <w:rFonts w:ascii="Times New Roman" w:hAnsi="Times New Roman" w:cs="Times New Roman"/>
          <w:b/>
          <w:i/>
          <w:iCs/>
          <w:sz w:val="28"/>
          <w:szCs w:val="28"/>
        </w:rPr>
        <w:t>-</w:t>
      </w:r>
      <w:r w:rsidRPr="00232968">
        <w:rPr>
          <w:rFonts w:ascii="Times New Roman" w:hAnsi="Times New Roman" w:cs="Times New Roman"/>
          <w:b/>
          <w:i/>
          <w:iCs/>
          <w:sz w:val="28"/>
          <w:szCs w:val="28"/>
        </w:rPr>
        <w:t xml:space="preserve">заций в финансировании новейших производственных технологий на </w:t>
      </w:r>
      <w:r w:rsidR="00896391">
        <w:rPr>
          <w:rFonts w:ascii="Times New Roman" w:hAnsi="Times New Roman" w:cs="Times New Roman"/>
          <w:b/>
          <w:i/>
          <w:iCs/>
          <w:sz w:val="28"/>
          <w:szCs w:val="28"/>
        </w:rPr>
        <w:t>основе целе</w:t>
      </w:r>
      <w:r w:rsidRPr="00232968">
        <w:rPr>
          <w:rFonts w:ascii="Times New Roman" w:hAnsi="Times New Roman" w:cs="Times New Roman"/>
          <w:b/>
          <w:i/>
          <w:iCs/>
          <w:sz w:val="28"/>
          <w:szCs w:val="28"/>
        </w:rPr>
        <w:t>вого использования и гарантий возврата предоставляемых заемных средств.</w:t>
      </w:r>
      <w:r w:rsidRPr="00232968">
        <w:rPr>
          <w:rFonts w:ascii="Times New Roman" w:hAnsi="Times New Roman" w:cs="Times New Roman"/>
          <w:iCs/>
          <w:sz w:val="28"/>
          <w:szCs w:val="28"/>
        </w:rPr>
        <w:t xml:space="preserve"> Данный </w:t>
      </w:r>
      <w:r w:rsidRPr="00232968">
        <w:rPr>
          <w:rFonts w:ascii="Times New Roman" w:hAnsi="Times New Roman" w:cs="Times New Roman"/>
          <w:i/>
          <w:iCs/>
          <w:sz w:val="28"/>
          <w:szCs w:val="28"/>
        </w:rPr>
        <w:t>эффект лизинга будут определять следующие факторы:</w:t>
      </w:r>
    </w:p>
    <w:p w:rsidR="003A6773" w:rsidRPr="00232968" w:rsidRDefault="003A6773" w:rsidP="004465C6">
      <w:pPr>
        <w:widowControl w:val="0"/>
        <w:numPr>
          <w:ilvl w:val="0"/>
          <w:numId w:val="285"/>
        </w:numPr>
        <w:tabs>
          <w:tab w:val="left" w:pos="426"/>
        </w:tabs>
        <w:autoSpaceDE w:val="0"/>
        <w:autoSpaceDN w:val="0"/>
        <w:adjustRightInd w:val="0"/>
        <w:spacing w:after="0" w:line="240" w:lineRule="auto"/>
        <w:ind w:left="426" w:hanging="426"/>
        <w:jc w:val="both"/>
        <w:textAlignment w:val="baseline"/>
        <w:rPr>
          <w:rFonts w:ascii="Times New Roman" w:hAnsi="Times New Roman" w:cs="Times New Roman"/>
          <w:iCs/>
          <w:sz w:val="28"/>
          <w:szCs w:val="28"/>
        </w:rPr>
      </w:pPr>
      <w:r w:rsidRPr="00232968">
        <w:rPr>
          <w:rFonts w:ascii="Times New Roman" w:hAnsi="Times New Roman" w:cs="Times New Roman"/>
          <w:i/>
          <w:iCs/>
          <w:sz w:val="28"/>
          <w:szCs w:val="28"/>
        </w:rPr>
        <w:t>величина налогообложения непосредственно лизинговых платежей</w:t>
      </w:r>
      <w:r w:rsidRPr="00232968">
        <w:rPr>
          <w:rFonts w:ascii="Times New Roman" w:hAnsi="Times New Roman" w:cs="Times New Roman"/>
          <w:iCs/>
          <w:sz w:val="28"/>
          <w:szCs w:val="28"/>
        </w:rPr>
        <w:t xml:space="preserve"> – чем она больше, тем ниже эффективность лизинга для его участников;</w:t>
      </w:r>
    </w:p>
    <w:p w:rsidR="003A6773" w:rsidRPr="00232968" w:rsidRDefault="003A6773" w:rsidP="004465C6">
      <w:pPr>
        <w:widowControl w:val="0"/>
        <w:numPr>
          <w:ilvl w:val="0"/>
          <w:numId w:val="285"/>
        </w:numPr>
        <w:tabs>
          <w:tab w:val="left" w:pos="426"/>
        </w:tabs>
        <w:autoSpaceDE w:val="0"/>
        <w:autoSpaceDN w:val="0"/>
        <w:adjustRightInd w:val="0"/>
        <w:spacing w:after="0" w:line="240" w:lineRule="auto"/>
        <w:ind w:left="426" w:hanging="426"/>
        <w:jc w:val="both"/>
        <w:textAlignment w:val="baseline"/>
        <w:rPr>
          <w:rFonts w:ascii="Times New Roman" w:hAnsi="Times New Roman" w:cs="Times New Roman"/>
          <w:iCs/>
          <w:sz w:val="28"/>
          <w:szCs w:val="28"/>
        </w:rPr>
      </w:pPr>
      <w:r w:rsidRPr="00232968">
        <w:rPr>
          <w:rFonts w:ascii="Times New Roman" w:hAnsi="Times New Roman" w:cs="Times New Roman"/>
          <w:i/>
          <w:iCs/>
          <w:sz w:val="28"/>
          <w:szCs w:val="28"/>
        </w:rPr>
        <w:t>соотношение ставок налога, уплачиваемог</w:t>
      </w:r>
      <w:r w:rsidR="00896391">
        <w:rPr>
          <w:rFonts w:ascii="Times New Roman" w:hAnsi="Times New Roman" w:cs="Times New Roman"/>
          <w:i/>
          <w:iCs/>
          <w:sz w:val="28"/>
          <w:szCs w:val="28"/>
        </w:rPr>
        <w:t>о с прибылей лизингодателя и ли</w:t>
      </w:r>
      <w:r w:rsidRPr="00232968">
        <w:rPr>
          <w:rFonts w:ascii="Times New Roman" w:hAnsi="Times New Roman" w:cs="Times New Roman"/>
          <w:i/>
          <w:iCs/>
          <w:sz w:val="28"/>
          <w:szCs w:val="28"/>
        </w:rPr>
        <w:t>зингополучателя.</w:t>
      </w:r>
      <w:r w:rsidRPr="00232968">
        <w:rPr>
          <w:rFonts w:ascii="Times New Roman" w:hAnsi="Times New Roman" w:cs="Times New Roman"/>
          <w:iCs/>
          <w:sz w:val="28"/>
          <w:szCs w:val="28"/>
        </w:rPr>
        <w:t xml:space="preserve"> Если, например, ставка налога на прибыль лизинго</w:t>
      </w:r>
      <w:r w:rsidR="00345149">
        <w:rPr>
          <w:rFonts w:ascii="Times New Roman" w:hAnsi="Times New Roman" w:cs="Times New Roman"/>
          <w:iCs/>
          <w:sz w:val="28"/>
          <w:szCs w:val="28"/>
        </w:rPr>
        <w:t>-</w:t>
      </w:r>
      <w:r w:rsidRPr="00232968">
        <w:rPr>
          <w:rFonts w:ascii="Times New Roman" w:hAnsi="Times New Roman" w:cs="Times New Roman"/>
          <w:iCs/>
          <w:sz w:val="28"/>
          <w:szCs w:val="28"/>
        </w:rPr>
        <w:t>дателя выше ставки налога на прибыль лизингоп</w:t>
      </w:r>
      <w:r w:rsidR="00896391">
        <w:rPr>
          <w:rFonts w:ascii="Times New Roman" w:hAnsi="Times New Roman" w:cs="Times New Roman"/>
          <w:iCs/>
          <w:sz w:val="28"/>
          <w:szCs w:val="28"/>
        </w:rPr>
        <w:t>олучателя, лизинг может быть эф</w:t>
      </w:r>
      <w:r w:rsidRPr="00232968">
        <w:rPr>
          <w:rFonts w:ascii="Times New Roman" w:hAnsi="Times New Roman" w:cs="Times New Roman"/>
          <w:iCs/>
          <w:sz w:val="28"/>
          <w:szCs w:val="28"/>
        </w:rPr>
        <w:t>фективнее прямого кредитного финансирования в виду бóльшей стоимости процентного и амортизационного налоговых щитов;</w:t>
      </w:r>
    </w:p>
    <w:p w:rsidR="003A6773" w:rsidRPr="00232968" w:rsidRDefault="003A6773" w:rsidP="004465C6">
      <w:pPr>
        <w:widowControl w:val="0"/>
        <w:numPr>
          <w:ilvl w:val="0"/>
          <w:numId w:val="285"/>
        </w:numPr>
        <w:tabs>
          <w:tab w:val="left" w:pos="426"/>
        </w:tabs>
        <w:autoSpaceDE w:val="0"/>
        <w:autoSpaceDN w:val="0"/>
        <w:adjustRightInd w:val="0"/>
        <w:spacing w:after="0" w:line="240" w:lineRule="auto"/>
        <w:ind w:left="426" w:hanging="426"/>
        <w:jc w:val="both"/>
        <w:textAlignment w:val="baseline"/>
        <w:rPr>
          <w:rFonts w:ascii="Times New Roman" w:hAnsi="Times New Roman" w:cs="Times New Roman"/>
          <w:iCs/>
          <w:sz w:val="28"/>
          <w:szCs w:val="28"/>
        </w:rPr>
      </w:pPr>
      <w:r w:rsidRPr="00232968">
        <w:rPr>
          <w:rFonts w:ascii="Times New Roman" w:hAnsi="Times New Roman" w:cs="Times New Roman"/>
          <w:i/>
          <w:iCs/>
          <w:sz w:val="28"/>
          <w:szCs w:val="28"/>
        </w:rPr>
        <w:t>наличие достаточной прибыли как у лизингодателя, так и у лизинго</w:t>
      </w:r>
      <w:r w:rsidR="00345149">
        <w:rPr>
          <w:rFonts w:ascii="Times New Roman" w:hAnsi="Times New Roman" w:cs="Times New Roman"/>
          <w:i/>
          <w:iCs/>
          <w:sz w:val="28"/>
          <w:szCs w:val="28"/>
        </w:rPr>
        <w:t>-</w:t>
      </w:r>
      <w:r w:rsidRPr="00232968">
        <w:rPr>
          <w:rFonts w:ascii="Times New Roman" w:hAnsi="Times New Roman" w:cs="Times New Roman"/>
          <w:i/>
          <w:iCs/>
          <w:sz w:val="28"/>
          <w:szCs w:val="28"/>
        </w:rPr>
        <w:t xml:space="preserve">получателя, для того чтобы они могли воспользоваться налоговыми льготами. </w:t>
      </w:r>
      <w:r w:rsidRPr="00232968">
        <w:rPr>
          <w:rFonts w:ascii="Times New Roman" w:hAnsi="Times New Roman" w:cs="Times New Roman"/>
          <w:iCs/>
          <w:sz w:val="28"/>
          <w:szCs w:val="28"/>
        </w:rPr>
        <w:t>Не имея прибыли, предприятия не имеют и налогооблагаемой базы. Убыточным и низкорентабельным предприятиям бесполезны пре</w:t>
      </w:r>
      <w:r w:rsidR="00345149">
        <w:rPr>
          <w:rFonts w:ascii="Times New Roman" w:hAnsi="Times New Roman" w:cs="Times New Roman"/>
          <w:iCs/>
          <w:sz w:val="28"/>
          <w:szCs w:val="28"/>
        </w:rPr>
        <w:t>-</w:t>
      </w:r>
      <w:r w:rsidRPr="00232968">
        <w:rPr>
          <w:rFonts w:ascii="Times New Roman" w:hAnsi="Times New Roman" w:cs="Times New Roman"/>
          <w:iCs/>
          <w:sz w:val="28"/>
          <w:szCs w:val="28"/>
        </w:rPr>
        <w:t>доставляемые государством налоговые льготы по лизингу. Получается, что лизинг эффективен в таких экономических условиях, которые обес</w:t>
      </w:r>
      <w:r w:rsidR="00345149">
        <w:rPr>
          <w:rFonts w:ascii="Times New Roman" w:hAnsi="Times New Roman" w:cs="Times New Roman"/>
          <w:iCs/>
          <w:sz w:val="28"/>
          <w:szCs w:val="28"/>
        </w:rPr>
        <w:t>-</w:t>
      </w:r>
      <w:r w:rsidRPr="00232968">
        <w:rPr>
          <w:rFonts w:ascii="Times New Roman" w:hAnsi="Times New Roman" w:cs="Times New Roman"/>
          <w:iCs/>
          <w:sz w:val="28"/>
          <w:szCs w:val="28"/>
        </w:rPr>
        <w:t>печивают высокую рентабельность производства и значительные прибы</w:t>
      </w:r>
      <w:r w:rsidR="00345149">
        <w:rPr>
          <w:rFonts w:ascii="Times New Roman" w:hAnsi="Times New Roman" w:cs="Times New Roman"/>
          <w:iCs/>
          <w:sz w:val="28"/>
          <w:szCs w:val="28"/>
        </w:rPr>
        <w:t>-</w:t>
      </w:r>
      <w:r w:rsidRPr="00232968">
        <w:rPr>
          <w:rFonts w:ascii="Times New Roman" w:hAnsi="Times New Roman" w:cs="Times New Roman"/>
          <w:iCs/>
          <w:sz w:val="28"/>
          <w:szCs w:val="28"/>
        </w:rPr>
        <w:t>ли в финансовой сфере;</w:t>
      </w:r>
    </w:p>
    <w:p w:rsidR="003A6773" w:rsidRPr="00232968" w:rsidRDefault="003A6773" w:rsidP="004465C6">
      <w:pPr>
        <w:widowControl w:val="0"/>
        <w:numPr>
          <w:ilvl w:val="0"/>
          <w:numId w:val="285"/>
        </w:numPr>
        <w:tabs>
          <w:tab w:val="left" w:pos="426"/>
        </w:tabs>
        <w:autoSpaceDE w:val="0"/>
        <w:autoSpaceDN w:val="0"/>
        <w:adjustRightInd w:val="0"/>
        <w:spacing w:after="0" w:line="240" w:lineRule="auto"/>
        <w:ind w:left="426" w:hanging="426"/>
        <w:jc w:val="both"/>
        <w:textAlignment w:val="baseline"/>
        <w:rPr>
          <w:rFonts w:ascii="Times New Roman" w:hAnsi="Times New Roman" w:cs="Times New Roman"/>
          <w:iCs/>
          <w:sz w:val="28"/>
          <w:szCs w:val="28"/>
        </w:rPr>
      </w:pPr>
      <w:r w:rsidRPr="00232968">
        <w:rPr>
          <w:rFonts w:ascii="Times New Roman" w:hAnsi="Times New Roman" w:cs="Times New Roman"/>
          <w:i/>
          <w:iCs/>
          <w:sz w:val="28"/>
          <w:szCs w:val="28"/>
        </w:rPr>
        <w:t>ставка процентов по кредиту</w:t>
      </w:r>
      <w:r w:rsidRPr="00232968">
        <w:rPr>
          <w:rFonts w:ascii="Times New Roman" w:hAnsi="Times New Roman" w:cs="Times New Roman"/>
          <w:iCs/>
          <w:sz w:val="28"/>
          <w:szCs w:val="28"/>
        </w:rPr>
        <w:t xml:space="preserve"> – пока она меньше ставки налога на при</w:t>
      </w:r>
      <w:r w:rsidR="00345149">
        <w:rPr>
          <w:rFonts w:ascii="Times New Roman" w:hAnsi="Times New Roman" w:cs="Times New Roman"/>
          <w:iCs/>
          <w:sz w:val="28"/>
          <w:szCs w:val="28"/>
        </w:rPr>
        <w:t>-</w:t>
      </w:r>
      <w:r w:rsidRPr="00232968">
        <w:rPr>
          <w:rFonts w:ascii="Times New Roman" w:hAnsi="Times New Roman" w:cs="Times New Roman"/>
          <w:iCs/>
          <w:sz w:val="28"/>
          <w:szCs w:val="28"/>
        </w:rPr>
        <w:lastRenderedPageBreak/>
        <w:t>быль лизингодателя, лизинг будет эффективен. В этом контексте он мо</w:t>
      </w:r>
      <w:r w:rsidR="00345149">
        <w:rPr>
          <w:rFonts w:ascii="Times New Roman" w:hAnsi="Times New Roman" w:cs="Times New Roman"/>
          <w:iCs/>
          <w:sz w:val="28"/>
          <w:szCs w:val="28"/>
        </w:rPr>
        <w:t>-</w:t>
      </w:r>
      <w:r w:rsidRPr="00232968">
        <w:rPr>
          <w:rFonts w:ascii="Times New Roman" w:hAnsi="Times New Roman" w:cs="Times New Roman"/>
          <w:iCs/>
          <w:sz w:val="28"/>
          <w:szCs w:val="28"/>
        </w:rPr>
        <w:t>жет рассматриваться как инвестиционный механизм в условиях высокой стоимости кредитных ресурсов, поскольку эта стоимость компенсируется его налоговыми преимуществами;</w:t>
      </w:r>
    </w:p>
    <w:p w:rsidR="003A6773" w:rsidRPr="00232968" w:rsidRDefault="003A6773" w:rsidP="004465C6">
      <w:pPr>
        <w:widowControl w:val="0"/>
        <w:numPr>
          <w:ilvl w:val="0"/>
          <w:numId w:val="285"/>
        </w:numPr>
        <w:tabs>
          <w:tab w:val="left" w:pos="426"/>
        </w:tabs>
        <w:autoSpaceDE w:val="0"/>
        <w:autoSpaceDN w:val="0"/>
        <w:adjustRightInd w:val="0"/>
        <w:spacing w:after="0" w:line="240" w:lineRule="auto"/>
        <w:ind w:left="426" w:hanging="426"/>
        <w:jc w:val="both"/>
        <w:textAlignment w:val="baseline"/>
        <w:rPr>
          <w:rFonts w:ascii="Times New Roman" w:hAnsi="Times New Roman" w:cs="Times New Roman"/>
          <w:iCs/>
          <w:sz w:val="28"/>
          <w:szCs w:val="28"/>
        </w:rPr>
      </w:pPr>
      <w:r w:rsidRPr="00232968">
        <w:rPr>
          <w:rFonts w:ascii="Times New Roman" w:hAnsi="Times New Roman" w:cs="Times New Roman"/>
          <w:i/>
          <w:iCs/>
          <w:sz w:val="28"/>
          <w:szCs w:val="28"/>
        </w:rPr>
        <w:t>норма амортизационных отчислений на лизинговый актив</w:t>
      </w:r>
      <w:r w:rsidRPr="00232968">
        <w:rPr>
          <w:rFonts w:ascii="Times New Roman" w:hAnsi="Times New Roman" w:cs="Times New Roman"/>
          <w:iCs/>
          <w:sz w:val="28"/>
          <w:szCs w:val="28"/>
        </w:rPr>
        <w:t xml:space="preserve"> – чем она вы</w:t>
      </w:r>
      <w:r w:rsidR="00345149">
        <w:rPr>
          <w:rFonts w:ascii="Times New Roman" w:hAnsi="Times New Roman" w:cs="Times New Roman"/>
          <w:iCs/>
          <w:sz w:val="28"/>
          <w:szCs w:val="28"/>
        </w:rPr>
        <w:t>-</w:t>
      </w:r>
      <w:r w:rsidRPr="00232968">
        <w:rPr>
          <w:rFonts w:ascii="Times New Roman" w:hAnsi="Times New Roman" w:cs="Times New Roman"/>
          <w:iCs/>
          <w:sz w:val="28"/>
          <w:szCs w:val="28"/>
        </w:rPr>
        <w:t>ше, тем больше амортизационный налоговый щит для того субъекта ли</w:t>
      </w:r>
      <w:r w:rsidR="00345149">
        <w:rPr>
          <w:rFonts w:ascii="Times New Roman" w:hAnsi="Times New Roman" w:cs="Times New Roman"/>
          <w:iCs/>
          <w:sz w:val="28"/>
          <w:szCs w:val="28"/>
        </w:rPr>
        <w:t>-</w:t>
      </w:r>
      <w:r w:rsidRPr="00232968">
        <w:rPr>
          <w:rFonts w:ascii="Times New Roman" w:hAnsi="Times New Roman" w:cs="Times New Roman"/>
          <w:iCs/>
          <w:sz w:val="28"/>
          <w:szCs w:val="28"/>
        </w:rPr>
        <w:t>зинга, на чьем балансе данный актив находится. Отсюда следует, что мак</w:t>
      </w:r>
      <w:r w:rsidR="00345149">
        <w:rPr>
          <w:rFonts w:ascii="Times New Roman" w:hAnsi="Times New Roman" w:cs="Times New Roman"/>
          <w:iCs/>
          <w:sz w:val="28"/>
          <w:szCs w:val="28"/>
        </w:rPr>
        <w:t>-</w:t>
      </w:r>
      <w:r w:rsidRPr="00232968">
        <w:rPr>
          <w:rFonts w:ascii="Times New Roman" w:hAnsi="Times New Roman" w:cs="Times New Roman"/>
          <w:iCs/>
          <w:sz w:val="28"/>
          <w:szCs w:val="28"/>
        </w:rPr>
        <w:t>симально эффективен лизинг будет при коэффициенте ускоренной амор</w:t>
      </w:r>
      <w:r w:rsidR="00345149">
        <w:rPr>
          <w:rFonts w:ascii="Times New Roman" w:hAnsi="Times New Roman" w:cs="Times New Roman"/>
          <w:iCs/>
          <w:sz w:val="28"/>
          <w:szCs w:val="28"/>
        </w:rPr>
        <w:t>-</w:t>
      </w:r>
      <w:r w:rsidRPr="00232968">
        <w:rPr>
          <w:rFonts w:ascii="Times New Roman" w:hAnsi="Times New Roman" w:cs="Times New Roman"/>
          <w:iCs/>
          <w:sz w:val="28"/>
          <w:szCs w:val="28"/>
        </w:rPr>
        <w:t>тизации, равном 3 (см. выше).</w:t>
      </w:r>
    </w:p>
    <w:p w:rsidR="003A6773" w:rsidRPr="00232968" w:rsidRDefault="003A6773" w:rsidP="00232968">
      <w:pPr>
        <w:tabs>
          <w:tab w:val="left" w:pos="1276"/>
        </w:tabs>
        <w:spacing w:after="0" w:line="240" w:lineRule="auto"/>
        <w:jc w:val="both"/>
        <w:rPr>
          <w:rFonts w:ascii="Times New Roman" w:hAnsi="Times New Roman" w:cs="Times New Roman"/>
          <w:iCs/>
          <w:sz w:val="28"/>
          <w:szCs w:val="28"/>
        </w:rPr>
      </w:pPr>
    </w:p>
    <w:p w:rsidR="003A6773" w:rsidRPr="00232968" w:rsidRDefault="003A6773" w:rsidP="00896391">
      <w:pPr>
        <w:tabs>
          <w:tab w:val="left" w:pos="1276"/>
        </w:tabs>
        <w:spacing w:after="0" w:line="240" w:lineRule="auto"/>
        <w:jc w:val="center"/>
        <w:rPr>
          <w:rFonts w:ascii="Times New Roman" w:hAnsi="Times New Roman" w:cs="Times New Roman"/>
          <w:b/>
          <w:iCs/>
          <w:sz w:val="24"/>
          <w:szCs w:val="24"/>
        </w:rPr>
      </w:pPr>
      <w:r w:rsidRPr="00232968">
        <w:rPr>
          <w:rFonts w:ascii="Times New Roman" w:hAnsi="Times New Roman" w:cs="Times New Roman"/>
          <w:b/>
          <w:iCs/>
          <w:sz w:val="24"/>
          <w:szCs w:val="24"/>
        </w:rPr>
        <w:t>Вопросы для самоконтроля</w:t>
      </w:r>
    </w:p>
    <w:p w:rsidR="003A6773" w:rsidRPr="00232968" w:rsidRDefault="003A6773" w:rsidP="00232968">
      <w:pPr>
        <w:tabs>
          <w:tab w:val="left" w:pos="993"/>
          <w:tab w:val="left" w:pos="1134"/>
        </w:tabs>
        <w:spacing w:after="0" w:line="240" w:lineRule="auto"/>
        <w:jc w:val="both"/>
        <w:rPr>
          <w:rFonts w:ascii="Times New Roman" w:hAnsi="Times New Roman" w:cs="Times New Roman"/>
          <w:iCs/>
          <w:sz w:val="28"/>
          <w:szCs w:val="28"/>
        </w:rPr>
      </w:pPr>
    </w:p>
    <w:p w:rsidR="003A6773" w:rsidRPr="00232968" w:rsidRDefault="003A6773" w:rsidP="004465C6">
      <w:pPr>
        <w:widowControl w:val="0"/>
        <w:numPr>
          <w:ilvl w:val="4"/>
          <w:numId w:val="220"/>
        </w:numPr>
        <w:tabs>
          <w:tab w:val="left" w:pos="851"/>
        </w:tabs>
        <w:autoSpaceDE w:val="0"/>
        <w:autoSpaceDN w:val="0"/>
        <w:adjustRightInd w:val="0"/>
        <w:spacing w:after="0" w:line="240" w:lineRule="auto"/>
        <w:ind w:left="851" w:hanging="284"/>
        <w:jc w:val="both"/>
        <w:textAlignment w:val="baseline"/>
        <w:rPr>
          <w:rFonts w:ascii="Times New Roman" w:hAnsi="Times New Roman" w:cs="Times New Roman"/>
          <w:iCs/>
          <w:sz w:val="24"/>
          <w:szCs w:val="24"/>
        </w:rPr>
      </w:pPr>
      <w:r w:rsidRPr="00232968">
        <w:rPr>
          <w:rFonts w:ascii="Times New Roman" w:hAnsi="Times New Roman" w:cs="Times New Roman"/>
          <w:iCs/>
          <w:sz w:val="24"/>
          <w:szCs w:val="24"/>
        </w:rPr>
        <w:t>Определение и классификация методов финансирования инвестиционной деятель-ности. Самофинансирование.</w:t>
      </w:r>
    </w:p>
    <w:p w:rsidR="003A6773" w:rsidRPr="00232968" w:rsidRDefault="003A6773" w:rsidP="004465C6">
      <w:pPr>
        <w:widowControl w:val="0"/>
        <w:numPr>
          <w:ilvl w:val="4"/>
          <w:numId w:val="220"/>
        </w:numPr>
        <w:tabs>
          <w:tab w:val="left" w:pos="851"/>
        </w:tabs>
        <w:autoSpaceDE w:val="0"/>
        <w:autoSpaceDN w:val="0"/>
        <w:adjustRightInd w:val="0"/>
        <w:spacing w:after="0" w:line="240" w:lineRule="auto"/>
        <w:ind w:left="851" w:hanging="284"/>
        <w:jc w:val="both"/>
        <w:textAlignment w:val="baseline"/>
        <w:rPr>
          <w:rFonts w:ascii="Times New Roman" w:hAnsi="Times New Roman" w:cs="Times New Roman"/>
          <w:iCs/>
          <w:sz w:val="24"/>
          <w:szCs w:val="24"/>
        </w:rPr>
      </w:pPr>
      <w:r w:rsidRPr="00232968">
        <w:rPr>
          <w:rFonts w:ascii="Times New Roman" w:hAnsi="Times New Roman" w:cs="Times New Roman"/>
          <w:iCs/>
          <w:sz w:val="24"/>
          <w:szCs w:val="24"/>
        </w:rPr>
        <w:t>Акционерное финансирование и его разновидности – публичное размещение ак</w:t>
      </w:r>
      <w:r w:rsidR="00345149">
        <w:rPr>
          <w:rFonts w:ascii="Times New Roman" w:hAnsi="Times New Roman" w:cs="Times New Roman"/>
          <w:iCs/>
          <w:sz w:val="24"/>
          <w:szCs w:val="24"/>
        </w:rPr>
        <w:t>-</w:t>
      </w:r>
      <w:r w:rsidRPr="00232968">
        <w:rPr>
          <w:rFonts w:ascii="Times New Roman" w:hAnsi="Times New Roman" w:cs="Times New Roman"/>
          <w:iCs/>
          <w:sz w:val="24"/>
          <w:szCs w:val="24"/>
        </w:rPr>
        <w:t>ций и выпуск депозитарных расписок.</w:t>
      </w:r>
    </w:p>
    <w:p w:rsidR="003A6773" w:rsidRPr="00232968" w:rsidRDefault="003A6773" w:rsidP="004465C6">
      <w:pPr>
        <w:widowControl w:val="0"/>
        <w:numPr>
          <w:ilvl w:val="4"/>
          <w:numId w:val="220"/>
        </w:numPr>
        <w:tabs>
          <w:tab w:val="left" w:pos="851"/>
        </w:tabs>
        <w:autoSpaceDE w:val="0"/>
        <w:autoSpaceDN w:val="0"/>
        <w:adjustRightInd w:val="0"/>
        <w:spacing w:after="0" w:line="240" w:lineRule="auto"/>
        <w:ind w:left="851" w:hanging="284"/>
        <w:jc w:val="both"/>
        <w:textAlignment w:val="baseline"/>
        <w:rPr>
          <w:rFonts w:ascii="Times New Roman" w:hAnsi="Times New Roman" w:cs="Times New Roman"/>
          <w:iCs/>
          <w:sz w:val="24"/>
          <w:szCs w:val="24"/>
        </w:rPr>
      </w:pPr>
      <w:r w:rsidRPr="00232968">
        <w:rPr>
          <w:rFonts w:ascii="Times New Roman" w:hAnsi="Times New Roman" w:cs="Times New Roman"/>
          <w:iCs/>
          <w:sz w:val="24"/>
          <w:szCs w:val="24"/>
        </w:rPr>
        <w:t>Заемное финансирование и его разновидности. Международный форфейтинг как метод долгового финансирования.</w:t>
      </w:r>
    </w:p>
    <w:p w:rsidR="003A6773" w:rsidRPr="00232968" w:rsidRDefault="003A6773" w:rsidP="004465C6">
      <w:pPr>
        <w:widowControl w:val="0"/>
        <w:numPr>
          <w:ilvl w:val="4"/>
          <w:numId w:val="220"/>
        </w:numPr>
        <w:tabs>
          <w:tab w:val="left" w:pos="851"/>
        </w:tabs>
        <w:autoSpaceDE w:val="0"/>
        <w:autoSpaceDN w:val="0"/>
        <w:adjustRightInd w:val="0"/>
        <w:spacing w:after="0" w:line="240" w:lineRule="auto"/>
        <w:ind w:left="851" w:hanging="284"/>
        <w:jc w:val="both"/>
        <w:textAlignment w:val="baseline"/>
        <w:rPr>
          <w:rFonts w:ascii="Times New Roman" w:hAnsi="Times New Roman" w:cs="Times New Roman"/>
          <w:iCs/>
          <w:sz w:val="24"/>
          <w:szCs w:val="24"/>
        </w:rPr>
      </w:pPr>
      <w:r w:rsidRPr="00232968">
        <w:rPr>
          <w:rFonts w:ascii="Times New Roman" w:hAnsi="Times New Roman" w:cs="Times New Roman"/>
          <w:iCs/>
          <w:sz w:val="24"/>
          <w:szCs w:val="24"/>
        </w:rPr>
        <w:t>Долгосрочное кредитование, его сущность, разновидности, условия получения и сдерживающие факторы.</w:t>
      </w:r>
    </w:p>
    <w:p w:rsidR="003A6773" w:rsidRPr="00232968" w:rsidRDefault="003A6773" w:rsidP="004465C6">
      <w:pPr>
        <w:widowControl w:val="0"/>
        <w:numPr>
          <w:ilvl w:val="4"/>
          <w:numId w:val="220"/>
        </w:numPr>
        <w:tabs>
          <w:tab w:val="left" w:pos="851"/>
        </w:tabs>
        <w:autoSpaceDE w:val="0"/>
        <w:autoSpaceDN w:val="0"/>
        <w:adjustRightInd w:val="0"/>
        <w:spacing w:after="0" w:line="240" w:lineRule="auto"/>
        <w:ind w:left="851" w:hanging="284"/>
        <w:jc w:val="both"/>
        <w:textAlignment w:val="baseline"/>
        <w:rPr>
          <w:rFonts w:ascii="Times New Roman" w:hAnsi="Times New Roman" w:cs="Times New Roman"/>
          <w:iCs/>
          <w:sz w:val="24"/>
          <w:szCs w:val="24"/>
        </w:rPr>
      </w:pPr>
      <w:r w:rsidRPr="00232968">
        <w:rPr>
          <w:rFonts w:ascii="Times New Roman" w:hAnsi="Times New Roman" w:cs="Times New Roman"/>
          <w:iCs/>
          <w:sz w:val="24"/>
          <w:szCs w:val="24"/>
        </w:rPr>
        <w:t>Централизованное финансирование, его принципы, источники и формы.</w:t>
      </w:r>
    </w:p>
    <w:p w:rsidR="003A6773" w:rsidRPr="00232968" w:rsidRDefault="003A6773" w:rsidP="004465C6">
      <w:pPr>
        <w:widowControl w:val="0"/>
        <w:numPr>
          <w:ilvl w:val="4"/>
          <w:numId w:val="220"/>
        </w:numPr>
        <w:tabs>
          <w:tab w:val="left" w:pos="851"/>
        </w:tabs>
        <w:autoSpaceDE w:val="0"/>
        <w:autoSpaceDN w:val="0"/>
        <w:adjustRightInd w:val="0"/>
        <w:spacing w:after="0" w:line="240" w:lineRule="auto"/>
        <w:ind w:left="851" w:hanging="284"/>
        <w:jc w:val="both"/>
        <w:textAlignment w:val="baseline"/>
        <w:rPr>
          <w:rFonts w:ascii="Times New Roman" w:hAnsi="Times New Roman" w:cs="Times New Roman"/>
          <w:iCs/>
          <w:sz w:val="24"/>
          <w:szCs w:val="24"/>
        </w:rPr>
      </w:pPr>
      <w:r w:rsidRPr="00232968">
        <w:rPr>
          <w:rFonts w:ascii="Times New Roman" w:hAnsi="Times New Roman" w:cs="Times New Roman"/>
          <w:iCs/>
          <w:sz w:val="24"/>
          <w:szCs w:val="24"/>
        </w:rPr>
        <w:t>Связанное кредитование, последовательность его реализации, преимущества и недостатки.</w:t>
      </w:r>
    </w:p>
    <w:p w:rsidR="003A6773" w:rsidRPr="00232968" w:rsidRDefault="003A6773" w:rsidP="004465C6">
      <w:pPr>
        <w:widowControl w:val="0"/>
        <w:numPr>
          <w:ilvl w:val="4"/>
          <w:numId w:val="220"/>
        </w:numPr>
        <w:tabs>
          <w:tab w:val="left" w:pos="851"/>
        </w:tabs>
        <w:autoSpaceDE w:val="0"/>
        <w:autoSpaceDN w:val="0"/>
        <w:adjustRightInd w:val="0"/>
        <w:spacing w:after="0" w:line="240" w:lineRule="auto"/>
        <w:ind w:left="851" w:hanging="284"/>
        <w:jc w:val="both"/>
        <w:textAlignment w:val="baseline"/>
        <w:rPr>
          <w:rFonts w:ascii="Times New Roman" w:hAnsi="Times New Roman" w:cs="Times New Roman"/>
          <w:iCs/>
          <w:sz w:val="24"/>
          <w:szCs w:val="24"/>
        </w:rPr>
      </w:pPr>
      <w:r w:rsidRPr="00232968">
        <w:rPr>
          <w:rFonts w:ascii="Times New Roman" w:hAnsi="Times New Roman" w:cs="Times New Roman"/>
          <w:iCs/>
          <w:sz w:val="24"/>
          <w:szCs w:val="24"/>
        </w:rPr>
        <w:t>Смешанное финансирование. Сущность проектного финансирования и его схемы.</w:t>
      </w:r>
    </w:p>
    <w:p w:rsidR="003A6773" w:rsidRPr="00232968" w:rsidRDefault="003A6773" w:rsidP="004465C6">
      <w:pPr>
        <w:widowControl w:val="0"/>
        <w:numPr>
          <w:ilvl w:val="4"/>
          <w:numId w:val="220"/>
        </w:numPr>
        <w:tabs>
          <w:tab w:val="left" w:pos="851"/>
        </w:tabs>
        <w:autoSpaceDE w:val="0"/>
        <w:autoSpaceDN w:val="0"/>
        <w:adjustRightInd w:val="0"/>
        <w:spacing w:after="0" w:line="240" w:lineRule="auto"/>
        <w:ind w:left="851" w:hanging="284"/>
        <w:jc w:val="both"/>
        <w:textAlignment w:val="baseline"/>
        <w:rPr>
          <w:rFonts w:ascii="Times New Roman" w:hAnsi="Times New Roman" w:cs="Times New Roman"/>
          <w:iCs/>
          <w:sz w:val="24"/>
          <w:szCs w:val="24"/>
        </w:rPr>
      </w:pPr>
      <w:r w:rsidRPr="00232968">
        <w:rPr>
          <w:rFonts w:ascii="Times New Roman" w:hAnsi="Times New Roman" w:cs="Times New Roman"/>
          <w:iCs/>
          <w:sz w:val="24"/>
          <w:szCs w:val="24"/>
        </w:rPr>
        <w:t>Соглашение о разделе продукции.</w:t>
      </w:r>
    </w:p>
    <w:p w:rsidR="003A6773" w:rsidRPr="00232968" w:rsidRDefault="003A6773" w:rsidP="004465C6">
      <w:pPr>
        <w:widowControl w:val="0"/>
        <w:numPr>
          <w:ilvl w:val="4"/>
          <w:numId w:val="220"/>
        </w:numPr>
        <w:tabs>
          <w:tab w:val="left" w:pos="851"/>
        </w:tabs>
        <w:autoSpaceDE w:val="0"/>
        <w:autoSpaceDN w:val="0"/>
        <w:adjustRightInd w:val="0"/>
        <w:spacing w:after="0" w:line="240" w:lineRule="auto"/>
        <w:ind w:left="851" w:hanging="284"/>
        <w:jc w:val="both"/>
        <w:textAlignment w:val="baseline"/>
        <w:rPr>
          <w:rFonts w:ascii="Times New Roman" w:hAnsi="Times New Roman" w:cs="Times New Roman"/>
          <w:iCs/>
          <w:sz w:val="24"/>
          <w:szCs w:val="24"/>
        </w:rPr>
      </w:pPr>
      <w:r w:rsidRPr="00232968">
        <w:rPr>
          <w:rFonts w:ascii="Times New Roman" w:hAnsi="Times New Roman" w:cs="Times New Roman"/>
          <w:iCs/>
          <w:sz w:val="24"/>
          <w:szCs w:val="24"/>
        </w:rPr>
        <w:t>Концессии и подрядные соглашения, их разновид</w:t>
      </w:r>
      <w:r w:rsidR="00896391">
        <w:rPr>
          <w:rFonts w:ascii="Times New Roman" w:hAnsi="Times New Roman" w:cs="Times New Roman"/>
          <w:iCs/>
          <w:sz w:val="24"/>
          <w:szCs w:val="24"/>
        </w:rPr>
        <w:t>ности и возможности с точки зре</w:t>
      </w:r>
      <w:r w:rsidRPr="00232968">
        <w:rPr>
          <w:rFonts w:ascii="Times New Roman" w:hAnsi="Times New Roman" w:cs="Times New Roman"/>
          <w:iCs/>
          <w:sz w:val="24"/>
          <w:szCs w:val="24"/>
        </w:rPr>
        <w:t>ния государственно-частного партнерства.</w:t>
      </w:r>
    </w:p>
    <w:p w:rsidR="003A6773" w:rsidRPr="00232968" w:rsidRDefault="003A6773" w:rsidP="00345149">
      <w:pPr>
        <w:widowControl w:val="0"/>
        <w:numPr>
          <w:ilvl w:val="4"/>
          <w:numId w:val="220"/>
        </w:numPr>
        <w:tabs>
          <w:tab w:val="clear" w:pos="360"/>
          <w:tab w:val="left" w:pos="567"/>
          <w:tab w:val="num" w:pos="851"/>
        </w:tabs>
        <w:autoSpaceDE w:val="0"/>
        <w:autoSpaceDN w:val="0"/>
        <w:adjustRightInd w:val="0"/>
        <w:spacing w:after="0" w:line="240" w:lineRule="auto"/>
        <w:ind w:left="851" w:hanging="425"/>
        <w:jc w:val="both"/>
        <w:textAlignment w:val="baseline"/>
        <w:rPr>
          <w:rFonts w:ascii="Times New Roman" w:hAnsi="Times New Roman" w:cs="Times New Roman"/>
          <w:iCs/>
          <w:sz w:val="24"/>
          <w:szCs w:val="24"/>
        </w:rPr>
      </w:pPr>
      <w:r w:rsidRPr="00232968">
        <w:rPr>
          <w:rFonts w:ascii="Times New Roman" w:hAnsi="Times New Roman" w:cs="Times New Roman"/>
          <w:iCs/>
          <w:sz w:val="24"/>
          <w:szCs w:val="24"/>
        </w:rPr>
        <w:t>Сущность собственного производственного инвестиционного проекта, как схемы проектного финансирования.</w:t>
      </w:r>
    </w:p>
    <w:p w:rsidR="003A6773" w:rsidRPr="00232968" w:rsidRDefault="003A6773" w:rsidP="00345149">
      <w:pPr>
        <w:widowControl w:val="0"/>
        <w:numPr>
          <w:ilvl w:val="4"/>
          <w:numId w:val="220"/>
        </w:numPr>
        <w:tabs>
          <w:tab w:val="left" w:pos="851"/>
        </w:tabs>
        <w:autoSpaceDE w:val="0"/>
        <w:autoSpaceDN w:val="0"/>
        <w:adjustRightInd w:val="0"/>
        <w:spacing w:after="0" w:line="240" w:lineRule="auto"/>
        <w:ind w:left="1021" w:hanging="595"/>
        <w:jc w:val="both"/>
        <w:textAlignment w:val="baseline"/>
        <w:rPr>
          <w:rFonts w:ascii="Times New Roman" w:hAnsi="Times New Roman" w:cs="Times New Roman"/>
          <w:iCs/>
          <w:sz w:val="24"/>
          <w:szCs w:val="24"/>
        </w:rPr>
      </w:pPr>
      <w:r w:rsidRPr="00232968">
        <w:rPr>
          <w:rFonts w:ascii="Times New Roman" w:hAnsi="Times New Roman" w:cs="Times New Roman"/>
          <w:iCs/>
          <w:sz w:val="24"/>
          <w:szCs w:val="24"/>
        </w:rPr>
        <w:t>Формы проектного финансирования и их сравнительная характеристика.</w:t>
      </w:r>
    </w:p>
    <w:p w:rsidR="003A6773" w:rsidRPr="00232968" w:rsidRDefault="003A6773" w:rsidP="00345149">
      <w:pPr>
        <w:widowControl w:val="0"/>
        <w:numPr>
          <w:ilvl w:val="4"/>
          <w:numId w:val="220"/>
        </w:numPr>
        <w:tabs>
          <w:tab w:val="left" w:pos="851"/>
        </w:tabs>
        <w:autoSpaceDE w:val="0"/>
        <w:autoSpaceDN w:val="0"/>
        <w:adjustRightInd w:val="0"/>
        <w:spacing w:after="0" w:line="240" w:lineRule="auto"/>
        <w:ind w:left="851" w:hanging="425"/>
        <w:jc w:val="both"/>
        <w:textAlignment w:val="baseline"/>
        <w:rPr>
          <w:rFonts w:ascii="Times New Roman" w:hAnsi="Times New Roman" w:cs="Times New Roman"/>
          <w:iCs/>
          <w:sz w:val="24"/>
          <w:szCs w:val="24"/>
        </w:rPr>
      </w:pPr>
      <w:r w:rsidRPr="00232968">
        <w:rPr>
          <w:rFonts w:ascii="Times New Roman" w:hAnsi="Times New Roman" w:cs="Times New Roman"/>
          <w:iCs/>
          <w:sz w:val="24"/>
          <w:szCs w:val="24"/>
        </w:rPr>
        <w:t>Правовая и экономическая сущность лизинга. По</w:t>
      </w:r>
      <w:r w:rsidR="00896391">
        <w:rPr>
          <w:rFonts w:ascii="Times New Roman" w:hAnsi="Times New Roman" w:cs="Times New Roman"/>
          <w:iCs/>
          <w:sz w:val="24"/>
          <w:szCs w:val="24"/>
        </w:rPr>
        <w:t>нятия договора и предмета ли</w:t>
      </w:r>
      <w:r w:rsidR="00345149">
        <w:rPr>
          <w:rFonts w:ascii="Times New Roman" w:hAnsi="Times New Roman" w:cs="Times New Roman"/>
          <w:iCs/>
          <w:sz w:val="24"/>
          <w:szCs w:val="24"/>
        </w:rPr>
        <w:t>-</w:t>
      </w:r>
      <w:r w:rsidR="00896391">
        <w:rPr>
          <w:rFonts w:ascii="Times New Roman" w:hAnsi="Times New Roman" w:cs="Times New Roman"/>
          <w:iCs/>
          <w:sz w:val="24"/>
          <w:szCs w:val="24"/>
        </w:rPr>
        <w:t>зин</w:t>
      </w:r>
      <w:r w:rsidRPr="00232968">
        <w:rPr>
          <w:rFonts w:ascii="Times New Roman" w:hAnsi="Times New Roman" w:cs="Times New Roman"/>
          <w:iCs/>
          <w:sz w:val="24"/>
          <w:szCs w:val="24"/>
        </w:rPr>
        <w:t>га. Структура лизингового платежа.</w:t>
      </w:r>
    </w:p>
    <w:p w:rsidR="003A6773" w:rsidRPr="00232968" w:rsidRDefault="003A6773" w:rsidP="00345149">
      <w:pPr>
        <w:widowControl w:val="0"/>
        <w:numPr>
          <w:ilvl w:val="4"/>
          <w:numId w:val="220"/>
        </w:numPr>
        <w:tabs>
          <w:tab w:val="left" w:pos="851"/>
        </w:tabs>
        <w:autoSpaceDE w:val="0"/>
        <w:autoSpaceDN w:val="0"/>
        <w:adjustRightInd w:val="0"/>
        <w:spacing w:after="0" w:line="240" w:lineRule="auto"/>
        <w:ind w:left="1021" w:hanging="595"/>
        <w:jc w:val="both"/>
        <w:textAlignment w:val="baseline"/>
        <w:rPr>
          <w:rFonts w:ascii="Times New Roman" w:hAnsi="Times New Roman" w:cs="Times New Roman"/>
          <w:iCs/>
          <w:sz w:val="24"/>
          <w:szCs w:val="24"/>
        </w:rPr>
      </w:pPr>
      <w:r w:rsidRPr="00232968">
        <w:rPr>
          <w:rFonts w:ascii="Times New Roman" w:hAnsi="Times New Roman" w:cs="Times New Roman"/>
          <w:iCs/>
          <w:sz w:val="24"/>
          <w:szCs w:val="24"/>
        </w:rPr>
        <w:t>Схема лизинговой сделки.</w:t>
      </w:r>
    </w:p>
    <w:p w:rsidR="003A6773" w:rsidRPr="00232968" w:rsidRDefault="003A6773" w:rsidP="00345149">
      <w:pPr>
        <w:widowControl w:val="0"/>
        <w:numPr>
          <w:ilvl w:val="4"/>
          <w:numId w:val="220"/>
        </w:numPr>
        <w:tabs>
          <w:tab w:val="left" w:pos="851"/>
        </w:tabs>
        <w:autoSpaceDE w:val="0"/>
        <w:autoSpaceDN w:val="0"/>
        <w:adjustRightInd w:val="0"/>
        <w:spacing w:after="0" w:line="240" w:lineRule="auto"/>
        <w:ind w:left="851" w:hanging="425"/>
        <w:jc w:val="both"/>
        <w:textAlignment w:val="baseline"/>
        <w:rPr>
          <w:rFonts w:ascii="Times New Roman" w:hAnsi="Times New Roman" w:cs="Times New Roman"/>
          <w:iCs/>
          <w:sz w:val="24"/>
          <w:szCs w:val="24"/>
        </w:rPr>
      </w:pPr>
      <w:r w:rsidRPr="00232968">
        <w:rPr>
          <w:rFonts w:ascii="Times New Roman" w:hAnsi="Times New Roman" w:cs="Times New Roman"/>
          <w:iCs/>
          <w:sz w:val="24"/>
          <w:szCs w:val="24"/>
        </w:rPr>
        <w:t>Классификация видов лизинга по соотношению продолжительности аренды и срока амортизации предмета лизинга.</w:t>
      </w:r>
    </w:p>
    <w:p w:rsidR="003A6773" w:rsidRPr="00232968" w:rsidRDefault="003A6773" w:rsidP="00345149">
      <w:pPr>
        <w:widowControl w:val="0"/>
        <w:numPr>
          <w:ilvl w:val="4"/>
          <w:numId w:val="220"/>
        </w:numPr>
        <w:tabs>
          <w:tab w:val="left" w:pos="851"/>
        </w:tabs>
        <w:autoSpaceDE w:val="0"/>
        <w:autoSpaceDN w:val="0"/>
        <w:adjustRightInd w:val="0"/>
        <w:spacing w:after="0" w:line="240" w:lineRule="auto"/>
        <w:ind w:left="1021" w:hanging="595"/>
        <w:jc w:val="both"/>
        <w:textAlignment w:val="baseline"/>
        <w:rPr>
          <w:rFonts w:ascii="Times New Roman" w:hAnsi="Times New Roman" w:cs="Times New Roman"/>
          <w:iCs/>
          <w:sz w:val="24"/>
          <w:szCs w:val="24"/>
        </w:rPr>
      </w:pPr>
      <w:r w:rsidRPr="00232968">
        <w:rPr>
          <w:rFonts w:ascii="Times New Roman" w:hAnsi="Times New Roman" w:cs="Times New Roman"/>
          <w:iCs/>
          <w:sz w:val="24"/>
          <w:szCs w:val="24"/>
        </w:rPr>
        <w:t>Классификация видов лизинга по составу участников лизинговой сделки.</w:t>
      </w:r>
    </w:p>
    <w:p w:rsidR="003A6773" w:rsidRPr="00232968" w:rsidRDefault="003A6773" w:rsidP="00345149">
      <w:pPr>
        <w:widowControl w:val="0"/>
        <w:numPr>
          <w:ilvl w:val="4"/>
          <w:numId w:val="220"/>
        </w:numPr>
        <w:tabs>
          <w:tab w:val="left" w:pos="851"/>
        </w:tabs>
        <w:autoSpaceDE w:val="0"/>
        <w:autoSpaceDN w:val="0"/>
        <w:adjustRightInd w:val="0"/>
        <w:spacing w:after="0" w:line="240" w:lineRule="auto"/>
        <w:ind w:left="851" w:hanging="425"/>
        <w:jc w:val="both"/>
        <w:textAlignment w:val="baseline"/>
        <w:rPr>
          <w:rFonts w:ascii="Times New Roman" w:hAnsi="Times New Roman" w:cs="Times New Roman"/>
          <w:iCs/>
          <w:sz w:val="24"/>
          <w:szCs w:val="24"/>
        </w:rPr>
      </w:pPr>
      <w:r w:rsidRPr="00232968">
        <w:rPr>
          <w:rFonts w:ascii="Times New Roman" w:hAnsi="Times New Roman" w:cs="Times New Roman"/>
          <w:iCs/>
          <w:sz w:val="24"/>
          <w:szCs w:val="24"/>
        </w:rPr>
        <w:t>Классификация видов лизинга по объёму обслуживания лизингополучателя и по региональному признаку.</w:t>
      </w:r>
    </w:p>
    <w:p w:rsidR="003A6773" w:rsidRPr="00232968" w:rsidRDefault="003A6773" w:rsidP="004D170C">
      <w:pPr>
        <w:widowControl w:val="0"/>
        <w:numPr>
          <w:ilvl w:val="4"/>
          <w:numId w:val="220"/>
        </w:numPr>
        <w:tabs>
          <w:tab w:val="left" w:pos="851"/>
        </w:tabs>
        <w:autoSpaceDE w:val="0"/>
        <w:autoSpaceDN w:val="0"/>
        <w:adjustRightInd w:val="0"/>
        <w:spacing w:after="0" w:line="240" w:lineRule="auto"/>
        <w:ind w:left="1021" w:hanging="595"/>
        <w:jc w:val="both"/>
        <w:textAlignment w:val="baseline"/>
        <w:rPr>
          <w:rFonts w:ascii="Times New Roman" w:hAnsi="Times New Roman" w:cs="Times New Roman"/>
          <w:iCs/>
          <w:sz w:val="24"/>
          <w:szCs w:val="24"/>
        </w:rPr>
      </w:pPr>
      <w:r w:rsidRPr="00232968">
        <w:rPr>
          <w:rFonts w:ascii="Times New Roman" w:hAnsi="Times New Roman" w:cs="Times New Roman"/>
          <w:iCs/>
          <w:sz w:val="24"/>
          <w:szCs w:val="24"/>
        </w:rPr>
        <w:t>Виды лизинговых компаний.</w:t>
      </w:r>
    </w:p>
    <w:p w:rsidR="003A6773" w:rsidRPr="00232968" w:rsidRDefault="003A6773" w:rsidP="004D170C">
      <w:pPr>
        <w:widowControl w:val="0"/>
        <w:numPr>
          <w:ilvl w:val="4"/>
          <w:numId w:val="220"/>
        </w:numPr>
        <w:tabs>
          <w:tab w:val="left" w:pos="851"/>
        </w:tabs>
        <w:autoSpaceDE w:val="0"/>
        <w:autoSpaceDN w:val="0"/>
        <w:adjustRightInd w:val="0"/>
        <w:spacing w:after="0" w:line="240" w:lineRule="auto"/>
        <w:ind w:left="1021" w:hanging="595"/>
        <w:jc w:val="both"/>
        <w:textAlignment w:val="baseline"/>
        <w:rPr>
          <w:rFonts w:ascii="Times New Roman" w:hAnsi="Times New Roman" w:cs="Times New Roman"/>
          <w:iCs/>
          <w:sz w:val="24"/>
          <w:szCs w:val="24"/>
        </w:rPr>
      </w:pPr>
      <w:r w:rsidRPr="00232968">
        <w:rPr>
          <w:rFonts w:ascii="Times New Roman" w:hAnsi="Times New Roman" w:cs="Times New Roman"/>
          <w:iCs/>
          <w:sz w:val="24"/>
          <w:szCs w:val="24"/>
        </w:rPr>
        <w:t>Преимущества лизинга по сравнению с кредитом.</w:t>
      </w:r>
    </w:p>
    <w:p w:rsidR="003A6773" w:rsidRPr="00232968" w:rsidRDefault="003A6773" w:rsidP="004D170C">
      <w:pPr>
        <w:widowControl w:val="0"/>
        <w:numPr>
          <w:ilvl w:val="4"/>
          <w:numId w:val="220"/>
        </w:numPr>
        <w:tabs>
          <w:tab w:val="clear" w:pos="360"/>
          <w:tab w:val="num" w:pos="567"/>
          <w:tab w:val="left" w:pos="851"/>
          <w:tab w:val="left" w:pos="993"/>
        </w:tabs>
        <w:autoSpaceDE w:val="0"/>
        <w:autoSpaceDN w:val="0"/>
        <w:adjustRightInd w:val="0"/>
        <w:spacing w:after="0" w:line="240" w:lineRule="auto"/>
        <w:ind w:left="1021" w:hanging="595"/>
        <w:jc w:val="both"/>
        <w:textAlignment w:val="baseline"/>
        <w:rPr>
          <w:rFonts w:ascii="Times New Roman" w:hAnsi="Times New Roman" w:cs="Times New Roman"/>
          <w:iCs/>
          <w:sz w:val="24"/>
          <w:szCs w:val="24"/>
        </w:rPr>
      </w:pPr>
      <w:r w:rsidRPr="00232968">
        <w:rPr>
          <w:rFonts w:ascii="Times New Roman" w:hAnsi="Times New Roman" w:cs="Times New Roman"/>
          <w:iCs/>
          <w:sz w:val="24"/>
          <w:szCs w:val="24"/>
        </w:rPr>
        <w:t>Преимущества лизинга для его субъектов.</w:t>
      </w:r>
    </w:p>
    <w:p w:rsidR="003A6773" w:rsidRPr="00232968" w:rsidRDefault="003A6773" w:rsidP="004D170C">
      <w:pPr>
        <w:widowControl w:val="0"/>
        <w:numPr>
          <w:ilvl w:val="4"/>
          <w:numId w:val="220"/>
        </w:numPr>
        <w:tabs>
          <w:tab w:val="left" w:pos="851"/>
        </w:tabs>
        <w:autoSpaceDE w:val="0"/>
        <w:autoSpaceDN w:val="0"/>
        <w:adjustRightInd w:val="0"/>
        <w:spacing w:after="0" w:line="240" w:lineRule="auto"/>
        <w:ind w:left="1021" w:hanging="595"/>
        <w:jc w:val="both"/>
        <w:textAlignment w:val="baseline"/>
        <w:rPr>
          <w:rFonts w:ascii="Times New Roman" w:hAnsi="Times New Roman" w:cs="Times New Roman"/>
          <w:iCs/>
          <w:sz w:val="24"/>
          <w:szCs w:val="24"/>
        </w:rPr>
      </w:pPr>
      <w:r w:rsidRPr="00232968">
        <w:rPr>
          <w:rFonts w:ascii="Times New Roman" w:hAnsi="Times New Roman" w:cs="Times New Roman"/>
          <w:iCs/>
          <w:sz w:val="24"/>
          <w:szCs w:val="24"/>
        </w:rPr>
        <w:t>Макроэкономические преимущества лизинга.</w:t>
      </w:r>
    </w:p>
    <w:p w:rsidR="003A6773" w:rsidRPr="00232968" w:rsidRDefault="003A6773" w:rsidP="004D170C">
      <w:pPr>
        <w:widowControl w:val="0"/>
        <w:numPr>
          <w:ilvl w:val="4"/>
          <w:numId w:val="220"/>
        </w:numPr>
        <w:tabs>
          <w:tab w:val="left" w:pos="993"/>
        </w:tabs>
        <w:autoSpaceDE w:val="0"/>
        <w:autoSpaceDN w:val="0"/>
        <w:adjustRightInd w:val="0"/>
        <w:spacing w:after="0" w:line="240" w:lineRule="auto"/>
        <w:ind w:left="851" w:hanging="425"/>
        <w:jc w:val="both"/>
        <w:textAlignment w:val="baseline"/>
        <w:rPr>
          <w:rFonts w:ascii="Times New Roman" w:hAnsi="Times New Roman" w:cs="Times New Roman"/>
          <w:iCs/>
          <w:sz w:val="24"/>
          <w:szCs w:val="24"/>
        </w:rPr>
      </w:pPr>
      <w:r w:rsidRPr="00232968">
        <w:rPr>
          <w:rFonts w:ascii="Times New Roman" w:hAnsi="Times New Roman" w:cs="Times New Roman"/>
          <w:iCs/>
          <w:sz w:val="24"/>
          <w:szCs w:val="24"/>
        </w:rPr>
        <w:t>Недостатки лизинга.</w:t>
      </w:r>
    </w:p>
    <w:p w:rsidR="003A6773" w:rsidRPr="00232968" w:rsidRDefault="003A6773" w:rsidP="004D170C">
      <w:pPr>
        <w:widowControl w:val="0"/>
        <w:numPr>
          <w:ilvl w:val="4"/>
          <w:numId w:val="220"/>
        </w:numPr>
        <w:tabs>
          <w:tab w:val="left" w:pos="993"/>
        </w:tabs>
        <w:autoSpaceDE w:val="0"/>
        <w:autoSpaceDN w:val="0"/>
        <w:adjustRightInd w:val="0"/>
        <w:spacing w:after="0" w:line="240" w:lineRule="auto"/>
        <w:ind w:left="851" w:hanging="425"/>
        <w:jc w:val="both"/>
        <w:textAlignment w:val="baseline"/>
        <w:rPr>
          <w:rFonts w:ascii="Times New Roman" w:hAnsi="Times New Roman" w:cs="Times New Roman"/>
          <w:iCs/>
          <w:sz w:val="24"/>
          <w:szCs w:val="24"/>
        </w:rPr>
      </w:pPr>
      <w:r w:rsidRPr="00232968">
        <w:rPr>
          <w:rFonts w:ascii="Times New Roman" w:hAnsi="Times New Roman" w:cs="Times New Roman"/>
          <w:iCs/>
          <w:sz w:val="24"/>
          <w:szCs w:val="24"/>
        </w:rPr>
        <w:t>Отличия лизинга от аренды.</w:t>
      </w:r>
    </w:p>
    <w:p w:rsidR="003A6773" w:rsidRPr="00232968" w:rsidRDefault="003A6773" w:rsidP="004D170C">
      <w:pPr>
        <w:widowControl w:val="0"/>
        <w:numPr>
          <w:ilvl w:val="4"/>
          <w:numId w:val="220"/>
        </w:numPr>
        <w:tabs>
          <w:tab w:val="left" w:pos="993"/>
        </w:tabs>
        <w:autoSpaceDE w:val="0"/>
        <w:autoSpaceDN w:val="0"/>
        <w:adjustRightInd w:val="0"/>
        <w:spacing w:after="0" w:line="240" w:lineRule="auto"/>
        <w:ind w:left="851" w:hanging="425"/>
        <w:jc w:val="both"/>
        <w:textAlignment w:val="baseline"/>
        <w:rPr>
          <w:rFonts w:ascii="Times New Roman" w:hAnsi="Times New Roman" w:cs="Times New Roman"/>
          <w:iCs/>
          <w:sz w:val="24"/>
          <w:szCs w:val="24"/>
        </w:rPr>
      </w:pPr>
      <w:r w:rsidRPr="00232968">
        <w:rPr>
          <w:rFonts w:ascii="Times New Roman" w:hAnsi="Times New Roman" w:cs="Times New Roman"/>
          <w:iCs/>
          <w:sz w:val="24"/>
          <w:szCs w:val="24"/>
        </w:rPr>
        <w:t>Факторы, определяющие эффективность лизинга.</w:t>
      </w:r>
    </w:p>
    <w:p w:rsidR="003A6773" w:rsidRPr="00232968" w:rsidRDefault="003A6773" w:rsidP="00232968">
      <w:pPr>
        <w:tabs>
          <w:tab w:val="left" w:pos="1276"/>
        </w:tabs>
        <w:spacing w:after="0" w:line="240" w:lineRule="auto"/>
        <w:jc w:val="both"/>
        <w:rPr>
          <w:rFonts w:ascii="Times New Roman" w:hAnsi="Times New Roman" w:cs="Times New Roman"/>
          <w:iCs/>
          <w:sz w:val="28"/>
          <w:szCs w:val="28"/>
        </w:rPr>
      </w:pPr>
    </w:p>
    <w:p w:rsidR="003A6773" w:rsidRPr="00232968" w:rsidRDefault="003A6773" w:rsidP="00896391">
      <w:pPr>
        <w:tabs>
          <w:tab w:val="left" w:pos="1276"/>
        </w:tabs>
        <w:spacing w:after="0" w:line="240" w:lineRule="auto"/>
        <w:jc w:val="center"/>
        <w:rPr>
          <w:rFonts w:ascii="Times New Roman" w:hAnsi="Times New Roman" w:cs="Times New Roman"/>
          <w:b/>
          <w:iCs/>
          <w:sz w:val="24"/>
          <w:szCs w:val="24"/>
        </w:rPr>
      </w:pPr>
      <w:r w:rsidRPr="00232968">
        <w:rPr>
          <w:rFonts w:ascii="Times New Roman" w:hAnsi="Times New Roman" w:cs="Times New Roman"/>
          <w:b/>
          <w:iCs/>
          <w:sz w:val="24"/>
          <w:szCs w:val="24"/>
        </w:rPr>
        <w:t>Тесты</w:t>
      </w:r>
    </w:p>
    <w:p w:rsidR="003A6773" w:rsidRPr="00232968" w:rsidRDefault="003A6773" w:rsidP="00232968">
      <w:pPr>
        <w:tabs>
          <w:tab w:val="left" w:pos="1276"/>
        </w:tabs>
        <w:spacing w:after="0" w:line="240" w:lineRule="auto"/>
        <w:jc w:val="both"/>
        <w:rPr>
          <w:rFonts w:ascii="Times New Roman" w:hAnsi="Times New Roman" w:cs="Times New Roman"/>
          <w:iCs/>
          <w:sz w:val="28"/>
          <w:szCs w:val="28"/>
        </w:rPr>
      </w:pPr>
    </w:p>
    <w:p w:rsidR="003A6773" w:rsidRPr="004D170C" w:rsidRDefault="003A6773" w:rsidP="00896391">
      <w:pPr>
        <w:tabs>
          <w:tab w:val="left" w:pos="1276"/>
        </w:tabs>
        <w:spacing w:after="0" w:line="240" w:lineRule="auto"/>
        <w:jc w:val="center"/>
        <w:rPr>
          <w:rFonts w:ascii="Times New Roman" w:hAnsi="Times New Roman" w:cs="Times New Roman"/>
          <w:iCs/>
          <w:sz w:val="24"/>
          <w:szCs w:val="24"/>
        </w:rPr>
      </w:pPr>
      <w:r w:rsidRPr="00232968">
        <w:rPr>
          <w:rFonts w:ascii="Times New Roman" w:hAnsi="Times New Roman" w:cs="Times New Roman"/>
          <w:b/>
          <w:i/>
          <w:iCs/>
          <w:sz w:val="24"/>
          <w:szCs w:val="24"/>
        </w:rPr>
        <w:t xml:space="preserve">Тесты по разделам </w:t>
      </w:r>
      <w:r w:rsidRPr="004D170C">
        <w:rPr>
          <w:rFonts w:ascii="Times New Roman" w:hAnsi="Times New Roman" w:cs="Times New Roman"/>
          <w:b/>
          <w:i/>
          <w:iCs/>
          <w:sz w:val="24"/>
          <w:szCs w:val="24"/>
        </w:rPr>
        <w:t>7.1 – 7.4</w:t>
      </w:r>
    </w:p>
    <w:p w:rsidR="003A6773" w:rsidRPr="00232968" w:rsidRDefault="003A6773" w:rsidP="00232968">
      <w:pPr>
        <w:tabs>
          <w:tab w:val="left" w:pos="1276"/>
        </w:tabs>
        <w:spacing w:after="0" w:line="240" w:lineRule="auto"/>
        <w:jc w:val="both"/>
        <w:rPr>
          <w:rFonts w:ascii="Times New Roman" w:hAnsi="Times New Roman" w:cs="Times New Roman"/>
          <w:iCs/>
          <w:sz w:val="24"/>
          <w:szCs w:val="24"/>
        </w:rPr>
      </w:pPr>
    </w:p>
    <w:p w:rsidR="003A6773" w:rsidRPr="00232968" w:rsidRDefault="003A6773" w:rsidP="00232968">
      <w:pPr>
        <w:pStyle w:val="a3"/>
        <w:tabs>
          <w:tab w:val="left" w:pos="142"/>
          <w:tab w:val="left" w:pos="284"/>
        </w:tabs>
        <w:spacing w:after="0" w:line="240" w:lineRule="auto"/>
        <w:ind w:left="426" w:hanging="426"/>
        <w:jc w:val="both"/>
        <w:rPr>
          <w:rFonts w:ascii="Times New Roman" w:hAnsi="Times New Roman" w:cs="Times New Roman"/>
        </w:rPr>
      </w:pPr>
      <w:r w:rsidRPr="00232968">
        <w:rPr>
          <w:rFonts w:ascii="Times New Roman" w:hAnsi="Times New Roman" w:cs="Times New Roman"/>
        </w:rPr>
        <w:lastRenderedPageBreak/>
        <w:t>1. К универсальным формам финансирования инвестиционной деятельности не относится</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лизинг</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долговое финансирование</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акционерное финансирование.</w:t>
      </w:r>
    </w:p>
    <w:p w:rsidR="003A6773" w:rsidRPr="00232968" w:rsidRDefault="003A6773" w:rsidP="00232968">
      <w:pPr>
        <w:tabs>
          <w:tab w:val="left" w:pos="284"/>
        </w:tabs>
        <w:spacing w:after="0" w:line="240" w:lineRule="auto"/>
        <w:ind w:left="567"/>
        <w:jc w:val="both"/>
        <w:rPr>
          <w:rFonts w:ascii="Times New Roman" w:hAnsi="Times New Roman" w:cs="Times New Roman"/>
          <w:sz w:val="24"/>
          <w:szCs w:val="24"/>
        </w:rPr>
      </w:pPr>
    </w:p>
    <w:p w:rsidR="003A6773" w:rsidRPr="00232968" w:rsidRDefault="003A6773" w:rsidP="00232968">
      <w:pPr>
        <w:pStyle w:val="a3"/>
        <w:tabs>
          <w:tab w:val="left" w:pos="142"/>
          <w:tab w:val="left" w:pos="284"/>
        </w:tabs>
        <w:spacing w:after="0" w:line="240" w:lineRule="auto"/>
        <w:ind w:left="426" w:hanging="426"/>
        <w:jc w:val="both"/>
        <w:rPr>
          <w:rFonts w:ascii="Times New Roman" w:hAnsi="Times New Roman" w:cs="Times New Roman"/>
        </w:rPr>
      </w:pPr>
      <w:r w:rsidRPr="00232968">
        <w:rPr>
          <w:rFonts w:ascii="Times New Roman" w:hAnsi="Times New Roman" w:cs="Times New Roman"/>
        </w:rPr>
        <w:t xml:space="preserve">2. Лизинг – это </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универсальный</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специальный</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смешанный</w:t>
      </w:r>
    </w:p>
    <w:p w:rsidR="003A6773" w:rsidRPr="00232968" w:rsidRDefault="003A6773" w:rsidP="00232968">
      <w:pPr>
        <w:tabs>
          <w:tab w:val="left" w:pos="284"/>
          <w:tab w:val="num" w:pos="851"/>
        </w:tabs>
        <w:spacing w:after="0" w:line="240" w:lineRule="auto"/>
        <w:ind w:left="426"/>
        <w:jc w:val="both"/>
        <w:rPr>
          <w:rFonts w:ascii="Times New Roman" w:hAnsi="Times New Roman" w:cs="Times New Roman"/>
          <w:sz w:val="24"/>
          <w:szCs w:val="24"/>
        </w:rPr>
      </w:pPr>
      <w:r w:rsidRPr="00232968">
        <w:rPr>
          <w:rFonts w:ascii="Times New Roman" w:hAnsi="Times New Roman" w:cs="Times New Roman"/>
          <w:sz w:val="24"/>
          <w:szCs w:val="24"/>
        </w:rPr>
        <w:t>метод финансирования инвестиционной деятельности.</w:t>
      </w:r>
    </w:p>
    <w:p w:rsidR="003A6773" w:rsidRPr="00232968" w:rsidRDefault="003A6773" w:rsidP="00232968">
      <w:pPr>
        <w:tabs>
          <w:tab w:val="left" w:pos="284"/>
          <w:tab w:val="num" w:pos="851"/>
        </w:tabs>
        <w:spacing w:after="0" w:line="240" w:lineRule="auto"/>
        <w:ind w:left="426"/>
        <w:jc w:val="both"/>
        <w:rPr>
          <w:rFonts w:ascii="Times New Roman" w:hAnsi="Times New Roman" w:cs="Times New Roman"/>
          <w:sz w:val="24"/>
          <w:szCs w:val="24"/>
        </w:rPr>
      </w:pPr>
    </w:p>
    <w:p w:rsidR="003A6773" w:rsidRPr="00232968" w:rsidRDefault="003A6773" w:rsidP="00232968">
      <w:pPr>
        <w:pStyle w:val="a3"/>
        <w:tabs>
          <w:tab w:val="left" w:pos="142"/>
          <w:tab w:val="left" w:pos="284"/>
          <w:tab w:val="left" w:pos="993"/>
          <w:tab w:val="left" w:pos="1134"/>
        </w:tabs>
        <w:spacing w:after="0" w:line="240" w:lineRule="auto"/>
        <w:ind w:left="426" w:hanging="426"/>
        <w:jc w:val="both"/>
        <w:rPr>
          <w:rFonts w:ascii="Times New Roman" w:hAnsi="Times New Roman" w:cs="Times New Roman"/>
        </w:rPr>
      </w:pPr>
      <w:r w:rsidRPr="00232968">
        <w:rPr>
          <w:rFonts w:ascii="Times New Roman" w:hAnsi="Times New Roman" w:cs="Times New Roman"/>
        </w:rPr>
        <w:t>3. На инвестиционные цели используются средства</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фонда потребления</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резервного фонда</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фонда накопления.</w:t>
      </w:r>
    </w:p>
    <w:p w:rsidR="003A6773" w:rsidRPr="00232968" w:rsidRDefault="003A6773" w:rsidP="00232968">
      <w:pPr>
        <w:tabs>
          <w:tab w:val="left" w:pos="284"/>
        </w:tabs>
        <w:spacing w:after="0" w:line="240" w:lineRule="auto"/>
        <w:ind w:left="567"/>
        <w:jc w:val="both"/>
        <w:rPr>
          <w:rFonts w:ascii="Times New Roman" w:hAnsi="Times New Roman" w:cs="Times New Roman"/>
          <w:sz w:val="24"/>
          <w:szCs w:val="24"/>
        </w:rPr>
      </w:pPr>
    </w:p>
    <w:p w:rsidR="003A6773" w:rsidRPr="00232968" w:rsidRDefault="003A6773" w:rsidP="00232968">
      <w:pPr>
        <w:pStyle w:val="a3"/>
        <w:tabs>
          <w:tab w:val="left" w:pos="142"/>
          <w:tab w:val="left" w:pos="284"/>
          <w:tab w:val="left" w:pos="993"/>
        </w:tabs>
        <w:spacing w:after="0" w:line="240" w:lineRule="auto"/>
        <w:ind w:left="426" w:hanging="426"/>
        <w:jc w:val="both"/>
        <w:rPr>
          <w:rFonts w:ascii="Times New Roman" w:hAnsi="Times New Roman" w:cs="Times New Roman"/>
        </w:rPr>
      </w:pPr>
      <w:r w:rsidRPr="00232968">
        <w:rPr>
          <w:rFonts w:ascii="Times New Roman" w:hAnsi="Times New Roman" w:cs="Times New Roman"/>
        </w:rPr>
        <w:t>4. Самофинансирование не используется для реализации</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малых</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средних</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крупных</w:t>
      </w:r>
    </w:p>
    <w:p w:rsidR="003A6773" w:rsidRPr="00232968" w:rsidRDefault="003A6773" w:rsidP="00232968">
      <w:pPr>
        <w:tabs>
          <w:tab w:val="left" w:pos="284"/>
          <w:tab w:val="num" w:pos="851"/>
        </w:tabs>
        <w:spacing w:after="0" w:line="240" w:lineRule="auto"/>
        <w:ind w:left="426"/>
        <w:jc w:val="both"/>
        <w:rPr>
          <w:rFonts w:ascii="Times New Roman" w:hAnsi="Times New Roman" w:cs="Times New Roman"/>
          <w:sz w:val="24"/>
          <w:szCs w:val="24"/>
        </w:rPr>
      </w:pPr>
      <w:r w:rsidRPr="00232968">
        <w:rPr>
          <w:rFonts w:ascii="Times New Roman" w:hAnsi="Times New Roman" w:cs="Times New Roman"/>
          <w:sz w:val="24"/>
          <w:szCs w:val="24"/>
        </w:rPr>
        <w:t>инвестиционных проектов.</w:t>
      </w:r>
    </w:p>
    <w:p w:rsidR="003A6773" w:rsidRPr="00232968" w:rsidRDefault="003A6773" w:rsidP="00232968">
      <w:pPr>
        <w:tabs>
          <w:tab w:val="left" w:pos="284"/>
          <w:tab w:val="num" w:pos="851"/>
        </w:tabs>
        <w:spacing w:after="0" w:line="240" w:lineRule="auto"/>
        <w:ind w:left="426"/>
        <w:jc w:val="both"/>
        <w:rPr>
          <w:rFonts w:ascii="Times New Roman" w:hAnsi="Times New Roman" w:cs="Times New Roman"/>
          <w:sz w:val="24"/>
          <w:szCs w:val="24"/>
        </w:rPr>
      </w:pPr>
    </w:p>
    <w:p w:rsidR="003A6773" w:rsidRPr="00232968" w:rsidRDefault="003A6773" w:rsidP="00232968">
      <w:pPr>
        <w:pStyle w:val="a3"/>
        <w:tabs>
          <w:tab w:val="left" w:pos="142"/>
          <w:tab w:val="left" w:pos="284"/>
        </w:tabs>
        <w:spacing w:after="0" w:line="240" w:lineRule="auto"/>
        <w:ind w:left="426" w:hanging="426"/>
        <w:jc w:val="both"/>
        <w:rPr>
          <w:rFonts w:ascii="Times New Roman" w:hAnsi="Times New Roman" w:cs="Times New Roman"/>
        </w:rPr>
      </w:pPr>
      <w:r w:rsidRPr="00232968">
        <w:rPr>
          <w:rFonts w:ascii="Times New Roman" w:hAnsi="Times New Roman" w:cs="Times New Roman"/>
        </w:rPr>
        <w:t xml:space="preserve">5. Самофинансирование – это </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источник</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метод</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источник и метод</w:t>
      </w:r>
    </w:p>
    <w:p w:rsidR="003A6773" w:rsidRPr="00232968" w:rsidRDefault="003A6773" w:rsidP="00232968">
      <w:pPr>
        <w:tabs>
          <w:tab w:val="left" w:pos="426"/>
          <w:tab w:val="num" w:pos="851"/>
        </w:tabs>
        <w:spacing w:after="0" w:line="240" w:lineRule="auto"/>
        <w:ind w:left="426"/>
        <w:jc w:val="both"/>
        <w:rPr>
          <w:rFonts w:ascii="Times New Roman" w:hAnsi="Times New Roman" w:cs="Times New Roman"/>
          <w:sz w:val="24"/>
          <w:szCs w:val="24"/>
        </w:rPr>
      </w:pPr>
      <w:r w:rsidRPr="00232968">
        <w:rPr>
          <w:rFonts w:ascii="Times New Roman" w:hAnsi="Times New Roman" w:cs="Times New Roman"/>
          <w:sz w:val="24"/>
          <w:szCs w:val="24"/>
        </w:rPr>
        <w:t>финансирования инвестиционной деятельности.</w:t>
      </w:r>
    </w:p>
    <w:p w:rsidR="003A6773" w:rsidRPr="00232968" w:rsidRDefault="003A6773" w:rsidP="00232968">
      <w:pPr>
        <w:tabs>
          <w:tab w:val="left" w:pos="426"/>
          <w:tab w:val="num" w:pos="851"/>
        </w:tabs>
        <w:spacing w:after="0" w:line="240" w:lineRule="auto"/>
        <w:ind w:left="426"/>
        <w:jc w:val="both"/>
        <w:rPr>
          <w:rFonts w:ascii="Times New Roman" w:hAnsi="Times New Roman" w:cs="Times New Roman"/>
          <w:sz w:val="24"/>
          <w:szCs w:val="24"/>
        </w:rPr>
      </w:pPr>
    </w:p>
    <w:p w:rsidR="003A6773" w:rsidRPr="00232968" w:rsidRDefault="003A6773" w:rsidP="00232968">
      <w:pPr>
        <w:pStyle w:val="a3"/>
        <w:tabs>
          <w:tab w:val="left" w:pos="142"/>
          <w:tab w:val="left" w:pos="284"/>
        </w:tabs>
        <w:spacing w:after="0" w:line="240" w:lineRule="auto"/>
        <w:ind w:left="426" w:hanging="426"/>
        <w:jc w:val="both"/>
        <w:rPr>
          <w:rFonts w:ascii="Times New Roman" w:hAnsi="Times New Roman" w:cs="Times New Roman"/>
        </w:rPr>
      </w:pPr>
      <w:r w:rsidRPr="00232968">
        <w:rPr>
          <w:rFonts w:ascii="Times New Roman" w:hAnsi="Times New Roman" w:cs="Times New Roman"/>
        </w:rPr>
        <w:t>6. Первичная эмиссия акций может проводиться для привлечения</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российского</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иностранного</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российского и иностранного капитала.</w:t>
      </w:r>
    </w:p>
    <w:p w:rsidR="003A6773" w:rsidRPr="00232968" w:rsidRDefault="003A6773" w:rsidP="00232968">
      <w:pPr>
        <w:tabs>
          <w:tab w:val="left" w:pos="284"/>
        </w:tabs>
        <w:spacing w:after="0" w:line="240" w:lineRule="auto"/>
        <w:ind w:left="567"/>
        <w:jc w:val="both"/>
        <w:rPr>
          <w:rFonts w:ascii="Times New Roman" w:hAnsi="Times New Roman" w:cs="Times New Roman"/>
          <w:sz w:val="24"/>
          <w:szCs w:val="24"/>
        </w:rPr>
      </w:pPr>
    </w:p>
    <w:p w:rsidR="003A6773" w:rsidRPr="00232968" w:rsidRDefault="003A6773" w:rsidP="00232968">
      <w:pPr>
        <w:pStyle w:val="a3"/>
        <w:tabs>
          <w:tab w:val="left" w:pos="142"/>
          <w:tab w:val="left" w:pos="284"/>
          <w:tab w:val="left" w:pos="993"/>
          <w:tab w:val="left" w:pos="1134"/>
        </w:tabs>
        <w:spacing w:after="0" w:line="240" w:lineRule="auto"/>
        <w:ind w:left="426" w:hanging="426"/>
        <w:jc w:val="both"/>
        <w:rPr>
          <w:rFonts w:ascii="Times New Roman" w:hAnsi="Times New Roman" w:cs="Times New Roman"/>
        </w:rPr>
      </w:pPr>
      <w:r w:rsidRPr="00232968">
        <w:rPr>
          <w:rFonts w:ascii="Times New Roman" w:hAnsi="Times New Roman" w:cs="Times New Roman"/>
        </w:rPr>
        <w:t>7. Публичное размещение акций может осуществляться на</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биржевом</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внебиржевом</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биржевом и внебиржевом</w:t>
      </w:r>
    </w:p>
    <w:p w:rsidR="003A6773" w:rsidRDefault="003A6773" w:rsidP="00232968">
      <w:pPr>
        <w:tabs>
          <w:tab w:val="left" w:pos="284"/>
          <w:tab w:val="num" w:pos="851"/>
        </w:tabs>
        <w:spacing w:after="0" w:line="240" w:lineRule="auto"/>
        <w:ind w:left="426"/>
        <w:jc w:val="both"/>
        <w:rPr>
          <w:rFonts w:ascii="Times New Roman" w:hAnsi="Times New Roman" w:cs="Times New Roman"/>
          <w:sz w:val="24"/>
          <w:szCs w:val="24"/>
        </w:rPr>
      </w:pPr>
      <w:r w:rsidRPr="00232968">
        <w:rPr>
          <w:rFonts w:ascii="Times New Roman" w:hAnsi="Times New Roman" w:cs="Times New Roman"/>
          <w:sz w:val="24"/>
          <w:szCs w:val="24"/>
        </w:rPr>
        <w:t>рынке ценных бумаг другой страны.</w:t>
      </w:r>
    </w:p>
    <w:p w:rsidR="004D170C" w:rsidRPr="00232968" w:rsidRDefault="004D170C" w:rsidP="00232968">
      <w:pPr>
        <w:tabs>
          <w:tab w:val="left" w:pos="284"/>
          <w:tab w:val="num" w:pos="851"/>
        </w:tabs>
        <w:spacing w:after="0" w:line="240" w:lineRule="auto"/>
        <w:ind w:left="426"/>
        <w:jc w:val="both"/>
        <w:rPr>
          <w:rFonts w:ascii="Times New Roman" w:hAnsi="Times New Roman" w:cs="Times New Roman"/>
          <w:sz w:val="24"/>
          <w:szCs w:val="24"/>
        </w:rPr>
      </w:pPr>
    </w:p>
    <w:p w:rsidR="003A6773" w:rsidRPr="00232968" w:rsidRDefault="003A6773" w:rsidP="00232968">
      <w:pPr>
        <w:pStyle w:val="a3"/>
        <w:tabs>
          <w:tab w:val="left" w:pos="142"/>
          <w:tab w:val="left" w:pos="284"/>
          <w:tab w:val="left" w:pos="993"/>
        </w:tabs>
        <w:spacing w:after="0" w:line="240" w:lineRule="auto"/>
        <w:ind w:left="426" w:hanging="426"/>
        <w:jc w:val="both"/>
        <w:rPr>
          <w:rFonts w:ascii="Times New Roman" w:hAnsi="Times New Roman" w:cs="Times New Roman"/>
        </w:rPr>
      </w:pPr>
      <w:r w:rsidRPr="00232968">
        <w:rPr>
          <w:rFonts w:ascii="Times New Roman" w:hAnsi="Times New Roman" w:cs="Times New Roman"/>
        </w:rPr>
        <w:t>8. Депозитарные расписки – это</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первичные</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вторичные</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корпоративные</w:t>
      </w:r>
    </w:p>
    <w:p w:rsidR="003A6773" w:rsidRPr="00232968" w:rsidRDefault="003A6773" w:rsidP="00232968">
      <w:pPr>
        <w:tabs>
          <w:tab w:val="left" w:pos="284"/>
          <w:tab w:val="num" w:pos="851"/>
        </w:tabs>
        <w:spacing w:after="0" w:line="240" w:lineRule="auto"/>
        <w:ind w:left="426"/>
        <w:jc w:val="both"/>
        <w:rPr>
          <w:rFonts w:ascii="Times New Roman" w:hAnsi="Times New Roman" w:cs="Times New Roman"/>
          <w:sz w:val="24"/>
          <w:szCs w:val="24"/>
        </w:rPr>
      </w:pPr>
      <w:r w:rsidRPr="00232968">
        <w:rPr>
          <w:rFonts w:ascii="Times New Roman" w:hAnsi="Times New Roman" w:cs="Times New Roman"/>
          <w:sz w:val="24"/>
          <w:szCs w:val="24"/>
        </w:rPr>
        <w:t>ценные бумаги.</w:t>
      </w:r>
    </w:p>
    <w:p w:rsidR="003A6773" w:rsidRPr="00232968" w:rsidRDefault="003A6773" w:rsidP="00232968">
      <w:pPr>
        <w:tabs>
          <w:tab w:val="left" w:pos="284"/>
          <w:tab w:val="num" w:pos="851"/>
        </w:tabs>
        <w:spacing w:after="0" w:line="240" w:lineRule="auto"/>
        <w:ind w:left="426"/>
        <w:jc w:val="both"/>
        <w:rPr>
          <w:rFonts w:ascii="Times New Roman" w:hAnsi="Times New Roman" w:cs="Times New Roman"/>
          <w:sz w:val="24"/>
          <w:szCs w:val="24"/>
        </w:rPr>
      </w:pPr>
    </w:p>
    <w:p w:rsidR="003A6773" w:rsidRPr="00232968" w:rsidRDefault="003A6773" w:rsidP="00232968">
      <w:pPr>
        <w:pStyle w:val="a3"/>
        <w:tabs>
          <w:tab w:val="left" w:pos="142"/>
          <w:tab w:val="left" w:pos="284"/>
        </w:tabs>
        <w:spacing w:after="0" w:line="240" w:lineRule="auto"/>
        <w:ind w:left="426" w:hanging="426"/>
        <w:jc w:val="both"/>
        <w:rPr>
          <w:rFonts w:ascii="Times New Roman" w:hAnsi="Times New Roman" w:cs="Times New Roman"/>
        </w:rPr>
      </w:pPr>
      <w:r w:rsidRPr="00232968">
        <w:rPr>
          <w:rFonts w:ascii="Times New Roman" w:hAnsi="Times New Roman" w:cs="Times New Roman"/>
        </w:rPr>
        <w:t>9. Кастодиальные услуги оказывает</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банк-депозитарий</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иностранный брокер</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банк-субдепозитарий.</w:t>
      </w:r>
    </w:p>
    <w:p w:rsidR="003A6773" w:rsidRDefault="003A6773" w:rsidP="00232968">
      <w:pPr>
        <w:tabs>
          <w:tab w:val="left" w:pos="284"/>
        </w:tabs>
        <w:spacing w:after="0" w:line="240" w:lineRule="auto"/>
        <w:ind w:left="567"/>
        <w:jc w:val="both"/>
        <w:rPr>
          <w:rFonts w:ascii="Times New Roman" w:hAnsi="Times New Roman" w:cs="Times New Roman"/>
          <w:sz w:val="24"/>
          <w:szCs w:val="24"/>
        </w:rPr>
      </w:pPr>
    </w:p>
    <w:p w:rsidR="004D170C" w:rsidRPr="00232968" w:rsidRDefault="004D170C" w:rsidP="00232968">
      <w:pPr>
        <w:tabs>
          <w:tab w:val="left" w:pos="284"/>
        </w:tabs>
        <w:spacing w:after="0" w:line="240" w:lineRule="auto"/>
        <w:ind w:left="567"/>
        <w:jc w:val="both"/>
        <w:rPr>
          <w:rFonts w:ascii="Times New Roman" w:hAnsi="Times New Roman" w:cs="Times New Roman"/>
          <w:sz w:val="24"/>
          <w:szCs w:val="24"/>
        </w:rPr>
      </w:pPr>
    </w:p>
    <w:p w:rsidR="003A6773" w:rsidRPr="00232968" w:rsidRDefault="003A6773" w:rsidP="00232968">
      <w:pPr>
        <w:pStyle w:val="a3"/>
        <w:tabs>
          <w:tab w:val="left" w:pos="142"/>
          <w:tab w:val="left" w:pos="284"/>
        </w:tabs>
        <w:spacing w:after="0" w:line="240" w:lineRule="auto"/>
        <w:ind w:left="426" w:hanging="426"/>
        <w:jc w:val="both"/>
        <w:rPr>
          <w:rFonts w:ascii="Times New Roman" w:hAnsi="Times New Roman" w:cs="Times New Roman"/>
        </w:rPr>
      </w:pPr>
      <w:r w:rsidRPr="00232968">
        <w:rPr>
          <w:rFonts w:ascii="Times New Roman" w:hAnsi="Times New Roman" w:cs="Times New Roman"/>
        </w:rPr>
        <w:lastRenderedPageBreak/>
        <w:t xml:space="preserve">10. Долговое финансирование – это </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метод</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источник</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метод и источник</w:t>
      </w:r>
    </w:p>
    <w:p w:rsidR="003A6773" w:rsidRPr="00232968" w:rsidRDefault="003A6773" w:rsidP="00232968">
      <w:pPr>
        <w:tabs>
          <w:tab w:val="left" w:pos="284"/>
          <w:tab w:val="num" w:pos="851"/>
        </w:tabs>
        <w:spacing w:after="0" w:line="240" w:lineRule="auto"/>
        <w:ind w:left="426"/>
        <w:jc w:val="both"/>
        <w:rPr>
          <w:rFonts w:ascii="Times New Roman" w:hAnsi="Times New Roman" w:cs="Times New Roman"/>
          <w:sz w:val="24"/>
          <w:szCs w:val="24"/>
        </w:rPr>
      </w:pPr>
      <w:r w:rsidRPr="00232968">
        <w:rPr>
          <w:rFonts w:ascii="Times New Roman" w:hAnsi="Times New Roman" w:cs="Times New Roman"/>
          <w:sz w:val="24"/>
          <w:szCs w:val="24"/>
        </w:rPr>
        <w:t>финансирования инвестиционной деятельности.</w:t>
      </w:r>
    </w:p>
    <w:p w:rsidR="003A6773" w:rsidRPr="00232968" w:rsidRDefault="003A6773" w:rsidP="00232968">
      <w:pPr>
        <w:tabs>
          <w:tab w:val="left" w:pos="284"/>
          <w:tab w:val="num" w:pos="851"/>
        </w:tabs>
        <w:spacing w:after="0" w:line="240" w:lineRule="auto"/>
        <w:ind w:left="426"/>
        <w:jc w:val="both"/>
        <w:rPr>
          <w:rFonts w:ascii="Times New Roman" w:hAnsi="Times New Roman" w:cs="Times New Roman"/>
          <w:sz w:val="24"/>
          <w:szCs w:val="24"/>
        </w:rPr>
      </w:pPr>
    </w:p>
    <w:p w:rsidR="003A6773" w:rsidRPr="00232968" w:rsidRDefault="003A6773" w:rsidP="00232968">
      <w:pPr>
        <w:pStyle w:val="a3"/>
        <w:tabs>
          <w:tab w:val="left" w:pos="142"/>
          <w:tab w:val="left" w:pos="284"/>
          <w:tab w:val="left" w:pos="993"/>
          <w:tab w:val="left" w:pos="1134"/>
        </w:tabs>
        <w:spacing w:after="0" w:line="240" w:lineRule="auto"/>
        <w:ind w:left="426" w:hanging="426"/>
        <w:jc w:val="both"/>
        <w:rPr>
          <w:rFonts w:ascii="Times New Roman" w:hAnsi="Times New Roman" w:cs="Times New Roman"/>
        </w:rPr>
      </w:pPr>
      <w:r w:rsidRPr="00232968">
        <w:rPr>
          <w:rFonts w:ascii="Times New Roman" w:hAnsi="Times New Roman" w:cs="Times New Roman"/>
        </w:rPr>
        <w:t xml:space="preserve">11. Сертификаты – инструмент </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долгового финансирования</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долгосрочного кредитования</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долгового финансирования и долгосрочного кредитования.</w:t>
      </w:r>
    </w:p>
    <w:p w:rsidR="003A6773" w:rsidRPr="00232968" w:rsidRDefault="003A6773" w:rsidP="00232968">
      <w:pPr>
        <w:tabs>
          <w:tab w:val="left" w:pos="284"/>
        </w:tabs>
        <w:spacing w:after="0" w:line="240" w:lineRule="auto"/>
        <w:ind w:left="567"/>
        <w:jc w:val="both"/>
        <w:rPr>
          <w:rFonts w:ascii="Times New Roman" w:hAnsi="Times New Roman" w:cs="Times New Roman"/>
          <w:sz w:val="24"/>
          <w:szCs w:val="24"/>
        </w:rPr>
      </w:pPr>
    </w:p>
    <w:p w:rsidR="003A6773" w:rsidRPr="00232968" w:rsidRDefault="003A6773" w:rsidP="00232968">
      <w:pPr>
        <w:pStyle w:val="a3"/>
        <w:tabs>
          <w:tab w:val="left" w:pos="142"/>
          <w:tab w:val="left" w:pos="284"/>
          <w:tab w:val="left" w:pos="993"/>
        </w:tabs>
        <w:spacing w:after="0" w:line="240" w:lineRule="auto"/>
        <w:ind w:left="426" w:hanging="426"/>
        <w:jc w:val="both"/>
        <w:rPr>
          <w:rFonts w:ascii="Times New Roman" w:hAnsi="Times New Roman" w:cs="Times New Roman"/>
        </w:rPr>
      </w:pPr>
      <w:r w:rsidRPr="00232968">
        <w:rPr>
          <w:rFonts w:ascii="Times New Roman" w:hAnsi="Times New Roman" w:cs="Times New Roman"/>
        </w:rPr>
        <w:t>12. Международный форфейтинг – форма финансирования</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дебиторской</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кредиторской</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дебиторской и кредиторской</w:t>
      </w:r>
    </w:p>
    <w:p w:rsidR="003A6773" w:rsidRPr="00232968" w:rsidRDefault="003A6773" w:rsidP="00232968">
      <w:pPr>
        <w:tabs>
          <w:tab w:val="left" w:pos="284"/>
          <w:tab w:val="num" w:pos="851"/>
        </w:tabs>
        <w:spacing w:after="0" w:line="240" w:lineRule="auto"/>
        <w:ind w:left="426"/>
        <w:jc w:val="both"/>
        <w:rPr>
          <w:rFonts w:ascii="Times New Roman" w:hAnsi="Times New Roman" w:cs="Times New Roman"/>
          <w:sz w:val="24"/>
          <w:szCs w:val="24"/>
        </w:rPr>
      </w:pPr>
      <w:r w:rsidRPr="00232968">
        <w:rPr>
          <w:rFonts w:ascii="Times New Roman" w:hAnsi="Times New Roman" w:cs="Times New Roman"/>
          <w:sz w:val="24"/>
          <w:szCs w:val="24"/>
        </w:rPr>
        <w:t>внешнеэкономической задолженности российского импортёра.</w:t>
      </w:r>
    </w:p>
    <w:p w:rsidR="003A6773" w:rsidRPr="00232968" w:rsidRDefault="003A6773" w:rsidP="00232968">
      <w:pPr>
        <w:tabs>
          <w:tab w:val="left" w:pos="284"/>
          <w:tab w:val="num" w:pos="851"/>
        </w:tabs>
        <w:spacing w:after="0" w:line="240" w:lineRule="auto"/>
        <w:ind w:left="426"/>
        <w:jc w:val="both"/>
        <w:rPr>
          <w:rFonts w:ascii="Times New Roman" w:hAnsi="Times New Roman" w:cs="Times New Roman"/>
          <w:sz w:val="24"/>
          <w:szCs w:val="24"/>
        </w:rPr>
      </w:pPr>
    </w:p>
    <w:p w:rsidR="003A6773" w:rsidRPr="00232968" w:rsidRDefault="003A6773" w:rsidP="00232968">
      <w:pPr>
        <w:tabs>
          <w:tab w:val="left" w:pos="142"/>
          <w:tab w:val="left" w:pos="284"/>
          <w:tab w:val="num" w:pos="851"/>
        </w:tabs>
        <w:spacing w:after="0" w:line="240" w:lineRule="auto"/>
        <w:ind w:left="426" w:hanging="426"/>
        <w:jc w:val="both"/>
        <w:rPr>
          <w:rFonts w:ascii="Times New Roman" w:hAnsi="Times New Roman" w:cs="Times New Roman"/>
          <w:sz w:val="24"/>
          <w:szCs w:val="24"/>
        </w:rPr>
      </w:pPr>
      <w:r w:rsidRPr="00232968">
        <w:rPr>
          <w:rFonts w:ascii="Times New Roman" w:hAnsi="Times New Roman" w:cs="Times New Roman"/>
          <w:sz w:val="24"/>
          <w:szCs w:val="24"/>
        </w:rPr>
        <w:t xml:space="preserve">13. Аваль – это </w:t>
      </w:r>
    </w:p>
    <w:p w:rsidR="003A6773" w:rsidRPr="00232968" w:rsidRDefault="003A6773" w:rsidP="004465C6">
      <w:pPr>
        <w:numPr>
          <w:ilvl w:val="0"/>
          <w:numId w:val="270"/>
        </w:numPr>
        <w:tabs>
          <w:tab w:val="clear" w:pos="1277"/>
          <w:tab w:val="left" w:pos="284"/>
          <w:tab w:val="left" w:pos="851"/>
          <w:tab w:val="num" w:pos="1440"/>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стоимость</w:t>
      </w:r>
    </w:p>
    <w:p w:rsidR="003A6773" w:rsidRPr="00232968" w:rsidRDefault="003A6773" w:rsidP="004465C6">
      <w:pPr>
        <w:numPr>
          <w:ilvl w:val="0"/>
          <w:numId w:val="270"/>
        </w:numPr>
        <w:tabs>
          <w:tab w:val="clear" w:pos="1277"/>
          <w:tab w:val="left" w:pos="284"/>
          <w:tab w:val="left" w:pos="851"/>
          <w:tab w:val="num" w:pos="1440"/>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гарантия оплаты</w:t>
      </w:r>
    </w:p>
    <w:p w:rsidR="003A6773" w:rsidRPr="00232968" w:rsidRDefault="003A6773" w:rsidP="004465C6">
      <w:pPr>
        <w:numPr>
          <w:ilvl w:val="0"/>
          <w:numId w:val="270"/>
        </w:numPr>
        <w:tabs>
          <w:tab w:val="clear" w:pos="1277"/>
          <w:tab w:val="left" w:pos="284"/>
          <w:tab w:val="left" w:pos="851"/>
          <w:tab w:val="num" w:pos="1440"/>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стоимость и гарантия оплаты</w:t>
      </w:r>
    </w:p>
    <w:p w:rsidR="003A6773" w:rsidRPr="00232968" w:rsidRDefault="003A6773" w:rsidP="00232968">
      <w:pPr>
        <w:tabs>
          <w:tab w:val="left" w:pos="284"/>
          <w:tab w:val="left" w:pos="851"/>
          <w:tab w:val="num" w:pos="1440"/>
        </w:tabs>
        <w:spacing w:after="0" w:line="240" w:lineRule="auto"/>
        <w:ind w:left="426"/>
        <w:jc w:val="both"/>
        <w:rPr>
          <w:rFonts w:ascii="Times New Roman" w:hAnsi="Times New Roman" w:cs="Times New Roman"/>
          <w:sz w:val="24"/>
          <w:szCs w:val="24"/>
        </w:rPr>
      </w:pPr>
      <w:r w:rsidRPr="00232968">
        <w:rPr>
          <w:rFonts w:ascii="Times New Roman" w:hAnsi="Times New Roman" w:cs="Times New Roman"/>
          <w:sz w:val="24"/>
          <w:szCs w:val="24"/>
        </w:rPr>
        <w:t>векселя.</w:t>
      </w:r>
    </w:p>
    <w:p w:rsidR="003A6773" w:rsidRPr="00232968" w:rsidRDefault="003A6773" w:rsidP="00232968">
      <w:pPr>
        <w:tabs>
          <w:tab w:val="left" w:pos="284"/>
          <w:tab w:val="left" w:pos="851"/>
          <w:tab w:val="num" w:pos="1440"/>
        </w:tabs>
        <w:spacing w:after="0" w:line="240" w:lineRule="auto"/>
        <w:ind w:left="426"/>
        <w:jc w:val="both"/>
        <w:rPr>
          <w:rFonts w:ascii="Times New Roman" w:hAnsi="Times New Roman" w:cs="Times New Roman"/>
          <w:sz w:val="24"/>
          <w:szCs w:val="24"/>
        </w:rPr>
      </w:pPr>
    </w:p>
    <w:p w:rsidR="003A6773" w:rsidRPr="00232968" w:rsidRDefault="003A6773" w:rsidP="00232968">
      <w:pPr>
        <w:pStyle w:val="a3"/>
        <w:tabs>
          <w:tab w:val="left" w:pos="142"/>
          <w:tab w:val="left" w:pos="284"/>
        </w:tabs>
        <w:spacing w:after="0" w:line="240" w:lineRule="auto"/>
        <w:ind w:left="426" w:hanging="426"/>
        <w:jc w:val="both"/>
        <w:rPr>
          <w:rFonts w:ascii="Times New Roman" w:hAnsi="Times New Roman" w:cs="Times New Roman"/>
        </w:rPr>
      </w:pPr>
      <w:r w:rsidRPr="00232968">
        <w:rPr>
          <w:rFonts w:ascii="Times New Roman" w:hAnsi="Times New Roman" w:cs="Times New Roman"/>
        </w:rPr>
        <w:t>14. Международный форфейтинг – форма аутсорсинга капитала</w:t>
      </w:r>
    </w:p>
    <w:p w:rsidR="003A6773" w:rsidRPr="00232968" w:rsidRDefault="003A6773" w:rsidP="004465C6">
      <w:pPr>
        <w:pStyle w:val="a3"/>
        <w:numPr>
          <w:ilvl w:val="0"/>
          <w:numId w:val="270"/>
        </w:numPr>
        <w:tabs>
          <w:tab w:val="clear" w:pos="1277"/>
          <w:tab w:val="left" w:pos="0"/>
          <w:tab w:val="left" w:pos="284"/>
          <w:tab w:val="left" w:pos="426"/>
          <w:tab w:val="num" w:pos="851"/>
        </w:tabs>
        <w:spacing w:after="0" w:line="240" w:lineRule="auto"/>
        <w:ind w:left="567" w:firstLine="0"/>
        <w:jc w:val="both"/>
        <w:rPr>
          <w:rFonts w:ascii="Times New Roman" w:hAnsi="Times New Roman" w:cs="Times New Roman"/>
        </w:rPr>
      </w:pPr>
      <w:r w:rsidRPr="00232968">
        <w:rPr>
          <w:rFonts w:ascii="Times New Roman" w:hAnsi="Times New Roman" w:cs="Times New Roman"/>
        </w:rPr>
        <w:t>продавца</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покупателя</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форфейтора.</w:t>
      </w:r>
    </w:p>
    <w:p w:rsidR="003A6773" w:rsidRPr="00232968" w:rsidRDefault="003A6773" w:rsidP="00232968">
      <w:pPr>
        <w:tabs>
          <w:tab w:val="left" w:pos="284"/>
        </w:tabs>
        <w:spacing w:after="0" w:line="240" w:lineRule="auto"/>
        <w:ind w:left="567"/>
        <w:jc w:val="both"/>
        <w:rPr>
          <w:rFonts w:ascii="Times New Roman" w:hAnsi="Times New Roman" w:cs="Times New Roman"/>
          <w:sz w:val="24"/>
          <w:szCs w:val="24"/>
        </w:rPr>
      </w:pPr>
    </w:p>
    <w:p w:rsidR="003A6773" w:rsidRPr="00232968" w:rsidRDefault="003A6773" w:rsidP="00232968">
      <w:pPr>
        <w:pStyle w:val="a3"/>
        <w:tabs>
          <w:tab w:val="left" w:pos="142"/>
          <w:tab w:val="left" w:pos="284"/>
          <w:tab w:val="left" w:pos="993"/>
          <w:tab w:val="left" w:pos="1134"/>
        </w:tabs>
        <w:spacing w:after="0" w:line="240" w:lineRule="auto"/>
        <w:ind w:left="426" w:hanging="426"/>
        <w:jc w:val="both"/>
        <w:rPr>
          <w:rFonts w:ascii="Times New Roman" w:hAnsi="Times New Roman" w:cs="Times New Roman"/>
        </w:rPr>
      </w:pPr>
      <w:r w:rsidRPr="00232968">
        <w:rPr>
          <w:rFonts w:ascii="Times New Roman" w:hAnsi="Times New Roman" w:cs="Times New Roman"/>
        </w:rPr>
        <w:t>15. Услуги банка-форфейтора оплачивают</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продавцы</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покупатели</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продавцы и покупатели.</w:t>
      </w:r>
    </w:p>
    <w:p w:rsidR="003A6773" w:rsidRPr="00232968" w:rsidRDefault="003A6773" w:rsidP="00232968">
      <w:pPr>
        <w:tabs>
          <w:tab w:val="left" w:pos="284"/>
        </w:tabs>
        <w:spacing w:after="0" w:line="240" w:lineRule="auto"/>
        <w:ind w:left="567"/>
        <w:jc w:val="both"/>
        <w:rPr>
          <w:rFonts w:ascii="Times New Roman" w:hAnsi="Times New Roman" w:cs="Times New Roman"/>
          <w:sz w:val="24"/>
          <w:szCs w:val="24"/>
        </w:rPr>
      </w:pPr>
    </w:p>
    <w:p w:rsidR="003A6773" w:rsidRPr="00232968" w:rsidRDefault="003A6773" w:rsidP="00232968">
      <w:pPr>
        <w:pStyle w:val="a3"/>
        <w:tabs>
          <w:tab w:val="left" w:pos="142"/>
          <w:tab w:val="left" w:pos="284"/>
          <w:tab w:val="left" w:pos="993"/>
        </w:tabs>
        <w:spacing w:after="0" w:line="240" w:lineRule="auto"/>
        <w:ind w:left="426" w:hanging="426"/>
        <w:jc w:val="both"/>
        <w:rPr>
          <w:rFonts w:ascii="Times New Roman" w:hAnsi="Times New Roman" w:cs="Times New Roman"/>
        </w:rPr>
      </w:pPr>
      <w:r w:rsidRPr="00232968">
        <w:rPr>
          <w:rFonts w:ascii="Times New Roman" w:hAnsi="Times New Roman" w:cs="Times New Roman"/>
        </w:rPr>
        <w:t>16. Срок окупаемости инвестиционного проекта должен быть</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больше срока</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меньше срока</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равен сроку</w:t>
      </w:r>
    </w:p>
    <w:p w:rsidR="003A6773" w:rsidRPr="00232968" w:rsidRDefault="003A6773" w:rsidP="00232968">
      <w:pPr>
        <w:tabs>
          <w:tab w:val="left" w:pos="284"/>
          <w:tab w:val="num" w:pos="851"/>
        </w:tabs>
        <w:spacing w:after="0" w:line="240" w:lineRule="auto"/>
        <w:ind w:left="426"/>
        <w:jc w:val="both"/>
        <w:rPr>
          <w:rFonts w:ascii="Times New Roman" w:hAnsi="Times New Roman" w:cs="Times New Roman"/>
          <w:sz w:val="24"/>
          <w:szCs w:val="24"/>
        </w:rPr>
      </w:pPr>
      <w:r w:rsidRPr="00232968">
        <w:rPr>
          <w:rFonts w:ascii="Times New Roman" w:hAnsi="Times New Roman" w:cs="Times New Roman"/>
          <w:sz w:val="24"/>
          <w:szCs w:val="24"/>
        </w:rPr>
        <w:t>погашения предоставляемого долгосрочного кредита.</w:t>
      </w:r>
    </w:p>
    <w:p w:rsidR="003A6773" w:rsidRPr="00232968" w:rsidRDefault="003A6773" w:rsidP="00232968">
      <w:pPr>
        <w:tabs>
          <w:tab w:val="left" w:pos="284"/>
          <w:tab w:val="num" w:pos="851"/>
        </w:tabs>
        <w:spacing w:after="0" w:line="240" w:lineRule="auto"/>
        <w:ind w:left="426"/>
        <w:jc w:val="both"/>
        <w:rPr>
          <w:rFonts w:ascii="Times New Roman" w:hAnsi="Times New Roman" w:cs="Times New Roman"/>
          <w:sz w:val="24"/>
          <w:szCs w:val="24"/>
        </w:rPr>
      </w:pPr>
    </w:p>
    <w:p w:rsidR="003A6773" w:rsidRPr="00232968" w:rsidRDefault="003A6773" w:rsidP="00232968">
      <w:pPr>
        <w:tabs>
          <w:tab w:val="left" w:pos="142"/>
          <w:tab w:val="left" w:pos="284"/>
          <w:tab w:val="num" w:pos="851"/>
        </w:tabs>
        <w:spacing w:after="0" w:line="240" w:lineRule="auto"/>
        <w:ind w:left="426" w:hanging="426"/>
        <w:jc w:val="both"/>
        <w:rPr>
          <w:rFonts w:ascii="Times New Roman" w:hAnsi="Times New Roman" w:cs="Times New Roman"/>
          <w:sz w:val="24"/>
          <w:szCs w:val="24"/>
        </w:rPr>
      </w:pPr>
      <w:r w:rsidRPr="00232968">
        <w:rPr>
          <w:rFonts w:ascii="Times New Roman" w:hAnsi="Times New Roman" w:cs="Times New Roman"/>
          <w:sz w:val="24"/>
          <w:szCs w:val="24"/>
        </w:rPr>
        <w:t xml:space="preserve">17. Цель синдицированного кредитования – снижение </w:t>
      </w:r>
    </w:p>
    <w:p w:rsidR="003A6773" w:rsidRPr="00232968" w:rsidRDefault="003A6773" w:rsidP="004465C6">
      <w:pPr>
        <w:numPr>
          <w:ilvl w:val="0"/>
          <w:numId w:val="270"/>
        </w:numPr>
        <w:tabs>
          <w:tab w:val="clear" w:pos="1277"/>
          <w:tab w:val="left" w:pos="284"/>
          <w:tab w:val="left" w:pos="851"/>
          <w:tab w:val="num" w:pos="1440"/>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процентной ставки по кредиту</w:t>
      </w:r>
    </w:p>
    <w:p w:rsidR="003A6773" w:rsidRPr="00232968" w:rsidRDefault="003A6773" w:rsidP="004465C6">
      <w:pPr>
        <w:numPr>
          <w:ilvl w:val="0"/>
          <w:numId w:val="270"/>
        </w:numPr>
        <w:tabs>
          <w:tab w:val="clear" w:pos="1277"/>
          <w:tab w:val="left" w:pos="284"/>
          <w:tab w:val="left" w:pos="851"/>
          <w:tab w:val="num" w:pos="1440"/>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кредитного риска</w:t>
      </w:r>
    </w:p>
    <w:p w:rsidR="003A6773" w:rsidRPr="00232968" w:rsidRDefault="003A6773" w:rsidP="004465C6">
      <w:pPr>
        <w:numPr>
          <w:ilvl w:val="0"/>
          <w:numId w:val="270"/>
        </w:numPr>
        <w:tabs>
          <w:tab w:val="clear" w:pos="1277"/>
          <w:tab w:val="left" w:pos="284"/>
          <w:tab w:val="left" w:pos="851"/>
          <w:tab w:val="num" w:pos="1440"/>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процентной ставки и риска по кредиту.</w:t>
      </w:r>
    </w:p>
    <w:p w:rsidR="003A6773" w:rsidRPr="00232968" w:rsidRDefault="003A6773" w:rsidP="00232968">
      <w:pPr>
        <w:tabs>
          <w:tab w:val="left" w:pos="284"/>
          <w:tab w:val="left" w:pos="851"/>
        </w:tabs>
        <w:spacing w:after="0" w:line="240" w:lineRule="auto"/>
        <w:ind w:left="567"/>
        <w:jc w:val="both"/>
        <w:rPr>
          <w:rFonts w:ascii="Times New Roman" w:hAnsi="Times New Roman" w:cs="Times New Roman"/>
          <w:sz w:val="24"/>
          <w:szCs w:val="24"/>
        </w:rPr>
      </w:pPr>
    </w:p>
    <w:p w:rsidR="003A6773" w:rsidRPr="00232968" w:rsidRDefault="003A6773" w:rsidP="00232968">
      <w:pPr>
        <w:pStyle w:val="a3"/>
        <w:tabs>
          <w:tab w:val="left" w:pos="142"/>
          <w:tab w:val="left" w:pos="284"/>
        </w:tabs>
        <w:spacing w:after="0" w:line="240" w:lineRule="auto"/>
        <w:ind w:left="426" w:hanging="426"/>
        <w:jc w:val="both"/>
        <w:rPr>
          <w:rFonts w:ascii="Times New Roman" w:hAnsi="Times New Roman" w:cs="Times New Roman"/>
        </w:rPr>
      </w:pPr>
      <w:r w:rsidRPr="00232968">
        <w:rPr>
          <w:rFonts w:ascii="Times New Roman" w:hAnsi="Times New Roman" w:cs="Times New Roman"/>
        </w:rPr>
        <w:t>18. Недостаточная норма рентабельности производственных инвестиционных проектов – пре</w:t>
      </w:r>
      <w:r w:rsidR="004D170C">
        <w:rPr>
          <w:rFonts w:ascii="Times New Roman" w:hAnsi="Times New Roman" w:cs="Times New Roman"/>
        </w:rPr>
        <w:t>-</w:t>
      </w:r>
      <w:r w:rsidRPr="00232968">
        <w:rPr>
          <w:rFonts w:ascii="Times New Roman" w:hAnsi="Times New Roman" w:cs="Times New Roman"/>
        </w:rPr>
        <w:t>пятствие долгосрочному кредитованию инвестиционной деятельности для</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заёмщиков</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кредиторов</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заёмщиков и кредиторов.</w:t>
      </w:r>
    </w:p>
    <w:p w:rsidR="003A6773" w:rsidRPr="00232968" w:rsidRDefault="003A6773" w:rsidP="00232968">
      <w:pPr>
        <w:tabs>
          <w:tab w:val="left" w:pos="284"/>
        </w:tabs>
        <w:spacing w:after="0" w:line="240" w:lineRule="auto"/>
        <w:ind w:left="567"/>
        <w:jc w:val="both"/>
        <w:rPr>
          <w:rFonts w:ascii="Times New Roman" w:hAnsi="Times New Roman" w:cs="Times New Roman"/>
          <w:sz w:val="24"/>
          <w:szCs w:val="24"/>
        </w:rPr>
      </w:pPr>
    </w:p>
    <w:p w:rsidR="003A6773" w:rsidRPr="00232968" w:rsidRDefault="003A6773" w:rsidP="00232968">
      <w:pPr>
        <w:pStyle w:val="a3"/>
        <w:tabs>
          <w:tab w:val="left" w:pos="142"/>
          <w:tab w:val="left" w:pos="284"/>
          <w:tab w:val="left" w:pos="993"/>
          <w:tab w:val="left" w:pos="1134"/>
        </w:tabs>
        <w:spacing w:after="0" w:line="240" w:lineRule="auto"/>
        <w:ind w:left="426" w:hanging="426"/>
        <w:jc w:val="both"/>
        <w:rPr>
          <w:rFonts w:ascii="Times New Roman" w:hAnsi="Times New Roman" w:cs="Times New Roman"/>
        </w:rPr>
      </w:pPr>
      <w:r w:rsidRPr="00232968">
        <w:rPr>
          <w:rFonts w:ascii="Times New Roman" w:hAnsi="Times New Roman" w:cs="Times New Roman"/>
        </w:rPr>
        <w:lastRenderedPageBreak/>
        <w:t>19. Инструментом ликвидации диспропорций в экономическом развитии отраслей и регионов является</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акционерное</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венчурное</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централизованное</w:t>
      </w:r>
    </w:p>
    <w:p w:rsidR="003A6773" w:rsidRPr="00232968" w:rsidRDefault="003A6773" w:rsidP="00232968">
      <w:pPr>
        <w:tabs>
          <w:tab w:val="left" w:pos="284"/>
          <w:tab w:val="num" w:pos="851"/>
        </w:tabs>
        <w:spacing w:after="0" w:line="240" w:lineRule="auto"/>
        <w:ind w:left="426"/>
        <w:jc w:val="both"/>
        <w:rPr>
          <w:rFonts w:ascii="Times New Roman" w:hAnsi="Times New Roman" w:cs="Times New Roman"/>
          <w:sz w:val="24"/>
          <w:szCs w:val="24"/>
        </w:rPr>
      </w:pPr>
      <w:r w:rsidRPr="00232968">
        <w:rPr>
          <w:rFonts w:ascii="Times New Roman" w:hAnsi="Times New Roman" w:cs="Times New Roman"/>
          <w:sz w:val="24"/>
          <w:szCs w:val="24"/>
        </w:rPr>
        <w:t>финансирование инвестиционной деятельности.</w:t>
      </w:r>
    </w:p>
    <w:p w:rsidR="003A6773" w:rsidRPr="00232968" w:rsidRDefault="003A6773" w:rsidP="00232968">
      <w:pPr>
        <w:tabs>
          <w:tab w:val="left" w:pos="284"/>
          <w:tab w:val="num" w:pos="851"/>
        </w:tabs>
        <w:spacing w:after="0" w:line="240" w:lineRule="auto"/>
        <w:ind w:left="426"/>
        <w:jc w:val="both"/>
        <w:rPr>
          <w:rFonts w:ascii="Times New Roman" w:hAnsi="Times New Roman" w:cs="Times New Roman"/>
          <w:sz w:val="24"/>
          <w:szCs w:val="24"/>
        </w:rPr>
      </w:pPr>
    </w:p>
    <w:p w:rsidR="003A6773" w:rsidRPr="00232968" w:rsidRDefault="003A6773" w:rsidP="00232968">
      <w:pPr>
        <w:pStyle w:val="a3"/>
        <w:tabs>
          <w:tab w:val="left" w:pos="142"/>
          <w:tab w:val="left" w:pos="284"/>
          <w:tab w:val="left" w:pos="993"/>
        </w:tabs>
        <w:spacing w:after="0" w:line="240" w:lineRule="auto"/>
        <w:ind w:left="426" w:hanging="426"/>
        <w:jc w:val="both"/>
        <w:rPr>
          <w:rFonts w:ascii="Times New Roman" w:hAnsi="Times New Roman" w:cs="Times New Roman"/>
        </w:rPr>
      </w:pPr>
      <w:r w:rsidRPr="00232968">
        <w:rPr>
          <w:rFonts w:ascii="Times New Roman" w:hAnsi="Times New Roman" w:cs="Times New Roman"/>
        </w:rPr>
        <w:t>20. Получение максимального экономического и социального эффекта при минимуме затрат – принцип</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безвозвратного</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возвратного</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безвозвратного и возвратного</w:t>
      </w:r>
    </w:p>
    <w:p w:rsidR="003A6773" w:rsidRPr="00232968" w:rsidRDefault="003A6773" w:rsidP="00232968">
      <w:pPr>
        <w:tabs>
          <w:tab w:val="left" w:pos="284"/>
          <w:tab w:val="num" w:pos="851"/>
        </w:tabs>
        <w:spacing w:after="0" w:line="240" w:lineRule="auto"/>
        <w:ind w:left="426"/>
        <w:jc w:val="both"/>
        <w:rPr>
          <w:rFonts w:ascii="Times New Roman" w:hAnsi="Times New Roman" w:cs="Times New Roman"/>
          <w:sz w:val="24"/>
          <w:szCs w:val="24"/>
        </w:rPr>
      </w:pPr>
      <w:r w:rsidRPr="00232968">
        <w:rPr>
          <w:rFonts w:ascii="Times New Roman" w:hAnsi="Times New Roman" w:cs="Times New Roman"/>
          <w:sz w:val="24"/>
          <w:szCs w:val="24"/>
        </w:rPr>
        <w:t>централизованного финансирования инвестиционной деятельности.</w:t>
      </w:r>
    </w:p>
    <w:p w:rsidR="003A6773" w:rsidRPr="00232968" w:rsidRDefault="003A6773" w:rsidP="00232968">
      <w:pPr>
        <w:tabs>
          <w:tab w:val="left" w:pos="284"/>
          <w:tab w:val="num" w:pos="851"/>
        </w:tabs>
        <w:spacing w:after="0" w:line="240" w:lineRule="auto"/>
        <w:ind w:left="426"/>
        <w:jc w:val="both"/>
        <w:rPr>
          <w:rFonts w:ascii="Times New Roman" w:hAnsi="Times New Roman" w:cs="Times New Roman"/>
          <w:sz w:val="24"/>
          <w:szCs w:val="24"/>
        </w:rPr>
      </w:pPr>
    </w:p>
    <w:p w:rsidR="003A6773" w:rsidRPr="00232968" w:rsidRDefault="003A6773" w:rsidP="00232968">
      <w:pPr>
        <w:tabs>
          <w:tab w:val="left" w:pos="142"/>
          <w:tab w:val="left" w:pos="284"/>
          <w:tab w:val="num" w:pos="851"/>
        </w:tabs>
        <w:spacing w:after="0" w:line="240" w:lineRule="auto"/>
        <w:ind w:left="426" w:hanging="426"/>
        <w:jc w:val="both"/>
        <w:rPr>
          <w:rFonts w:ascii="Times New Roman" w:hAnsi="Times New Roman" w:cs="Times New Roman"/>
          <w:sz w:val="24"/>
          <w:szCs w:val="24"/>
        </w:rPr>
      </w:pPr>
      <w:r w:rsidRPr="00232968">
        <w:rPr>
          <w:rFonts w:ascii="Times New Roman" w:hAnsi="Times New Roman" w:cs="Times New Roman"/>
          <w:sz w:val="24"/>
          <w:szCs w:val="24"/>
        </w:rPr>
        <w:t>21. Связанное кредитование – разновидность</w:t>
      </w:r>
    </w:p>
    <w:p w:rsidR="003A6773" w:rsidRPr="00232968" w:rsidRDefault="003A6773" w:rsidP="004465C6">
      <w:pPr>
        <w:numPr>
          <w:ilvl w:val="0"/>
          <w:numId w:val="270"/>
        </w:numPr>
        <w:tabs>
          <w:tab w:val="clear" w:pos="1277"/>
          <w:tab w:val="left" w:pos="284"/>
          <w:tab w:val="left" w:pos="851"/>
          <w:tab w:val="num" w:pos="1440"/>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безвозвратного</w:t>
      </w:r>
    </w:p>
    <w:p w:rsidR="003A6773" w:rsidRPr="00232968" w:rsidRDefault="003A6773" w:rsidP="004465C6">
      <w:pPr>
        <w:numPr>
          <w:ilvl w:val="0"/>
          <w:numId w:val="270"/>
        </w:numPr>
        <w:tabs>
          <w:tab w:val="clear" w:pos="1277"/>
          <w:tab w:val="left" w:pos="284"/>
          <w:tab w:val="left" w:pos="851"/>
          <w:tab w:val="num" w:pos="1440"/>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возвратного</w:t>
      </w:r>
    </w:p>
    <w:p w:rsidR="003A6773" w:rsidRPr="00232968" w:rsidRDefault="003A6773" w:rsidP="004465C6">
      <w:pPr>
        <w:numPr>
          <w:ilvl w:val="0"/>
          <w:numId w:val="270"/>
        </w:numPr>
        <w:tabs>
          <w:tab w:val="clear" w:pos="1277"/>
          <w:tab w:val="left" w:pos="284"/>
          <w:tab w:val="left" w:pos="851"/>
          <w:tab w:val="num" w:pos="1440"/>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безвозвратного и возвратного</w:t>
      </w:r>
    </w:p>
    <w:p w:rsidR="003A6773" w:rsidRPr="00232968" w:rsidRDefault="003A6773" w:rsidP="00232968">
      <w:pPr>
        <w:tabs>
          <w:tab w:val="left" w:pos="284"/>
          <w:tab w:val="left" w:pos="851"/>
          <w:tab w:val="num" w:pos="1440"/>
        </w:tabs>
        <w:spacing w:after="0" w:line="240" w:lineRule="auto"/>
        <w:ind w:left="426"/>
        <w:jc w:val="both"/>
        <w:rPr>
          <w:rFonts w:ascii="Times New Roman" w:hAnsi="Times New Roman" w:cs="Times New Roman"/>
          <w:sz w:val="24"/>
          <w:szCs w:val="24"/>
        </w:rPr>
      </w:pPr>
      <w:r w:rsidRPr="00232968">
        <w:rPr>
          <w:rFonts w:ascii="Times New Roman" w:hAnsi="Times New Roman" w:cs="Times New Roman"/>
          <w:sz w:val="24"/>
          <w:szCs w:val="24"/>
        </w:rPr>
        <w:t>централизованного финансирования российских инвестиционных проектов за счёт иностранного капитала.</w:t>
      </w:r>
    </w:p>
    <w:p w:rsidR="003A6773" w:rsidRPr="00232968" w:rsidRDefault="003A6773" w:rsidP="00232968">
      <w:pPr>
        <w:tabs>
          <w:tab w:val="left" w:pos="284"/>
          <w:tab w:val="left" w:pos="851"/>
          <w:tab w:val="num" w:pos="1440"/>
        </w:tabs>
        <w:spacing w:after="0" w:line="240" w:lineRule="auto"/>
        <w:ind w:left="426"/>
        <w:jc w:val="both"/>
        <w:rPr>
          <w:rFonts w:ascii="Times New Roman" w:hAnsi="Times New Roman" w:cs="Times New Roman"/>
          <w:sz w:val="24"/>
          <w:szCs w:val="24"/>
        </w:rPr>
      </w:pPr>
    </w:p>
    <w:p w:rsidR="003A6773" w:rsidRPr="00232968" w:rsidRDefault="003A6773" w:rsidP="00232968">
      <w:pPr>
        <w:pStyle w:val="a3"/>
        <w:tabs>
          <w:tab w:val="left" w:pos="142"/>
          <w:tab w:val="left" w:pos="284"/>
        </w:tabs>
        <w:spacing w:after="0" w:line="240" w:lineRule="auto"/>
        <w:ind w:left="426" w:hanging="426"/>
        <w:jc w:val="both"/>
        <w:rPr>
          <w:rFonts w:ascii="Times New Roman" w:hAnsi="Times New Roman" w:cs="Times New Roman"/>
        </w:rPr>
      </w:pPr>
      <w:r w:rsidRPr="00232968">
        <w:rPr>
          <w:rFonts w:ascii="Times New Roman" w:hAnsi="Times New Roman" w:cs="Times New Roman"/>
        </w:rPr>
        <w:t>22. Связанное кредитование – форма государственной поддержки</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импорта</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экспорта</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импорта и экспорта</w:t>
      </w:r>
    </w:p>
    <w:p w:rsidR="003A6773" w:rsidRPr="00232968" w:rsidRDefault="003A6773" w:rsidP="00232968">
      <w:pPr>
        <w:tabs>
          <w:tab w:val="left" w:pos="284"/>
          <w:tab w:val="num" w:pos="851"/>
        </w:tabs>
        <w:spacing w:after="0" w:line="240" w:lineRule="auto"/>
        <w:ind w:left="426"/>
        <w:jc w:val="both"/>
        <w:rPr>
          <w:rFonts w:ascii="Times New Roman" w:hAnsi="Times New Roman" w:cs="Times New Roman"/>
          <w:sz w:val="24"/>
          <w:szCs w:val="24"/>
        </w:rPr>
      </w:pPr>
      <w:r w:rsidRPr="00232968">
        <w:rPr>
          <w:rFonts w:ascii="Times New Roman" w:hAnsi="Times New Roman" w:cs="Times New Roman"/>
          <w:sz w:val="24"/>
          <w:szCs w:val="24"/>
        </w:rPr>
        <w:t>товаров и услуг.</w:t>
      </w:r>
    </w:p>
    <w:p w:rsidR="003A6773" w:rsidRPr="00232968" w:rsidRDefault="003A6773" w:rsidP="00232968">
      <w:pPr>
        <w:tabs>
          <w:tab w:val="left" w:pos="284"/>
          <w:tab w:val="num" w:pos="851"/>
        </w:tabs>
        <w:spacing w:after="0" w:line="240" w:lineRule="auto"/>
        <w:ind w:left="426"/>
        <w:jc w:val="both"/>
        <w:rPr>
          <w:rFonts w:ascii="Times New Roman" w:hAnsi="Times New Roman" w:cs="Times New Roman"/>
          <w:sz w:val="24"/>
          <w:szCs w:val="24"/>
        </w:rPr>
      </w:pPr>
    </w:p>
    <w:p w:rsidR="003A6773" w:rsidRPr="00232968" w:rsidRDefault="003A6773" w:rsidP="00232968">
      <w:pPr>
        <w:pStyle w:val="a3"/>
        <w:tabs>
          <w:tab w:val="left" w:pos="142"/>
          <w:tab w:val="left" w:pos="284"/>
          <w:tab w:val="left" w:pos="993"/>
          <w:tab w:val="left" w:pos="1134"/>
        </w:tabs>
        <w:spacing w:after="0" w:line="240" w:lineRule="auto"/>
        <w:ind w:left="426" w:hanging="426"/>
        <w:jc w:val="both"/>
        <w:rPr>
          <w:rFonts w:ascii="Times New Roman" w:hAnsi="Times New Roman" w:cs="Times New Roman"/>
        </w:rPr>
      </w:pPr>
      <w:r w:rsidRPr="00232968">
        <w:rPr>
          <w:rFonts w:ascii="Times New Roman" w:hAnsi="Times New Roman" w:cs="Times New Roman"/>
        </w:rPr>
        <w:t>23. При связанном кредитовании кредитором является</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банк инвестора</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банк заёмщика</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бюджет страны – производителя оборудования.</w:t>
      </w:r>
    </w:p>
    <w:p w:rsidR="003A6773" w:rsidRPr="00232968" w:rsidRDefault="003A6773" w:rsidP="00232968">
      <w:pPr>
        <w:tabs>
          <w:tab w:val="left" w:pos="284"/>
        </w:tabs>
        <w:spacing w:after="0" w:line="240" w:lineRule="auto"/>
        <w:ind w:left="567"/>
        <w:jc w:val="both"/>
        <w:rPr>
          <w:rFonts w:ascii="Times New Roman" w:hAnsi="Times New Roman" w:cs="Times New Roman"/>
          <w:sz w:val="24"/>
          <w:szCs w:val="24"/>
        </w:rPr>
      </w:pPr>
    </w:p>
    <w:p w:rsidR="003A6773" w:rsidRPr="00232968" w:rsidRDefault="003A6773" w:rsidP="00232968">
      <w:pPr>
        <w:pStyle w:val="a3"/>
        <w:tabs>
          <w:tab w:val="left" w:pos="142"/>
          <w:tab w:val="left" w:pos="284"/>
          <w:tab w:val="left" w:pos="993"/>
        </w:tabs>
        <w:spacing w:after="0" w:line="240" w:lineRule="auto"/>
        <w:ind w:left="426" w:hanging="426"/>
        <w:jc w:val="both"/>
        <w:rPr>
          <w:rFonts w:ascii="Times New Roman" w:hAnsi="Times New Roman" w:cs="Times New Roman"/>
        </w:rPr>
      </w:pPr>
      <w:r w:rsidRPr="00232968">
        <w:rPr>
          <w:rFonts w:ascii="Times New Roman" w:hAnsi="Times New Roman" w:cs="Times New Roman"/>
        </w:rPr>
        <w:t>24. Состав участников проектного финансирования не предполагает наличия</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инвесторов</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заказчиков</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подрядчиков.</w:t>
      </w:r>
    </w:p>
    <w:p w:rsidR="003A6773" w:rsidRPr="00232968" w:rsidRDefault="003A6773" w:rsidP="00232968">
      <w:pPr>
        <w:tabs>
          <w:tab w:val="left" w:pos="284"/>
        </w:tabs>
        <w:spacing w:after="0" w:line="240" w:lineRule="auto"/>
        <w:ind w:left="567"/>
        <w:jc w:val="both"/>
        <w:rPr>
          <w:rFonts w:ascii="Times New Roman" w:hAnsi="Times New Roman" w:cs="Times New Roman"/>
          <w:sz w:val="24"/>
          <w:szCs w:val="24"/>
        </w:rPr>
      </w:pPr>
    </w:p>
    <w:p w:rsidR="003A6773" w:rsidRPr="00232968" w:rsidRDefault="003A6773" w:rsidP="00232968">
      <w:pPr>
        <w:pStyle w:val="a3"/>
        <w:tabs>
          <w:tab w:val="left" w:pos="142"/>
          <w:tab w:val="left" w:pos="284"/>
          <w:tab w:val="left" w:pos="567"/>
          <w:tab w:val="left" w:pos="851"/>
        </w:tabs>
        <w:spacing w:after="0" w:line="240" w:lineRule="auto"/>
        <w:ind w:left="426" w:hanging="426"/>
        <w:jc w:val="both"/>
        <w:rPr>
          <w:rFonts w:ascii="Times New Roman" w:hAnsi="Times New Roman" w:cs="Times New Roman"/>
        </w:rPr>
      </w:pPr>
      <w:r w:rsidRPr="00232968">
        <w:rPr>
          <w:rFonts w:ascii="Times New Roman" w:hAnsi="Times New Roman" w:cs="Times New Roman"/>
        </w:rPr>
        <w:t>25. Оптимальной схемой финансирования проектов добычи полезных ископаемых является</w:t>
      </w:r>
    </w:p>
    <w:p w:rsidR="003A6773" w:rsidRPr="00232968" w:rsidRDefault="003A6773" w:rsidP="004465C6">
      <w:pPr>
        <w:numPr>
          <w:ilvl w:val="0"/>
          <w:numId w:val="270"/>
        </w:numPr>
        <w:tabs>
          <w:tab w:val="clear" w:pos="1277"/>
          <w:tab w:val="left" w:pos="284"/>
          <w:tab w:val="left" w:pos="851"/>
          <w:tab w:val="num" w:pos="1440"/>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подрядное соглашение</w:t>
      </w:r>
    </w:p>
    <w:p w:rsidR="003A6773" w:rsidRPr="00232968" w:rsidRDefault="003A6773" w:rsidP="004465C6">
      <w:pPr>
        <w:numPr>
          <w:ilvl w:val="0"/>
          <w:numId w:val="270"/>
        </w:numPr>
        <w:tabs>
          <w:tab w:val="clear" w:pos="1277"/>
          <w:tab w:val="left" w:pos="284"/>
          <w:tab w:val="left" w:pos="851"/>
          <w:tab w:val="num" w:pos="1440"/>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соглашение о разделе продукции</w:t>
      </w:r>
    </w:p>
    <w:p w:rsidR="003A6773" w:rsidRPr="00232968" w:rsidRDefault="003A6773" w:rsidP="004465C6">
      <w:pPr>
        <w:numPr>
          <w:ilvl w:val="0"/>
          <w:numId w:val="270"/>
        </w:numPr>
        <w:tabs>
          <w:tab w:val="clear" w:pos="1277"/>
          <w:tab w:val="left" w:pos="284"/>
          <w:tab w:val="left" w:pos="851"/>
          <w:tab w:val="num" w:pos="1440"/>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концессия.</w:t>
      </w:r>
    </w:p>
    <w:p w:rsidR="003A6773" w:rsidRPr="00232968" w:rsidRDefault="003A6773" w:rsidP="00232968">
      <w:pPr>
        <w:tabs>
          <w:tab w:val="left" w:pos="284"/>
          <w:tab w:val="left" w:pos="851"/>
        </w:tabs>
        <w:spacing w:after="0" w:line="240" w:lineRule="auto"/>
        <w:ind w:left="567"/>
        <w:jc w:val="both"/>
        <w:rPr>
          <w:rFonts w:ascii="Times New Roman" w:hAnsi="Times New Roman" w:cs="Times New Roman"/>
          <w:sz w:val="24"/>
          <w:szCs w:val="24"/>
        </w:rPr>
      </w:pPr>
    </w:p>
    <w:p w:rsidR="003A6773" w:rsidRPr="00232968" w:rsidRDefault="003A6773" w:rsidP="00232968">
      <w:pPr>
        <w:pStyle w:val="a3"/>
        <w:tabs>
          <w:tab w:val="left" w:pos="142"/>
          <w:tab w:val="left" w:pos="284"/>
        </w:tabs>
        <w:spacing w:after="0" w:line="240" w:lineRule="auto"/>
        <w:ind w:left="426" w:hanging="426"/>
        <w:jc w:val="both"/>
        <w:rPr>
          <w:rFonts w:ascii="Times New Roman" w:hAnsi="Times New Roman" w:cs="Times New Roman"/>
        </w:rPr>
      </w:pPr>
      <w:r w:rsidRPr="00232968">
        <w:rPr>
          <w:rFonts w:ascii="Times New Roman" w:hAnsi="Times New Roman" w:cs="Times New Roman"/>
        </w:rPr>
        <w:t>26. НДС взимается с продукции, составляющей</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компенсационную долю иностранного инвестора</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долю государства</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долю иностранного инвестора</w:t>
      </w:r>
    </w:p>
    <w:p w:rsidR="003A6773" w:rsidRPr="00232968" w:rsidRDefault="003A6773" w:rsidP="00232968">
      <w:pPr>
        <w:tabs>
          <w:tab w:val="left" w:pos="284"/>
          <w:tab w:val="num" w:pos="851"/>
        </w:tabs>
        <w:spacing w:after="0" w:line="240" w:lineRule="auto"/>
        <w:ind w:left="426"/>
        <w:jc w:val="both"/>
        <w:rPr>
          <w:rFonts w:ascii="Times New Roman" w:hAnsi="Times New Roman" w:cs="Times New Roman"/>
          <w:sz w:val="24"/>
          <w:szCs w:val="24"/>
        </w:rPr>
      </w:pPr>
      <w:r w:rsidRPr="00232968">
        <w:rPr>
          <w:rFonts w:ascii="Times New Roman" w:hAnsi="Times New Roman" w:cs="Times New Roman"/>
          <w:sz w:val="24"/>
          <w:szCs w:val="24"/>
        </w:rPr>
        <w:t>по соглашению о разделе продукции.</w:t>
      </w:r>
    </w:p>
    <w:p w:rsidR="003A6773" w:rsidRDefault="003A6773" w:rsidP="00232968">
      <w:pPr>
        <w:tabs>
          <w:tab w:val="left" w:pos="284"/>
          <w:tab w:val="num" w:pos="851"/>
        </w:tabs>
        <w:spacing w:after="0" w:line="240" w:lineRule="auto"/>
        <w:ind w:left="426"/>
        <w:jc w:val="both"/>
        <w:rPr>
          <w:rFonts w:ascii="Times New Roman" w:hAnsi="Times New Roman" w:cs="Times New Roman"/>
          <w:sz w:val="24"/>
          <w:szCs w:val="24"/>
        </w:rPr>
      </w:pPr>
    </w:p>
    <w:p w:rsidR="004D170C" w:rsidRDefault="004D170C" w:rsidP="00232968">
      <w:pPr>
        <w:tabs>
          <w:tab w:val="left" w:pos="284"/>
          <w:tab w:val="num" w:pos="851"/>
        </w:tabs>
        <w:spacing w:after="0" w:line="240" w:lineRule="auto"/>
        <w:ind w:left="426"/>
        <w:jc w:val="both"/>
        <w:rPr>
          <w:rFonts w:ascii="Times New Roman" w:hAnsi="Times New Roman" w:cs="Times New Roman"/>
          <w:sz w:val="24"/>
          <w:szCs w:val="24"/>
        </w:rPr>
      </w:pPr>
    </w:p>
    <w:p w:rsidR="004D170C" w:rsidRDefault="004D170C" w:rsidP="00232968">
      <w:pPr>
        <w:tabs>
          <w:tab w:val="left" w:pos="284"/>
          <w:tab w:val="num" w:pos="851"/>
        </w:tabs>
        <w:spacing w:after="0" w:line="240" w:lineRule="auto"/>
        <w:ind w:left="426"/>
        <w:jc w:val="both"/>
        <w:rPr>
          <w:rFonts w:ascii="Times New Roman" w:hAnsi="Times New Roman" w:cs="Times New Roman"/>
          <w:sz w:val="24"/>
          <w:szCs w:val="24"/>
        </w:rPr>
      </w:pPr>
    </w:p>
    <w:p w:rsidR="004D170C" w:rsidRDefault="004D170C" w:rsidP="00232968">
      <w:pPr>
        <w:tabs>
          <w:tab w:val="left" w:pos="284"/>
          <w:tab w:val="num" w:pos="851"/>
        </w:tabs>
        <w:spacing w:after="0" w:line="240" w:lineRule="auto"/>
        <w:ind w:left="426"/>
        <w:jc w:val="both"/>
        <w:rPr>
          <w:rFonts w:ascii="Times New Roman" w:hAnsi="Times New Roman" w:cs="Times New Roman"/>
          <w:sz w:val="24"/>
          <w:szCs w:val="24"/>
        </w:rPr>
      </w:pPr>
    </w:p>
    <w:p w:rsidR="003A6773" w:rsidRPr="00232968" w:rsidRDefault="003A6773" w:rsidP="00232968">
      <w:pPr>
        <w:pStyle w:val="a3"/>
        <w:tabs>
          <w:tab w:val="left" w:pos="142"/>
          <w:tab w:val="left" w:pos="284"/>
          <w:tab w:val="left" w:pos="993"/>
          <w:tab w:val="left" w:pos="1134"/>
        </w:tabs>
        <w:spacing w:after="0" w:line="240" w:lineRule="auto"/>
        <w:ind w:left="426" w:hanging="426"/>
        <w:jc w:val="both"/>
        <w:rPr>
          <w:rFonts w:ascii="Times New Roman" w:hAnsi="Times New Roman" w:cs="Times New Roman"/>
        </w:rPr>
      </w:pPr>
      <w:r w:rsidRPr="00232968">
        <w:rPr>
          <w:rFonts w:ascii="Times New Roman" w:hAnsi="Times New Roman" w:cs="Times New Roman"/>
        </w:rPr>
        <w:lastRenderedPageBreak/>
        <w:t>27. Участие государства предполагают</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соглашени</w:t>
      </w:r>
      <w:r w:rsidR="004D170C">
        <w:rPr>
          <w:rFonts w:ascii="Times New Roman" w:hAnsi="Times New Roman" w:cs="Times New Roman"/>
          <w:sz w:val="24"/>
          <w:szCs w:val="24"/>
        </w:rPr>
        <w:t>я</w:t>
      </w:r>
      <w:r w:rsidRPr="00232968">
        <w:rPr>
          <w:rFonts w:ascii="Times New Roman" w:hAnsi="Times New Roman" w:cs="Times New Roman"/>
          <w:sz w:val="24"/>
          <w:szCs w:val="24"/>
        </w:rPr>
        <w:t xml:space="preserve"> о разделе продукции</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концессии и подрядные соглашения</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соглашения о разделе продукции, концессии и подрядные соглашения.</w:t>
      </w:r>
    </w:p>
    <w:p w:rsidR="003A6773" w:rsidRPr="00232968" w:rsidRDefault="003A6773" w:rsidP="00232968">
      <w:pPr>
        <w:tabs>
          <w:tab w:val="left" w:pos="284"/>
        </w:tabs>
        <w:spacing w:after="0" w:line="240" w:lineRule="auto"/>
        <w:ind w:left="567"/>
        <w:jc w:val="both"/>
        <w:rPr>
          <w:rFonts w:ascii="Times New Roman" w:hAnsi="Times New Roman" w:cs="Times New Roman"/>
          <w:sz w:val="24"/>
          <w:szCs w:val="24"/>
        </w:rPr>
      </w:pPr>
    </w:p>
    <w:p w:rsidR="003A6773" w:rsidRPr="00232968" w:rsidRDefault="003A6773" w:rsidP="00232968">
      <w:pPr>
        <w:pStyle w:val="a3"/>
        <w:tabs>
          <w:tab w:val="left" w:pos="142"/>
          <w:tab w:val="left" w:pos="284"/>
          <w:tab w:val="left" w:pos="993"/>
        </w:tabs>
        <w:spacing w:after="0" w:line="240" w:lineRule="auto"/>
        <w:ind w:left="426" w:hanging="426"/>
        <w:jc w:val="both"/>
        <w:rPr>
          <w:rFonts w:ascii="Times New Roman" w:hAnsi="Times New Roman" w:cs="Times New Roman"/>
        </w:rPr>
      </w:pPr>
      <w:r w:rsidRPr="00232968">
        <w:rPr>
          <w:rFonts w:ascii="Times New Roman" w:hAnsi="Times New Roman" w:cs="Times New Roman"/>
        </w:rPr>
        <w:t>28. Привлечению в инфраструктурный проект максимально большого числа участников спо-собствует использование</w:t>
      </w:r>
      <w:r w:rsidR="00896391">
        <w:rPr>
          <w:rFonts w:ascii="Times New Roman" w:hAnsi="Times New Roman" w:cs="Times New Roman"/>
        </w:rPr>
        <w:t>,</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концессий</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подрядных соглашений</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концессий и подрядных соглашений</w:t>
      </w:r>
    </w:p>
    <w:p w:rsidR="003A6773" w:rsidRPr="00232968" w:rsidRDefault="003A6773" w:rsidP="00232968">
      <w:pPr>
        <w:tabs>
          <w:tab w:val="left" w:pos="284"/>
          <w:tab w:val="num" w:pos="851"/>
        </w:tabs>
        <w:spacing w:after="0" w:line="240" w:lineRule="auto"/>
        <w:ind w:left="426"/>
        <w:jc w:val="both"/>
        <w:rPr>
          <w:rFonts w:ascii="Times New Roman" w:hAnsi="Times New Roman" w:cs="Times New Roman"/>
          <w:sz w:val="24"/>
          <w:szCs w:val="24"/>
        </w:rPr>
      </w:pPr>
      <w:r w:rsidRPr="00232968">
        <w:rPr>
          <w:rFonts w:ascii="Times New Roman" w:hAnsi="Times New Roman" w:cs="Times New Roman"/>
          <w:sz w:val="24"/>
          <w:szCs w:val="24"/>
        </w:rPr>
        <w:t>как схем проектного финансирования.</w:t>
      </w:r>
    </w:p>
    <w:p w:rsidR="003A6773" w:rsidRPr="00232968" w:rsidRDefault="003A6773" w:rsidP="00232968">
      <w:pPr>
        <w:tabs>
          <w:tab w:val="left" w:pos="284"/>
          <w:tab w:val="num" w:pos="851"/>
        </w:tabs>
        <w:spacing w:after="0" w:line="240" w:lineRule="auto"/>
        <w:jc w:val="both"/>
        <w:rPr>
          <w:rFonts w:ascii="Times New Roman" w:hAnsi="Times New Roman" w:cs="Times New Roman"/>
          <w:sz w:val="24"/>
          <w:szCs w:val="24"/>
        </w:rPr>
      </w:pPr>
    </w:p>
    <w:p w:rsidR="003A6773" w:rsidRPr="00232968" w:rsidRDefault="003A6773" w:rsidP="00232968">
      <w:pPr>
        <w:pStyle w:val="a3"/>
        <w:tabs>
          <w:tab w:val="left" w:pos="142"/>
          <w:tab w:val="left" w:pos="284"/>
          <w:tab w:val="left" w:pos="567"/>
          <w:tab w:val="left" w:pos="851"/>
        </w:tabs>
        <w:spacing w:after="0" w:line="240" w:lineRule="auto"/>
        <w:ind w:left="426" w:hanging="426"/>
        <w:jc w:val="both"/>
        <w:rPr>
          <w:rFonts w:ascii="Times New Roman" w:hAnsi="Times New Roman" w:cs="Times New Roman"/>
        </w:rPr>
      </w:pPr>
      <w:r w:rsidRPr="00232968">
        <w:rPr>
          <w:rFonts w:ascii="Times New Roman" w:hAnsi="Times New Roman" w:cs="Times New Roman"/>
        </w:rPr>
        <w:t>29. Закрепление в региональной собственности созданных</w:t>
      </w:r>
      <w:r w:rsidR="00896391">
        <w:rPr>
          <w:rFonts w:ascii="Times New Roman" w:hAnsi="Times New Roman" w:cs="Times New Roman"/>
        </w:rPr>
        <w:t xml:space="preserve"> или модернизированных в резуль</w:t>
      </w:r>
      <w:r w:rsidRPr="00232968">
        <w:rPr>
          <w:rFonts w:ascii="Times New Roman" w:hAnsi="Times New Roman" w:cs="Times New Roman"/>
        </w:rPr>
        <w:t>тате реализации инвестиционного проекта объекто</w:t>
      </w:r>
      <w:r w:rsidR="00896391">
        <w:rPr>
          <w:rFonts w:ascii="Times New Roman" w:hAnsi="Times New Roman" w:cs="Times New Roman"/>
        </w:rPr>
        <w:t>в инфраструктуры гарантирует ис</w:t>
      </w:r>
      <w:r w:rsidRPr="00232968">
        <w:rPr>
          <w:rFonts w:ascii="Times New Roman" w:hAnsi="Times New Roman" w:cs="Times New Roman"/>
        </w:rPr>
        <w:t>пользование</w:t>
      </w:r>
    </w:p>
    <w:p w:rsidR="003A6773" w:rsidRPr="00232968" w:rsidRDefault="003A6773" w:rsidP="004465C6">
      <w:pPr>
        <w:numPr>
          <w:ilvl w:val="0"/>
          <w:numId w:val="270"/>
        </w:numPr>
        <w:tabs>
          <w:tab w:val="clear" w:pos="1277"/>
          <w:tab w:val="left" w:pos="284"/>
          <w:tab w:val="left" w:pos="851"/>
          <w:tab w:val="num" w:pos="1440"/>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соглашений о разделе продукции</w:t>
      </w:r>
    </w:p>
    <w:p w:rsidR="003A6773" w:rsidRPr="00232968" w:rsidRDefault="003A6773" w:rsidP="004465C6">
      <w:pPr>
        <w:numPr>
          <w:ilvl w:val="0"/>
          <w:numId w:val="270"/>
        </w:numPr>
        <w:tabs>
          <w:tab w:val="clear" w:pos="1277"/>
          <w:tab w:val="left" w:pos="284"/>
          <w:tab w:val="left" w:pos="851"/>
          <w:tab w:val="num" w:pos="1440"/>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концессий и подрядных соглашений</w:t>
      </w:r>
    </w:p>
    <w:p w:rsidR="003A6773" w:rsidRPr="00232968" w:rsidRDefault="003A6773" w:rsidP="004465C6">
      <w:pPr>
        <w:numPr>
          <w:ilvl w:val="0"/>
          <w:numId w:val="270"/>
        </w:numPr>
        <w:tabs>
          <w:tab w:val="clear" w:pos="1277"/>
          <w:tab w:val="left" w:pos="284"/>
          <w:tab w:val="left" w:pos="851"/>
          <w:tab w:val="num" w:pos="1440"/>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соглашений о разделе продукции, концессий и подрядных соглашений</w:t>
      </w:r>
    </w:p>
    <w:p w:rsidR="003A6773" w:rsidRPr="00232968" w:rsidRDefault="004D170C" w:rsidP="00232968">
      <w:pPr>
        <w:tabs>
          <w:tab w:val="left" w:pos="284"/>
          <w:tab w:val="left" w:pos="709"/>
          <w:tab w:val="left" w:pos="851"/>
          <w:tab w:val="num" w:pos="1440"/>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3A6773" w:rsidRPr="00232968">
        <w:rPr>
          <w:rFonts w:ascii="Times New Roman" w:hAnsi="Times New Roman" w:cs="Times New Roman"/>
          <w:sz w:val="24"/>
          <w:szCs w:val="24"/>
        </w:rPr>
        <w:t>как схем проектного финансирования.</w:t>
      </w:r>
    </w:p>
    <w:p w:rsidR="003A6773" w:rsidRPr="00232968" w:rsidRDefault="003A6773" w:rsidP="00232968">
      <w:pPr>
        <w:tabs>
          <w:tab w:val="left" w:pos="284"/>
          <w:tab w:val="left" w:pos="851"/>
          <w:tab w:val="num" w:pos="1440"/>
        </w:tabs>
        <w:spacing w:after="0" w:line="240" w:lineRule="auto"/>
        <w:ind w:left="426"/>
        <w:jc w:val="both"/>
        <w:rPr>
          <w:rFonts w:ascii="Times New Roman" w:hAnsi="Times New Roman" w:cs="Times New Roman"/>
          <w:sz w:val="24"/>
          <w:szCs w:val="24"/>
        </w:rPr>
      </w:pPr>
    </w:p>
    <w:p w:rsidR="003A6773" w:rsidRPr="00232968" w:rsidRDefault="003A6773" w:rsidP="00232968">
      <w:pPr>
        <w:pStyle w:val="a3"/>
        <w:tabs>
          <w:tab w:val="left" w:pos="142"/>
          <w:tab w:val="left" w:pos="284"/>
        </w:tabs>
        <w:spacing w:after="0" w:line="240" w:lineRule="auto"/>
        <w:ind w:left="426" w:hanging="426"/>
        <w:jc w:val="both"/>
        <w:rPr>
          <w:rFonts w:ascii="Times New Roman" w:hAnsi="Times New Roman" w:cs="Times New Roman"/>
        </w:rPr>
      </w:pPr>
      <w:r w:rsidRPr="00232968">
        <w:rPr>
          <w:rFonts w:ascii="Times New Roman" w:hAnsi="Times New Roman" w:cs="Times New Roman"/>
        </w:rPr>
        <w:t>30. Минимальный риск инвестиционного проекта обеспечивает форма проектного финан</w:t>
      </w:r>
      <w:r w:rsidR="004D170C">
        <w:rPr>
          <w:rFonts w:ascii="Times New Roman" w:hAnsi="Times New Roman" w:cs="Times New Roman"/>
        </w:rPr>
        <w:t>-</w:t>
      </w:r>
      <w:r w:rsidRPr="00232968">
        <w:rPr>
          <w:rFonts w:ascii="Times New Roman" w:hAnsi="Times New Roman" w:cs="Times New Roman"/>
        </w:rPr>
        <w:t>сирования</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с полным регрессом</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с ограниченным регрессом</w:t>
      </w:r>
    </w:p>
    <w:p w:rsidR="003A6773" w:rsidRPr="00232968" w:rsidRDefault="003A6773" w:rsidP="004465C6">
      <w:pPr>
        <w:numPr>
          <w:ilvl w:val="0"/>
          <w:numId w:val="270"/>
        </w:numPr>
        <w:tabs>
          <w:tab w:val="clear" w:pos="1277"/>
          <w:tab w:val="left" w:pos="284"/>
          <w:tab w:val="num" w:pos="851"/>
        </w:tabs>
        <w:spacing w:after="0" w:line="240" w:lineRule="auto"/>
        <w:ind w:left="567" w:firstLine="0"/>
        <w:jc w:val="both"/>
        <w:rPr>
          <w:rFonts w:ascii="Times New Roman" w:hAnsi="Times New Roman" w:cs="Times New Roman"/>
          <w:sz w:val="24"/>
          <w:szCs w:val="24"/>
        </w:rPr>
      </w:pPr>
      <w:r w:rsidRPr="00232968">
        <w:rPr>
          <w:rFonts w:ascii="Times New Roman" w:hAnsi="Times New Roman" w:cs="Times New Roman"/>
          <w:sz w:val="24"/>
          <w:szCs w:val="24"/>
        </w:rPr>
        <w:t>без регресса</w:t>
      </w:r>
    </w:p>
    <w:p w:rsidR="003A6773" w:rsidRPr="00232968" w:rsidRDefault="003A6773" w:rsidP="00232968">
      <w:pPr>
        <w:tabs>
          <w:tab w:val="left" w:pos="284"/>
          <w:tab w:val="num" w:pos="851"/>
        </w:tabs>
        <w:spacing w:after="0" w:line="240" w:lineRule="auto"/>
        <w:ind w:left="426"/>
        <w:jc w:val="both"/>
        <w:rPr>
          <w:rFonts w:ascii="Times New Roman" w:hAnsi="Times New Roman" w:cs="Times New Roman"/>
          <w:sz w:val="24"/>
          <w:szCs w:val="24"/>
        </w:rPr>
      </w:pPr>
      <w:r w:rsidRPr="00232968">
        <w:rPr>
          <w:rFonts w:ascii="Times New Roman" w:hAnsi="Times New Roman" w:cs="Times New Roman"/>
          <w:sz w:val="24"/>
          <w:szCs w:val="24"/>
        </w:rPr>
        <w:t>на заёмщика.</w:t>
      </w:r>
    </w:p>
    <w:p w:rsidR="003A6773" w:rsidRPr="00232968" w:rsidRDefault="003A6773" w:rsidP="00232968">
      <w:pPr>
        <w:tabs>
          <w:tab w:val="left" w:pos="284"/>
        </w:tabs>
        <w:spacing w:after="0" w:line="240" w:lineRule="auto"/>
        <w:ind w:left="567"/>
        <w:jc w:val="both"/>
        <w:rPr>
          <w:rFonts w:ascii="Times New Roman" w:hAnsi="Times New Roman" w:cs="Times New Roman"/>
          <w:sz w:val="24"/>
          <w:szCs w:val="24"/>
        </w:rPr>
      </w:pPr>
    </w:p>
    <w:p w:rsidR="003A6773" w:rsidRPr="00232968" w:rsidRDefault="003A6773" w:rsidP="00896391">
      <w:pPr>
        <w:tabs>
          <w:tab w:val="left" w:pos="1276"/>
        </w:tabs>
        <w:spacing w:after="0" w:line="240" w:lineRule="auto"/>
        <w:jc w:val="center"/>
        <w:rPr>
          <w:rFonts w:ascii="Times New Roman" w:hAnsi="Times New Roman" w:cs="Times New Roman"/>
          <w:b/>
          <w:i/>
          <w:iCs/>
          <w:sz w:val="24"/>
          <w:szCs w:val="24"/>
        </w:rPr>
      </w:pPr>
      <w:r w:rsidRPr="00232968">
        <w:rPr>
          <w:rFonts w:ascii="Times New Roman" w:hAnsi="Times New Roman" w:cs="Times New Roman"/>
          <w:b/>
          <w:i/>
          <w:iCs/>
          <w:sz w:val="24"/>
          <w:szCs w:val="24"/>
        </w:rPr>
        <w:t>Тесты по разделам 7.5 – 7.7</w:t>
      </w:r>
    </w:p>
    <w:p w:rsidR="003A6773" w:rsidRPr="00232968" w:rsidRDefault="003A6773" w:rsidP="00232968">
      <w:pPr>
        <w:tabs>
          <w:tab w:val="left" w:pos="1276"/>
        </w:tabs>
        <w:spacing w:after="0" w:line="240" w:lineRule="auto"/>
        <w:jc w:val="both"/>
        <w:rPr>
          <w:rFonts w:ascii="Times New Roman" w:hAnsi="Times New Roman" w:cs="Times New Roman"/>
          <w:iCs/>
          <w:sz w:val="24"/>
          <w:szCs w:val="24"/>
        </w:rPr>
      </w:pPr>
    </w:p>
    <w:p w:rsidR="003A6773" w:rsidRPr="00232968" w:rsidRDefault="003A6773" w:rsidP="00232968">
      <w:pPr>
        <w:pStyle w:val="a3"/>
        <w:spacing w:after="0" w:line="240" w:lineRule="auto"/>
        <w:ind w:left="397" w:hanging="397"/>
        <w:jc w:val="both"/>
        <w:rPr>
          <w:rFonts w:ascii="Times New Roman" w:hAnsi="Times New Roman" w:cs="Times New Roman"/>
        </w:rPr>
      </w:pPr>
      <w:r w:rsidRPr="00232968">
        <w:rPr>
          <w:rFonts w:ascii="Times New Roman" w:hAnsi="Times New Roman" w:cs="Times New Roman"/>
        </w:rPr>
        <w:t>1. Венчурное финансирование осуществляется за счет средств</w:t>
      </w:r>
    </w:p>
    <w:p w:rsidR="003A6773" w:rsidRPr="00232968" w:rsidRDefault="003A6773" w:rsidP="004465C6">
      <w:pPr>
        <w:pStyle w:val="a3"/>
        <w:numPr>
          <w:ilvl w:val="0"/>
          <w:numId w:val="286"/>
        </w:numPr>
        <w:tabs>
          <w:tab w:val="left" w:pos="851"/>
        </w:tabs>
        <w:spacing w:after="0" w:line="240" w:lineRule="auto"/>
        <w:ind w:left="624" w:firstLine="0"/>
        <w:jc w:val="both"/>
        <w:rPr>
          <w:rFonts w:ascii="Times New Roman" w:hAnsi="Times New Roman" w:cs="Times New Roman"/>
        </w:rPr>
      </w:pPr>
      <w:r w:rsidRPr="00232968">
        <w:rPr>
          <w:rFonts w:ascii="Times New Roman" w:hAnsi="Times New Roman" w:cs="Times New Roman"/>
        </w:rPr>
        <w:t>институциональных</w:t>
      </w:r>
    </w:p>
    <w:p w:rsidR="003A6773" w:rsidRPr="00232968" w:rsidRDefault="003A6773" w:rsidP="004465C6">
      <w:pPr>
        <w:pStyle w:val="a3"/>
        <w:numPr>
          <w:ilvl w:val="0"/>
          <w:numId w:val="286"/>
        </w:numPr>
        <w:tabs>
          <w:tab w:val="left" w:pos="851"/>
        </w:tabs>
        <w:spacing w:after="0" w:line="240" w:lineRule="auto"/>
        <w:ind w:left="624" w:firstLine="0"/>
        <w:jc w:val="both"/>
        <w:rPr>
          <w:rFonts w:ascii="Times New Roman" w:hAnsi="Times New Roman" w:cs="Times New Roman"/>
        </w:rPr>
      </w:pPr>
      <w:r w:rsidRPr="00232968">
        <w:rPr>
          <w:rFonts w:ascii="Times New Roman" w:hAnsi="Times New Roman" w:cs="Times New Roman"/>
        </w:rPr>
        <w:t>индивидуальных</w:t>
      </w:r>
    </w:p>
    <w:p w:rsidR="003A6773" w:rsidRPr="00232968" w:rsidRDefault="003A6773" w:rsidP="004465C6">
      <w:pPr>
        <w:pStyle w:val="a3"/>
        <w:numPr>
          <w:ilvl w:val="0"/>
          <w:numId w:val="286"/>
        </w:numPr>
        <w:tabs>
          <w:tab w:val="left" w:pos="851"/>
        </w:tabs>
        <w:spacing w:after="0" w:line="240" w:lineRule="auto"/>
        <w:ind w:left="624" w:firstLine="0"/>
        <w:jc w:val="both"/>
        <w:rPr>
          <w:rFonts w:ascii="Times New Roman" w:hAnsi="Times New Roman" w:cs="Times New Roman"/>
        </w:rPr>
      </w:pPr>
      <w:r w:rsidRPr="00232968">
        <w:rPr>
          <w:rFonts w:ascii="Times New Roman" w:hAnsi="Times New Roman" w:cs="Times New Roman"/>
        </w:rPr>
        <w:t>институциональных и индивидуальных</w:t>
      </w:r>
    </w:p>
    <w:p w:rsidR="003A6773" w:rsidRPr="00232968" w:rsidRDefault="003A6773" w:rsidP="00232968">
      <w:pPr>
        <w:tabs>
          <w:tab w:val="left" w:pos="567"/>
          <w:tab w:val="left" w:pos="8115"/>
        </w:tabs>
        <w:spacing w:after="0" w:line="240" w:lineRule="auto"/>
        <w:ind w:left="284"/>
        <w:jc w:val="both"/>
        <w:rPr>
          <w:rFonts w:ascii="Times New Roman" w:hAnsi="Times New Roman" w:cs="Times New Roman"/>
          <w:sz w:val="28"/>
          <w:szCs w:val="28"/>
        </w:rPr>
      </w:pPr>
      <w:r w:rsidRPr="00232968">
        <w:rPr>
          <w:rFonts w:ascii="Times New Roman" w:hAnsi="Times New Roman" w:cs="Times New Roman"/>
          <w:sz w:val="24"/>
          <w:szCs w:val="24"/>
        </w:rPr>
        <w:t>инвесторов.</w:t>
      </w:r>
      <w:r w:rsidRPr="00232968">
        <w:rPr>
          <w:rFonts w:ascii="Times New Roman" w:hAnsi="Times New Roman" w:cs="Times New Roman"/>
          <w:sz w:val="24"/>
          <w:szCs w:val="24"/>
        </w:rPr>
        <w:tab/>
      </w:r>
    </w:p>
    <w:p w:rsidR="003A6773" w:rsidRPr="00232968" w:rsidRDefault="003A6773" w:rsidP="00232968">
      <w:pPr>
        <w:tabs>
          <w:tab w:val="left" w:pos="1276"/>
        </w:tabs>
        <w:spacing w:after="0" w:line="240" w:lineRule="auto"/>
        <w:jc w:val="both"/>
        <w:rPr>
          <w:rFonts w:ascii="Times New Roman" w:hAnsi="Times New Roman" w:cs="Times New Roman"/>
          <w:iCs/>
          <w:sz w:val="24"/>
          <w:szCs w:val="24"/>
        </w:rPr>
      </w:pPr>
    </w:p>
    <w:p w:rsidR="003A6773" w:rsidRPr="00232968" w:rsidRDefault="003A6773" w:rsidP="00232968">
      <w:pPr>
        <w:pStyle w:val="a3"/>
        <w:spacing w:after="0" w:line="240" w:lineRule="auto"/>
        <w:ind w:left="360" w:hanging="360"/>
        <w:jc w:val="both"/>
        <w:rPr>
          <w:rFonts w:ascii="Times New Roman" w:hAnsi="Times New Roman" w:cs="Times New Roman"/>
        </w:rPr>
      </w:pPr>
      <w:r w:rsidRPr="00232968">
        <w:rPr>
          <w:rFonts w:ascii="Times New Roman" w:hAnsi="Times New Roman" w:cs="Times New Roman"/>
        </w:rPr>
        <w:t>2. Венчурное финансирование осуществляется на протяжении</w:t>
      </w:r>
    </w:p>
    <w:p w:rsidR="003A6773" w:rsidRPr="00232968" w:rsidRDefault="003A6773" w:rsidP="004465C6">
      <w:pPr>
        <w:pStyle w:val="a3"/>
        <w:numPr>
          <w:ilvl w:val="0"/>
          <w:numId w:val="287"/>
        </w:numPr>
        <w:spacing w:after="0" w:line="240" w:lineRule="auto"/>
        <w:ind w:left="993" w:hanging="284"/>
        <w:jc w:val="both"/>
        <w:rPr>
          <w:rFonts w:ascii="Times New Roman" w:hAnsi="Times New Roman" w:cs="Times New Roman"/>
        </w:rPr>
      </w:pPr>
      <w:r w:rsidRPr="00232968">
        <w:rPr>
          <w:rFonts w:ascii="Times New Roman" w:hAnsi="Times New Roman" w:cs="Times New Roman"/>
        </w:rPr>
        <w:t>двух</w:t>
      </w:r>
    </w:p>
    <w:p w:rsidR="003A6773" w:rsidRPr="00232968" w:rsidRDefault="003A6773" w:rsidP="004465C6">
      <w:pPr>
        <w:pStyle w:val="a3"/>
        <w:numPr>
          <w:ilvl w:val="0"/>
          <w:numId w:val="287"/>
        </w:numPr>
        <w:spacing w:after="0" w:line="240" w:lineRule="auto"/>
        <w:ind w:left="993" w:hanging="284"/>
        <w:jc w:val="both"/>
        <w:rPr>
          <w:rFonts w:ascii="Times New Roman" w:hAnsi="Times New Roman" w:cs="Times New Roman"/>
        </w:rPr>
      </w:pPr>
      <w:r w:rsidRPr="00232968">
        <w:rPr>
          <w:rFonts w:ascii="Times New Roman" w:hAnsi="Times New Roman" w:cs="Times New Roman"/>
        </w:rPr>
        <w:t>трех</w:t>
      </w:r>
    </w:p>
    <w:p w:rsidR="003A6773" w:rsidRPr="00232968" w:rsidRDefault="003A6773" w:rsidP="004465C6">
      <w:pPr>
        <w:pStyle w:val="a3"/>
        <w:numPr>
          <w:ilvl w:val="0"/>
          <w:numId w:val="287"/>
        </w:numPr>
        <w:spacing w:after="0" w:line="240" w:lineRule="auto"/>
        <w:ind w:left="993" w:hanging="284"/>
        <w:jc w:val="both"/>
        <w:rPr>
          <w:rFonts w:ascii="Times New Roman" w:hAnsi="Times New Roman" w:cs="Times New Roman"/>
        </w:rPr>
      </w:pPr>
      <w:r w:rsidRPr="00232968">
        <w:rPr>
          <w:rFonts w:ascii="Times New Roman" w:hAnsi="Times New Roman" w:cs="Times New Roman"/>
        </w:rPr>
        <w:t>четырех</w:t>
      </w:r>
    </w:p>
    <w:p w:rsidR="003A6773" w:rsidRPr="00232968" w:rsidRDefault="003A6773" w:rsidP="00232968">
      <w:pPr>
        <w:spacing w:after="0" w:line="240" w:lineRule="auto"/>
        <w:ind w:left="414" w:hanging="130"/>
        <w:jc w:val="both"/>
        <w:rPr>
          <w:rFonts w:ascii="Times New Roman" w:hAnsi="Times New Roman" w:cs="Times New Roman"/>
          <w:sz w:val="24"/>
          <w:szCs w:val="24"/>
        </w:rPr>
      </w:pPr>
      <w:r w:rsidRPr="00232968">
        <w:rPr>
          <w:rFonts w:ascii="Times New Roman" w:hAnsi="Times New Roman" w:cs="Times New Roman"/>
          <w:sz w:val="24"/>
          <w:szCs w:val="24"/>
        </w:rPr>
        <w:t>этапов развития инновационной фирмы.</w:t>
      </w:r>
    </w:p>
    <w:p w:rsidR="003A6773" w:rsidRPr="00232968" w:rsidRDefault="003A6773" w:rsidP="00232968">
      <w:pPr>
        <w:spacing w:after="0" w:line="240" w:lineRule="auto"/>
        <w:ind w:left="414" w:hanging="130"/>
        <w:jc w:val="both"/>
        <w:rPr>
          <w:rFonts w:ascii="Times New Roman" w:hAnsi="Times New Roman" w:cs="Times New Roman"/>
          <w:sz w:val="24"/>
          <w:szCs w:val="24"/>
        </w:rPr>
      </w:pPr>
    </w:p>
    <w:p w:rsidR="003A6773" w:rsidRPr="00232968" w:rsidRDefault="003A6773" w:rsidP="004465C6">
      <w:pPr>
        <w:pStyle w:val="a3"/>
        <w:numPr>
          <w:ilvl w:val="0"/>
          <w:numId w:val="289"/>
        </w:numPr>
        <w:tabs>
          <w:tab w:val="left" w:pos="284"/>
          <w:tab w:val="left" w:pos="567"/>
        </w:tabs>
        <w:spacing w:after="0" w:line="240" w:lineRule="auto"/>
        <w:ind w:left="357" w:hanging="357"/>
        <w:jc w:val="both"/>
        <w:rPr>
          <w:rFonts w:ascii="Times New Roman" w:hAnsi="Times New Roman" w:cs="Times New Roman"/>
        </w:rPr>
      </w:pPr>
      <w:r w:rsidRPr="00232968">
        <w:rPr>
          <w:rFonts w:ascii="Times New Roman" w:hAnsi="Times New Roman" w:cs="Times New Roman"/>
        </w:rPr>
        <w:t>Собственные средства вкладывают</w:t>
      </w:r>
    </w:p>
    <w:p w:rsidR="003A6773" w:rsidRPr="00232968" w:rsidRDefault="003A6773" w:rsidP="004465C6">
      <w:pPr>
        <w:pStyle w:val="a3"/>
        <w:numPr>
          <w:ilvl w:val="0"/>
          <w:numId w:val="288"/>
        </w:numPr>
        <w:spacing w:after="0" w:line="240" w:lineRule="auto"/>
        <w:ind w:left="993" w:hanging="284"/>
        <w:jc w:val="both"/>
        <w:rPr>
          <w:rFonts w:ascii="Times New Roman" w:hAnsi="Times New Roman" w:cs="Times New Roman"/>
        </w:rPr>
      </w:pPr>
      <w:r w:rsidRPr="00232968">
        <w:rPr>
          <w:rFonts w:ascii="Times New Roman" w:hAnsi="Times New Roman" w:cs="Times New Roman"/>
        </w:rPr>
        <w:t>венчурные фонды</w:t>
      </w:r>
    </w:p>
    <w:p w:rsidR="003A6773" w:rsidRPr="00232968" w:rsidRDefault="003A6773" w:rsidP="004465C6">
      <w:pPr>
        <w:pStyle w:val="a3"/>
        <w:numPr>
          <w:ilvl w:val="0"/>
          <w:numId w:val="288"/>
        </w:numPr>
        <w:spacing w:after="0" w:line="240" w:lineRule="auto"/>
        <w:ind w:left="993" w:hanging="284"/>
        <w:jc w:val="both"/>
        <w:rPr>
          <w:rFonts w:ascii="Times New Roman" w:hAnsi="Times New Roman" w:cs="Times New Roman"/>
        </w:rPr>
      </w:pPr>
      <w:r w:rsidRPr="00232968">
        <w:rPr>
          <w:rFonts w:ascii="Times New Roman" w:hAnsi="Times New Roman" w:cs="Times New Roman"/>
        </w:rPr>
        <w:t>бизнес-ангелы</w:t>
      </w:r>
    </w:p>
    <w:p w:rsidR="003A6773" w:rsidRDefault="003A6773" w:rsidP="004465C6">
      <w:pPr>
        <w:pStyle w:val="a3"/>
        <w:numPr>
          <w:ilvl w:val="0"/>
          <w:numId w:val="288"/>
        </w:numPr>
        <w:spacing w:after="0" w:line="240" w:lineRule="auto"/>
        <w:ind w:left="993" w:hanging="284"/>
        <w:jc w:val="both"/>
        <w:rPr>
          <w:rFonts w:ascii="Times New Roman" w:hAnsi="Times New Roman" w:cs="Times New Roman"/>
        </w:rPr>
      </w:pPr>
      <w:r w:rsidRPr="00232968">
        <w:rPr>
          <w:rFonts w:ascii="Times New Roman" w:hAnsi="Times New Roman" w:cs="Times New Roman"/>
        </w:rPr>
        <w:t>венчурные фонды и бизнес-ангелы.</w:t>
      </w:r>
    </w:p>
    <w:p w:rsidR="00896391" w:rsidRPr="00232968" w:rsidRDefault="00896391" w:rsidP="00896391">
      <w:pPr>
        <w:pStyle w:val="a3"/>
        <w:spacing w:after="0" w:line="240" w:lineRule="auto"/>
        <w:ind w:left="993"/>
        <w:jc w:val="both"/>
        <w:rPr>
          <w:rFonts w:ascii="Times New Roman" w:hAnsi="Times New Roman" w:cs="Times New Roman"/>
        </w:rPr>
      </w:pPr>
    </w:p>
    <w:p w:rsidR="003A6773" w:rsidRPr="00232968" w:rsidRDefault="003A6773" w:rsidP="00232968">
      <w:pPr>
        <w:pStyle w:val="a3"/>
        <w:spacing w:after="0" w:line="240" w:lineRule="auto"/>
        <w:ind w:left="635" w:hanging="635"/>
        <w:jc w:val="both"/>
        <w:rPr>
          <w:rFonts w:ascii="Times New Roman" w:hAnsi="Times New Roman" w:cs="Times New Roman"/>
        </w:rPr>
      </w:pPr>
      <w:r w:rsidRPr="00232968">
        <w:rPr>
          <w:rFonts w:ascii="Times New Roman" w:hAnsi="Times New Roman" w:cs="Times New Roman"/>
        </w:rPr>
        <w:t>4. Первыми по времени инвестициями в развитие инновационной фирмы являются вложения</w:t>
      </w:r>
    </w:p>
    <w:p w:rsidR="003A6773" w:rsidRPr="00232968" w:rsidRDefault="003A6773" w:rsidP="004465C6">
      <w:pPr>
        <w:pStyle w:val="a3"/>
        <w:numPr>
          <w:ilvl w:val="0"/>
          <w:numId w:val="290"/>
        </w:numPr>
        <w:spacing w:after="0" w:line="240" w:lineRule="auto"/>
        <w:ind w:left="993" w:hanging="284"/>
        <w:jc w:val="both"/>
        <w:rPr>
          <w:rFonts w:ascii="Times New Roman" w:hAnsi="Times New Roman" w:cs="Times New Roman"/>
        </w:rPr>
      </w:pPr>
      <w:r w:rsidRPr="00232968">
        <w:rPr>
          <w:rFonts w:ascii="Times New Roman" w:hAnsi="Times New Roman" w:cs="Times New Roman"/>
        </w:rPr>
        <w:t>венчурных фондов</w:t>
      </w:r>
    </w:p>
    <w:p w:rsidR="003A6773" w:rsidRPr="00232968" w:rsidRDefault="003A6773" w:rsidP="004465C6">
      <w:pPr>
        <w:pStyle w:val="a3"/>
        <w:numPr>
          <w:ilvl w:val="0"/>
          <w:numId w:val="290"/>
        </w:numPr>
        <w:spacing w:after="0" w:line="240" w:lineRule="auto"/>
        <w:ind w:left="993" w:hanging="284"/>
        <w:jc w:val="both"/>
        <w:rPr>
          <w:rFonts w:ascii="Times New Roman" w:hAnsi="Times New Roman" w:cs="Times New Roman"/>
        </w:rPr>
      </w:pPr>
      <w:r w:rsidRPr="00232968">
        <w:rPr>
          <w:rFonts w:ascii="Times New Roman" w:hAnsi="Times New Roman" w:cs="Times New Roman"/>
        </w:rPr>
        <w:t>бизнес-ангелов</w:t>
      </w:r>
    </w:p>
    <w:p w:rsidR="003A6773" w:rsidRPr="00232968" w:rsidRDefault="003A6773" w:rsidP="004465C6">
      <w:pPr>
        <w:pStyle w:val="a3"/>
        <w:numPr>
          <w:ilvl w:val="0"/>
          <w:numId w:val="290"/>
        </w:numPr>
        <w:spacing w:after="0" w:line="240" w:lineRule="auto"/>
        <w:ind w:left="993" w:hanging="284"/>
        <w:jc w:val="both"/>
        <w:rPr>
          <w:rFonts w:ascii="Times New Roman" w:hAnsi="Times New Roman" w:cs="Times New Roman"/>
        </w:rPr>
      </w:pPr>
      <w:r w:rsidRPr="00232968">
        <w:rPr>
          <w:rFonts w:ascii="Times New Roman" w:hAnsi="Times New Roman" w:cs="Times New Roman"/>
        </w:rPr>
        <w:t>коммерческих банков.</w:t>
      </w:r>
    </w:p>
    <w:p w:rsidR="003A6773" w:rsidRDefault="003A6773" w:rsidP="00232968">
      <w:pPr>
        <w:tabs>
          <w:tab w:val="left" w:pos="1276"/>
        </w:tabs>
        <w:spacing w:after="0" w:line="240" w:lineRule="auto"/>
        <w:jc w:val="both"/>
        <w:rPr>
          <w:rFonts w:ascii="Times New Roman" w:hAnsi="Times New Roman" w:cs="Times New Roman"/>
          <w:iCs/>
          <w:sz w:val="24"/>
          <w:szCs w:val="24"/>
        </w:rPr>
      </w:pPr>
    </w:p>
    <w:p w:rsidR="004D170C" w:rsidRDefault="004D170C" w:rsidP="00232968">
      <w:pPr>
        <w:tabs>
          <w:tab w:val="left" w:pos="1276"/>
        </w:tabs>
        <w:spacing w:after="0" w:line="240" w:lineRule="auto"/>
        <w:jc w:val="both"/>
        <w:rPr>
          <w:rFonts w:ascii="Times New Roman" w:hAnsi="Times New Roman" w:cs="Times New Roman"/>
          <w:iCs/>
          <w:sz w:val="24"/>
          <w:szCs w:val="24"/>
        </w:rPr>
      </w:pPr>
    </w:p>
    <w:p w:rsidR="004D170C" w:rsidRDefault="004D170C" w:rsidP="00232968">
      <w:pPr>
        <w:tabs>
          <w:tab w:val="left" w:pos="1276"/>
        </w:tabs>
        <w:spacing w:after="0" w:line="240" w:lineRule="auto"/>
        <w:jc w:val="both"/>
        <w:rPr>
          <w:rFonts w:ascii="Times New Roman" w:hAnsi="Times New Roman" w:cs="Times New Roman"/>
          <w:iCs/>
          <w:sz w:val="24"/>
          <w:szCs w:val="24"/>
        </w:rPr>
      </w:pPr>
    </w:p>
    <w:p w:rsidR="004D170C" w:rsidRDefault="004D170C" w:rsidP="004D170C">
      <w:pPr>
        <w:pStyle w:val="a3"/>
        <w:spacing w:after="0" w:line="240" w:lineRule="auto"/>
        <w:ind w:left="567"/>
        <w:jc w:val="both"/>
        <w:rPr>
          <w:rFonts w:ascii="Times New Roman" w:hAnsi="Times New Roman" w:cs="Times New Roman"/>
        </w:rPr>
      </w:pPr>
    </w:p>
    <w:p w:rsidR="003A6773" w:rsidRPr="00232968" w:rsidRDefault="003A6773" w:rsidP="004465C6">
      <w:pPr>
        <w:pStyle w:val="a3"/>
        <w:numPr>
          <w:ilvl w:val="0"/>
          <w:numId w:val="292"/>
        </w:numPr>
        <w:tabs>
          <w:tab w:val="clear" w:pos="360"/>
          <w:tab w:val="num" w:pos="284"/>
        </w:tabs>
        <w:spacing w:after="0" w:line="240" w:lineRule="auto"/>
        <w:ind w:left="567" w:hanging="567"/>
        <w:jc w:val="both"/>
        <w:rPr>
          <w:rFonts w:ascii="Times New Roman" w:hAnsi="Times New Roman" w:cs="Times New Roman"/>
        </w:rPr>
      </w:pPr>
      <w:r w:rsidRPr="00232968">
        <w:rPr>
          <w:rFonts w:ascii="Times New Roman" w:hAnsi="Times New Roman" w:cs="Times New Roman"/>
        </w:rPr>
        <w:lastRenderedPageBreak/>
        <w:t>Венчурный фонд может быть держателем</w:t>
      </w:r>
    </w:p>
    <w:p w:rsidR="003A6773" w:rsidRPr="00232968" w:rsidRDefault="003A6773" w:rsidP="004465C6">
      <w:pPr>
        <w:pStyle w:val="a3"/>
        <w:numPr>
          <w:ilvl w:val="0"/>
          <w:numId w:val="291"/>
        </w:numPr>
        <w:spacing w:after="0" w:line="240" w:lineRule="auto"/>
        <w:ind w:left="993" w:hanging="284"/>
        <w:jc w:val="both"/>
        <w:rPr>
          <w:rFonts w:ascii="Times New Roman" w:hAnsi="Times New Roman" w:cs="Times New Roman"/>
        </w:rPr>
      </w:pPr>
      <w:r w:rsidRPr="00232968">
        <w:rPr>
          <w:rFonts w:ascii="Times New Roman" w:hAnsi="Times New Roman" w:cs="Times New Roman"/>
        </w:rPr>
        <w:t>блокирующего</w:t>
      </w:r>
    </w:p>
    <w:p w:rsidR="003A6773" w:rsidRPr="00232968" w:rsidRDefault="003A6773" w:rsidP="004465C6">
      <w:pPr>
        <w:pStyle w:val="a3"/>
        <w:numPr>
          <w:ilvl w:val="0"/>
          <w:numId w:val="291"/>
        </w:numPr>
        <w:spacing w:after="0" w:line="240" w:lineRule="auto"/>
        <w:ind w:left="993" w:hanging="284"/>
        <w:jc w:val="both"/>
        <w:rPr>
          <w:rFonts w:ascii="Times New Roman" w:hAnsi="Times New Roman" w:cs="Times New Roman"/>
        </w:rPr>
      </w:pPr>
      <w:r w:rsidRPr="00232968">
        <w:rPr>
          <w:rFonts w:ascii="Times New Roman" w:hAnsi="Times New Roman" w:cs="Times New Roman"/>
        </w:rPr>
        <w:t>контрольного</w:t>
      </w:r>
    </w:p>
    <w:p w:rsidR="003A6773" w:rsidRPr="00232968" w:rsidRDefault="003A6773" w:rsidP="004465C6">
      <w:pPr>
        <w:pStyle w:val="a3"/>
        <w:numPr>
          <w:ilvl w:val="0"/>
          <w:numId w:val="291"/>
        </w:numPr>
        <w:spacing w:after="0" w:line="240" w:lineRule="auto"/>
        <w:ind w:left="993" w:hanging="284"/>
        <w:jc w:val="both"/>
        <w:rPr>
          <w:rFonts w:ascii="Times New Roman" w:hAnsi="Times New Roman" w:cs="Times New Roman"/>
        </w:rPr>
      </w:pPr>
      <w:r w:rsidRPr="00232968">
        <w:rPr>
          <w:rFonts w:ascii="Times New Roman" w:hAnsi="Times New Roman" w:cs="Times New Roman"/>
        </w:rPr>
        <w:t>блокирующего или контрольного</w:t>
      </w:r>
    </w:p>
    <w:p w:rsidR="003A6773" w:rsidRPr="00232968" w:rsidRDefault="003A6773" w:rsidP="00232968">
      <w:pPr>
        <w:spacing w:after="0" w:line="240" w:lineRule="auto"/>
        <w:ind w:left="284"/>
        <w:jc w:val="both"/>
        <w:rPr>
          <w:rFonts w:ascii="Times New Roman" w:hAnsi="Times New Roman" w:cs="Times New Roman"/>
          <w:sz w:val="24"/>
          <w:szCs w:val="24"/>
        </w:rPr>
      </w:pPr>
      <w:r w:rsidRPr="00232968">
        <w:rPr>
          <w:rFonts w:ascii="Times New Roman" w:hAnsi="Times New Roman" w:cs="Times New Roman"/>
          <w:sz w:val="24"/>
          <w:szCs w:val="24"/>
        </w:rPr>
        <w:t>пакета акций инновационной фирмы.</w:t>
      </w:r>
    </w:p>
    <w:p w:rsidR="003A6773" w:rsidRPr="00232968" w:rsidRDefault="003A6773" w:rsidP="00232968">
      <w:pPr>
        <w:tabs>
          <w:tab w:val="left" w:pos="1276"/>
        </w:tabs>
        <w:spacing w:after="0" w:line="240" w:lineRule="auto"/>
        <w:jc w:val="both"/>
        <w:rPr>
          <w:rFonts w:ascii="Times New Roman" w:hAnsi="Times New Roman" w:cs="Times New Roman"/>
          <w:iCs/>
          <w:sz w:val="24"/>
          <w:szCs w:val="24"/>
        </w:rPr>
      </w:pPr>
    </w:p>
    <w:p w:rsidR="003A6773" w:rsidRPr="00232968" w:rsidRDefault="003A6773" w:rsidP="004465C6">
      <w:pPr>
        <w:pStyle w:val="a3"/>
        <w:numPr>
          <w:ilvl w:val="0"/>
          <w:numId w:val="292"/>
        </w:numPr>
        <w:tabs>
          <w:tab w:val="clear" w:pos="360"/>
          <w:tab w:val="num" w:pos="284"/>
        </w:tabs>
        <w:spacing w:after="0" w:line="240" w:lineRule="auto"/>
        <w:jc w:val="both"/>
        <w:rPr>
          <w:rFonts w:ascii="Times New Roman" w:hAnsi="Times New Roman" w:cs="Times New Roman"/>
        </w:rPr>
      </w:pPr>
      <w:r w:rsidRPr="00232968">
        <w:rPr>
          <w:rFonts w:ascii="Times New Roman" w:hAnsi="Times New Roman" w:cs="Times New Roman"/>
        </w:rPr>
        <w:t>Выдача ссуд под залог недвижимого имущества осуществляется на</w:t>
      </w:r>
    </w:p>
    <w:p w:rsidR="003A6773" w:rsidRPr="00232968" w:rsidRDefault="003A6773" w:rsidP="004465C6">
      <w:pPr>
        <w:pStyle w:val="a3"/>
        <w:numPr>
          <w:ilvl w:val="0"/>
          <w:numId w:val="293"/>
        </w:numPr>
        <w:spacing w:after="0" w:line="240" w:lineRule="auto"/>
        <w:ind w:left="993" w:hanging="284"/>
        <w:jc w:val="both"/>
        <w:rPr>
          <w:rFonts w:ascii="Times New Roman" w:hAnsi="Times New Roman" w:cs="Times New Roman"/>
        </w:rPr>
      </w:pPr>
      <w:r w:rsidRPr="00232968">
        <w:rPr>
          <w:rFonts w:ascii="Times New Roman" w:hAnsi="Times New Roman" w:cs="Times New Roman"/>
        </w:rPr>
        <w:t>первичном</w:t>
      </w:r>
    </w:p>
    <w:p w:rsidR="003A6773" w:rsidRPr="00232968" w:rsidRDefault="003A6773" w:rsidP="004465C6">
      <w:pPr>
        <w:pStyle w:val="a3"/>
        <w:numPr>
          <w:ilvl w:val="0"/>
          <w:numId w:val="293"/>
        </w:numPr>
        <w:spacing w:after="0" w:line="240" w:lineRule="auto"/>
        <w:ind w:left="993" w:hanging="284"/>
        <w:jc w:val="both"/>
        <w:rPr>
          <w:rFonts w:ascii="Times New Roman" w:hAnsi="Times New Roman" w:cs="Times New Roman"/>
        </w:rPr>
      </w:pPr>
      <w:r w:rsidRPr="00232968">
        <w:rPr>
          <w:rFonts w:ascii="Times New Roman" w:hAnsi="Times New Roman" w:cs="Times New Roman"/>
        </w:rPr>
        <w:t>вторичном</w:t>
      </w:r>
    </w:p>
    <w:p w:rsidR="003A6773" w:rsidRPr="00232968" w:rsidRDefault="003A6773" w:rsidP="004465C6">
      <w:pPr>
        <w:pStyle w:val="a3"/>
        <w:numPr>
          <w:ilvl w:val="0"/>
          <w:numId w:val="293"/>
        </w:numPr>
        <w:spacing w:after="0" w:line="240" w:lineRule="auto"/>
        <w:ind w:left="993" w:hanging="284"/>
        <w:jc w:val="both"/>
        <w:rPr>
          <w:rFonts w:ascii="Times New Roman" w:hAnsi="Times New Roman" w:cs="Times New Roman"/>
        </w:rPr>
      </w:pPr>
      <w:r w:rsidRPr="00232968">
        <w:rPr>
          <w:rFonts w:ascii="Times New Roman" w:hAnsi="Times New Roman" w:cs="Times New Roman"/>
        </w:rPr>
        <w:t>первичном или вторичном</w:t>
      </w:r>
    </w:p>
    <w:p w:rsidR="003A6773" w:rsidRPr="00232968" w:rsidRDefault="003A6773" w:rsidP="00232968">
      <w:pPr>
        <w:spacing w:after="0" w:line="240" w:lineRule="auto"/>
        <w:ind w:left="414" w:hanging="130"/>
        <w:jc w:val="both"/>
        <w:rPr>
          <w:rFonts w:ascii="Times New Roman" w:hAnsi="Times New Roman" w:cs="Times New Roman"/>
          <w:sz w:val="24"/>
          <w:szCs w:val="24"/>
        </w:rPr>
      </w:pPr>
      <w:r w:rsidRPr="00232968">
        <w:rPr>
          <w:rFonts w:ascii="Times New Roman" w:hAnsi="Times New Roman" w:cs="Times New Roman"/>
          <w:sz w:val="24"/>
          <w:szCs w:val="24"/>
        </w:rPr>
        <w:t>рынке ипотечных кредитов.</w:t>
      </w:r>
    </w:p>
    <w:p w:rsidR="003A6773" w:rsidRPr="00232968" w:rsidRDefault="003A6773" w:rsidP="00232968">
      <w:pPr>
        <w:tabs>
          <w:tab w:val="left" w:pos="1276"/>
        </w:tabs>
        <w:spacing w:after="0" w:line="240" w:lineRule="auto"/>
        <w:jc w:val="both"/>
        <w:rPr>
          <w:rFonts w:ascii="Times New Roman" w:hAnsi="Times New Roman" w:cs="Times New Roman"/>
          <w:iCs/>
          <w:sz w:val="24"/>
          <w:szCs w:val="24"/>
        </w:rPr>
      </w:pPr>
    </w:p>
    <w:p w:rsidR="003A6773" w:rsidRPr="00232968" w:rsidRDefault="003A6773" w:rsidP="004465C6">
      <w:pPr>
        <w:pStyle w:val="a3"/>
        <w:numPr>
          <w:ilvl w:val="0"/>
          <w:numId w:val="292"/>
        </w:numPr>
        <w:tabs>
          <w:tab w:val="clear" w:pos="360"/>
          <w:tab w:val="num" w:pos="284"/>
        </w:tabs>
        <w:spacing w:after="0" w:line="240" w:lineRule="auto"/>
        <w:jc w:val="both"/>
        <w:rPr>
          <w:rFonts w:ascii="Times New Roman" w:hAnsi="Times New Roman" w:cs="Times New Roman"/>
        </w:rPr>
      </w:pPr>
      <w:r w:rsidRPr="00232968">
        <w:rPr>
          <w:rFonts w:ascii="Times New Roman" w:hAnsi="Times New Roman" w:cs="Times New Roman"/>
        </w:rPr>
        <w:t>Предметом ипотеки не могут быть</w:t>
      </w:r>
    </w:p>
    <w:p w:rsidR="003A6773" w:rsidRPr="00232968" w:rsidRDefault="003A6773" w:rsidP="004465C6">
      <w:pPr>
        <w:pStyle w:val="a3"/>
        <w:numPr>
          <w:ilvl w:val="0"/>
          <w:numId w:val="294"/>
        </w:numPr>
        <w:spacing w:after="0" w:line="240" w:lineRule="auto"/>
        <w:ind w:left="993" w:hanging="284"/>
        <w:jc w:val="both"/>
        <w:rPr>
          <w:rFonts w:ascii="Times New Roman" w:hAnsi="Times New Roman" w:cs="Times New Roman"/>
        </w:rPr>
      </w:pPr>
      <w:r w:rsidRPr="00232968">
        <w:rPr>
          <w:rFonts w:ascii="Times New Roman" w:hAnsi="Times New Roman" w:cs="Times New Roman"/>
        </w:rPr>
        <w:t>жилые дома и их части</w:t>
      </w:r>
    </w:p>
    <w:p w:rsidR="003A6773" w:rsidRPr="00232968" w:rsidRDefault="003A6773" w:rsidP="004465C6">
      <w:pPr>
        <w:pStyle w:val="a3"/>
        <w:numPr>
          <w:ilvl w:val="0"/>
          <w:numId w:val="294"/>
        </w:numPr>
        <w:spacing w:after="0" w:line="240" w:lineRule="auto"/>
        <w:ind w:left="993" w:hanging="284"/>
        <w:jc w:val="both"/>
        <w:rPr>
          <w:rFonts w:ascii="Times New Roman" w:hAnsi="Times New Roman" w:cs="Times New Roman"/>
        </w:rPr>
      </w:pPr>
      <w:r w:rsidRPr="00232968">
        <w:rPr>
          <w:rFonts w:ascii="Times New Roman" w:hAnsi="Times New Roman" w:cs="Times New Roman"/>
        </w:rPr>
        <w:t>земельные участки, находящиеся в муниципальной собственности</w:t>
      </w:r>
    </w:p>
    <w:p w:rsidR="003A6773" w:rsidRPr="00232968" w:rsidRDefault="003A6773" w:rsidP="004465C6">
      <w:pPr>
        <w:pStyle w:val="a3"/>
        <w:numPr>
          <w:ilvl w:val="0"/>
          <w:numId w:val="294"/>
        </w:numPr>
        <w:spacing w:after="0" w:line="240" w:lineRule="auto"/>
        <w:ind w:left="993" w:hanging="284"/>
        <w:jc w:val="both"/>
        <w:rPr>
          <w:rFonts w:ascii="Times New Roman" w:hAnsi="Times New Roman" w:cs="Times New Roman"/>
        </w:rPr>
      </w:pPr>
      <w:r w:rsidRPr="00232968">
        <w:rPr>
          <w:rFonts w:ascii="Times New Roman" w:hAnsi="Times New Roman" w:cs="Times New Roman"/>
        </w:rPr>
        <w:t>воздушные суда.</w:t>
      </w:r>
    </w:p>
    <w:p w:rsidR="003A6773" w:rsidRPr="00232968" w:rsidRDefault="003A6773" w:rsidP="00232968">
      <w:pPr>
        <w:tabs>
          <w:tab w:val="left" w:pos="1276"/>
        </w:tabs>
        <w:spacing w:after="0" w:line="240" w:lineRule="auto"/>
        <w:jc w:val="both"/>
        <w:rPr>
          <w:rFonts w:ascii="Times New Roman" w:hAnsi="Times New Roman" w:cs="Times New Roman"/>
          <w:iCs/>
          <w:sz w:val="24"/>
          <w:szCs w:val="24"/>
          <w:lang w:val="en-US"/>
        </w:rPr>
      </w:pPr>
    </w:p>
    <w:p w:rsidR="003A6773" w:rsidRPr="00232968" w:rsidRDefault="003A6773" w:rsidP="004465C6">
      <w:pPr>
        <w:pStyle w:val="a3"/>
        <w:numPr>
          <w:ilvl w:val="0"/>
          <w:numId w:val="292"/>
        </w:numPr>
        <w:tabs>
          <w:tab w:val="clear" w:pos="360"/>
          <w:tab w:val="num" w:pos="284"/>
        </w:tabs>
        <w:spacing w:after="0" w:line="240" w:lineRule="auto"/>
        <w:jc w:val="both"/>
        <w:rPr>
          <w:rFonts w:ascii="Times New Roman" w:hAnsi="Times New Roman" w:cs="Times New Roman"/>
        </w:rPr>
      </w:pPr>
      <w:r w:rsidRPr="00232968">
        <w:rPr>
          <w:rFonts w:ascii="Times New Roman" w:hAnsi="Times New Roman" w:cs="Times New Roman"/>
        </w:rPr>
        <w:t>Покупателями облигаций и сертификатов являются</w:t>
      </w:r>
    </w:p>
    <w:p w:rsidR="003A6773" w:rsidRPr="00232968" w:rsidRDefault="003A6773" w:rsidP="004465C6">
      <w:pPr>
        <w:pStyle w:val="a3"/>
        <w:numPr>
          <w:ilvl w:val="0"/>
          <w:numId w:val="295"/>
        </w:numPr>
        <w:spacing w:after="0" w:line="240" w:lineRule="auto"/>
        <w:ind w:left="993" w:hanging="284"/>
        <w:jc w:val="both"/>
        <w:rPr>
          <w:rFonts w:ascii="Times New Roman" w:hAnsi="Times New Roman" w:cs="Times New Roman"/>
        </w:rPr>
      </w:pPr>
      <w:r w:rsidRPr="00232968">
        <w:rPr>
          <w:rFonts w:ascii="Times New Roman" w:hAnsi="Times New Roman" w:cs="Times New Roman"/>
        </w:rPr>
        <w:t>финансовые компании</w:t>
      </w:r>
    </w:p>
    <w:p w:rsidR="003A6773" w:rsidRPr="00232968" w:rsidRDefault="003A6773" w:rsidP="004465C6">
      <w:pPr>
        <w:pStyle w:val="a3"/>
        <w:numPr>
          <w:ilvl w:val="0"/>
          <w:numId w:val="295"/>
        </w:numPr>
        <w:spacing w:after="0" w:line="240" w:lineRule="auto"/>
        <w:ind w:left="993" w:hanging="284"/>
        <w:jc w:val="both"/>
        <w:rPr>
          <w:rFonts w:ascii="Times New Roman" w:hAnsi="Times New Roman" w:cs="Times New Roman"/>
        </w:rPr>
      </w:pPr>
      <w:r w:rsidRPr="00232968">
        <w:rPr>
          <w:rFonts w:ascii="Times New Roman" w:hAnsi="Times New Roman" w:cs="Times New Roman"/>
        </w:rPr>
        <w:t>инвесторы</w:t>
      </w:r>
    </w:p>
    <w:p w:rsidR="003A6773" w:rsidRPr="00232968" w:rsidRDefault="003A6773" w:rsidP="004465C6">
      <w:pPr>
        <w:pStyle w:val="a3"/>
        <w:numPr>
          <w:ilvl w:val="0"/>
          <w:numId w:val="295"/>
        </w:numPr>
        <w:spacing w:after="0" w:line="240" w:lineRule="auto"/>
        <w:ind w:left="993" w:hanging="284"/>
        <w:jc w:val="both"/>
        <w:rPr>
          <w:rFonts w:ascii="Times New Roman" w:hAnsi="Times New Roman" w:cs="Times New Roman"/>
        </w:rPr>
      </w:pPr>
      <w:r w:rsidRPr="00232968">
        <w:rPr>
          <w:rFonts w:ascii="Times New Roman" w:hAnsi="Times New Roman" w:cs="Times New Roman"/>
        </w:rPr>
        <w:t>залогодержатели.</w:t>
      </w:r>
    </w:p>
    <w:p w:rsidR="003A6773" w:rsidRPr="00232968" w:rsidRDefault="003A6773" w:rsidP="00232968">
      <w:pPr>
        <w:spacing w:after="0" w:line="240" w:lineRule="auto"/>
        <w:jc w:val="both"/>
        <w:rPr>
          <w:rFonts w:ascii="Times New Roman" w:hAnsi="Times New Roman" w:cs="Times New Roman"/>
          <w:sz w:val="24"/>
          <w:szCs w:val="24"/>
        </w:rPr>
      </w:pPr>
    </w:p>
    <w:p w:rsidR="003A6773" w:rsidRPr="00232968" w:rsidRDefault="003A6773" w:rsidP="004465C6">
      <w:pPr>
        <w:pStyle w:val="a3"/>
        <w:numPr>
          <w:ilvl w:val="0"/>
          <w:numId w:val="297"/>
        </w:numPr>
        <w:spacing w:after="0" w:line="240" w:lineRule="auto"/>
        <w:ind w:left="284" w:hanging="284"/>
        <w:jc w:val="both"/>
        <w:rPr>
          <w:rFonts w:ascii="Times New Roman" w:hAnsi="Times New Roman" w:cs="Times New Roman"/>
        </w:rPr>
      </w:pPr>
      <w:r w:rsidRPr="00232968">
        <w:rPr>
          <w:rFonts w:ascii="Times New Roman" w:hAnsi="Times New Roman" w:cs="Times New Roman"/>
        </w:rPr>
        <w:t>Ипотечные кредиты могут использоваться для приобретения</w:t>
      </w:r>
    </w:p>
    <w:p w:rsidR="003A6773" w:rsidRPr="00232968" w:rsidRDefault="003A6773" w:rsidP="004465C6">
      <w:pPr>
        <w:pStyle w:val="a3"/>
        <w:numPr>
          <w:ilvl w:val="0"/>
          <w:numId w:val="296"/>
        </w:numPr>
        <w:spacing w:after="0" w:line="240" w:lineRule="auto"/>
        <w:ind w:left="993" w:hanging="284"/>
        <w:jc w:val="both"/>
        <w:rPr>
          <w:rFonts w:ascii="Times New Roman" w:hAnsi="Times New Roman" w:cs="Times New Roman"/>
        </w:rPr>
      </w:pPr>
      <w:r w:rsidRPr="00232968">
        <w:rPr>
          <w:rFonts w:ascii="Times New Roman" w:hAnsi="Times New Roman" w:cs="Times New Roman"/>
        </w:rPr>
        <w:t>основных</w:t>
      </w:r>
    </w:p>
    <w:p w:rsidR="003A6773" w:rsidRPr="00232968" w:rsidRDefault="003A6773" w:rsidP="004465C6">
      <w:pPr>
        <w:pStyle w:val="a3"/>
        <w:numPr>
          <w:ilvl w:val="0"/>
          <w:numId w:val="296"/>
        </w:numPr>
        <w:spacing w:after="0" w:line="240" w:lineRule="auto"/>
        <w:ind w:left="993" w:hanging="284"/>
        <w:jc w:val="both"/>
        <w:rPr>
          <w:rFonts w:ascii="Times New Roman" w:hAnsi="Times New Roman" w:cs="Times New Roman"/>
        </w:rPr>
      </w:pPr>
      <w:r w:rsidRPr="00232968">
        <w:rPr>
          <w:rFonts w:ascii="Times New Roman" w:hAnsi="Times New Roman" w:cs="Times New Roman"/>
        </w:rPr>
        <w:t>оборотных</w:t>
      </w:r>
    </w:p>
    <w:p w:rsidR="003A6773" w:rsidRPr="00232968" w:rsidRDefault="003A6773" w:rsidP="004465C6">
      <w:pPr>
        <w:pStyle w:val="a3"/>
        <w:numPr>
          <w:ilvl w:val="0"/>
          <w:numId w:val="296"/>
        </w:numPr>
        <w:spacing w:after="0" w:line="240" w:lineRule="auto"/>
        <w:ind w:left="993" w:hanging="284"/>
        <w:jc w:val="both"/>
        <w:rPr>
          <w:rFonts w:ascii="Times New Roman" w:hAnsi="Times New Roman" w:cs="Times New Roman"/>
        </w:rPr>
      </w:pPr>
      <w:r w:rsidRPr="00232968">
        <w:rPr>
          <w:rFonts w:ascii="Times New Roman" w:hAnsi="Times New Roman" w:cs="Times New Roman"/>
        </w:rPr>
        <w:t>основных и оборотных</w:t>
      </w:r>
    </w:p>
    <w:p w:rsidR="003A6773" w:rsidRPr="00232968" w:rsidRDefault="003A6773" w:rsidP="00232968">
      <w:pPr>
        <w:spacing w:after="0" w:line="240" w:lineRule="auto"/>
        <w:ind w:left="414" w:hanging="130"/>
        <w:jc w:val="both"/>
        <w:rPr>
          <w:rFonts w:ascii="Times New Roman" w:hAnsi="Times New Roman" w:cs="Times New Roman"/>
          <w:sz w:val="24"/>
          <w:szCs w:val="24"/>
        </w:rPr>
      </w:pPr>
      <w:r w:rsidRPr="00232968">
        <w:rPr>
          <w:rFonts w:ascii="Times New Roman" w:hAnsi="Times New Roman" w:cs="Times New Roman"/>
          <w:sz w:val="24"/>
          <w:szCs w:val="24"/>
        </w:rPr>
        <w:t>средств.</w:t>
      </w:r>
    </w:p>
    <w:p w:rsidR="003A6773" w:rsidRPr="00232968" w:rsidRDefault="003A6773" w:rsidP="00232968">
      <w:pPr>
        <w:tabs>
          <w:tab w:val="left" w:pos="1276"/>
        </w:tabs>
        <w:spacing w:after="0" w:line="240" w:lineRule="auto"/>
        <w:jc w:val="both"/>
        <w:rPr>
          <w:rFonts w:ascii="Times New Roman" w:hAnsi="Times New Roman" w:cs="Times New Roman"/>
          <w:iCs/>
          <w:sz w:val="24"/>
          <w:szCs w:val="24"/>
          <w:lang w:val="en-US"/>
        </w:rPr>
      </w:pPr>
    </w:p>
    <w:p w:rsidR="003A6773" w:rsidRPr="00232968" w:rsidRDefault="003A6773" w:rsidP="004465C6">
      <w:pPr>
        <w:pStyle w:val="a3"/>
        <w:numPr>
          <w:ilvl w:val="0"/>
          <w:numId w:val="297"/>
        </w:numPr>
        <w:spacing w:after="0" w:line="240" w:lineRule="auto"/>
        <w:jc w:val="both"/>
        <w:rPr>
          <w:rFonts w:ascii="Times New Roman" w:hAnsi="Times New Roman" w:cs="Times New Roman"/>
        </w:rPr>
      </w:pPr>
      <w:r w:rsidRPr="00232968">
        <w:rPr>
          <w:rFonts w:ascii="Times New Roman" w:hAnsi="Times New Roman" w:cs="Times New Roman"/>
        </w:rPr>
        <w:t>Именными ценными бумагами являются</w:t>
      </w:r>
    </w:p>
    <w:p w:rsidR="003A6773" w:rsidRPr="00232968" w:rsidRDefault="003A6773" w:rsidP="004465C6">
      <w:pPr>
        <w:pStyle w:val="a3"/>
        <w:numPr>
          <w:ilvl w:val="0"/>
          <w:numId w:val="298"/>
        </w:numPr>
        <w:spacing w:after="0" w:line="240" w:lineRule="auto"/>
        <w:ind w:left="993" w:hanging="284"/>
        <w:jc w:val="both"/>
        <w:rPr>
          <w:rFonts w:ascii="Times New Roman" w:hAnsi="Times New Roman" w:cs="Times New Roman"/>
        </w:rPr>
      </w:pPr>
      <w:r w:rsidRPr="00232968">
        <w:rPr>
          <w:rFonts w:ascii="Times New Roman" w:hAnsi="Times New Roman" w:cs="Times New Roman"/>
        </w:rPr>
        <w:t>сертификаты</w:t>
      </w:r>
    </w:p>
    <w:p w:rsidR="003A6773" w:rsidRPr="00232968" w:rsidRDefault="003A6773" w:rsidP="004465C6">
      <w:pPr>
        <w:pStyle w:val="a3"/>
        <w:numPr>
          <w:ilvl w:val="0"/>
          <w:numId w:val="298"/>
        </w:numPr>
        <w:spacing w:after="0" w:line="240" w:lineRule="auto"/>
        <w:ind w:left="993" w:hanging="284"/>
        <w:jc w:val="both"/>
        <w:rPr>
          <w:rFonts w:ascii="Times New Roman" w:hAnsi="Times New Roman" w:cs="Times New Roman"/>
        </w:rPr>
      </w:pPr>
      <w:r w:rsidRPr="00232968">
        <w:rPr>
          <w:rFonts w:ascii="Times New Roman" w:hAnsi="Times New Roman" w:cs="Times New Roman"/>
        </w:rPr>
        <w:t>облигации</w:t>
      </w:r>
    </w:p>
    <w:p w:rsidR="003A6773" w:rsidRPr="00232968" w:rsidRDefault="003A6773" w:rsidP="004465C6">
      <w:pPr>
        <w:pStyle w:val="a3"/>
        <w:numPr>
          <w:ilvl w:val="0"/>
          <w:numId w:val="298"/>
        </w:numPr>
        <w:spacing w:after="0" w:line="240" w:lineRule="auto"/>
        <w:ind w:left="993" w:hanging="284"/>
        <w:jc w:val="both"/>
        <w:rPr>
          <w:rFonts w:ascii="Times New Roman" w:hAnsi="Times New Roman" w:cs="Times New Roman"/>
        </w:rPr>
      </w:pPr>
      <w:r w:rsidRPr="00232968">
        <w:rPr>
          <w:rFonts w:ascii="Times New Roman" w:hAnsi="Times New Roman" w:cs="Times New Roman"/>
        </w:rPr>
        <w:t>закладные.</w:t>
      </w:r>
    </w:p>
    <w:p w:rsidR="003A6773" w:rsidRPr="00232968" w:rsidRDefault="003A6773" w:rsidP="00232968">
      <w:pPr>
        <w:tabs>
          <w:tab w:val="left" w:pos="1276"/>
        </w:tabs>
        <w:spacing w:after="0" w:line="240" w:lineRule="auto"/>
        <w:jc w:val="both"/>
        <w:rPr>
          <w:rFonts w:ascii="Times New Roman" w:hAnsi="Times New Roman" w:cs="Times New Roman"/>
          <w:iCs/>
          <w:sz w:val="24"/>
          <w:szCs w:val="24"/>
          <w:lang w:val="en-US"/>
        </w:rPr>
      </w:pPr>
    </w:p>
    <w:p w:rsidR="003A6773" w:rsidRPr="00232968" w:rsidRDefault="003A6773" w:rsidP="004465C6">
      <w:pPr>
        <w:pStyle w:val="a3"/>
        <w:numPr>
          <w:ilvl w:val="0"/>
          <w:numId w:val="297"/>
        </w:numPr>
        <w:spacing w:after="0" w:line="240" w:lineRule="auto"/>
        <w:jc w:val="both"/>
        <w:rPr>
          <w:rFonts w:ascii="Times New Roman" w:hAnsi="Times New Roman" w:cs="Times New Roman"/>
        </w:rPr>
      </w:pPr>
      <w:r w:rsidRPr="00232968">
        <w:rPr>
          <w:rFonts w:ascii="Times New Roman" w:hAnsi="Times New Roman" w:cs="Times New Roman"/>
        </w:rPr>
        <w:t>Инвестор приобретает</w:t>
      </w:r>
    </w:p>
    <w:p w:rsidR="003A6773" w:rsidRPr="00232968" w:rsidRDefault="003A6773" w:rsidP="004465C6">
      <w:pPr>
        <w:pStyle w:val="a3"/>
        <w:numPr>
          <w:ilvl w:val="0"/>
          <w:numId w:val="299"/>
        </w:numPr>
        <w:spacing w:after="0" w:line="240" w:lineRule="auto"/>
        <w:ind w:left="993" w:hanging="284"/>
        <w:jc w:val="both"/>
        <w:rPr>
          <w:rFonts w:ascii="Times New Roman" w:hAnsi="Times New Roman" w:cs="Times New Roman"/>
        </w:rPr>
      </w:pPr>
      <w:r w:rsidRPr="00232968">
        <w:rPr>
          <w:rFonts w:ascii="Times New Roman" w:hAnsi="Times New Roman" w:cs="Times New Roman"/>
        </w:rPr>
        <w:t>закладные и облигации</w:t>
      </w:r>
    </w:p>
    <w:p w:rsidR="003A6773" w:rsidRPr="00232968" w:rsidRDefault="003A6773" w:rsidP="004465C6">
      <w:pPr>
        <w:pStyle w:val="a3"/>
        <w:numPr>
          <w:ilvl w:val="0"/>
          <w:numId w:val="299"/>
        </w:numPr>
        <w:spacing w:after="0" w:line="240" w:lineRule="auto"/>
        <w:ind w:left="993" w:hanging="284"/>
        <w:jc w:val="both"/>
        <w:rPr>
          <w:rFonts w:ascii="Times New Roman" w:hAnsi="Times New Roman" w:cs="Times New Roman"/>
        </w:rPr>
      </w:pPr>
      <w:r w:rsidRPr="00232968">
        <w:rPr>
          <w:rFonts w:ascii="Times New Roman" w:hAnsi="Times New Roman" w:cs="Times New Roman"/>
        </w:rPr>
        <w:t>облигации и сертификаты</w:t>
      </w:r>
    </w:p>
    <w:p w:rsidR="003A6773" w:rsidRPr="00232968" w:rsidRDefault="003A6773" w:rsidP="004465C6">
      <w:pPr>
        <w:pStyle w:val="a3"/>
        <w:numPr>
          <w:ilvl w:val="0"/>
          <w:numId w:val="299"/>
        </w:numPr>
        <w:spacing w:after="0" w:line="240" w:lineRule="auto"/>
        <w:ind w:left="993" w:hanging="284"/>
        <w:jc w:val="both"/>
        <w:rPr>
          <w:rFonts w:ascii="Times New Roman" w:hAnsi="Times New Roman" w:cs="Times New Roman"/>
        </w:rPr>
      </w:pPr>
      <w:r w:rsidRPr="00232968">
        <w:rPr>
          <w:rFonts w:ascii="Times New Roman" w:hAnsi="Times New Roman" w:cs="Times New Roman"/>
        </w:rPr>
        <w:t>сертификаты и закладные.</w:t>
      </w:r>
    </w:p>
    <w:p w:rsidR="003A6773" w:rsidRPr="00232968" w:rsidRDefault="003A6773" w:rsidP="00232968">
      <w:pPr>
        <w:spacing w:after="0" w:line="240" w:lineRule="auto"/>
        <w:jc w:val="both"/>
        <w:rPr>
          <w:rFonts w:ascii="Times New Roman" w:hAnsi="Times New Roman" w:cs="Times New Roman"/>
          <w:sz w:val="24"/>
          <w:szCs w:val="24"/>
        </w:rPr>
      </w:pPr>
    </w:p>
    <w:p w:rsidR="003A6773" w:rsidRPr="00232968" w:rsidRDefault="003A6773" w:rsidP="004465C6">
      <w:pPr>
        <w:pStyle w:val="a3"/>
        <w:numPr>
          <w:ilvl w:val="0"/>
          <w:numId w:val="297"/>
        </w:numPr>
        <w:spacing w:after="0" w:line="240" w:lineRule="auto"/>
        <w:jc w:val="both"/>
        <w:rPr>
          <w:rFonts w:ascii="Times New Roman" w:hAnsi="Times New Roman" w:cs="Times New Roman"/>
        </w:rPr>
      </w:pPr>
      <w:r w:rsidRPr="00232968">
        <w:rPr>
          <w:rFonts w:ascii="Times New Roman" w:hAnsi="Times New Roman" w:cs="Times New Roman"/>
        </w:rPr>
        <w:t>Договор страхования заключается с</w:t>
      </w:r>
    </w:p>
    <w:p w:rsidR="003A6773" w:rsidRPr="00232968" w:rsidRDefault="003A6773" w:rsidP="004465C6">
      <w:pPr>
        <w:pStyle w:val="a3"/>
        <w:numPr>
          <w:ilvl w:val="0"/>
          <w:numId w:val="300"/>
        </w:numPr>
        <w:spacing w:after="0" w:line="240" w:lineRule="auto"/>
        <w:ind w:left="993" w:hanging="284"/>
        <w:jc w:val="both"/>
        <w:rPr>
          <w:rFonts w:ascii="Times New Roman" w:hAnsi="Times New Roman" w:cs="Times New Roman"/>
        </w:rPr>
      </w:pPr>
      <w:r w:rsidRPr="00232968">
        <w:rPr>
          <w:rFonts w:ascii="Times New Roman" w:hAnsi="Times New Roman" w:cs="Times New Roman"/>
        </w:rPr>
        <w:t>арендатором</w:t>
      </w:r>
    </w:p>
    <w:p w:rsidR="003A6773" w:rsidRPr="00232968" w:rsidRDefault="003A6773" w:rsidP="004465C6">
      <w:pPr>
        <w:pStyle w:val="a3"/>
        <w:numPr>
          <w:ilvl w:val="0"/>
          <w:numId w:val="300"/>
        </w:numPr>
        <w:spacing w:after="0" w:line="240" w:lineRule="auto"/>
        <w:ind w:left="993" w:hanging="284"/>
        <w:jc w:val="both"/>
        <w:rPr>
          <w:rFonts w:ascii="Times New Roman" w:hAnsi="Times New Roman" w:cs="Times New Roman"/>
        </w:rPr>
      </w:pPr>
      <w:r w:rsidRPr="00232968">
        <w:rPr>
          <w:rFonts w:ascii="Times New Roman" w:hAnsi="Times New Roman" w:cs="Times New Roman"/>
        </w:rPr>
        <w:t>покупателем</w:t>
      </w:r>
    </w:p>
    <w:p w:rsidR="003A6773" w:rsidRPr="00232968" w:rsidRDefault="003A6773" w:rsidP="004465C6">
      <w:pPr>
        <w:pStyle w:val="a3"/>
        <w:numPr>
          <w:ilvl w:val="0"/>
          <w:numId w:val="300"/>
        </w:numPr>
        <w:spacing w:after="0" w:line="240" w:lineRule="auto"/>
        <w:ind w:left="993" w:hanging="284"/>
        <w:jc w:val="both"/>
        <w:rPr>
          <w:rFonts w:ascii="Times New Roman" w:hAnsi="Times New Roman" w:cs="Times New Roman"/>
        </w:rPr>
      </w:pPr>
      <w:r w:rsidRPr="00232968">
        <w:rPr>
          <w:rFonts w:ascii="Times New Roman" w:hAnsi="Times New Roman" w:cs="Times New Roman"/>
        </w:rPr>
        <w:t>производителем</w:t>
      </w:r>
    </w:p>
    <w:p w:rsidR="003A6773" w:rsidRPr="00232968" w:rsidRDefault="003A6773" w:rsidP="00232968">
      <w:pPr>
        <w:spacing w:after="0" w:line="240" w:lineRule="auto"/>
        <w:ind w:left="414"/>
        <w:jc w:val="both"/>
        <w:rPr>
          <w:rFonts w:ascii="Times New Roman" w:hAnsi="Times New Roman" w:cs="Times New Roman"/>
          <w:sz w:val="24"/>
          <w:szCs w:val="24"/>
        </w:rPr>
      </w:pPr>
      <w:r w:rsidRPr="00232968">
        <w:rPr>
          <w:rFonts w:ascii="Times New Roman" w:hAnsi="Times New Roman" w:cs="Times New Roman"/>
          <w:sz w:val="24"/>
          <w:szCs w:val="24"/>
        </w:rPr>
        <w:t>предмета лизинга.</w:t>
      </w:r>
    </w:p>
    <w:p w:rsidR="003A6773" w:rsidRPr="00232968" w:rsidRDefault="003A6773" w:rsidP="00232968">
      <w:pPr>
        <w:tabs>
          <w:tab w:val="left" w:pos="1276"/>
        </w:tabs>
        <w:spacing w:after="0" w:line="240" w:lineRule="auto"/>
        <w:jc w:val="both"/>
        <w:rPr>
          <w:rFonts w:ascii="Times New Roman" w:hAnsi="Times New Roman" w:cs="Times New Roman"/>
          <w:iCs/>
          <w:sz w:val="24"/>
          <w:szCs w:val="24"/>
        </w:rPr>
      </w:pPr>
    </w:p>
    <w:p w:rsidR="003A6773" w:rsidRPr="00232968" w:rsidRDefault="003A6773" w:rsidP="004465C6">
      <w:pPr>
        <w:pStyle w:val="a3"/>
        <w:numPr>
          <w:ilvl w:val="0"/>
          <w:numId w:val="302"/>
        </w:numPr>
        <w:spacing w:after="0" w:line="240" w:lineRule="auto"/>
        <w:jc w:val="both"/>
        <w:rPr>
          <w:rFonts w:ascii="Times New Roman" w:hAnsi="Times New Roman" w:cs="Times New Roman"/>
        </w:rPr>
      </w:pPr>
      <w:r w:rsidRPr="00232968">
        <w:rPr>
          <w:rFonts w:ascii="Times New Roman" w:hAnsi="Times New Roman" w:cs="Times New Roman"/>
        </w:rPr>
        <w:t>Покупку приобретаемого имущества оплачивает</w:t>
      </w:r>
    </w:p>
    <w:p w:rsidR="003A6773" w:rsidRPr="00232968" w:rsidRDefault="003A6773" w:rsidP="004465C6">
      <w:pPr>
        <w:pStyle w:val="a3"/>
        <w:numPr>
          <w:ilvl w:val="0"/>
          <w:numId w:val="301"/>
        </w:numPr>
        <w:spacing w:after="0" w:line="240" w:lineRule="auto"/>
        <w:ind w:left="993" w:hanging="284"/>
        <w:jc w:val="both"/>
        <w:rPr>
          <w:rFonts w:ascii="Times New Roman" w:hAnsi="Times New Roman" w:cs="Times New Roman"/>
        </w:rPr>
      </w:pPr>
      <w:r w:rsidRPr="00232968">
        <w:rPr>
          <w:rFonts w:ascii="Times New Roman" w:hAnsi="Times New Roman" w:cs="Times New Roman"/>
        </w:rPr>
        <w:t>лизингополучатель</w:t>
      </w:r>
    </w:p>
    <w:p w:rsidR="003A6773" w:rsidRPr="00232968" w:rsidRDefault="003A6773" w:rsidP="004465C6">
      <w:pPr>
        <w:pStyle w:val="a3"/>
        <w:numPr>
          <w:ilvl w:val="0"/>
          <w:numId w:val="301"/>
        </w:numPr>
        <w:spacing w:after="0" w:line="240" w:lineRule="auto"/>
        <w:ind w:left="993" w:hanging="284"/>
        <w:jc w:val="both"/>
        <w:rPr>
          <w:rFonts w:ascii="Times New Roman" w:hAnsi="Times New Roman" w:cs="Times New Roman"/>
        </w:rPr>
      </w:pPr>
      <w:r w:rsidRPr="00232968">
        <w:rPr>
          <w:rFonts w:ascii="Times New Roman" w:hAnsi="Times New Roman" w:cs="Times New Roman"/>
        </w:rPr>
        <w:t>лизингодатель</w:t>
      </w:r>
    </w:p>
    <w:p w:rsidR="003A6773" w:rsidRPr="00232968" w:rsidRDefault="003A6773" w:rsidP="004465C6">
      <w:pPr>
        <w:pStyle w:val="a3"/>
        <w:numPr>
          <w:ilvl w:val="0"/>
          <w:numId w:val="301"/>
        </w:numPr>
        <w:spacing w:after="0" w:line="240" w:lineRule="auto"/>
        <w:ind w:left="993" w:hanging="284"/>
        <w:jc w:val="both"/>
        <w:rPr>
          <w:rFonts w:ascii="Times New Roman" w:hAnsi="Times New Roman" w:cs="Times New Roman"/>
        </w:rPr>
      </w:pPr>
      <w:r w:rsidRPr="00232968">
        <w:rPr>
          <w:rFonts w:ascii="Times New Roman" w:hAnsi="Times New Roman" w:cs="Times New Roman"/>
        </w:rPr>
        <w:t>лизингополучатель совместно с лизингодателем.</w:t>
      </w:r>
    </w:p>
    <w:p w:rsidR="003A6773" w:rsidRPr="00232968" w:rsidRDefault="003A6773" w:rsidP="00232968">
      <w:pPr>
        <w:pStyle w:val="a3"/>
        <w:spacing w:after="0" w:line="240" w:lineRule="auto"/>
        <w:ind w:left="1134" w:hanging="1134"/>
        <w:jc w:val="both"/>
        <w:rPr>
          <w:rFonts w:ascii="Times New Roman" w:hAnsi="Times New Roman" w:cs="Times New Roman"/>
        </w:rPr>
      </w:pPr>
    </w:p>
    <w:p w:rsidR="003A6773" w:rsidRPr="00232968" w:rsidRDefault="003A6773" w:rsidP="004465C6">
      <w:pPr>
        <w:pStyle w:val="a3"/>
        <w:numPr>
          <w:ilvl w:val="0"/>
          <w:numId w:val="302"/>
        </w:numPr>
        <w:spacing w:after="0" w:line="240" w:lineRule="auto"/>
        <w:jc w:val="both"/>
        <w:rPr>
          <w:rFonts w:ascii="Times New Roman" w:hAnsi="Times New Roman" w:cs="Times New Roman"/>
        </w:rPr>
      </w:pPr>
      <w:r w:rsidRPr="00232968">
        <w:rPr>
          <w:rFonts w:ascii="Times New Roman" w:hAnsi="Times New Roman" w:cs="Times New Roman"/>
        </w:rPr>
        <w:t>Лизинговые платежи могут включать</w:t>
      </w:r>
    </w:p>
    <w:p w:rsidR="003A6773" w:rsidRPr="00232968" w:rsidRDefault="003A6773" w:rsidP="004465C6">
      <w:pPr>
        <w:pStyle w:val="a3"/>
        <w:numPr>
          <w:ilvl w:val="0"/>
          <w:numId w:val="303"/>
        </w:numPr>
        <w:spacing w:after="0" w:line="240" w:lineRule="auto"/>
        <w:ind w:left="993" w:hanging="284"/>
        <w:jc w:val="both"/>
        <w:rPr>
          <w:rFonts w:ascii="Times New Roman" w:hAnsi="Times New Roman" w:cs="Times New Roman"/>
        </w:rPr>
      </w:pPr>
      <w:r w:rsidRPr="00232968">
        <w:rPr>
          <w:rFonts w:ascii="Times New Roman" w:hAnsi="Times New Roman" w:cs="Times New Roman"/>
        </w:rPr>
        <w:t>выкупную цену предмета лизинга</w:t>
      </w:r>
    </w:p>
    <w:p w:rsidR="003A6773" w:rsidRPr="00232968" w:rsidRDefault="003A6773" w:rsidP="004465C6">
      <w:pPr>
        <w:pStyle w:val="a3"/>
        <w:numPr>
          <w:ilvl w:val="0"/>
          <w:numId w:val="303"/>
        </w:numPr>
        <w:spacing w:after="0" w:line="240" w:lineRule="auto"/>
        <w:ind w:left="993" w:hanging="284"/>
        <w:jc w:val="both"/>
        <w:rPr>
          <w:rFonts w:ascii="Times New Roman" w:hAnsi="Times New Roman" w:cs="Times New Roman"/>
        </w:rPr>
      </w:pPr>
      <w:r w:rsidRPr="00232968">
        <w:rPr>
          <w:rFonts w:ascii="Times New Roman" w:hAnsi="Times New Roman" w:cs="Times New Roman"/>
        </w:rPr>
        <w:t>затраты лизингодателя, связанные с обслуживанием предмета лизинга</w:t>
      </w:r>
    </w:p>
    <w:p w:rsidR="003A6773" w:rsidRPr="00232968" w:rsidRDefault="003A6773" w:rsidP="004465C6">
      <w:pPr>
        <w:pStyle w:val="a3"/>
        <w:numPr>
          <w:ilvl w:val="0"/>
          <w:numId w:val="303"/>
        </w:numPr>
        <w:spacing w:after="0" w:line="240" w:lineRule="auto"/>
        <w:ind w:left="993" w:hanging="284"/>
        <w:jc w:val="both"/>
        <w:rPr>
          <w:rFonts w:ascii="Times New Roman" w:hAnsi="Times New Roman" w:cs="Times New Roman"/>
        </w:rPr>
      </w:pPr>
      <w:r w:rsidRPr="00232968">
        <w:rPr>
          <w:rFonts w:ascii="Times New Roman" w:hAnsi="Times New Roman" w:cs="Times New Roman"/>
        </w:rPr>
        <w:t>выкупную цену предмета лизинга и затраты, связанные с его обслуживанием.</w:t>
      </w:r>
    </w:p>
    <w:p w:rsidR="003A6773" w:rsidRPr="00232968" w:rsidRDefault="003A6773" w:rsidP="00232968">
      <w:pPr>
        <w:tabs>
          <w:tab w:val="left" w:pos="1276"/>
        </w:tabs>
        <w:spacing w:after="0" w:line="240" w:lineRule="auto"/>
        <w:jc w:val="both"/>
        <w:rPr>
          <w:rFonts w:ascii="Times New Roman" w:hAnsi="Times New Roman" w:cs="Times New Roman"/>
          <w:iCs/>
          <w:sz w:val="24"/>
          <w:szCs w:val="24"/>
        </w:rPr>
      </w:pPr>
    </w:p>
    <w:p w:rsidR="003A6773" w:rsidRPr="00232968" w:rsidRDefault="003A6773" w:rsidP="004465C6">
      <w:pPr>
        <w:pStyle w:val="a3"/>
        <w:numPr>
          <w:ilvl w:val="0"/>
          <w:numId w:val="302"/>
        </w:numPr>
        <w:spacing w:after="0" w:line="240" w:lineRule="auto"/>
        <w:jc w:val="both"/>
        <w:rPr>
          <w:rFonts w:ascii="Times New Roman" w:hAnsi="Times New Roman" w:cs="Times New Roman"/>
        </w:rPr>
      </w:pPr>
      <w:r w:rsidRPr="00232968">
        <w:rPr>
          <w:rFonts w:ascii="Times New Roman" w:hAnsi="Times New Roman" w:cs="Times New Roman"/>
        </w:rPr>
        <w:lastRenderedPageBreak/>
        <w:t>Предмет лизинга неоднократно сдается в аренду при</w:t>
      </w:r>
    </w:p>
    <w:p w:rsidR="003A6773" w:rsidRPr="00232968" w:rsidRDefault="003A6773" w:rsidP="004465C6">
      <w:pPr>
        <w:pStyle w:val="a3"/>
        <w:numPr>
          <w:ilvl w:val="0"/>
          <w:numId w:val="304"/>
        </w:numPr>
        <w:spacing w:after="0" w:line="240" w:lineRule="auto"/>
        <w:ind w:left="993" w:hanging="284"/>
        <w:jc w:val="both"/>
        <w:rPr>
          <w:rFonts w:ascii="Times New Roman" w:hAnsi="Times New Roman" w:cs="Times New Roman"/>
        </w:rPr>
      </w:pPr>
      <w:r w:rsidRPr="00232968">
        <w:rPr>
          <w:rFonts w:ascii="Times New Roman" w:hAnsi="Times New Roman" w:cs="Times New Roman"/>
        </w:rPr>
        <w:t>финансовом</w:t>
      </w:r>
    </w:p>
    <w:p w:rsidR="003A6773" w:rsidRPr="00232968" w:rsidRDefault="003A6773" w:rsidP="004465C6">
      <w:pPr>
        <w:pStyle w:val="a3"/>
        <w:numPr>
          <w:ilvl w:val="0"/>
          <w:numId w:val="304"/>
        </w:numPr>
        <w:spacing w:after="0" w:line="240" w:lineRule="auto"/>
        <w:ind w:left="993" w:hanging="284"/>
        <w:jc w:val="both"/>
        <w:rPr>
          <w:rFonts w:ascii="Times New Roman" w:hAnsi="Times New Roman" w:cs="Times New Roman"/>
        </w:rPr>
      </w:pPr>
      <w:r w:rsidRPr="00232968">
        <w:rPr>
          <w:rFonts w:ascii="Times New Roman" w:hAnsi="Times New Roman" w:cs="Times New Roman"/>
        </w:rPr>
        <w:t>операционном</w:t>
      </w:r>
    </w:p>
    <w:p w:rsidR="003A6773" w:rsidRPr="00232968" w:rsidRDefault="003A6773" w:rsidP="004465C6">
      <w:pPr>
        <w:pStyle w:val="a3"/>
        <w:numPr>
          <w:ilvl w:val="0"/>
          <w:numId w:val="304"/>
        </w:numPr>
        <w:spacing w:after="0" w:line="240" w:lineRule="auto"/>
        <w:ind w:left="993" w:hanging="284"/>
        <w:jc w:val="both"/>
        <w:rPr>
          <w:rFonts w:ascii="Times New Roman" w:hAnsi="Times New Roman" w:cs="Times New Roman"/>
        </w:rPr>
      </w:pPr>
      <w:r w:rsidRPr="00232968">
        <w:rPr>
          <w:rFonts w:ascii="Times New Roman" w:hAnsi="Times New Roman" w:cs="Times New Roman"/>
        </w:rPr>
        <w:t>финансовом и операционном</w:t>
      </w:r>
    </w:p>
    <w:p w:rsidR="003A6773" w:rsidRPr="00232968" w:rsidRDefault="003A6773" w:rsidP="00232968">
      <w:pPr>
        <w:spacing w:after="0" w:line="240" w:lineRule="auto"/>
        <w:ind w:left="414"/>
        <w:jc w:val="both"/>
        <w:rPr>
          <w:rFonts w:ascii="Times New Roman" w:hAnsi="Times New Roman" w:cs="Times New Roman"/>
          <w:sz w:val="24"/>
          <w:szCs w:val="24"/>
        </w:rPr>
      </w:pPr>
      <w:r w:rsidRPr="00232968">
        <w:rPr>
          <w:rFonts w:ascii="Times New Roman" w:hAnsi="Times New Roman" w:cs="Times New Roman"/>
          <w:sz w:val="24"/>
          <w:szCs w:val="24"/>
        </w:rPr>
        <w:t>лизинге.</w:t>
      </w:r>
    </w:p>
    <w:p w:rsidR="003A6773" w:rsidRPr="00232968" w:rsidRDefault="003A6773" w:rsidP="00232968">
      <w:pPr>
        <w:tabs>
          <w:tab w:val="left" w:pos="1276"/>
        </w:tabs>
        <w:spacing w:after="0" w:line="240" w:lineRule="auto"/>
        <w:jc w:val="both"/>
        <w:rPr>
          <w:rFonts w:ascii="Times New Roman" w:hAnsi="Times New Roman" w:cs="Times New Roman"/>
          <w:iCs/>
          <w:sz w:val="24"/>
          <w:szCs w:val="24"/>
        </w:rPr>
      </w:pPr>
    </w:p>
    <w:p w:rsidR="003A6773" w:rsidRPr="00232968" w:rsidRDefault="003A6773" w:rsidP="004465C6">
      <w:pPr>
        <w:pStyle w:val="a3"/>
        <w:numPr>
          <w:ilvl w:val="0"/>
          <w:numId w:val="302"/>
        </w:numPr>
        <w:spacing w:after="0" w:line="240" w:lineRule="auto"/>
        <w:jc w:val="both"/>
        <w:rPr>
          <w:rFonts w:ascii="Times New Roman" w:hAnsi="Times New Roman" w:cs="Times New Roman"/>
        </w:rPr>
      </w:pPr>
      <w:r w:rsidRPr="00232968">
        <w:rPr>
          <w:rFonts w:ascii="Times New Roman" w:hAnsi="Times New Roman" w:cs="Times New Roman"/>
        </w:rPr>
        <w:t>При финансовом лизинге передаваемое в аренду имущество учитывается на балансе</w:t>
      </w:r>
    </w:p>
    <w:p w:rsidR="003A6773" w:rsidRPr="00232968" w:rsidRDefault="003A6773" w:rsidP="004465C6">
      <w:pPr>
        <w:pStyle w:val="a3"/>
        <w:numPr>
          <w:ilvl w:val="0"/>
          <w:numId w:val="305"/>
        </w:numPr>
        <w:spacing w:after="0" w:line="240" w:lineRule="auto"/>
        <w:ind w:left="993" w:hanging="284"/>
        <w:jc w:val="both"/>
        <w:rPr>
          <w:rFonts w:ascii="Times New Roman" w:hAnsi="Times New Roman" w:cs="Times New Roman"/>
        </w:rPr>
      </w:pPr>
      <w:r w:rsidRPr="00232968">
        <w:rPr>
          <w:rFonts w:ascii="Times New Roman" w:hAnsi="Times New Roman" w:cs="Times New Roman"/>
        </w:rPr>
        <w:t>лизингодателя</w:t>
      </w:r>
    </w:p>
    <w:p w:rsidR="003A6773" w:rsidRPr="00232968" w:rsidRDefault="003A6773" w:rsidP="004465C6">
      <w:pPr>
        <w:pStyle w:val="a3"/>
        <w:numPr>
          <w:ilvl w:val="0"/>
          <w:numId w:val="305"/>
        </w:numPr>
        <w:spacing w:after="0" w:line="240" w:lineRule="auto"/>
        <w:ind w:left="993" w:hanging="284"/>
        <w:jc w:val="both"/>
        <w:rPr>
          <w:rFonts w:ascii="Times New Roman" w:hAnsi="Times New Roman" w:cs="Times New Roman"/>
        </w:rPr>
      </w:pPr>
      <w:r w:rsidRPr="00232968">
        <w:rPr>
          <w:rFonts w:ascii="Times New Roman" w:hAnsi="Times New Roman" w:cs="Times New Roman"/>
        </w:rPr>
        <w:t>производителя</w:t>
      </w:r>
    </w:p>
    <w:p w:rsidR="003A6773" w:rsidRPr="00232968" w:rsidRDefault="003A6773" w:rsidP="004465C6">
      <w:pPr>
        <w:pStyle w:val="a3"/>
        <w:numPr>
          <w:ilvl w:val="0"/>
          <w:numId w:val="305"/>
        </w:numPr>
        <w:spacing w:after="0" w:line="240" w:lineRule="auto"/>
        <w:ind w:left="993" w:hanging="284"/>
        <w:jc w:val="both"/>
        <w:rPr>
          <w:rFonts w:ascii="Times New Roman" w:hAnsi="Times New Roman" w:cs="Times New Roman"/>
        </w:rPr>
      </w:pPr>
      <w:r w:rsidRPr="00232968">
        <w:rPr>
          <w:rFonts w:ascii="Times New Roman" w:hAnsi="Times New Roman" w:cs="Times New Roman"/>
        </w:rPr>
        <w:t>арендатора.</w:t>
      </w:r>
    </w:p>
    <w:p w:rsidR="003A6773" w:rsidRPr="00232968" w:rsidRDefault="003A6773" w:rsidP="00232968">
      <w:pPr>
        <w:tabs>
          <w:tab w:val="left" w:pos="1276"/>
        </w:tabs>
        <w:spacing w:after="0" w:line="240" w:lineRule="auto"/>
        <w:jc w:val="both"/>
        <w:rPr>
          <w:rFonts w:ascii="Times New Roman" w:hAnsi="Times New Roman" w:cs="Times New Roman"/>
          <w:iCs/>
          <w:sz w:val="24"/>
          <w:szCs w:val="24"/>
        </w:rPr>
      </w:pPr>
    </w:p>
    <w:p w:rsidR="003A6773" w:rsidRPr="00232968" w:rsidRDefault="003A6773" w:rsidP="004465C6">
      <w:pPr>
        <w:pStyle w:val="a3"/>
        <w:numPr>
          <w:ilvl w:val="0"/>
          <w:numId w:val="307"/>
        </w:numPr>
        <w:spacing w:after="0" w:line="240" w:lineRule="auto"/>
        <w:jc w:val="both"/>
        <w:rPr>
          <w:rFonts w:ascii="Times New Roman" w:hAnsi="Times New Roman" w:cs="Times New Roman"/>
        </w:rPr>
      </w:pPr>
      <w:r w:rsidRPr="00232968">
        <w:rPr>
          <w:rFonts w:ascii="Times New Roman" w:hAnsi="Times New Roman" w:cs="Times New Roman"/>
        </w:rPr>
        <w:t>Какое утверждение является верным?</w:t>
      </w:r>
    </w:p>
    <w:p w:rsidR="003A6773" w:rsidRPr="00232968" w:rsidRDefault="003A6773" w:rsidP="004465C6">
      <w:pPr>
        <w:pStyle w:val="a3"/>
        <w:numPr>
          <w:ilvl w:val="0"/>
          <w:numId w:val="306"/>
        </w:numPr>
        <w:spacing w:after="0" w:line="240" w:lineRule="auto"/>
        <w:ind w:left="993" w:hanging="284"/>
        <w:jc w:val="both"/>
        <w:rPr>
          <w:rFonts w:ascii="Times New Roman" w:hAnsi="Times New Roman" w:cs="Times New Roman"/>
        </w:rPr>
      </w:pPr>
      <w:r w:rsidRPr="00232968">
        <w:rPr>
          <w:rFonts w:ascii="Times New Roman" w:hAnsi="Times New Roman" w:cs="Times New Roman"/>
        </w:rPr>
        <w:t>текущие лизинговые платежи при оперативном лизинге выше текущих лизинговых платежей при финансовом лизинге</w:t>
      </w:r>
    </w:p>
    <w:p w:rsidR="003A6773" w:rsidRPr="00232968" w:rsidRDefault="003A6773" w:rsidP="004465C6">
      <w:pPr>
        <w:pStyle w:val="a3"/>
        <w:numPr>
          <w:ilvl w:val="0"/>
          <w:numId w:val="306"/>
        </w:numPr>
        <w:spacing w:after="0" w:line="240" w:lineRule="auto"/>
        <w:ind w:left="993" w:hanging="284"/>
        <w:jc w:val="both"/>
        <w:rPr>
          <w:rFonts w:ascii="Times New Roman" w:hAnsi="Times New Roman" w:cs="Times New Roman"/>
        </w:rPr>
      </w:pPr>
      <w:r w:rsidRPr="00232968">
        <w:rPr>
          <w:rFonts w:ascii="Times New Roman" w:hAnsi="Times New Roman" w:cs="Times New Roman"/>
        </w:rPr>
        <w:t>накопленные лизинговые платежи при оперативном лизинге меньше накопленных лизинговых платежей при финансовом лизинге</w:t>
      </w:r>
    </w:p>
    <w:p w:rsidR="003A6773" w:rsidRPr="00232968" w:rsidRDefault="003A6773" w:rsidP="004465C6">
      <w:pPr>
        <w:pStyle w:val="a3"/>
        <w:numPr>
          <w:ilvl w:val="0"/>
          <w:numId w:val="306"/>
        </w:numPr>
        <w:spacing w:after="0" w:line="240" w:lineRule="auto"/>
        <w:ind w:left="993" w:hanging="284"/>
        <w:jc w:val="both"/>
        <w:rPr>
          <w:rFonts w:ascii="Times New Roman" w:hAnsi="Times New Roman" w:cs="Times New Roman"/>
        </w:rPr>
      </w:pPr>
      <w:r w:rsidRPr="00232968">
        <w:rPr>
          <w:rFonts w:ascii="Times New Roman" w:hAnsi="Times New Roman" w:cs="Times New Roman"/>
        </w:rPr>
        <w:t>текущие и накопленные лизинговые платежи при оперативном и финансовом лизинге одинаковы.</w:t>
      </w:r>
    </w:p>
    <w:p w:rsidR="003A6773" w:rsidRPr="00232968" w:rsidRDefault="003A6773" w:rsidP="00232968">
      <w:pPr>
        <w:tabs>
          <w:tab w:val="left" w:pos="1276"/>
        </w:tabs>
        <w:spacing w:after="0" w:line="240" w:lineRule="auto"/>
        <w:jc w:val="both"/>
        <w:rPr>
          <w:rFonts w:ascii="Times New Roman" w:hAnsi="Times New Roman" w:cs="Times New Roman"/>
          <w:iCs/>
          <w:sz w:val="24"/>
          <w:szCs w:val="24"/>
        </w:rPr>
      </w:pPr>
    </w:p>
    <w:p w:rsidR="003A6773" w:rsidRPr="00232968" w:rsidRDefault="003A6773" w:rsidP="004465C6">
      <w:pPr>
        <w:pStyle w:val="a3"/>
        <w:numPr>
          <w:ilvl w:val="0"/>
          <w:numId w:val="307"/>
        </w:numPr>
        <w:spacing w:after="0" w:line="240" w:lineRule="auto"/>
        <w:jc w:val="both"/>
        <w:rPr>
          <w:rFonts w:ascii="Times New Roman" w:hAnsi="Times New Roman" w:cs="Times New Roman"/>
        </w:rPr>
      </w:pPr>
      <w:r w:rsidRPr="00232968">
        <w:rPr>
          <w:rFonts w:ascii="Times New Roman" w:hAnsi="Times New Roman" w:cs="Times New Roman"/>
        </w:rPr>
        <w:t>При возвратном лизинге совмещаются функции</w:t>
      </w:r>
    </w:p>
    <w:p w:rsidR="003A6773" w:rsidRPr="00232968" w:rsidRDefault="003A6773" w:rsidP="004465C6">
      <w:pPr>
        <w:pStyle w:val="a3"/>
        <w:numPr>
          <w:ilvl w:val="0"/>
          <w:numId w:val="308"/>
        </w:numPr>
        <w:spacing w:after="0" w:line="240" w:lineRule="auto"/>
        <w:ind w:left="993" w:hanging="284"/>
        <w:jc w:val="both"/>
        <w:rPr>
          <w:rFonts w:ascii="Times New Roman" w:hAnsi="Times New Roman" w:cs="Times New Roman"/>
        </w:rPr>
      </w:pPr>
      <w:r w:rsidRPr="00232968">
        <w:rPr>
          <w:rFonts w:ascii="Times New Roman" w:hAnsi="Times New Roman" w:cs="Times New Roman"/>
        </w:rPr>
        <w:t>продавца и лизингодателя</w:t>
      </w:r>
    </w:p>
    <w:p w:rsidR="003A6773" w:rsidRPr="00232968" w:rsidRDefault="003A6773" w:rsidP="004465C6">
      <w:pPr>
        <w:pStyle w:val="a3"/>
        <w:numPr>
          <w:ilvl w:val="0"/>
          <w:numId w:val="308"/>
        </w:numPr>
        <w:spacing w:after="0" w:line="240" w:lineRule="auto"/>
        <w:ind w:left="993" w:hanging="284"/>
        <w:jc w:val="both"/>
        <w:rPr>
          <w:rFonts w:ascii="Times New Roman" w:hAnsi="Times New Roman" w:cs="Times New Roman"/>
        </w:rPr>
      </w:pPr>
      <w:r w:rsidRPr="00232968">
        <w:rPr>
          <w:rFonts w:ascii="Times New Roman" w:hAnsi="Times New Roman" w:cs="Times New Roman"/>
        </w:rPr>
        <w:t>лизингодателя и арендатора</w:t>
      </w:r>
    </w:p>
    <w:p w:rsidR="003A6773" w:rsidRPr="00232968" w:rsidRDefault="003A6773" w:rsidP="004465C6">
      <w:pPr>
        <w:pStyle w:val="a3"/>
        <w:numPr>
          <w:ilvl w:val="0"/>
          <w:numId w:val="308"/>
        </w:numPr>
        <w:spacing w:after="0" w:line="240" w:lineRule="auto"/>
        <w:ind w:left="993" w:hanging="284"/>
        <w:jc w:val="both"/>
        <w:rPr>
          <w:rFonts w:ascii="Times New Roman" w:hAnsi="Times New Roman" w:cs="Times New Roman"/>
        </w:rPr>
      </w:pPr>
      <w:r w:rsidRPr="00232968">
        <w:rPr>
          <w:rFonts w:ascii="Times New Roman" w:hAnsi="Times New Roman" w:cs="Times New Roman"/>
        </w:rPr>
        <w:t>арендатора и продавца.</w:t>
      </w:r>
    </w:p>
    <w:p w:rsidR="003A6773" w:rsidRPr="00232968" w:rsidRDefault="003A6773" w:rsidP="00232968">
      <w:pPr>
        <w:tabs>
          <w:tab w:val="left" w:pos="1276"/>
        </w:tabs>
        <w:spacing w:after="0" w:line="240" w:lineRule="auto"/>
        <w:jc w:val="both"/>
        <w:rPr>
          <w:rFonts w:ascii="Times New Roman" w:hAnsi="Times New Roman" w:cs="Times New Roman"/>
          <w:iCs/>
          <w:sz w:val="24"/>
          <w:szCs w:val="24"/>
        </w:rPr>
      </w:pPr>
    </w:p>
    <w:p w:rsidR="003A6773" w:rsidRPr="00232968" w:rsidRDefault="003A6773" w:rsidP="004465C6">
      <w:pPr>
        <w:pStyle w:val="a3"/>
        <w:numPr>
          <w:ilvl w:val="0"/>
          <w:numId w:val="307"/>
        </w:numPr>
        <w:spacing w:after="0" w:line="240" w:lineRule="auto"/>
        <w:jc w:val="both"/>
        <w:rPr>
          <w:rFonts w:ascii="Times New Roman" w:hAnsi="Times New Roman" w:cs="Times New Roman"/>
        </w:rPr>
      </w:pPr>
      <w:r w:rsidRPr="00232968">
        <w:rPr>
          <w:rFonts w:ascii="Times New Roman" w:hAnsi="Times New Roman" w:cs="Times New Roman"/>
        </w:rPr>
        <w:t>При лизинге с неполным набором услуг функции обслуживания предмета лизинга распределяются между его</w:t>
      </w:r>
    </w:p>
    <w:p w:rsidR="003A6773" w:rsidRPr="00232968" w:rsidRDefault="003A6773" w:rsidP="004465C6">
      <w:pPr>
        <w:pStyle w:val="a3"/>
        <w:numPr>
          <w:ilvl w:val="0"/>
          <w:numId w:val="309"/>
        </w:numPr>
        <w:spacing w:after="0" w:line="240" w:lineRule="auto"/>
        <w:ind w:left="993" w:hanging="284"/>
        <w:jc w:val="both"/>
        <w:rPr>
          <w:rFonts w:ascii="Times New Roman" w:hAnsi="Times New Roman" w:cs="Times New Roman"/>
        </w:rPr>
      </w:pPr>
      <w:r w:rsidRPr="00232968">
        <w:rPr>
          <w:rFonts w:ascii="Times New Roman" w:hAnsi="Times New Roman" w:cs="Times New Roman"/>
        </w:rPr>
        <w:t>изготовителем и арендодателем</w:t>
      </w:r>
    </w:p>
    <w:p w:rsidR="003A6773" w:rsidRPr="00232968" w:rsidRDefault="003A6773" w:rsidP="004465C6">
      <w:pPr>
        <w:pStyle w:val="a3"/>
        <w:numPr>
          <w:ilvl w:val="0"/>
          <w:numId w:val="309"/>
        </w:numPr>
        <w:spacing w:after="0" w:line="240" w:lineRule="auto"/>
        <w:ind w:left="993" w:hanging="284"/>
        <w:jc w:val="both"/>
        <w:rPr>
          <w:rFonts w:ascii="Times New Roman" w:hAnsi="Times New Roman" w:cs="Times New Roman"/>
        </w:rPr>
      </w:pPr>
      <w:r w:rsidRPr="00232968">
        <w:rPr>
          <w:rFonts w:ascii="Times New Roman" w:hAnsi="Times New Roman" w:cs="Times New Roman"/>
        </w:rPr>
        <w:t>арендодателем и арендатором</w:t>
      </w:r>
    </w:p>
    <w:p w:rsidR="003A6773" w:rsidRPr="00232968" w:rsidRDefault="003A6773" w:rsidP="004465C6">
      <w:pPr>
        <w:pStyle w:val="a3"/>
        <w:numPr>
          <w:ilvl w:val="0"/>
          <w:numId w:val="309"/>
        </w:numPr>
        <w:spacing w:after="0" w:line="240" w:lineRule="auto"/>
        <w:ind w:left="993" w:hanging="284"/>
        <w:jc w:val="both"/>
        <w:rPr>
          <w:rFonts w:ascii="Times New Roman" w:hAnsi="Times New Roman" w:cs="Times New Roman"/>
        </w:rPr>
      </w:pPr>
      <w:r w:rsidRPr="00232968">
        <w:rPr>
          <w:rFonts w:ascii="Times New Roman" w:hAnsi="Times New Roman" w:cs="Times New Roman"/>
        </w:rPr>
        <w:t>арендатором и изготовителем.</w:t>
      </w:r>
    </w:p>
    <w:p w:rsidR="003A6773" w:rsidRPr="00232968" w:rsidRDefault="003A6773" w:rsidP="00232968">
      <w:pPr>
        <w:tabs>
          <w:tab w:val="left" w:pos="1276"/>
        </w:tabs>
        <w:spacing w:after="0" w:line="240" w:lineRule="auto"/>
        <w:jc w:val="both"/>
        <w:rPr>
          <w:rFonts w:ascii="Times New Roman" w:hAnsi="Times New Roman" w:cs="Times New Roman"/>
          <w:iCs/>
          <w:sz w:val="24"/>
          <w:szCs w:val="24"/>
        </w:rPr>
      </w:pPr>
    </w:p>
    <w:p w:rsidR="003A6773" w:rsidRPr="00232968" w:rsidRDefault="003A6773" w:rsidP="004465C6">
      <w:pPr>
        <w:pStyle w:val="a3"/>
        <w:numPr>
          <w:ilvl w:val="0"/>
          <w:numId w:val="307"/>
        </w:numPr>
        <w:spacing w:after="0" w:line="240" w:lineRule="auto"/>
        <w:jc w:val="both"/>
        <w:rPr>
          <w:rFonts w:ascii="Times New Roman" w:hAnsi="Times New Roman" w:cs="Times New Roman"/>
        </w:rPr>
      </w:pPr>
      <w:r w:rsidRPr="00232968">
        <w:rPr>
          <w:rFonts w:ascii="Times New Roman" w:hAnsi="Times New Roman" w:cs="Times New Roman"/>
        </w:rPr>
        <w:t>Внутренний и внешний лизинг определяется принадлежностью к той или иной стране</w:t>
      </w:r>
    </w:p>
    <w:p w:rsidR="003A6773" w:rsidRPr="00232968" w:rsidRDefault="003A6773" w:rsidP="004465C6">
      <w:pPr>
        <w:pStyle w:val="a3"/>
        <w:numPr>
          <w:ilvl w:val="0"/>
          <w:numId w:val="310"/>
        </w:numPr>
        <w:spacing w:after="0" w:line="240" w:lineRule="auto"/>
        <w:ind w:left="993" w:hanging="284"/>
        <w:jc w:val="both"/>
        <w:rPr>
          <w:rFonts w:ascii="Times New Roman" w:hAnsi="Times New Roman" w:cs="Times New Roman"/>
        </w:rPr>
      </w:pPr>
      <w:r w:rsidRPr="00232968">
        <w:rPr>
          <w:rFonts w:ascii="Times New Roman" w:hAnsi="Times New Roman" w:cs="Times New Roman"/>
        </w:rPr>
        <w:t>продавца имущества и лизингодателя</w:t>
      </w:r>
    </w:p>
    <w:p w:rsidR="003A6773" w:rsidRPr="00232968" w:rsidRDefault="003A6773" w:rsidP="004465C6">
      <w:pPr>
        <w:pStyle w:val="a3"/>
        <w:numPr>
          <w:ilvl w:val="0"/>
          <w:numId w:val="310"/>
        </w:numPr>
        <w:spacing w:after="0" w:line="240" w:lineRule="auto"/>
        <w:ind w:left="993" w:hanging="284"/>
        <w:jc w:val="both"/>
        <w:rPr>
          <w:rFonts w:ascii="Times New Roman" w:hAnsi="Times New Roman" w:cs="Times New Roman"/>
        </w:rPr>
      </w:pPr>
      <w:r w:rsidRPr="00232968">
        <w:rPr>
          <w:rFonts w:ascii="Times New Roman" w:hAnsi="Times New Roman" w:cs="Times New Roman"/>
        </w:rPr>
        <w:t>лизингодателя и лизингополучателя</w:t>
      </w:r>
    </w:p>
    <w:p w:rsidR="003A6773" w:rsidRPr="00232968" w:rsidRDefault="003A6773" w:rsidP="004465C6">
      <w:pPr>
        <w:pStyle w:val="a3"/>
        <w:numPr>
          <w:ilvl w:val="0"/>
          <w:numId w:val="310"/>
        </w:numPr>
        <w:spacing w:after="0" w:line="240" w:lineRule="auto"/>
        <w:ind w:left="993" w:hanging="284"/>
        <w:jc w:val="both"/>
        <w:rPr>
          <w:rFonts w:ascii="Times New Roman" w:hAnsi="Times New Roman" w:cs="Times New Roman"/>
        </w:rPr>
      </w:pPr>
      <w:r w:rsidRPr="00232968">
        <w:rPr>
          <w:rFonts w:ascii="Times New Roman" w:hAnsi="Times New Roman" w:cs="Times New Roman"/>
        </w:rPr>
        <w:t>лизингополучателя и продавца имущества.</w:t>
      </w:r>
    </w:p>
    <w:p w:rsidR="003A6773" w:rsidRPr="00232968" w:rsidRDefault="003A6773" w:rsidP="00232968">
      <w:pPr>
        <w:spacing w:after="0" w:line="240" w:lineRule="auto"/>
        <w:jc w:val="both"/>
        <w:rPr>
          <w:rFonts w:ascii="Times New Roman" w:hAnsi="Times New Roman" w:cs="Times New Roman"/>
          <w:sz w:val="24"/>
          <w:szCs w:val="24"/>
        </w:rPr>
      </w:pPr>
    </w:p>
    <w:p w:rsidR="003A6773" w:rsidRPr="00232968" w:rsidRDefault="003A6773" w:rsidP="004465C6">
      <w:pPr>
        <w:pStyle w:val="a3"/>
        <w:numPr>
          <w:ilvl w:val="0"/>
          <w:numId w:val="312"/>
        </w:numPr>
        <w:spacing w:after="0" w:line="240" w:lineRule="auto"/>
        <w:jc w:val="both"/>
        <w:rPr>
          <w:rFonts w:ascii="Times New Roman" w:hAnsi="Times New Roman" w:cs="Times New Roman"/>
        </w:rPr>
      </w:pPr>
      <w:r w:rsidRPr="00232968">
        <w:rPr>
          <w:rFonts w:ascii="Times New Roman" w:hAnsi="Times New Roman" w:cs="Times New Roman"/>
        </w:rPr>
        <w:t>Импортный лизинг – разновидность</w:t>
      </w:r>
    </w:p>
    <w:p w:rsidR="003A6773" w:rsidRPr="00232968" w:rsidRDefault="003A6773" w:rsidP="004465C6">
      <w:pPr>
        <w:pStyle w:val="a3"/>
        <w:numPr>
          <w:ilvl w:val="0"/>
          <w:numId w:val="311"/>
        </w:numPr>
        <w:spacing w:after="0" w:line="240" w:lineRule="auto"/>
        <w:ind w:left="993" w:hanging="284"/>
        <w:jc w:val="both"/>
        <w:rPr>
          <w:rFonts w:ascii="Times New Roman" w:hAnsi="Times New Roman" w:cs="Times New Roman"/>
        </w:rPr>
      </w:pPr>
      <w:r w:rsidRPr="00232968">
        <w:rPr>
          <w:rFonts w:ascii="Times New Roman" w:hAnsi="Times New Roman" w:cs="Times New Roman"/>
        </w:rPr>
        <w:t>внутреннего</w:t>
      </w:r>
    </w:p>
    <w:p w:rsidR="003A6773" w:rsidRPr="00232968" w:rsidRDefault="003A6773" w:rsidP="004465C6">
      <w:pPr>
        <w:pStyle w:val="a3"/>
        <w:numPr>
          <w:ilvl w:val="0"/>
          <w:numId w:val="311"/>
        </w:numPr>
        <w:spacing w:after="0" w:line="240" w:lineRule="auto"/>
        <w:ind w:left="993" w:hanging="284"/>
        <w:jc w:val="both"/>
        <w:rPr>
          <w:rFonts w:ascii="Times New Roman" w:hAnsi="Times New Roman" w:cs="Times New Roman"/>
        </w:rPr>
      </w:pPr>
      <w:r w:rsidRPr="00232968">
        <w:rPr>
          <w:rFonts w:ascii="Times New Roman" w:hAnsi="Times New Roman" w:cs="Times New Roman"/>
        </w:rPr>
        <w:t>внешнего</w:t>
      </w:r>
    </w:p>
    <w:p w:rsidR="003A6773" w:rsidRPr="00232968" w:rsidRDefault="003A6773" w:rsidP="004465C6">
      <w:pPr>
        <w:pStyle w:val="a3"/>
        <w:numPr>
          <w:ilvl w:val="0"/>
          <w:numId w:val="311"/>
        </w:numPr>
        <w:spacing w:after="0" w:line="240" w:lineRule="auto"/>
        <w:ind w:left="993" w:hanging="284"/>
        <w:jc w:val="both"/>
        <w:rPr>
          <w:rFonts w:ascii="Times New Roman" w:hAnsi="Times New Roman" w:cs="Times New Roman"/>
        </w:rPr>
      </w:pPr>
      <w:r w:rsidRPr="00232968">
        <w:rPr>
          <w:rFonts w:ascii="Times New Roman" w:hAnsi="Times New Roman" w:cs="Times New Roman"/>
        </w:rPr>
        <w:t>внутреннего и внешнего</w:t>
      </w:r>
    </w:p>
    <w:p w:rsidR="003A6773" w:rsidRPr="00232968" w:rsidRDefault="003A6773" w:rsidP="00232968">
      <w:pPr>
        <w:spacing w:after="0" w:line="240" w:lineRule="auto"/>
        <w:ind w:left="414"/>
        <w:jc w:val="both"/>
        <w:rPr>
          <w:rFonts w:ascii="Times New Roman" w:hAnsi="Times New Roman" w:cs="Times New Roman"/>
          <w:sz w:val="24"/>
          <w:szCs w:val="24"/>
        </w:rPr>
      </w:pPr>
      <w:r w:rsidRPr="00232968">
        <w:rPr>
          <w:rFonts w:ascii="Times New Roman" w:hAnsi="Times New Roman" w:cs="Times New Roman"/>
          <w:sz w:val="24"/>
          <w:szCs w:val="24"/>
        </w:rPr>
        <w:t>лизинга.</w:t>
      </w:r>
    </w:p>
    <w:p w:rsidR="003A6773" w:rsidRPr="00232968" w:rsidRDefault="003A6773" w:rsidP="00232968">
      <w:pPr>
        <w:tabs>
          <w:tab w:val="left" w:pos="1276"/>
        </w:tabs>
        <w:spacing w:after="0" w:line="240" w:lineRule="auto"/>
        <w:jc w:val="both"/>
        <w:rPr>
          <w:rFonts w:ascii="Times New Roman" w:hAnsi="Times New Roman" w:cs="Times New Roman"/>
          <w:iCs/>
          <w:sz w:val="24"/>
          <w:szCs w:val="24"/>
        </w:rPr>
      </w:pPr>
    </w:p>
    <w:p w:rsidR="003A6773" w:rsidRPr="00232968" w:rsidRDefault="003A6773" w:rsidP="004465C6">
      <w:pPr>
        <w:pStyle w:val="a3"/>
        <w:numPr>
          <w:ilvl w:val="0"/>
          <w:numId w:val="312"/>
        </w:numPr>
        <w:spacing w:after="0" w:line="240" w:lineRule="auto"/>
        <w:jc w:val="both"/>
        <w:rPr>
          <w:rFonts w:ascii="Times New Roman" w:hAnsi="Times New Roman" w:cs="Times New Roman"/>
        </w:rPr>
      </w:pPr>
      <w:r w:rsidRPr="00232968">
        <w:rPr>
          <w:rFonts w:ascii="Times New Roman" w:hAnsi="Times New Roman" w:cs="Times New Roman"/>
        </w:rPr>
        <w:t>Наиболее распространенными являются</w:t>
      </w:r>
    </w:p>
    <w:p w:rsidR="003A6773" w:rsidRPr="00232968" w:rsidRDefault="003A6773" w:rsidP="004465C6">
      <w:pPr>
        <w:pStyle w:val="a3"/>
        <w:numPr>
          <w:ilvl w:val="0"/>
          <w:numId w:val="313"/>
        </w:numPr>
        <w:spacing w:after="0" w:line="240" w:lineRule="auto"/>
        <w:ind w:left="993" w:hanging="284"/>
        <w:jc w:val="both"/>
        <w:rPr>
          <w:rFonts w:ascii="Times New Roman" w:hAnsi="Times New Roman" w:cs="Times New Roman"/>
        </w:rPr>
      </w:pPr>
      <w:r w:rsidRPr="00232968">
        <w:rPr>
          <w:rFonts w:ascii="Times New Roman" w:hAnsi="Times New Roman" w:cs="Times New Roman"/>
        </w:rPr>
        <w:t>специализированные</w:t>
      </w:r>
    </w:p>
    <w:p w:rsidR="003A6773" w:rsidRPr="00232968" w:rsidRDefault="003A6773" w:rsidP="004465C6">
      <w:pPr>
        <w:pStyle w:val="a3"/>
        <w:numPr>
          <w:ilvl w:val="0"/>
          <w:numId w:val="313"/>
        </w:numPr>
        <w:spacing w:after="0" w:line="240" w:lineRule="auto"/>
        <w:ind w:left="993" w:hanging="284"/>
        <w:jc w:val="both"/>
        <w:rPr>
          <w:rFonts w:ascii="Times New Roman" w:hAnsi="Times New Roman" w:cs="Times New Roman"/>
        </w:rPr>
      </w:pPr>
      <w:r w:rsidRPr="00232968">
        <w:rPr>
          <w:rFonts w:ascii="Times New Roman" w:hAnsi="Times New Roman" w:cs="Times New Roman"/>
        </w:rPr>
        <w:t>комбинированные</w:t>
      </w:r>
    </w:p>
    <w:p w:rsidR="003A6773" w:rsidRPr="00232968" w:rsidRDefault="003A6773" w:rsidP="004465C6">
      <w:pPr>
        <w:pStyle w:val="a3"/>
        <w:numPr>
          <w:ilvl w:val="0"/>
          <w:numId w:val="313"/>
        </w:numPr>
        <w:spacing w:after="0" w:line="240" w:lineRule="auto"/>
        <w:ind w:left="993" w:hanging="284"/>
        <w:jc w:val="both"/>
        <w:rPr>
          <w:rFonts w:ascii="Times New Roman" w:hAnsi="Times New Roman" w:cs="Times New Roman"/>
        </w:rPr>
      </w:pPr>
      <w:r w:rsidRPr="00232968">
        <w:rPr>
          <w:rFonts w:ascii="Times New Roman" w:hAnsi="Times New Roman" w:cs="Times New Roman"/>
        </w:rPr>
        <w:t>универсальные</w:t>
      </w:r>
    </w:p>
    <w:p w:rsidR="003A6773" w:rsidRPr="00232968" w:rsidRDefault="003A6773" w:rsidP="00232968">
      <w:pPr>
        <w:spacing w:after="0" w:line="240" w:lineRule="auto"/>
        <w:ind w:left="414"/>
        <w:jc w:val="both"/>
        <w:rPr>
          <w:rFonts w:ascii="Times New Roman" w:hAnsi="Times New Roman" w:cs="Times New Roman"/>
          <w:sz w:val="24"/>
          <w:szCs w:val="24"/>
        </w:rPr>
      </w:pPr>
      <w:r w:rsidRPr="00232968">
        <w:rPr>
          <w:rFonts w:ascii="Times New Roman" w:hAnsi="Times New Roman" w:cs="Times New Roman"/>
          <w:sz w:val="24"/>
          <w:szCs w:val="24"/>
        </w:rPr>
        <w:t>лизинговые компании.</w:t>
      </w:r>
    </w:p>
    <w:p w:rsidR="003A6773" w:rsidRPr="00232968" w:rsidRDefault="003A6773" w:rsidP="00232968">
      <w:pPr>
        <w:tabs>
          <w:tab w:val="left" w:pos="1276"/>
        </w:tabs>
        <w:spacing w:after="0" w:line="240" w:lineRule="auto"/>
        <w:jc w:val="both"/>
        <w:rPr>
          <w:rFonts w:ascii="Times New Roman" w:hAnsi="Times New Roman" w:cs="Times New Roman"/>
          <w:iCs/>
          <w:sz w:val="24"/>
          <w:szCs w:val="24"/>
        </w:rPr>
      </w:pPr>
    </w:p>
    <w:p w:rsidR="003A6773" w:rsidRPr="00232968" w:rsidRDefault="003A6773" w:rsidP="004465C6">
      <w:pPr>
        <w:pStyle w:val="a3"/>
        <w:numPr>
          <w:ilvl w:val="0"/>
          <w:numId w:val="312"/>
        </w:numPr>
        <w:spacing w:after="0" w:line="240" w:lineRule="auto"/>
        <w:jc w:val="both"/>
        <w:rPr>
          <w:rFonts w:ascii="Times New Roman" w:hAnsi="Times New Roman" w:cs="Times New Roman"/>
        </w:rPr>
      </w:pPr>
      <w:r w:rsidRPr="00232968">
        <w:rPr>
          <w:rFonts w:ascii="Times New Roman" w:hAnsi="Times New Roman" w:cs="Times New Roman"/>
        </w:rPr>
        <w:t>Без ограничений уменьшают налогооблагаемую прибыль арендатора</w:t>
      </w:r>
    </w:p>
    <w:p w:rsidR="003A6773" w:rsidRPr="00232968" w:rsidRDefault="003A6773" w:rsidP="004465C6">
      <w:pPr>
        <w:pStyle w:val="a3"/>
        <w:numPr>
          <w:ilvl w:val="0"/>
          <w:numId w:val="314"/>
        </w:numPr>
        <w:spacing w:after="0" w:line="240" w:lineRule="auto"/>
        <w:ind w:left="993" w:hanging="284"/>
        <w:jc w:val="both"/>
        <w:rPr>
          <w:rFonts w:ascii="Times New Roman" w:hAnsi="Times New Roman" w:cs="Times New Roman"/>
        </w:rPr>
      </w:pPr>
      <w:r w:rsidRPr="00232968">
        <w:rPr>
          <w:rFonts w:ascii="Times New Roman" w:hAnsi="Times New Roman" w:cs="Times New Roman"/>
        </w:rPr>
        <w:t>амортизационные отчисления</w:t>
      </w:r>
    </w:p>
    <w:p w:rsidR="003A6773" w:rsidRPr="00232968" w:rsidRDefault="003A6773" w:rsidP="004465C6">
      <w:pPr>
        <w:pStyle w:val="a3"/>
        <w:numPr>
          <w:ilvl w:val="0"/>
          <w:numId w:val="314"/>
        </w:numPr>
        <w:spacing w:after="0" w:line="240" w:lineRule="auto"/>
        <w:ind w:left="993" w:hanging="284"/>
        <w:jc w:val="both"/>
        <w:rPr>
          <w:rFonts w:ascii="Times New Roman" w:hAnsi="Times New Roman" w:cs="Times New Roman"/>
        </w:rPr>
      </w:pPr>
      <w:r w:rsidRPr="00232968">
        <w:rPr>
          <w:rFonts w:ascii="Times New Roman" w:hAnsi="Times New Roman" w:cs="Times New Roman"/>
        </w:rPr>
        <w:t>лизинговые платежи</w:t>
      </w:r>
    </w:p>
    <w:p w:rsidR="003A6773" w:rsidRPr="00232968" w:rsidRDefault="003A6773" w:rsidP="004465C6">
      <w:pPr>
        <w:pStyle w:val="a3"/>
        <w:numPr>
          <w:ilvl w:val="0"/>
          <w:numId w:val="314"/>
        </w:numPr>
        <w:spacing w:after="0" w:line="240" w:lineRule="auto"/>
        <w:ind w:left="993" w:hanging="284"/>
        <w:jc w:val="both"/>
        <w:rPr>
          <w:rFonts w:ascii="Times New Roman" w:hAnsi="Times New Roman" w:cs="Times New Roman"/>
        </w:rPr>
      </w:pPr>
      <w:r w:rsidRPr="00232968">
        <w:rPr>
          <w:rFonts w:ascii="Times New Roman" w:hAnsi="Times New Roman" w:cs="Times New Roman"/>
        </w:rPr>
        <w:t>амортизационные отчисления и лизинговые платежи.</w:t>
      </w:r>
    </w:p>
    <w:p w:rsidR="003A6773" w:rsidRDefault="003A6773" w:rsidP="00232968">
      <w:pPr>
        <w:tabs>
          <w:tab w:val="left" w:pos="1276"/>
        </w:tabs>
        <w:spacing w:after="0" w:line="240" w:lineRule="auto"/>
        <w:jc w:val="both"/>
        <w:rPr>
          <w:rFonts w:ascii="Times New Roman" w:hAnsi="Times New Roman" w:cs="Times New Roman"/>
          <w:iCs/>
          <w:sz w:val="24"/>
          <w:szCs w:val="24"/>
        </w:rPr>
      </w:pPr>
    </w:p>
    <w:p w:rsidR="004D170C" w:rsidRDefault="004D170C" w:rsidP="00232968">
      <w:pPr>
        <w:tabs>
          <w:tab w:val="left" w:pos="1276"/>
        </w:tabs>
        <w:spacing w:after="0" w:line="240" w:lineRule="auto"/>
        <w:jc w:val="both"/>
        <w:rPr>
          <w:rFonts w:ascii="Times New Roman" w:hAnsi="Times New Roman" w:cs="Times New Roman"/>
          <w:iCs/>
          <w:sz w:val="24"/>
          <w:szCs w:val="24"/>
        </w:rPr>
      </w:pPr>
    </w:p>
    <w:p w:rsidR="004D170C" w:rsidRPr="00232968" w:rsidRDefault="004D170C" w:rsidP="00232968">
      <w:pPr>
        <w:tabs>
          <w:tab w:val="left" w:pos="1276"/>
        </w:tabs>
        <w:spacing w:after="0" w:line="240" w:lineRule="auto"/>
        <w:jc w:val="both"/>
        <w:rPr>
          <w:rFonts w:ascii="Times New Roman" w:hAnsi="Times New Roman" w:cs="Times New Roman"/>
          <w:iCs/>
          <w:sz w:val="24"/>
          <w:szCs w:val="24"/>
        </w:rPr>
      </w:pPr>
    </w:p>
    <w:p w:rsidR="003A6773" w:rsidRPr="00232968" w:rsidRDefault="003A6773" w:rsidP="004465C6">
      <w:pPr>
        <w:pStyle w:val="a3"/>
        <w:numPr>
          <w:ilvl w:val="0"/>
          <w:numId w:val="312"/>
        </w:numPr>
        <w:spacing w:after="0" w:line="240" w:lineRule="auto"/>
        <w:jc w:val="both"/>
        <w:rPr>
          <w:rFonts w:ascii="Times New Roman" w:hAnsi="Times New Roman" w:cs="Times New Roman"/>
        </w:rPr>
      </w:pPr>
      <w:r w:rsidRPr="00232968">
        <w:rPr>
          <w:rFonts w:ascii="Times New Roman" w:hAnsi="Times New Roman" w:cs="Times New Roman"/>
        </w:rPr>
        <w:lastRenderedPageBreak/>
        <w:t>Открытие расчетного счета требуется при оформлении</w:t>
      </w:r>
    </w:p>
    <w:p w:rsidR="003A6773" w:rsidRPr="00232968" w:rsidRDefault="003A6773" w:rsidP="004465C6">
      <w:pPr>
        <w:pStyle w:val="a3"/>
        <w:numPr>
          <w:ilvl w:val="0"/>
          <w:numId w:val="315"/>
        </w:numPr>
        <w:spacing w:after="0" w:line="240" w:lineRule="auto"/>
        <w:ind w:left="993" w:hanging="284"/>
        <w:jc w:val="both"/>
        <w:rPr>
          <w:rFonts w:ascii="Times New Roman" w:hAnsi="Times New Roman" w:cs="Times New Roman"/>
        </w:rPr>
      </w:pPr>
      <w:r w:rsidRPr="00232968">
        <w:rPr>
          <w:rFonts w:ascii="Times New Roman" w:hAnsi="Times New Roman" w:cs="Times New Roman"/>
        </w:rPr>
        <w:t>лизинговой сделки арендатором</w:t>
      </w:r>
    </w:p>
    <w:p w:rsidR="003A6773" w:rsidRPr="00232968" w:rsidRDefault="003A6773" w:rsidP="004465C6">
      <w:pPr>
        <w:pStyle w:val="a3"/>
        <w:numPr>
          <w:ilvl w:val="0"/>
          <w:numId w:val="315"/>
        </w:numPr>
        <w:spacing w:after="0" w:line="240" w:lineRule="auto"/>
        <w:ind w:left="993" w:hanging="284"/>
        <w:jc w:val="both"/>
        <w:rPr>
          <w:rFonts w:ascii="Times New Roman" w:hAnsi="Times New Roman" w:cs="Times New Roman"/>
        </w:rPr>
      </w:pPr>
      <w:r w:rsidRPr="00232968">
        <w:rPr>
          <w:rFonts w:ascii="Times New Roman" w:hAnsi="Times New Roman" w:cs="Times New Roman"/>
        </w:rPr>
        <w:t>кредита заемщиком</w:t>
      </w:r>
    </w:p>
    <w:p w:rsidR="003A6773" w:rsidRPr="00232968" w:rsidRDefault="003A6773" w:rsidP="004465C6">
      <w:pPr>
        <w:pStyle w:val="a3"/>
        <w:numPr>
          <w:ilvl w:val="0"/>
          <w:numId w:val="315"/>
        </w:numPr>
        <w:spacing w:after="0" w:line="240" w:lineRule="auto"/>
        <w:ind w:left="993" w:hanging="284"/>
        <w:jc w:val="both"/>
        <w:rPr>
          <w:rFonts w:ascii="Times New Roman" w:hAnsi="Times New Roman" w:cs="Times New Roman"/>
          <w:sz w:val="28"/>
          <w:szCs w:val="28"/>
        </w:rPr>
      </w:pPr>
      <w:r w:rsidRPr="00232968">
        <w:rPr>
          <w:rFonts w:ascii="Times New Roman" w:hAnsi="Times New Roman" w:cs="Times New Roman"/>
        </w:rPr>
        <w:t>лизинговой сделки арендатором и кредита заемщиком</w:t>
      </w:r>
      <w:r w:rsidRPr="00232968">
        <w:rPr>
          <w:rFonts w:ascii="Times New Roman" w:hAnsi="Times New Roman" w:cs="Times New Roman"/>
          <w:sz w:val="28"/>
          <w:szCs w:val="28"/>
        </w:rPr>
        <w:t>.</w:t>
      </w:r>
    </w:p>
    <w:p w:rsidR="003A6773" w:rsidRPr="00232968" w:rsidRDefault="003A6773" w:rsidP="00232968">
      <w:pPr>
        <w:spacing w:after="0" w:line="240" w:lineRule="auto"/>
        <w:jc w:val="both"/>
        <w:rPr>
          <w:rFonts w:ascii="Times New Roman" w:hAnsi="Times New Roman" w:cs="Times New Roman"/>
          <w:sz w:val="24"/>
          <w:szCs w:val="24"/>
        </w:rPr>
      </w:pPr>
    </w:p>
    <w:p w:rsidR="003A6773" w:rsidRPr="00232968" w:rsidRDefault="003A6773" w:rsidP="004465C6">
      <w:pPr>
        <w:pStyle w:val="a3"/>
        <w:numPr>
          <w:ilvl w:val="0"/>
          <w:numId w:val="317"/>
        </w:numPr>
        <w:spacing w:after="0" w:line="240" w:lineRule="auto"/>
        <w:jc w:val="both"/>
        <w:rPr>
          <w:rFonts w:ascii="Times New Roman" w:hAnsi="Times New Roman" w:cs="Times New Roman"/>
        </w:rPr>
      </w:pPr>
      <w:r w:rsidRPr="00232968">
        <w:rPr>
          <w:rFonts w:ascii="Times New Roman" w:hAnsi="Times New Roman" w:cs="Times New Roman"/>
        </w:rPr>
        <w:t>Нарастить производственную мощность без капитальных вложений позволяет</w:t>
      </w:r>
    </w:p>
    <w:p w:rsidR="003A6773" w:rsidRPr="00232968" w:rsidRDefault="003A6773" w:rsidP="004465C6">
      <w:pPr>
        <w:pStyle w:val="a3"/>
        <w:numPr>
          <w:ilvl w:val="0"/>
          <w:numId w:val="316"/>
        </w:numPr>
        <w:spacing w:after="0" w:line="240" w:lineRule="auto"/>
        <w:ind w:left="993" w:hanging="284"/>
        <w:jc w:val="both"/>
        <w:rPr>
          <w:rFonts w:ascii="Times New Roman" w:hAnsi="Times New Roman" w:cs="Times New Roman"/>
        </w:rPr>
      </w:pPr>
      <w:r w:rsidRPr="00232968">
        <w:rPr>
          <w:rFonts w:ascii="Times New Roman" w:hAnsi="Times New Roman" w:cs="Times New Roman"/>
        </w:rPr>
        <w:t>кредит</w:t>
      </w:r>
    </w:p>
    <w:p w:rsidR="003A6773" w:rsidRPr="00232968" w:rsidRDefault="003A6773" w:rsidP="004465C6">
      <w:pPr>
        <w:pStyle w:val="a3"/>
        <w:numPr>
          <w:ilvl w:val="0"/>
          <w:numId w:val="316"/>
        </w:numPr>
        <w:spacing w:after="0" w:line="240" w:lineRule="auto"/>
        <w:ind w:left="993" w:hanging="284"/>
        <w:jc w:val="both"/>
        <w:rPr>
          <w:rFonts w:ascii="Times New Roman" w:hAnsi="Times New Roman" w:cs="Times New Roman"/>
        </w:rPr>
      </w:pPr>
      <w:r w:rsidRPr="00232968">
        <w:rPr>
          <w:rFonts w:ascii="Times New Roman" w:hAnsi="Times New Roman" w:cs="Times New Roman"/>
        </w:rPr>
        <w:t>лизинг</w:t>
      </w:r>
    </w:p>
    <w:p w:rsidR="003A6773" w:rsidRPr="00232968" w:rsidRDefault="003A6773" w:rsidP="004465C6">
      <w:pPr>
        <w:pStyle w:val="a3"/>
        <w:numPr>
          <w:ilvl w:val="0"/>
          <w:numId w:val="316"/>
        </w:numPr>
        <w:spacing w:after="0" w:line="240" w:lineRule="auto"/>
        <w:ind w:left="993" w:hanging="284"/>
        <w:jc w:val="both"/>
        <w:rPr>
          <w:rFonts w:ascii="Times New Roman" w:hAnsi="Times New Roman" w:cs="Times New Roman"/>
        </w:rPr>
      </w:pPr>
      <w:r w:rsidRPr="00232968">
        <w:rPr>
          <w:rFonts w:ascii="Times New Roman" w:hAnsi="Times New Roman" w:cs="Times New Roman"/>
        </w:rPr>
        <w:t>кредит и лизинг.</w:t>
      </w:r>
    </w:p>
    <w:p w:rsidR="003A6773" w:rsidRPr="00232968" w:rsidRDefault="003A6773" w:rsidP="00232968">
      <w:pPr>
        <w:tabs>
          <w:tab w:val="left" w:pos="1276"/>
        </w:tabs>
        <w:spacing w:after="0" w:line="240" w:lineRule="auto"/>
        <w:jc w:val="both"/>
        <w:rPr>
          <w:rFonts w:ascii="Times New Roman" w:hAnsi="Times New Roman" w:cs="Times New Roman"/>
          <w:iCs/>
          <w:sz w:val="24"/>
          <w:szCs w:val="24"/>
        </w:rPr>
      </w:pPr>
    </w:p>
    <w:p w:rsidR="003A6773" w:rsidRPr="00232968" w:rsidRDefault="003A6773" w:rsidP="004465C6">
      <w:pPr>
        <w:pStyle w:val="a3"/>
        <w:numPr>
          <w:ilvl w:val="0"/>
          <w:numId w:val="317"/>
        </w:numPr>
        <w:spacing w:after="0" w:line="240" w:lineRule="auto"/>
        <w:jc w:val="both"/>
        <w:rPr>
          <w:rFonts w:ascii="Times New Roman" w:hAnsi="Times New Roman" w:cs="Times New Roman"/>
        </w:rPr>
      </w:pPr>
      <w:r w:rsidRPr="00232968">
        <w:rPr>
          <w:rFonts w:ascii="Times New Roman" w:hAnsi="Times New Roman" w:cs="Times New Roman"/>
        </w:rPr>
        <w:t>Не могут быть источником простого воспроизводства капитала амортизационные отчисления</w:t>
      </w:r>
    </w:p>
    <w:p w:rsidR="003A6773" w:rsidRPr="00232968" w:rsidRDefault="003A6773" w:rsidP="004465C6">
      <w:pPr>
        <w:pStyle w:val="a3"/>
        <w:numPr>
          <w:ilvl w:val="0"/>
          <w:numId w:val="318"/>
        </w:numPr>
        <w:spacing w:after="0" w:line="240" w:lineRule="auto"/>
        <w:ind w:left="993" w:hanging="284"/>
        <w:jc w:val="both"/>
        <w:rPr>
          <w:rFonts w:ascii="Times New Roman" w:hAnsi="Times New Roman" w:cs="Times New Roman"/>
        </w:rPr>
      </w:pPr>
      <w:r w:rsidRPr="00232968">
        <w:rPr>
          <w:rFonts w:ascii="Times New Roman" w:hAnsi="Times New Roman" w:cs="Times New Roman"/>
        </w:rPr>
        <w:t>заемщика</w:t>
      </w:r>
    </w:p>
    <w:p w:rsidR="003A6773" w:rsidRPr="00232968" w:rsidRDefault="003A6773" w:rsidP="004465C6">
      <w:pPr>
        <w:pStyle w:val="a3"/>
        <w:numPr>
          <w:ilvl w:val="0"/>
          <w:numId w:val="318"/>
        </w:numPr>
        <w:spacing w:after="0" w:line="240" w:lineRule="auto"/>
        <w:ind w:left="993" w:hanging="284"/>
        <w:jc w:val="both"/>
        <w:rPr>
          <w:rFonts w:ascii="Times New Roman" w:hAnsi="Times New Roman" w:cs="Times New Roman"/>
        </w:rPr>
      </w:pPr>
      <w:r w:rsidRPr="00232968">
        <w:rPr>
          <w:rFonts w:ascii="Times New Roman" w:hAnsi="Times New Roman" w:cs="Times New Roman"/>
        </w:rPr>
        <w:t>лизингополучателя</w:t>
      </w:r>
    </w:p>
    <w:p w:rsidR="003A6773" w:rsidRPr="00232968" w:rsidRDefault="003A6773" w:rsidP="004465C6">
      <w:pPr>
        <w:pStyle w:val="a3"/>
        <w:numPr>
          <w:ilvl w:val="0"/>
          <w:numId w:val="318"/>
        </w:numPr>
        <w:spacing w:after="0" w:line="240" w:lineRule="auto"/>
        <w:ind w:left="993" w:hanging="284"/>
        <w:jc w:val="both"/>
        <w:rPr>
          <w:rFonts w:ascii="Times New Roman" w:hAnsi="Times New Roman" w:cs="Times New Roman"/>
        </w:rPr>
      </w:pPr>
      <w:r w:rsidRPr="00232968">
        <w:rPr>
          <w:rFonts w:ascii="Times New Roman" w:hAnsi="Times New Roman" w:cs="Times New Roman"/>
        </w:rPr>
        <w:t>заемщика и лизингополучателя.</w:t>
      </w:r>
    </w:p>
    <w:p w:rsidR="003A6773" w:rsidRPr="00232968" w:rsidRDefault="003A6773" w:rsidP="00232968">
      <w:pPr>
        <w:tabs>
          <w:tab w:val="left" w:pos="1276"/>
        </w:tabs>
        <w:spacing w:after="0" w:line="240" w:lineRule="auto"/>
        <w:jc w:val="both"/>
        <w:rPr>
          <w:rFonts w:ascii="Times New Roman" w:hAnsi="Times New Roman" w:cs="Times New Roman"/>
          <w:iCs/>
          <w:sz w:val="24"/>
          <w:szCs w:val="24"/>
          <w:lang w:val="en-US"/>
        </w:rPr>
      </w:pPr>
    </w:p>
    <w:p w:rsidR="003A6773" w:rsidRPr="00232968" w:rsidRDefault="003A6773" w:rsidP="004465C6">
      <w:pPr>
        <w:pStyle w:val="a3"/>
        <w:numPr>
          <w:ilvl w:val="0"/>
          <w:numId w:val="317"/>
        </w:numPr>
        <w:spacing w:after="0" w:line="240" w:lineRule="auto"/>
        <w:jc w:val="both"/>
        <w:rPr>
          <w:rFonts w:ascii="Times New Roman" w:hAnsi="Times New Roman" w:cs="Times New Roman"/>
        </w:rPr>
      </w:pPr>
      <w:r w:rsidRPr="00232968">
        <w:rPr>
          <w:rFonts w:ascii="Times New Roman" w:hAnsi="Times New Roman" w:cs="Times New Roman"/>
        </w:rPr>
        <w:t>Земельные участки могут быть предметом</w:t>
      </w:r>
    </w:p>
    <w:p w:rsidR="003A6773" w:rsidRPr="00232968" w:rsidRDefault="003A6773" w:rsidP="004465C6">
      <w:pPr>
        <w:pStyle w:val="a3"/>
        <w:numPr>
          <w:ilvl w:val="0"/>
          <w:numId w:val="319"/>
        </w:numPr>
        <w:spacing w:after="0" w:line="240" w:lineRule="auto"/>
        <w:ind w:left="993" w:hanging="284"/>
        <w:jc w:val="both"/>
        <w:rPr>
          <w:rFonts w:ascii="Times New Roman" w:hAnsi="Times New Roman" w:cs="Times New Roman"/>
        </w:rPr>
      </w:pPr>
      <w:r w:rsidRPr="00232968">
        <w:rPr>
          <w:rFonts w:ascii="Times New Roman" w:hAnsi="Times New Roman" w:cs="Times New Roman"/>
        </w:rPr>
        <w:t>лизинга</w:t>
      </w:r>
    </w:p>
    <w:p w:rsidR="003A6773" w:rsidRPr="00232968" w:rsidRDefault="003A6773" w:rsidP="004465C6">
      <w:pPr>
        <w:pStyle w:val="a3"/>
        <w:numPr>
          <w:ilvl w:val="0"/>
          <w:numId w:val="319"/>
        </w:numPr>
        <w:spacing w:after="0" w:line="240" w:lineRule="auto"/>
        <w:ind w:left="993" w:hanging="284"/>
        <w:jc w:val="both"/>
        <w:rPr>
          <w:rFonts w:ascii="Times New Roman" w:hAnsi="Times New Roman" w:cs="Times New Roman"/>
        </w:rPr>
      </w:pPr>
      <w:r w:rsidRPr="00232968">
        <w:rPr>
          <w:rFonts w:ascii="Times New Roman" w:hAnsi="Times New Roman" w:cs="Times New Roman"/>
        </w:rPr>
        <w:t>аренды</w:t>
      </w:r>
    </w:p>
    <w:p w:rsidR="003A6773" w:rsidRPr="00232968" w:rsidRDefault="003A6773" w:rsidP="004465C6">
      <w:pPr>
        <w:pStyle w:val="a3"/>
        <w:numPr>
          <w:ilvl w:val="0"/>
          <w:numId w:val="319"/>
        </w:numPr>
        <w:spacing w:after="0" w:line="240" w:lineRule="auto"/>
        <w:ind w:left="993" w:hanging="284"/>
        <w:jc w:val="both"/>
        <w:rPr>
          <w:rFonts w:ascii="Times New Roman" w:hAnsi="Times New Roman" w:cs="Times New Roman"/>
        </w:rPr>
      </w:pPr>
      <w:r w:rsidRPr="00232968">
        <w:rPr>
          <w:rFonts w:ascii="Times New Roman" w:hAnsi="Times New Roman" w:cs="Times New Roman"/>
        </w:rPr>
        <w:t>лизинга и аренды.</w:t>
      </w:r>
    </w:p>
    <w:p w:rsidR="003A6773" w:rsidRPr="00232968" w:rsidRDefault="003A6773" w:rsidP="00232968">
      <w:pPr>
        <w:tabs>
          <w:tab w:val="left" w:pos="1276"/>
        </w:tabs>
        <w:spacing w:after="0" w:line="240" w:lineRule="auto"/>
        <w:jc w:val="both"/>
        <w:rPr>
          <w:rFonts w:ascii="Times New Roman" w:hAnsi="Times New Roman" w:cs="Times New Roman"/>
          <w:iCs/>
          <w:sz w:val="24"/>
          <w:szCs w:val="24"/>
          <w:lang w:val="en-US"/>
        </w:rPr>
      </w:pPr>
    </w:p>
    <w:p w:rsidR="003A6773" w:rsidRPr="00232968" w:rsidRDefault="003A6773" w:rsidP="004465C6">
      <w:pPr>
        <w:pStyle w:val="a3"/>
        <w:numPr>
          <w:ilvl w:val="0"/>
          <w:numId w:val="317"/>
        </w:numPr>
        <w:spacing w:after="0" w:line="240" w:lineRule="auto"/>
        <w:jc w:val="both"/>
        <w:rPr>
          <w:rFonts w:ascii="Times New Roman" w:hAnsi="Times New Roman" w:cs="Times New Roman"/>
        </w:rPr>
      </w:pPr>
      <w:r w:rsidRPr="00232968">
        <w:rPr>
          <w:rFonts w:ascii="Times New Roman" w:hAnsi="Times New Roman" w:cs="Times New Roman"/>
        </w:rPr>
        <w:t>С увеличением нормы амортизационных отчислений величина амортизационного налогового щита</w:t>
      </w:r>
    </w:p>
    <w:p w:rsidR="003A6773" w:rsidRPr="00232968" w:rsidRDefault="003A6773" w:rsidP="004465C6">
      <w:pPr>
        <w:pStyle w:val="a3"/>
        <w:numPr>
          <w:ilvl w:val="0"/>
          <w:numId w:val="320"/>
        </w:numPr>
        <w:spacing w:after="0" w:line="240" w:lineRule="auto"/>
        <w:ind w:left="993" w:hanging="284"/>
        <w:jc w:val="both"/>
        <w:rPr>
          <w:rFonts w:ascii="Times New Roman" w:hAnsi="Times New Roman" w:cs="Times New Roman"/>
        </w:rPr>
      </w:pPr>
      <w:r w:rsidRPr="00232968">
        <w:rPr>
          <w:rFonts w:ascii="Times New Roman" w:hAnsi="Times New Roman" w:cs="Times New Roman"/>
        </w:rPr>
        <w:t>увеличивается</w:t>
      </w:r>
    </w:p>
    <w:p w:rsidR="003A6773" w:rsidRPr="00232968" w:rsidRDefault="003A6773" w:rsidP="004465C6">
      <w:pPr>
        <w:pStyle w:val="a3"/>
        <w:numPr>
          <w:ilvl w:val="0"/>
          <w:numId w:val="320"/>
        </w:numPr>
        <w:spacing w:after="0" w:line="240" w:lineRule="auto"/>
        <w:ind w:left="993" w:hanging="284"/>
        <w:jc w:val="both"/>
        <w:rPr>
          <w:rFonts w:ascii="Times New Roman" w:hAnsi="Times New Roman" w:cs="Times New Roman"/>
        </w:rPr>
      </w:pPr>
      <w:r w:rsidRPr="00232968">
        <w:rPr>
          <w:rFonts w:ascii="Times New Roman" w:hAnsi="Times New Roman" w:cs="Times New Roman"/>
        </w:rPr>
        <w:t>уменьшается</w:t>
      </w:r>
    </w:p>
    <w:p w:rsidR="003A6773" w:rsidRPr="00232968" w:rsidRDefault="003A6773" w:rsidP="004465C6">
      <w:pPr>
        <w:pStyle w:val="a3"/>
        <w:numPr>
          <w:ilvl w:val="0"/>
          <w:numId w:val="320"/>
        </w:numPr>
        <w:spacing w:after="0" w:line="240" w:lineRule="auto"/>
        <w:ind w:left="993" w:hanging="284"/>
        <w:jc w:val="both"/>
        <w:rPr>
          <w:rFonts w:ascii="Times New Roman" w:hAnsi="Times New Roman" w:cs="Times New Roman"/>
        </w:rPr>
      </w:pPr>
      <w:r w:rsidRPr="00232968">
        <w:rPr>
          <w:rFonts w:ascii="Times New Roman" w:hAnsi="Times New Roman" w:cs="Times New Roman"/>
        </w:rPr>
        <w:t>не изменяется.</w:t>
      </w:r>
    </w:p>
    <w:p w:rsidR="003A6773" w:rsidRPr="00232968" w:rsidRDefault="003A6773" w:rsidP="00232968">
      <w:pPr>
        <w:tabs>
          <w:tab w:val="left" w:pos="1276"/>
        </w:tabs>
        <w:spacing w:after="0" w:line="240" w:lineRule="auto"/>
        <w:jc w:val="both"/>
        <w:rPr>
          <w:rFonts w:ascii="Times New Roman" w:hAnsi="Times New Roman" w:cs="Times New Roman"/>
          <w:iCs/>
          <w:sz w:val="24"/>
          <w:szCs w:val="24"/>
          <w:lang w:val="en-US"/>
        </w:rPr>
      </w:pPr>
    </w:p>
    <w:p w:rsidR="003A6773" w:rsidRPr="00232968" w:rsidRDefault="003A6773" w:rsidP="00896391">
      <w:pPr>
        <w:tabs>
          <w:tab w:val="left" w:pos="1276"/>
        </w:tabs>
        <w:spacing w:after="0" w:line="240" w:lineRule="auto"/>
        <w:jc w:val="center"/>
        <w:rPr>
          <w:rFonts w:ascii="Times New Roman" w:hAnsi="Times New Roman" w:cs="Times New Roman"/>
          <w:b/>
          <w:iCs/>
          <w:sz w:val="24"/>
          <w:szCs w:val="24"/>
        </w:rPr>
      </w:pPr>
      <w:r w:rsidRPr="00232968">
        <w:rPr>
          <w:rFonts w:ascii="Times New Roman" w:hAnsi="Times New Roman" w:cs="Times New Roman"/>
          <w:b/>
          <w:iCs/>
          <w:sz w:val="24"/>
          <w:szCs w:val="24"/>
        </w:rPr>
        <w:t>Литература</w:t>
      </w:r>
    </w:p>
    <w:p w:rsidR="003A6773" w:rsidRPr="00232968" w:rsidRDefault="003A6773" w:rsidP="00232968">
      <w:pPr>
        <w:tabs>
          <w:tab w:val="left" w:pos="1276"/>
        </w:tabs>
        <w:spacing w:after="0" w:line="240" w:lineRule="auto"/>
        <w:ind w:firstLine="680"/>
        <w:jc w:val="both"/>
        <w:rPr>
          <w:rFonts w:ascii="Times New Roman" w:hAnsi="Times New Roman" w:cs="Times New Roman"/>
          <w:b/>
          <w:iCs/>
          <w:sz w:val="24"/>
          <w:szCs w:val="24"/>
        </w:rPr>
      </w:pPr>
    </w:p>
    <w:p w:rsidR="003A6773" w:rsidRPr="00232968" w:rsidRDefault="003A6773" w:rsidP="00232968">
      <w:pPr>
        <w:tabs>
          <w:tab w:val="left" w:pos="1276"/>
        </w:tabs>
        <w:spacing w:after="0" w:line="240" w:lineRule="auto"/>
        <w:jc w:val="both"/>
        <w:rPr>
          <w:rFonts w:ascii="Times New Roman" w:hAnsi="Times New Roman" w:cs="Times New Roman"/>
          <w:iCs/>
          <w:sz w:val="24"/>
          <w:szCs w:val="24"/>
        </w:rPr>
      </w:pPr>
      <w:r w:rsidRPr="00232968">
        <w:rPr>
          <w:rFonts w:ascii="Times New Roman" w:hAnsi="Times New Roman" w:cs="Times New Roman"/>
          <w:iCs/>
          <w:sz w:val="24"/>
          <w:szCs w:val="24"/>
        </w:rPr>
        <w:t>1. Федеральный закон от 29.10.1998 г. № 164–ФЗ «О финансовой аренде (лизинге)».</w:t>
      </w:r>
    </w:p>
    <w:p w:rsidR="003A6773" w:rsidRPr="00232968" w:rsidRDefault="003A6773" w:rsidP="00232968">
      <w:pPr>
        <w:tabs>
          <w:tab w:val="left" w:pos="1276"/>
        </w:tabs>
        <w:spacing w:after="0" w:line="240" w:lineRule="auto"/>
        <w:ind w:left="426" w:hanging="426"/>
        <w:jc w:val="both"/>
        <w:rPr>
          <w:rFonts w:ascii="Times New Roman" w:hAnsi="Times New Roman" w:cs="Times New Roman"/>
          <w:iCs/>
          <w:sz w:val="24"/>
          <w:szCs w:val="24"/>
        </w:rPr>
      </w:pPr>
      <w:r w:rsidRPr="00232968">
        <w:rPr>
          <w:rFonts w:ascii="Times New Roman" w:hAnsi="Times New Roman" w:cs="Times New Roman"/>
          <w:iCs/>
          <w:sz w:val="24"/>
          <w:szCs w:val="24"/>
        </w:rPr>
        <w:t>2. Федеральный закон от 30.12.1995 г. № 225–ФЗ «О соглашениях о разделе продукции».</w:t>
      </w:r>
    </w:p>
    <w:p w:rsidR="003A6773" w:rsidRPr="00232968" w:rsidRDefault="003A6773" w:rsidP="00232968">
      <w:pPr>
        <w:tabs>
          <w:tab w:val="left" w:pos="1276"/>
        </w:tabs>
        <w:spacing w:after="0" w:line="240" w:lineRule="auto"/>
        <w:ind w:left="426" w:hanging="426"/>
        <w:jc w:val="both"/>
        <w:rPr>
          <w:rFonts w:ascii="Times New Roman" w:hAnsi="Times New Roman" w:cs="Times New Roman"/>
          <w:iCs/>
          <w:sz w:val="24"/>
          <w:szCs w:val="24"/>
        </w:rPr>
      </w:pPr>
      <w:r w:rsidRPr="00232968">
        <w:rPr>
          <w:rFonts w:ascii="Times New Roman" w:hAnsi="Times New Roman" w:cs="Times New Roman"/>
          <w:iCs/>
          <w:sz w:val="24"/>
          <w:szCs w:val="24"/>
        </w:rPr>
        <w:t>3. Инвестиции: учебник / коллектив авторов; под ред. Г.П. Подшиваленко. – М.: КНОРУС, 2008. – 496 с.</w:t>
      </w:r>
    </w:p>
    <w:p w:rsidR="003A6773" w:rsidRPr="00232968" w:rsidRDefault="003A6773" w:rsidP="00232968">
      <w:pPr>
        <w:tabs>
          <w:tab w:val="left" w:pos="1276"/>
        </w:tabs>
        <w:spacing w:after="0" w:line="240" w:lineRule="auto"/>
        <w:ind w:left="426" w:hanging="426"/>
        <w:jc w:val="both"/>
        <w:rPr>
          <w:rFonts w:ascii="Times New Roman" w:hAnsi="Times New Roman" w:cs="Times New Roman"/>
          <w:iCs/>
          <w:sz w:val="24"/>
          <w:szCs w:val="24"/>
        </w:rPr>
      </w:pPr>
      <w:r w:rsidRPr="00232968">
        <w:rPr>
          <w:rFonts w:ascii="Times New Roman" w:hAnsi="Times New Roman" w:cs="Times New Roman"/>
          <w:iCs/>
          <w:sz w:val="24"/>
          <w:szCs w:val="24"/>
        </w:rPr>
        <w:t>4. Инвестиции: учебное пособие / М.В. Чиненов и др.; под ред. М.В. Чиненова. – М.: КНОРУС, 2007. – 248 с.</w:t>
      </w:r>
    </w:p>
    <w:p w:rsidR="003A6773" w:rsidRPr="00232968" w:rsidRDefault="003A6773" w:rsidP="00232968">
      <w:pPr>
        <w:tabs>
          <w:tab w:val="left" w:pos="1276"/>
        </w:tabs>
        <w:spacing w:after="0" w:line="240" w:lineRule="auto"/>
        <w:ind w:left="426" w:hanging="426"/>
        <w:jc w:val="both"/>
        <w:rPr>
          <w:rFonts w:ascii="Times New Roman" w:hAnsi="Times New Roman" w:cs="Times New Roman"/>
          <w:iCs/>
          <w:sz w:val="24"/>
          <w:szCs w:val="24"/>
        </w:rPr>
      </w:pPr>
      <w:r w:rsidRPr="00232968">
        <w:rPr>
          <w:rFonts w:ascii="Times New Roman" w:hAnsi="Times New Roman" w:cs="Times New Roman"/>
          <w:iCs/>
          <w:sz w:val="24"/>
          <w:szCs w:val="24"/>
        </w:rPr>
        <w:t>5. Экономическая оценка инвестиций: учебное пособие / Г.С. Староверова, А.Ю. Медведев, И.В. Сорокина. – М.: КНОРУС, 2006. – 312 с.</w:t>
      </w:r>
    </w:p>
    <w:p w:rsidR="003A6773" w:rsidRPr="00232968" w:rsidRDefault="003A6773" w:rsidP="00232968">
      <w:pPr>
        <w:tabs>
          <w:tab w:val="left" w:pos="1276"/>
        </w:tabs>
        <w:spacing w:after="0" w:line="240" w:lineRule="auto"/>
        <w:ind w:left="426" w:hanging="426"/>
        <w:jc w:val="both"/>
        <w:rPr>
          <w:rFonts w:ascii="Times New Roman" w:hAnsi="Times New Roman" w:cs="Times New Roman"/>
          <w:iCs/>
          <w:sz w:val="24"/>
          <w:szCs w:val="24"/>
        </w:rPr>
      </w:pPr>
      <w:r w:rsidRPr="00232968">
        <w:rPr>
          <w:rFonts w:ascii="Times New Roman" w:hAnsi="Times New Roman" w:cs="Times New Roman"/>
          <w:iCs/>
          <w:sz w:val="24"/>
          <w:szCs w:val="24"/>
        </w:rPr>
        <w:t>6. Фактор НТП в современной рыночной экономике: учебное пособие для вузов / А.А. Дагаев. – М.: Наука, 1994. – 206 с.</w:t>
      </w:r>
    </w:p>
    <w:p w:rsidR="003A6773" w:rsidRPr="00232968" w:rsidRDefault="003A6773" w:rsidP="00232968">
      <w:pPr>
        <w:tabs>
          <w:tab w:val="left" w:pos="1276"/>
        </w:tabs>
        <w:spacing w:after="0" w:line="240" w:lineRule="auto"/>
        <w:ind w:left="426" w:hanging="426"/>
        <w:jc w:val="both"/>
        <w:rPr>
          <w:rFonts w:ascii="Times New Roman" w:hAnsi="Times New Roman" w:cs="Times New Roman"/>
          <w:iCs/>
          <w:sz w:val="24"/>
          <w:szCs w:val="24"/>
        </w:rPr>
      </w:pPr>
      <w:r w:rsidRPr="00232968">
        <w:rPr>
          <w:rFonts w:ascii="Times New Roman" w:hAnsi="Times New Roman" w:cs="Times New Roman"/>
          <w:iCs/>
          <w:sz w:val="24"/>
          <w:szCs w:val="24"/>
        </w:rPr>
        <w:t>7. Абакумов Р.Г. Управление воспроизводством основного капитала посредством лизинга в условиях финансового кризиса // Финансы и кредит, 2009, № 15 (351). – с. 74–80.</w:t>
      </w:r>
    </w:p>
    <w:p w:rsidR="003A6773" w:rsidRPr="00232968" w:rsidRDefault="003A6773" w:rsidP="00232968">
      <w:pPr>
        <w:tabs>
          <w:tab w:val="left" w:pos="1276"/>
        </w:tabs>
        <w:spacing w:after="0" w:line="240" w:lineRule="auto"/>
        <w:ind w:left="426" w:hanging="426"/>
        <w:jc w:val="both"/>
        <w:rPr>
          <w:rFonts w:ascii="Times New Roman" w:hAnsi="Times New Roman" w:cs="Times New Roman"/>
          <w:iCs/>
          <w:sz w:val="24"/>
          <w:szCs w:val="24"/>
        </w:rPr>
      </w:pPr>
      <w:r w:rsidRPr="00232968">
        <w:rPr>
          <w:rFonts w:ascii="Times New Roman" w:hAnsi="Times New Roman" w:cs="Times New Roman"/>
          <w:iCs/>
          <w:sz w:val="24"/>
          <w:szCs w:val="24"/>
        </w:rPr>
        <w:t>8. Андреев В.А. Особенности инвестирования в российские инновационные компании // Финансы, 2009, № 10. – с. 65–69.</w:t>
      </w:r>
    </w:p>
    <w:p w:rsidR="003A6773" w:rsidRPr="00232968" w:rsidRDefault="003A6773" w:rsidP="00232968">
      <w:pPr>
        <w:tabs>
          <w:tab w:val="left" w:pos="1276"/>
        </w:tabs>
        <w:spacing w:after="0" w:line="240" w:lineRule="auto"/>
        <w:ind w:left="426" w:hanging="426"/>
        <w:jc w:val="both"/>
        <w:rPr>
          <w:rFonts w:ascii="Times New Roman" w:hAnsi="Times New Roman" w:cs="Times New Roman"/>
          <w:iCs/>
          <w:sz w:val="24"/>
          <w:szCs w:val="24"/>
        </w:rPr>
      </w:pPr>
      <w:r w:rsidRPr="00232968">
        <w:rPr>
          <w:rFonts w:ascii="Times New Roman" w:hAnsi="Times New Roman" w:cs="Times New Roman"/>
          <w:iCs/>
          <w:sz w:val="24"/>
          <w:szCs w:val="24"/>
        </w:rPr>
        <w:t>9. Горемыкин В.А. Классификация лизинговых операций // Справочник экономиста, 2005, № 7 (25). – с. 90–102 и № 8 (26). – с. 98–111.</w:t>
      </w:r>
    </w:p>
    <w:p w:rsidR="003A6773" w:rsidRPr="00232968" w:rsidRDefault="003A6773" w:rsidP="00232968">
      <w:pPr>
        <w:tabs>
          <w:tab w:val="left" w:pos="1276"/>
        </w:tabs>
        <w:spacing w:after="0" w:line="240" w:lineRule="auto"/>
        <w:ind w:left="426" w:hanging="426"/>
        <w:jc w:val="both"/>
        <w:rPr>
          <w:rFonts w:ascii="Times New Roman" w:hAnsi="Times New Roman" w:cs="Times New Roman"/>
          <w:iCs/>
          <w:sz w:val="24"/>
          <w:szCs w:val="24"/>
        </w:rPr>
      </w:pPr>
      <w:r w:rsidRPr="00232968">
        <w:rPr>
          <w:rFonts w:ascii="Times New Roman" w:hAnsi="Times New Roman" w:cs="Times New Roman"/>
          <w:iCs/>
          <w:sz w:val="24"/>
          <w:szCs w:val="24"/>
        </w:rPr>
        <w:t>10. Горемыкин В.А. Организация лизинговых компаний // Справочник экономиста, 2011, № 11 (101). – с. 123–126.</w:t>
      </w:r>
    </w:p>
    <w:p w:rsidR="003A6773" w:rsidRPr="00232968" w:rsidRDefault="003A6773" w:rsidP="004D170C">
      <w:pPr>
        <w:spacing w:after="0" w:line="240" w:lineRule="auto"/>
        <w:ind w:left="426" w:hanging="426"/>
        <w:jc w:val="both"/>
        <w:rPr>
          <w:rFonts w:ascii="Times New Roman" w:hAnsi="Times New Roman" w:cs="Times New Roman"/>
          <w:sz w:val="24"/>
          <w:szCs w:val="24"/>
        </w:rPr>
      </w:pPr>
      <w:r w:rsidRPr="00232968">
        <w:rPr>
          <w:rFonts w:ascii="Times New Roman" w:hAnsi="Times New Roman" w:cs="Times New Roman"/>
          <w:iCs/>
          <w:sz w:val="24"/>
          <w:szCs w:val="24"/>
        </w:rPr>
        <w:t xml:space="preserve">11. </w:t>
      </w:r>
      <w:r w:rsidRPr="00232968">
        <w:rPr>
          <w:rFonts w:ascii="Times New Roman" w:hAnsi="Times New Roman" w:cs="Times New Roman"/>
          <w:sz w:val="24"/>
          <w:szCs w:val="24"/>
        </w:rPr>
        <w:t>Зверев В.А. Чем привлекательны для инвесторов депозитарные расписки? // Спра</w:t>
      </w:r>
      <w:r w:rsidR="004D170C">
        <w:rPr>
          <w:rFonts w:ascii="Times New Roman" w:hAnsi="Times New Roman" w:cs="Times New Roman"/>
          <w:sz w:val="24"/>
          <w:szCs w:val="24"/>
        </w:rPr>
        <w:t>-</w:t>
      </w:r>
      <w:r w:rsidRPr="00232968">
        <w:rPr>
          <w:rFonts w:ascii="Times New Roman" w:hAnsi="Times New Roman" w:cs="Times New Roman"/>
          <w:sz w:val="24"/>
          <w:szCs w:val="24"/>
        </w:rPr>
        <w:t>вочник экономиста, 2007, № 11 (53). – с. 129–136.</w:t>
      </w:r>
    </w:p>
    <w:p w:rsidR="003A6773" w:rsidRPr="00232968" w:rsidRDefault="003A6773" w:rsidP="004D170C">
      <w:pPr>
        <w:spacing w:after="0" w:line="240" w:lineRule="auto"/>
        <w:ind w:left="426" w:hanging="426"/>
        <w:jc w:val="both"/>
        <w:rPr>
          <w:rFonts w:ascii="Times New Roman" w:hAnsi="Times New Roman" w:cs="Times New Roman"/>
          <w:sz w:val="24"/>
          <w:szCs w:val="24"/>
        </w:rPr>
      </w:pPr>
      <w:r w:rsidRPr="00232968">
        <w:rPr>
          <w:rFonts w:ascii="Times New Roman" w:hAnsi="Times New Roman" w:cs="Times New Roman"/>
          <w:sz w:val="24"/>
          <w:szCs w:val="24"/>
        </w:rPr>
        <w:t>12. Зиньков Д.В., Горлатов А.С. Венчурное финансирование инноваций: мировой опыт и российские реалии // Финансы и кредит, 2011, № 4 (436). – с. 50–57.</w:t>
      </w:r>
    </w:p>
    <w:p w:rsidR="003A6773" w:rsidRPr="00232968" w:rsidRDefault="003A6773" w:rsidP="004D170C">
      <w:pPr>
        <w:spacing w:after="0" w:line="240" w:lineRule="auto"/>
        <w:ind w:left="426" w:hanging="426"/>
        <w:jc w:val="both"/>
        <w:rPr>
          <w:rFonts w:ascii="Times New Roman" w:hAnsi="Times New Roman" w:cs="Times New Roman"/>
          <w:sz w:val="24"/>
          <w:szCs w:val="24"/>
        </w:rPr>
      </w:pPr>
      <w:r w:rsidRPr="00232968">
        <w:rPr>
          <w:rFonts w:ascii="Times New Roman" w:hAnsi="Times New Roman" w:cs="Times New Roman"/>
          <w:sz w:val="24"/>
          <w:szCs w:val="24"/>
        </w:rPr>
        <w:t>13. Иноземцева Е.Ю. Развитие жилищного кредитования и системы рефинансирования ипотеки // Финансы и кредит, 2010, № 21 (405). – с. 70–76.</w:t>
      </w:r>
    </w:p>
    <w:p w:rsidR="003A6773" w:rsidRPr="00232968" w:rsidRDefault="003A6773" w:rsidP="004D170C">
      <w:pPr>
        <w:spacing w:after="0" w:line="240" w:lineRule="auto"/>
        <w:ind w:left="426" w:hanging="426"/>
        <w:jc w:val="both"/>
        <w:rPr>
          <w:rFonts w:ascii="Times New Roman" w:hAnsi="Times New Roman" w:cs="Times New Roman"/>
          <w:sz w:val="24"/>
          <w:szCs w:val="24"/>
        </w:rPr>
      </w:pPr>
      <w:r w:rsidRPr="00232968">
        <w:rPr>
          <w:rFonts w:ascii="Times New Roman" w:hAnsi="Times New Roman" w:cs="Times New Roman"/>
          <w:sz w:val="24"/>
          <w:szCs w:val="24"/>
        </w:rPr>
        <w:lastRenderedPageBreak/>
        <w:t>14. Косов М.Е., Сигарев А.В. Источники финансирования инновационных компаний на ранних стадиях развития // Финансовый менеджмент, 2010, № 25 (409). – с. 18–22.</w:t>
      </w:r>
    </w:p>
    <w:p w:rsidR="003A6773" w:rsidRPr="00232968" w:rsidRDefault="003A6773" w:rsidP="00232968">
      <w:pPr>
        <w:tabs>
          <w:tab w:val="left" w:pos="1276"/>
        </w:tabs>
        <w:spacing w:after="0" w:line="240" w:lineRule="auto"/>
        <w:ind w:left="426" w:hanging="426"/>
        <w:jc w:val="both"/>
        <w:rPr>
          <w:rFonts w:ascii="Times New Roman" w:hAnsi="Times New Roman" w:cs="Times New Roman"/>
          <w:iCs/>
          <w:sz w:val="24"/>
          <w:szCs w:val="24"/>
        </w:rPr>
      </w:pPr>
      <w:r w:rsidRPr="00232968">
        <w:rPr>
          <w:rFonts w:ascii="Times New Roman" w:hAnsi="Times New Roman" w:cs="Times New Roman"/>
          <w:iCs/>
          <w:sz w:val="24"/>
          <w:szCs w:val="24"/>
        </w:rPr>
        <w:t>15. Лазарева Е.Г. Инвестиционное банковское кредитование: пути развития // Банковское дело, 2011, № 6. – с. 20–22.</w:t>
      </w:r>
    </w:p>
    <w:p w:rsidR="003A6773" w:rsidRPr="00232968" w:rsidRDefault="003A6773" w:rsidP="00232968">
      <w:pPr>
        <w:tabs>
          <w:tab w:val="left" w:pos="1276"/>
        </w:tabs>
        <w:spacing w:after="0" w:line="240" w:lineRule="auto"/>
        <w:ind w:left="426" w:hanging="426"/>
        <w:jc w:val="both"/>
        <w:rPr>
          <w:rFonts w:ascii="Times New Roman" w:hAnsi="Times New Roman" w:cs="Times New Roman"/>
          <w:iCs/>
          <w:sz w:val="24"/>
          <w:szCs w:val="24"/>
        </w:rPr>
      </w:pPr>
      <w:r w:rsidRPr="00232968">
        <w:rPr>
          <w:rFonts w:ascii="Times New Roman" w:hAnsi="Times New Roman" w:cs="Times New Roman"/>
          <w:iCs/>
          <w:sz w:val="24"/>
          <w:szCs w:val="24"/>
        </w:rPr>
        <w:t>16. Петросян Н.Э. Особенности финансирования инновационных проектов на «посевной» стадии // Финансы и кредит, 2010, № 12 (396). – с. 55–60.</w:t>
      </w:r>
    </w:p>
    <w:p w:rsidR="003A6773" w:rsidRPr="00232968" w:rsidRDefault="003A6773" w:rsidP="00232968">
      <w:pPr>
        <w:tabs>
          <w:tab w:val="left" w:pos="1276"/>
        </w:tabs>
        <w:spacing w:after="0" w:line="240" w:lineRule="auto"/>
        <w:ind w:left="426" w:hanging="426"/>
        <w:jc w:val="both"/>
        <w:rPr>
          <w:rFonts w:ascii="Times New Roman" w:hAnsi="Times New Roman" w:cs="Times New Roman"/>
          <w:iCs/>
          <w:sz w:val="24"/>
          <w:szCs w:val="24"/>
        </w:rPr>
      </w:pPr>
      <w:r w:rsidRPr="00232968">
        <w:rPr>
          <w:rFonts w:ascii="Times New Roman" w:hAnsi="Times New Roman" w:cs="Times New Roman"/>
          <w:iCs/>
          <w:sz w:val="24"/>
          <w:szCs w:val="24"/>
        </w:rPr>
        <w:t>17. Рудько-Силиванов В.В. О механизмах финансирования крупных региональных ин-фраструктурных проектов / Деньги и кредит, 2008, № 6. – с. 20–22.</w:t>
      </w:r>
    </w:p>
    <w:p w:rsidR="003A6773" w:rsidRPr="00232968" w:rsidRDefault="003A6773" w:rsidP="00232968">
      <w:pPr>
        <w:spacing w:after="0" w:line="240" w:lineRule="auto"/>
        <w:ind w:left="420" w:hanging="420"/>
        <w:jc w:val="both"/>
        <w:rPr>
          <w:rFonts w:ascii="Times New Roman" w:hAnsi="Times New Roman" w:cs="Times New Roman"/>
          <w:sz w:val="24"/>
          <w:szCs w:val="24"/>
        </w:rPr>
      </w:pPr>
      <w:r w:rsidRPr="00232968">
        <w:rPr>
          <w:rFonts w:ascii="Times New Roman" w:hAnsi="Times New Roman" w:cs="Times New Roman"/>
          <w:iCs/>
          <w:sz w:val="24"/>
          <w:szCs w:val="24"/>
        </w:rPr>
        <w:t xml:space="preserve">18. </w:t>
      </w:r>
      <w:r w:rsidRPr="00232968">
        <w:rPr>
          <w:rFonts w:ascii="Times New Roman" w:hAnsi="Times New Roman" w:cs="Times New Roman"/>
          <w:sz w:val="24"/>
          <w:szCs w:val="24"/>
        </w:rPr>
        <w:t>Смирнов А.Л. Технологии экспортного финансирования // Банковское дело, 2012, № 4 (с. 60–65) и № 5 (с. 65–69).</w:t>
      </w:r>
    </w:p>
    <w:p w:rsidR="003A6773" w:rsidRPr="00232968" w:rsidRDefault="003A6773" w:rsidP="00232968">
      <w:pPr>
        <w:spacing w:after="0" w:line="240" w:lineRule="auto"/>
        <w:ind w:left="420" w:hanging="420"/>
        <w:jc w:val="both"/>
        <w:rPr>
          <w:rFonts w:ascii="Times New Roman" w:hAnsi="Times New Roman" w:cs="Times New Roman"/>
          <w:sz w:val="24"/>
          <w:szCs w:val="24"/>
        </w:rPr>
      </w:pPr>
      <w:r w:rsidRPr="00232968">
        <w:rPr>
          <w:rFonts w:ascii="Times New Roman" w:hAnsi="Times New Roman" w:cs="Times New Roman"/>
          <w:sz w:val="24"/>
          <w:szCs w:val="24"/>
        </w:rPr>
        <w:t>19. Смирнов К.А., Никитина Т.Е. Возвратный лизинг как механизм опосредованного кре</w:t>
      </w:r>
      <w:r w:rsidR="004D170C">
        <w:rPr>
          <w:rFonts w:ascii="Times New Roman" w:hAnsi="Times New Roman" w:cs="Times New Roman"/>
          <w:sz w:val="24"/>
          <w:szCs w:val="24"/>
        </w:rPr>
        <w:t>-</w:t>
      </w:r>
      <w:r w:rsidRPr="00232968">
        <w:rPr>
          <w:rFonts w:ascii="Times New Roman" w:hAnsi="Times New Roman" w:cs="Times New Roman"/>
          <w:sz w:val="24"/>
          <w:szCs w:val="24"/>
        </w:rPr>
        <w:t>дитования // Банковское дело, 2011, № 12. – с. 60–62.</w:t>
      </w:r>
    </w:p>
    <w:p w:rsidR="003A6773" w:rsidRPr="00232968" w:rsidRDefault="003A6773" w:rsidP="00232968">
      <w:pPr>
        <w:spacing w:after="0" w:line="240" w:lineRule="auto"/>
        <w:ind w:left="420" w:hanging="420"/>
        <w:jc w:val="both"/>
        <w:rPr>
          <w:rFonts w:ascii="Times New Roman" w:hAnsi="Times New Roman" w:cs="Times New Roman"/>
          <w:sz w:val="24"/>
          <w:szCs w:val="24"/>
        </w:rPr>
      </w:pPr>
      <w:r w:rsidRPr="00232968">
        <w:rPr>
          <w:rFonts w:ascii="Times New Roman" w:hAnsi="Times New Roman" w:cs="Times New Roman"/>
          <w:sz w:val="24"/>
          <w:szCs w:val="24"/>
        </w:rPr>
        <w:t xml:space="preserve">20. Федорович О.А. </w:t>
      </w:r>
      <w:r w:rsidRPr="00232968">
        <w:rPr>
          <w:rFonts w:ascii="Times New Roman" w:hAnsi="Times New Roman" w:cs="Times New Roman"/>
          <w:sz w:val="24"/>
          <w:szCs w:val="24"/>
          <w:lang w:val="en-US"/>
        </w:rPr>
        <w:t>IPO</w:t>
      </w:r>
      <w:r w:rsidRPr="00232968">
        <w:rPr>
          <w:rFonts w:ascii="Times New Roman" w:hAnsi="Times New Roman" w:cs="Times New Roman"/>
          <w:sz w:val="24"/>
          <w:szCs w:val="24"/>
        </w:rPr>
        <w:t xml:space="preserve"> для российских компаний: в ногу со временем // Справочник экономиста, 2010, № 9 (87). – с. 129–136.</w:t>
      </w:r>
    </w:p>
    <w:sectPr w:rsidR="003A6773" w:rsidRPr="00232968" w:rsidSect="008A086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4E5" w:rsidRDefault="00AE04E5" w:rsidP="007C535B">
      <w:pPr>
        <w:spacing w:after="0" w:line="240" w:lineRule="auto"/>
      </w:pPr>
      <w:r>
        <w:separator/>
      </w:r>
    </w:p>
  </w:endnote>
  <w:endnote w:type="continuationSeparator" w:id="0">
    <w:p w:rsidR="00AE04E5" w:rsidRDefault="00AE04E5" w:rsidP="007C5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1716266463"/>
      <w:docPartObj>
        <w:docPartGallery w:val="Page Numbers (Bottom of Page)"/>
        <w:docPartUnique/>
      </w:docPartObj>
    </w:sdtPr>
    <w:sdtEndPr/>
    <w:sdtContent>
      <w:p w:rsidR="00C66258" w:rsidRPr="00E8323E" w:rsidRDefault="00C66258">
        <w:pPr>
          <w:pStyle w:val="a6"/>
          <w:jc w:val="center"/>
          <w:rPr>
            <w:rFonts w:ascii="Times New Roman" w:hAnsi="Times New Roman" w:cs="Times New Roman"/>
            <w:sz w:val="28"/>
            <w:szCs w:val="28"/>
          </w:rPr>
        </w:pPr>
        <w:r w:rsidRPr="00E8323E">
          <w:rPr>
            <w:rFonts w:ascii="Times New Roman" w:hAnsi="Times New Roman" w:cs="Times New Roman"/>
            <w:sz w:val="28"/>
            <w:szCs w:val="28"/>
          </w:rPr>
          <w:fldChar w:fldCharType="begin"/>
        </w:r>
        <w:r w:rsidRPr="00E8323E">
          <w:rPr>
            <w:rFonts w:ascii="Times New Roman" w:hAnsi="Times New Roman" w:cs="Times New Roman"/>
            <w:sz w:val="28"/>
            <w:szCs w:val="28"/>
          </w:rPr>
          <w:instrText>PAGE   \* MERGEFORMAT</w:instrText>
        </w:r>
        <w:r w:rsidRPr="00E8323E">
          <w:rPr>
            <w:rFonts w:ascii="Times New Roman" w:hAnsi="Times New Roman" w:cs="Times New Roman"/>
            <w:sz w:val="28"/>
            <w:szCs w:val="28"/>
          </w:rPr>
          <w:fldChar w:fldCharType="separate"/>
        </w:r>
        <w:r w:rsidR="00903A15">
          <w:rPr>
            <w:rFonts w:ascii="Times New Roman" w:hAnsi="Times New Roman" w:cs="Times New Roman"/>
            <w:noProof/>
            <w:sz w:val="28"/>
            <w:szCs w:val="28"/>
          </w:rPr>
          <w:t>25</w:t>
        </w:r>
        <w:r w:rsidRPr="00E8323E">
          <w:rPr>
            <w:rFonts w:ascii="Times New Roman" w:hAnsi="Times New Roman" w:cs="Times New Roman"/>
            <w:sz w:val="28"/>
            <w:szCs w:val="28"/>
          </w:rPr>
          <w:fldChar w:fldCharType="end"/>
        </w:r>
      </w:p>
    </w:sdtContent>
  </w:sdt>
  <w:p w:rsidR="00C66258" w:rsidRDefault="00C6625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258" w:rsidRDefault="00C66258" w:rsidP="003A6773">
    <w:pPr>
      <w:pStyle w:val="a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C66258" w:rsidRDefault="00C6625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258" w:rsidRPr="003A6773" w:rsidRDefault="00C66258" w:rsidP="003A6773">
    <w:pPr>
      <w:pStyle w:val="a6"/>
      <w:framePr w:wrap="around" w:vAnchor="text" w:hAnchor="margin" w:xAlign="center" w:y="1"/>
      <w:rPr>
        <w:rStyle w:val="ad"/>
        <w:rFonts w:ascii="Times New Roman" w:hAnsi="Times New Roman" w:cs="Times New Roman"/>
        <w:sz w:val="28"/>
        <w:szCs w:val="28"/>
      </w:rPr>
    </w:pPr>
    <w:r w:rsidRPr="003A6773">
      <w:rPr>
        <w:rStyle w:val="ad"/>
        <w:rFonts w:ascii="Times New Roman" w:hAnsi="Times New Roman" w:cs="Times New Roman"/>
        <w:sz w:val="28"/>
        <w:szCs w:val="28"/>
      </w:rPr>
      <w:fldChar w:fldCharType="begin"/>
    </w:r>
    <w:r w:rsidRPr="003A6773">
      <w:rPr>
        <w:rStyle w:val="ad"/>
        <w:rFonts w:ascii="Times New Roman" w:hAnsi="Times New Roman" w:cs="Times New Roman"/>
        <w:sz w:val="28"/>
        <w:szCs w:val="28"/>
      </w:rPr>
      <w:instrText xml:space="preserve">PAGE  </w:instrText>
    </w:r>
    <w:r w:rsidRPr="003A6773">
      <w:rPr>
        <w:rStyle w:val="ad"/>
        <w:rFonts w:ascii="Times New Roman" w:hAnsi="Times New Roman" w:cs="Times New Roman"/>
        <w:sz w:val="28"/>
        <w:szCs w:val="28"/>
      </w:rPr>
      <w:fldChar w:fldCharType="separate"/>
    </w:r>
    <w:r w:rsidR="00903A15">
      <w:rPr>
        <w:rStyle w:val="ad"/>
        <w:rFonts w:ascii="Times New Roman" w:hAnsi="Times New Roman" w:cs="Times New Roman"/>
        <w:noProof/>
        <w:sz w:val="28"/>
        <w:szCs w:val="28"/>
      </w:rPr>
      <w:t>31</w:t>
    </w:r>
    <w:r w:rsidRPr="003A6773">
      <w:rPr>
        <w:rStyle w:val="ad"/>
        <w:rFonts w:ascii="Times New Roman" w:hAnsi="Times New Roman" w:cs="Times New Roman"/>
        <w:sz w:val="28"/>
        <w:szCs w:val="28"/>
      </w:rPr>
      <w:fldChar w:fldCharType="end"/>
    </w:r>
  </w:p>
  <w:p w:rsidR="00C66258" w:rsidRDefault="00C66258">
    <w:pPr>
      <w:pStyle w:val="a6"/>
    </w:pPr>
  </w:p>
  <w:p w:rsidR="00C66258" w:rsidRDefault="00C6625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4E5" w:rsidRDefault="00AE04E5" w:rsidP="007C535B">
      <w:pPr>
        <w:spacing w:after="0" w:line="240" w:lineRule="auto"/>
      </w:pPr>
      <w:r>
        <w:separator/>
      </w:r>
    </w:p>
  </w:footnote>
  <w:footnote w:type="continuationSeparator" w:id="0">
    <w:p w:rsidR="00AE04E5" w:rsidRDefault="00AE04E5" w:rsidP="007C53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BEA634E"/>
    <w:lvl w:ilvl="0">
      <w:numFmt w:val="bullet"/>
      <w:lvlText w:val="*"/>
      <w:lvlJc w:val="left"/>
    </w:lvl>
  </w:abstractNum>
  <w:abstractNum w:abstractNumId="1">
    <w:nsid w:val="00072CC7"/>
    <w:multiLevelType w:val="hybridMultilevel"/>
    <w:tmpl w:val="23EEDBCA"/>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10D71A7"/>
    <w:multiLevelType w:val="hybridMultilevel"/>
    <w:tmpl w:val="5800652E"/>
    <w:lvl w:ilvl="0" w:tplc="87FC596A">
      <w:start w:val="65535"/>
      <w:numFmt w:val="bullet"/>
      <w:lvlText w:val="•"/>
      <w:lvlJc w:val="left"/>
      <w:pPr>
        <w:tabs>
          <w:tab w:val="num" w:pos="1163"/>
        </w:tabs>
        <w:ind w:left="1163" w:firstLine="0"/>
      </w:pPr>
      <w:rPr>
        <w:rFonts w:ascii="Times New Roman" w:hAnsi="Times New Roman" w:cs="Times New Roman" w:hint="default"/>
      </w:rPr>
    </w:lvl>
    <w:lvl w:ilvl="1" w:tplc="9D541406">
      <w:start w:val="1"/>
      <w:numFmt w:val="bullet"/>
      <w:lvlText w:val=""/>
      <w:lvlJc w:val="left"/>
      <w:pPr>
        <w:tabs>
          <w:tab w:val="num" w:pos="2015"/>
        </w:tabs>
        <w:ind w:left="2015" w:hanging="226"/>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19C7E02"/>
    <w:multiLevelType w:val="hybridMultilevel"/>
    <w:tmpl w:val="BB7869F2"/>
    <w:lvl w:ilvl="0" w:tplc="04190001">
      <w:start w:val="1"/>
      <w:numFmt w:val="bullet"/>
      <w:lvlText w:val=""/>
      <w:lvlJc w:val="left"/>
      <w:pPr>
        <w:ind w:left="1134" w:hanging="360"/>
      </w:pPr>
      <w:rPr>
        <w:rFonts w:ascii="Symbol" w:hAnsi="Symbol" w:hint="default"/>
      </w:rPr>
    </w:lvl>
    <w:lvl w:ilvl="1" w:tplc="04190003">
      <w:start w:val="1"/>
      <w:numFmt w:val="bullet"/>
      <w:lvlText w:val="o"/>
      <w:lvlJc w:val="left"/>
      <w:pPr>
        <w:ind w:left="1854" w:hanging="360"/>
      </w:pPr>
      <w:rPr>
        <w:rFonts w:ascii="Courier New" w:hAnsi="Courier New" w:cs="Courier New" w:hint="default"/>
      </w:rPr>
    </w:lvl>
    <w:lvl w:ilvl="2" w:tplc="04190005">
      <w:start w:val="1"/>
      <w:numFmt w:val="bullet"/>
      <w:lvlText w:val=""/>
      <w:lvlJc w:val="left"/>
      <w:pPr>
        <w:ind w:left="2574" w:hanging="360"/>
      </w:pPr>
      <w:rPr>
        <w:rFonts w:ascii="Wingdings" w:hAnsi="Wingdings" w:hint="default"/>
      </w:rPr>
    </w:lvl>
    <w:lvl w:ilvl="3" w:tplc="04190001">
      <w:start w:val="1"/>
      <w:numFmt w:val="bullet"/>
      <w:lvlText w:val=""/>
      <w:lvlJc w:val="left"/>
      <w:pPr>
        <w:ind w:left="3294" w:hanging="360"/>
      </w:pPr>
      <w:rPr>
        <w:rFonts w:ascii="Symbol" w:hAnsi="Symbol" w:hint="default"/>
      </w:rPr>
    </w:lvl>
    <w:lvl w:ilvl="4" w:tplc="04190003">
      <w:start w:val="1"/>
      <w:numFmt w:val="bullet"/>
      <w:lvlText w:val="o"/>
      <w:lvlJc w:val="left"/>
      <w:pPr>
        <w:ind w:left="4014" w:hanging="360"/>
      </w:pPr>
      <w:rPr>
        <w:rFonts w:ascii="Courier New" w:hAnsi="Courier New" w:cs="Courier New" w:hint="default"/>
      </w:rPr>
    </w:lvl>
    <w:lvl w:ilvl="5" w:tplc="04190005">
      <w:start w:val="1"/>
      <w:numFmt w:val="bullet"/>
      <w:lvlText w:val=""/>
      <w:lvlJc w:val="left"/>
      <w:pPr>
        <w:ind w:left="4734" w:hanging="360"/>
      </w:pPr>
      <w:rPr>
        <w:rFonts w:ascii="Wingdings" w:hAnsi="Wingdings" w:hint="default"/>
      </w:rPr>
    </w:lvl>
    <w:lvl w:ilvl="6" w:tplc="04190001">
      <w:start w:val="1"/>
      <w:numFmt w:val="bullet"/>
      <w:lvlText w:val=""/>
      <w:lvlJc w:val="left"/>
      <w:pPr>
        <w:ind w:left="5454" w:hanging="360"/>
      </w:pPr>
      <w:rPr>
        <w:rFonts w:ascii="Symbol" w:hAnsi="Symbol" w:hint="default"/>
      </w:rPr>
    </w:lvl>
    <w:lvl w:ilvl="7" w:tplc="04190003">
      <w:start w:val="1"/>
      <w:numFmt w:val="bullet"/>
      <w:lvlText w:val="o"/>
      <w:lvlJc w:val="left"/>
      <w:pPr>
        <w:ind w:left="6174" w:hanging="360"/>
      </w:pPr>
      <w:rPr>
        <w:rFonts w:ascii="Courier New" w:hAnsi="Courier New" w:cs="Courier New" w:hint="default"/>
      </w:rPr>
    </w:lvl>
    <w:lvl w:ilvl="8" w:tplc="04190005">
      <w:start w:val="1"/>
      <w:numFmt w:val="bullet"/>
      <w:lvlText w:val=""/>
      <w:lvlJc w:val="left"/>
      <w:pPr>
        <w:ind w:left="6894" w:hanging="360"/>
      </w:pPr>
      <w:rPr>
        <w:rFonts w:ascii="Wingdings" w:hAnsi="Wingdings" w:hint="default"/>
      </w:rPr>
    </w:lvl>
  </w:abstractNum>
  <w:abstractNum w:abstractNumId="4">
    <w:nsid w:val="01A8455E"/>
    <w:multiLevelType w:val="hybridMultilevel"/>
    <w:tmpl w:val="EAAED9EE"/>
    <w:lvl w:ilvl="0" w:tplc="B6C8B26A">
      <w:start w:val="1"/>
      <w:numFmt w:val="bullet"/>
      <w:lvlText w:val=""/>
      <w:lvlJc w:val="left"/>
      <w:pPr>
        <w:tabs>
          <w:tab w:val="num" w:pos="720"/>
        </w:tabs>
        <w:ind w:left="720" w:hanging="360"/>
      </w:pPr>
      <w:rPr>
        <w:rFonts w:ascii="Symbol" w:hAnsi="Symbol" w:hint="default"/>
        <w:color w:val="auto"/>
        <w:sz w:val="24"/>
      </w:rPr>
    </w:lvl>
    <w:lvl w:ilvl="1" w:tplc="B6C8B26A">
      <w:start w:val="1"/>
      <w:numFmt w:val="bullet"/>
      <w:lvlText w:val=""/>
      <w:lvlJc w:val="left"/>
      <w:pPr>
        <w:tabs>
          <w:tab w:val="num" w:pos="1440"/>
        </w:tabs>
        <w:ind w:left="1440" w:hanging="360"/>
      </w:pPr>
      <w:rPr>
        <w:rFonts w:ascii="Symbol" w:hAnsi="Symbol" w:hint="default"/>
        <w:color w:val="auto"/>
        <w:sz w:val="24"/>
      </w:rPr>
    </w:lvl>
    <w:lvl w:ilvl="2" w:tplc="0419001B" w:tentative="1">
      <w:start w:val="1"/>
      <w:numFmt w:val="lowerRoman"/>
      <w:lvlText w:val="%3."/>
      <w:lvlJc w:val="right"/>
      <w:pPr>
        <w:tabs>
          <w:tab w:val="num" w:pos="2160"/>
        </w:tabs>
        <w:ind w:left="2160" w:hanging="180"/>
      </w:pPr>
    </w:lvl>
    <w:lvl w:ilvl="3" w:tplc="BEC4EEB0">
      <w:start w:val="1"/>
      <w:numFmt w:val="bullet"/>
      <w:lvlText w:val=""/>
      <w:lvlJc w:val="left"/>
      <w:pPr>
        <w:tabs>
          <w:tab w:val="num" w:pos="2917"/>
        </w:tabs>
        <w:ind w:left="2917" w:hanging="397"/>
      </w:pPr>
      <w:rPr>
        <w:rFonts w:ascii="Symbol" w:hAnsi="Symbol" w:hint="default"/>
        <w:color w:val="auto"/>
        <w:sz w:val="24"/>
      </w:rPr>
    </w:lvl>
    <w:lvl w:ilvl="4" w:tplc="0419000F">
      <w:start w:val="1"/>
      <w:numFmt w:val="decimal"/>
      <w:lvlText w:val="%5."/>
      <w:lvlJc w:val="left"/>
      <w:pPr>
        <w:tabs>
          <w:tab w:val="num" w:pos="3600"/>
        </w:tabs>
        <w:ind w:left="3600" w:hanging="360"/>
      </w:pPr>
      <w:rPr>
        <w:rFonts w:hint="default"/>
        <w:color w:val="auto"/>
        <w:sz w:val="24"/>
      </w:r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1E54DCB"/>
    <w:multiLevelType w:val="hybridMultilevel"/>
    <w:tmpl w:val="4CB072CA"/>
    <w:lvl w:ilvl="0" w:tplc="BEC4EEB0">
      <w:start w:val="1"/>
      <w:numFmt w:val="bullet"/>
      <w:lvlText w:val=""/>
      <w:lvlJc w:val="left"/>
      <w:pPr>
        <w:tabs>
          <w:tab w:val="num" w:pos="757"/>
        </w:tabs>
        <w:ind w:left="757" w:hanging="397"/>
      </w:pPr>
      <w:rPr>
        <w:rFonts w:ascii="Symbol" w:hAnsi="Symbol" w:hint="default"/>
      </w:rPr>
    </w:lvl>
    <w:lvl w:ilvl="1" w:tplc="B6C8B26A">
      <w:start w:val="1"/>
      <w:numFmt w:val="bullet"/>
      <w:lvlText w:val=""/>
      <w:lvlJc w:val="left"/>
      <w:pPr>
        <w:tabs>
          <w:tab w:val="num" w:pos="1440"/>
        </w:tabs>
        <w:ind w:left="1440" w:hanging="360"/>
      </w:pPr>
      <w:rPr>
        <w:rFonts w:ascii="Symbol" w:hAnsi="Symbol" w:hint="default"/>
        <w:color w:val="auto"/>
        <w:sz w:val="24"/>
      </w:rPr>
    </w:lvl>
    <w:lvl w:ilvl="2" w:tplc="BEC4EEB0">
      <w:start w:val="1"/>
      <w:numFmt w:val="bullet"/>
      <w:lvlText w:val=""/>
      <w:lvlJc w:val="left"/>
      <w:pPr>
        <w:tabs>
          <w:tab w:val="num" w:pos="2377"/>
        </w:tabs>
        <w:ind w:left="2377" w:hanging="397"/>
      </w:pPr>
      <w:rPr>
        <w:rFonts w:ascii="Symbol" w:hAnsi="Symbol" w:hint="default"/>
      </w:rPr>
    </w:lvl>
    <w:lvl w:ilvl="3" w:tplc="BEC4EEB0">
      <w:start w:val="1"/>
      <w:numFmt w:val="bullet"/>
      <w:lvlText w:val=""/>
      <w:lvlJc w:val="left"/>
      <w:pPr>
        <w:tabs>
          <w:tab w:val="num" w:pos="2917"/>
        </w:tabs>
        <w:ind w:left="2917" w:hanging="397"/>
      </w:pPr>
      <w:rPr>
        <w:rFonts w:ascii="Symbol" w:hAnsi="Symbol" w:hint="default"/>
      </w:rPr>
    </w:lvl>
    <w:lvl w:ilvl="4" w:tplc="0419000F">
      <w:start w:val="1"/>
      <w:numFmt w:val="decimal"/>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2396811"/>
    <w:multiLevelType w:val="hybridMultilevel"/>
    <w:tmpl w:val="680881F0"/>
    <w:lvl w:ilvl="0" w:tplc="0419000F">
      <w:start w:val="1"/>
      <w:numFmt w:val="decimal"/>
      <w:lvlText w:val="%1."/>
      <w:lvlJc w:val="left"/>
      <w:pPr>
        <w:tabs>
          <w:tab w:val="num" w:pos="720"/>
        </w:tabs>
        <w:ind w:left="720" w:hanging="360"/>
      </w:pPr>
    </w:lvl>
    <w:lvl w:ilvl="1" w:tplc="B6C8B26A">
      <w:start w:val="1"/>
      <w:numFmt w:val="bullet"/>
      <w:lvlText w:val=""/>
      <w:lvlJc w:val="left"/>
      <w:pPr>
        <w:tabs>
          <w:tab w:val="num" w:pos="1440"/>
        </w:tabs>
        <w:ind w:left="1440" w:hanging="360"/>
      </w:pPr>
      <w:rPr>
        <w:rFonts w:ascii="Symbol" w:hAnsi="Symbol" w:hint="default"/>
        <w:color w:val="auto"/>
        <w:sz w:val="24"/>
      </w:rPr>
    </w:lvl>
    <w:lvl w:ilvl="2" w:tplc="BEC4EEB0">
      <w:start w:val="1"/>
      <w:numFmt w:val="bullet"/>
      <w:lvlText w:val=""/>
      <w:lvlJc w:val="left"/>
      <w:pPr>
        <w:tabs>
          <w:tab w:val="num" w:pos="2377"/>
        </w:tabs>
        <w:ind w:left="2377" w:hanging="397"/>
      </w:pPr>
      <w:rPr>
        <w:rFonts w:ascii="Symbol" w:hAnsi="Symbol" w:hint="default"/>
      </w:rPr>
    </w:lvl>
    <w:lvl w:ilvl="3" w:tplc="BEC4EEB0">
      <w:start w:val="1"/>
      <w:numFmt w:val="bullet"/>
      <w:lvlText w:val=""/>
      <w:lvlJc w:val="left"/>
      <w:pPr>
        <w:tabs>
          <w:tab w:val="num" w:pos="2917"/>
        </w:tabs>
        <w:ind w:left="2917" w:hanging="397"/>
      </w:pPr>
      <w:rPr>
        <w:rFonts w:ascii="Symbol" w:hAnsi="Symbol" w:hint="default"/>
      </w:rPr>
    </w:lvl>
    <w:lvl w:ilvl="4" w:tplc="35F44E54">
      <w:start w:val="1"/>
      <w:numFmt w:val="decimal"/>
      <w:lvlText w:val="%5."/>
      <w:lvlJc w:val="left"/>
      <w:pPr>
        <w:tabs>
          <w:tab w:val="num" w:pos="3600"/>
        </w:tabs>
        <w:ind w:left="3600" w:hanging="360"/>
      </w:pPr>
      <w:rPr>
        <w:i w:val="0"/>
      </w:r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3587CD0"/>
    <w:multiLevelType w:val="hybridMultilevel"/>
    <w:tmpl w:val="1592F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35D4536"/>
    <w:multiLevelType w:val="hybridMultilevel"/>
    <w:tmpl w:val="D15E82CE"/>
    <w:lvl w:ilvl="0" w:tplc="04190001">
      <w:start w:val="1"/>
      <w:numFmt w:val="bullet"/>
      <w:lvlText w:val=""/>
      <w:lvlJc w:val="left"/>
      <w:pPr>
        <w:tabs>
          <w:tab w:val="num" w:pos="720"/>
        </w:tabs>
        <w:ind w:left="720" w:hanging="360"/>
      </w:pPr>
      <w:rPr>
        <w:rFonts w:ascii="Symbol" w:hAnsi="Symbol" w:hint="default"/>
      </w:rPr>
    </w:lvl>
    <w:lvl w:ilvl="1" w:tplc="AC0E261C">
      <w:start w:val="1"/>
      <w:numFmt w:val="bullet"/>
      <w:lvlText w:val=""/>
      <w:lvlJc w:val="left"/>
      <w:pPr>
        <w:tabs>
          <w:tab w:val="num" w:pos="2673"/>
        </w:tabs>
        <w:ind w:left="2673" w:hanging="1593"/>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3E34FFB"/>
    <w:multiLevelType w:val="hybridMultilevel"/>
    <w:tmpl w:val="148451A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03E8071C"/>
    <w:multiLevelType w:val="hybridMultilevel"/>
    <w:tmpl w:val="C1EAA302"/>
    <w:lvl w:ilvl="0" w:tplc="BEC4EEB0">
      <w:start w:val="1"/>
      <w:numFmt w:val="bullet"/>
      <w:lvlText w:val=""/>
      <w:lvlJc w:val="left"/>
      <w:pPr>
        <w:tabs>
          <w:tab w:val="num" w:pos="757"/>
        </w:tabs>
        <w:ind w:left="757" w:hanging="397"/>
      </w:pPr>
      <w:rPr>
        <w:rFonts w:ascii="Symbol" w:hAnsi="Symbol" w:hint="default"/>
      </w:rPr>
    </w:lvl>
    <w:lvl w:ilvl="1" w:tplc="B6C8B26A">
      <w:start w:val="1"/>
      <w:numFmt w:val="bullet"/>
      <w:lvlText w:val=""/>
      <w:lvlJc w:val="left"/>
      <w:pPr>
        <w:tabs>
          <w:tab w:val="num" w:pos="1440"/>
        </w:tabs>
        <w:ind w:left="1440" w:hanging="360"/>
      </w:pPr>
      <w:rPr>
        <w:rFonts w:ascii="Symbol" w:hAnsi="Symbol" w:hint="default"/>
        <w:color w:val="auto"/>
        <w:sz w:val="24"/>
      </w:rPr>
    </w:lvl>
    <w:lvl w:ilvl="2" w:tplc="BEC4EEB0">
      <w:start w:val="1"/>
      <w:numFmt w:val="bullet"/>
      <w:lvlText w:val=""/>
      <w:lvlJc w:val="left"/>
      <w:pPr>
        <w:tabs>
          <w:tab w:val="num" w:pos="2377"/>
        </w:tabs>
        <w:ind w:left="2377" w:hanging="397"/>
      </w:pPr>
      <w:rPr>
        <w:rFonts w:ascii="Symbol" w:hAnsi="Symbol" w:hint="default"/>
      </w:rPr>
    </w:lvl>
    <w:lvl w:ilvl="3" w:tplc="BEC4EEB0">
      <w:start w:val="1"/>
      <w:numFmt w:val="bullet"/>
      <w:lvlText w:val=""/>
      <w:lvlJc w:val="left"/>
      <w:pPr>
        <w:tabs>
          <w:tab w:val="num" w:pos="2917"/>
        </w:tabs>
        <w:ind w:left="2917" w:hanging="397"/>
      </w:pPr>
      <w:rPr>
        <w:rFonts w:ascii="Symbol" w:hAnsi="Symbol"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3FE549A"/>
    <w:multiLevelType w:val="hybridMultilevel"/>
    <w:tmpl w:val="B5A27894"/>
    <w:lvl w:ilvl="0" w:tplc="04190001">
      <w:start w:val="1"/>
      <w:numFmt w:val="bullet"/>
      <w:lvlText w:val=""/>
      <w:lvlJc w:val="left"/>
      <w:pPr>
        <w:tabs>
          <w:tab w:val="num" w:pos="1996"/>
        </w:tabs>
        <w:ind w:left="1996" w:hanging="360"/>
      </w:pPr>
      <w:rPr>
        <w:rFonts w:ascii="Symbol" w:hAnsi="Symbol" w:hint="default"/>
        <w:color w:val="auto"/>
        <w:sz w:val="24"/>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046831C5"/>
    <w:multiLevelType w:val="hybridMultilevel"/>
    <w:tmpl w:val="FB3CB14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5263ECD"/>
    <w:multiLevelType w:val="hybridMultilevel"/>
    <w:tmpl w:val="16283972"/>
    <w:lvl w:ilvl="0" w:tplc="04190001">
      <w:start w:val="1"/>
      <w:numFmt w:val="bullet"/>
      <w:lvlText w:val=""/>
      <w:lvlJc w:val="left"/>
      <w:pPr>
        <w:tabs>
          <w:tab w:val="num" w:pos="1778"/>
        </w:tabs>
        <w:ind w:left="1778" w:hanging="360"/>
      </w:pPr>
      <w:rPr>
        <w:rFonts w:ascii="Symbol" w:hAnsi="Symbol" w:hint="default"/>
      </w:rPr>
    </w:lvl>
    <w:lvl w:ilvl="1" w:tplc="AC0E261C">
      <w:start w:val="1"/>
      <w:numFmt w:val="bullet"/>
      <w:lvlText w:val=""/>
      <w:lvlJc w:val="left"/>
      <w:pPr>
        <w:tabs>
          <w:tab w:val="num" w:pos="2673"/>
        </w:tabs>
        <w:ind w:left="2673" w:hanging="1593"/>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056A6D39"/>
    <w:multiLevelType w:val="hybridMultilevel"/>
    <w:tmpl w:val="DA545E6E"/>
    <w:lvl w:ilvl="0" w:tplc="137AABFE">
      <w:start w:val="1"/>
      <w:numFmt w:val="bullet"/>
      <w:lvlText w:val=""/>
      <w:lvlJc w:val="left"/>
      <w:pPr>
        <w:ind w:left="1134" w:hanging="360"/>
      </w:pPr>
      <w:rPr>
        <w:rFonts w:ascii="Symbol" w:hAnsi="Symbol" w:hint="default"/>
        <w:sz w:val="24"/>
        <w:szCs w:val="24"/>
      </w:rPr>
    </w:lvl>
    <w:lvl w:ilvl="1" w:tplc="04190003">
      <w:start w:val="1"/>
      <w:numFmt w:val="bullet"/>
      <w:lvlText w:val="o"/>
      <w:lvlJc w:val="left"/>
      <w:pPr>
        <w:ind w:left="1854" w:hanging="360"/>
      </w:pPr>
      <w:rPr>
        <w:rFonts w:ascii="Courier New" w:hAnsi="Courier New" w:cs="Courier New" w:hint="default"/>
      </w:rPr>
    </w:lvl>
    <w:lvl w:ilvl="2" w:tplc="04190005">
      <w:start w:val="1"/>
      <w:numFmt w:val="bullet"/>
      <w:lvlText w:val=""/>
      <w:lvlJc w:val="left"/>
      <w:pPr>
        <w:ind w:left="2574" w:hanging="360"/>
      </w:pPr>
      <w:rPr>
        <w:rFonts w:ascii="Wingdings" w:hAnsi="Wingdings" w:hint="default"/>
      </w:rPr>
    </w:lvl>
    <w:lvl w:ilvl="3" w:tplc="04190001">
      <w:start w:val="1"/>
      <w:numFmt w:val="bullet"/>
      <w:lvlText w:val=""/>
      <w:lvlJc w:val="left"/>
      <w:pPr>
        <w:ind w:left="3294" w:hanging="360"/>
      </w:pPr>
      <w:rPr>
        <w:rFonts w:ascii="Symbol" w:hAnsi="Symbol" w:hint="default"/>
      </w:rPr>
    </w:lvl>
    <w:lvl w:ilvl="4" w:tplc="04190003">
      <w:start w:val="1"/>
      <w:numFmt w:val="bullet"/>
      <w:lvlText w:val="o"/>
      <w:lvlJc w:val="left"/>
      <w:pPr>
        <w:ind w:left="4014" w:hanging="360"/>
      </w:pPr>
      <w:rPr>
        <w:rFonts w:ascii="Courier New" w:hAnsi="Courier New" w:cs="Courier New" w:hint="default"/>
      </w:rPr>
    </w:lvl>
    <w:lvl w:ilvl="5" w:tplc="04190005">
      <w:start w:val="1"/>
      <w:numFmt w:val="bullet"/>
      <w:lvlText w:val=""/>
      <w:lvlJc w:val="left"/>
      <w:pPr>
        <w:ind w:left="4734" w:hanging="360"/>
      </w:pPr>
      <w:rPr>
        <w:rFonts w:ascii="Wingdings" w:hAnsi="Wingdings" w:hint="default"/>
      </w:rPr>
    </w:lvl>
    <w:lvl w:ilvl="6" w:tplc="04190001">
      <w:start w:val="1"/>
      <w:numFmt w:val="bullet"/>
      <w:lvlText w:val=""/>
      <w:lvlJc w:val="left"/>
      <w:pPr>
        <w:ind w:left="5454" w:hanging="360"/>
      </w:pPr>
      <w:rPr>
        <w:rFonts w:ascii="Symbol" w:hAnsi="Symbol" w:hint="default"/>
      </w:rPr>
    </w:lvl>
    <w:lvl w:ilvl="7" w:tplc="04190003">
      <w:start w:val="1"/>
      <w:numFmt w:val="bullet"/>
      <w:lvlText w:val="o"/>
      <w:lvlJc w:val="left"/>
      <w:pPr>
        <w:ind w:left="6174" w:hanging="360"/>
      </w:pPr>
      <w:rPr>
        <w:rFonts w:ascii="Courier New" w:hAnsi="Courier New" w:cs="Courier New" w:hint="default"/>
      </w:rPr>
    </w:lvl>
    <w:lvl w:ilvl="8" w:tplc="04190005">
      <w:start w:val="1"/>
      <w:numFmt w:val="bullet"/>
      <w:lvlText w:val=""/>
      <w:lvlJc w:val="left"/>
      <w:pPr>
        <w:ind w:left="6894" w:hanging="360"/>
      </w:pPr>
      <w:rPr>
        <w:rFonts w:ascii="Wingdings" w:hAnsi="Wingdings" w:hint="default"/>
      </w:rPr>
    </w:lvl>
  </w:abstractNum>
  <w:abstractNum w:abstractNumId="15">
    <w:nsid w:val="06494F1F"/>
    <w:multiLevelType w:val="hybridMultilevel"/>
    <w:tmpl w:val="28A239A4"/>
    <w:lvl w:ilvl="0" w:tplc="04190001">
      <w:start w:val="1"/>
      <w:numFmt w:val="bullet"/>
      <w:lvlText w:val=""/>
      <w:lvlJc w:val="left"/>
      <w:pPr>
        <w:ind w:left="936" w:hanging="360"/>
      </w:pPr>
      <w:rPr>
        <w:rFonts w:ascii="Symbol" w:hAnsi="Symbol" w:hint="default"/>
      </w:rPr>
    </w:lvl>
    <w:lvl w:ilvl="1" w:tplc="04190003" w:tentative="1">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nsid w:val="06522831"/>
    <w:multiLevelType w:val="hybridMultilevel"/>
    <w:tmpl w:val="6C02E182"/>
    <w:lvl w:ilvl="0" w:tplc="0419000F">
      <w:start w:val="1"/>
      <w:numFmt w:val="decimal"/>
      <w:lvlText w:val="%1."/>
      <w:lvlJc w:val="left"/>
      <w:pPr>
        <w:tabs>
          <w:tab w:val="num" w:pos="2928"/>
        </w:tabs>
        <w:ind w:left="2928" w:hanging="360"/>
      </w:pPr>
    </w:lvl>
    <w:lvl w:ilvl="1" w:tplc="04190019" w:tentative="1">
      <w:start w:val="1"/>
      <w:numFmt w:val="lowerLetter"/>
      <w:lvlText w:val="%2."/>
      <w:lvlJc w:val="left"/>
      <w:pPr>
        <w:tabs>
          <w:tab w:val="num" w:pos="3648"/>
        </w:tabs>
        <w:ind w:left="3648" w:hanging="360"/>
      </w:pPr>
    </w:lvl>
    <w:lvl w:ilvl="2" w:tplc="0419001B" w:tentative="1">
      <w:start w:val="1"/>
      <w:numFmt w:val="lowerRoman"/>
      <w:lvlText w:val="%3."/>
      <w:lvlJc w:val="right"/>
      <w:pPr>
        <w:tabs>
          <w:tab w:val="num" w:pos="4368"/>
        </w:tabs>
        <w:ind w:left="4368" w:hanging="180"/>
      </w:pPr>
    </w:lvl>
    <w:lvl w:ilvl="3" w:tplc="0419000F" w:tentative="1">
      <w:start w:val="1"/>
      <w:numFmt w:val="decimal"/>
      <w:lvlText w:val="%4."/>
      <w:lvlJc w:val="left"/>
      <w:pPr>
        <w:tabs>
          <w:tab w:val="num" w:pos="5088"/>
        </w:tabs>
        <w:ind w:left="5088" w:hanging="360"/>
      </w:pPr>
    </w:lvl>
    <w:lvl w:ilvl="4" w:tplc="04190019" w:tentative="1">
      <w:start w:val="1"/>
      <w:numFmt w:val="lowerLetter"/>
      <w:lvlText w:val="%5."/>
      <w:lvlJc w:val="left"/>
      <w:pPr>
        <w:tabs>
          <w:tab w:val="num" w:pos="5808"/>
        </w:tabs>
        <w:ind w:left="5808" w:hanging="360"/>
      </w:pPr>
    </w:lvl>
    <w:lvl w:ilvl="5" w:tplc="0419001B" w:tentative="1">
      <w:start w:val="1"/>
      <w:numFmt w:val="lowerRoman"/>
      <w:lvlText w:val="%6."/>
      <w:lvlJc w:val="right"/>
      <w:pPr>
        <w:tabs>
          <w:tab w:val="num" w:pos="6528"/>
        </w:tabs>
        <w:ind w:left="6528" w:hanging="180"/>
      </w:pPr>
    </w:lvl>
    <w:lvl w:ilvl="6" w:tplc="0419000F" w:tentative="1">
      <w:start w:val="1"/>
      <w:numFmt w:val="decimal"/>
      <w:lvlText w:val="%7."/>
      <w:lvlJc w:val="left"/>
      <w:pPr>
        <w:tabs>
          <w:tab w:val="num" w:pos="7248"/>
        </w:tabs>
        <w:ind w:left="7248" w:hanging="360"/>
      </w:pPr>
    </w:lvl>
    <w:lvl w:ilvl="7" w:tplc="04190019" w:tentative="1">
      <w:start w:val="1"/>
      <w:numFmt w:val="lowerLetter"/>
      <w:lvlText w:val="%8."/>
      <w:lvlJc w:val="left"/>
      <w:pPr>
        <w:tabs>
          <w:tab w:val="num" w:pos="7968"/>
        </w:tabs>
        <w:ind w:left="7968" w:hanging="360"/>
      </w:pPr>
    </w:lvl>
    <w:lvl w:ilvl="8" w:tplc="0419001B" w:tentative="1">
      <w:start w:val="1"/>
      <w:numFmt w:val="lowerRoman"/>
      <w:lvlText w:val="%9."/>
      <w:lvlJc w:val="right"/>
      <w:pPr>
        <w:tabs>
          <w:tab w:val="num" w:pos="8688"/>
        </w:tabs>
        <w:ind w:left="8688" w:hanging="180"/>
      </w:pPr>
    </w:lvl>
  </w:abstractNum>
  <w:abstractNum w:abstractNumId="17">
    <w:nsid w:val="06645C9D"/>
    <w:multiLevelType w:val="hybridMultilevel"/>
    <w:tmpl w:val="6D1E96A0"/>
    <w:lvl w:ilvl="0" w:tplc="22CC501C">
      <w:start w:val="1"/>
      <w:numFmt w:val="bullet"/>
      <w:lvlText w:val=""/>
      <w:lvlJc w:val="left"/>
      <w:pPr>
        <w:tabs>
          <w:tab w:val="num" w:pos="2869"/>
        </w:tabs>
        <w:ind w:left="2869" w:hanging="360"/>
      </w:pPr>
      <w:rPr>
        <w:rFonts w:ascii="Symbol" w:hAnsi="Symbol" w:hint="default"/>
        <w:b w:val="0"/>
        <w:i w:val="0"/>
        <w:color w:val="auto"/>
        <w:sz w:val="24"/>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06E53D90"/>
    <w:multiLevelType w:val="hybridMultilevel"/>
    <w:tmpl w:val="0018EBCC"/>
    <w:lvl w:ilvl="0" w:tplc="04190001">
      <w:start w:val="1"/>
      <w:numFmt w:val="bullet"/>
      <w:lvlText w:val=""/>
      <w:lvlJc w:val="left"/>
      <w:pPr>
        <w:tabs>
          <w:tab w:val="num" w:pos="720"/>
        </w:tabs>
        <w:ind w:left="720" w:hanging="360"/>
      </w:pPr>
      <w:rPr>
        <w:rFonts w:ascii="Symbol" w:hAnsi="Symbol" w:hint="default"/>
      </w:rPr>
    </w:lvl>
    <w:lvl w:ilvl="1" w:tplc="AC0E261C">
      <w:start w:val="1"/>
      <w:numFmt w:val="bullet"/>
      <w:lvlText w:val=""/>
      <w:lvlJc w:val="left"/>
      <w:pPr>
        <w:tabs>
          <w:tab w:val="num" w:pos="2673"/>
        </w:tabs>
        <w:ind w:left="2673" w:hanging="1593"/>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07A20F0E"/>
    <w:multiLevelType w:val="hybridMultilevel"/>
    <w:tmpl w:val="99CE0C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07B562A9"/>
    <w:multiLevelType w:val="hybridMultilevel"/>
    <w:tmpl w:val="882C82F6"/>
    <w:lvl w:ilvl="0" w:tplc="B6C8B26A">
      <w:start w:val="1"/>
      <w:numFmt w:val="bullet"/>
      <w:lvlText w:val=""/>
      <w:lvlJc w:val="left"/>
      <w:pPr>
        <w:tabs>
          <w:tab w:val="num" w:pos="720"/>
        </w:tabs>
        <w:ind w:left="720" w:hanging="360"/>
      </w:pPr>
      <w:rPr>
        <w:rFonts w:ascii="Symbol" w:hAnsi="Symbol" w:hint="default"/>
        <w:color w:val="auto"/>
        <w:sz w:val="24"/>
      </w:rPr>
    </w:lvl>
    <w:lvl w:ilvl="1" w:tplc="B6C8B26A">
      <w:start w:val="1"/>
      <w:numFmt w:val="bullet"/>
      <w:lvlText w:val=""/>
      <w:lvlJc w:val="left"/>
      <w:pPr>
        <w:tabs>
          <w:tab w:val="num" w:pos="1440"/>
        </w:tabs>
        <w:ind w:left="1440" w:hanging="360"/>
      </w:pPr>
      <w:rPr>
        <w:rFonts w:ascii="Symbol" w:hAnsi="Symbol" w:hint="default"/>
        <w:color w:val="auto"/>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07D34FC6"/>
    <w:multiLevelType w:val="hybridMultilevel"/>
    <w:tmpl w:val="282CA050"/>
    <w:lvl w:ilvl="0" w:tplc="530091DC">
      <w:start w:val="1"/>
      <w:numFmt w:val="bullet"/>
      <w:lvlText w:val=""/>
      <w:lvlJc w:val="left"/>
      <w:pPr>
        <w:tabs>
          <w:tab w:val="num" w:pos="1287"/>
        </w:tabs>
        <w:ind w:left="1287" w:hanging="360"/>
      </w:pPr>
      <w:rPr>
        <w:rFonts w:ascii="Symbol" w:hAnsi="Symbol" w:hint="default"/>
        <w:color w:val="auto"/>
        <w:sz w:val="24"/>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nsid w:val="091C3B17"/>
    <w:multiLevelType w:val="hybridMultilevel"/>
    <w:tmpl w:val="22709730"/>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094C5E35"/>
    <w:multiLevelType w:val="hybridMultilevel"/>
    <w:tmpl w:val="DF16F750"/>
    <w:lvl w:ilvl="0" w:tplc="B6C8B26A">
      <w:start w:val="1"/>
      <w:numFmt w:val="bullet"/>
      <w:lvlText w:val=""/>
      <w:lvlJc w:val="left"/>
      <w:pPr>
        <w:tabs>
          <w:tab w:val="num" w:pos="720"/>
        </w:tabs>
        <w:ind w:left="720" w:hanging="360"/>
      </w:pPr>
      <w:rPr>
        <w:rFonts w:ascii="Symbol" w:hAnsi="Symbol" w:hint="default"/>
        <w:color w:val="auto"/>
        <w:sz w:val="24"/>
      </w:rPr>
    </w:lvl>
    <w:lvl w:ilvl="1" w:tplc="B6C8B26A">
      <w:start w:val="1"/>
      <w:numFmt w:val="bullet"/>
      <w:lvlText w:val=""/>
      <w:lvlJc w:val="left"/>
      <w:pPr>
        <w:tabs>
          <w:tab w:val="num" w:pos="1440"/>
        </w:tabs>
        <w:ind w:left="1440" w:hanging="360"/>
      </w:pPr>
      <w:rPr>
        <w:rFonts w:ascii="Symbol" w:hAnsi="Symbol" w:hint="default"/>
        <w:color w:val="auto"/>
        <w:sz w:val="24"/>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color w:val="auto"/>
        <w:sz w:val="24"/>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099553B6"/>
    <w:multiLevelType w:val="hybridMultilevel"/>
    <w:tmpl w:val="5DEA2D88"/>
    <w:lvl w:ilvl="0" w:tplc="04190001">
      <w:start w:val="1"/>
      <w:numFmt w:val="bullet"/>
      <w:lvlText w:val=""/>
      <w:lvlJc w:val="left"/>
      <w:pPr>
        <w:tabs>
          <w:tab w:val="num" w:pos="720"/>
        </w:tabs>
        <w:ind w:left="720" w:hanging="360"/>
      </w:pPr>
      <w:rPr>
        <w:rFonts w:ascii="Symbol" w:hAnsi="Symbol" w:hint="default"/>
        <w:color w:val="auto"/>
      </w:rPr>
    </w:lvl>
    <w:lvl w:ilvl="1" w:tplc="AC0E261C">
      <w:start w:val="1"/>
      <w:numFmt w:val="bullet"/>
      <w:lvlText w:val=""/>
      <w:lvlJc w:val="left"/>
      <w:pPr>
        <w:tabs>
          <w:tab w:val="num" w:pos="2673"/>
        </w:tabs>
        <w:ind w:left="2673" w:hanging="1593"/>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0A95292A"/>
    <w:multiLevelType w:val="hybridMultilevel"/>
    <w:tmpl w:val="D3D65848"/>
    <w:lvl w:ilvl="0" w:tplc="393E63FE">
      <w:start w:val="65535"/>
      <w:numFmt w:val="bullet"/>
      <w:lvlText w:val="•"/>
      <w:lvlJc w:val="left"/>
      <w:pPr>
        <w:tabs>
          <w:tab w:val="num" w:pos="1931"/>
        </w:tabs>
        <w:ind w:left="1931" w:firstLine="0"/>
      </w:pPr>
      <w:rPr>
        <w:rFonts w:ascii="Times New Roman" w:hAnsi="Times New Roman" w:cs="Times New Roman" w:hint="default"/>
      </w:rPr>
    </w:lvl>
    <w:lvl w:ilvl="1" w:tplc="AC0E261C">
      <w:start w:val="1"/>
      <w:numFmt w:val="bullet"/>
      <w:lvlText w:val=""/>
      <w:lvlJc w:val="left"/>
      <w:pPr>
        <w:tabs>
          <w:tab w:val="num" w:pos="2160"/>
        </w:tabs>
        <w:ind w:left="2160" w:hanging="1593"/>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0B865283"/>
    <w:multiLevelType w:val="hybridMultilevel"/>
    <w:tmpl w:val="AD565492"/>
    <w:lvl w:ilvl="0" w:tplc="D8F822A6">
      <w:start w:val="65535"/>
      <w:numFmt w:val="bullet"/>
      <w:lvlText w:val="-"/>
      <w:lvlJc w:val="left"/>
      <w:pPr>
        <w:tabs>
          <w:tab w:val="num" w:pos="1931"/>
        </w:tabs>
        <w:ind w:left="1931" w:firstLine="0"/>
      </w:pPr>
      <w:rPr>
        <w:rFonts w:ascii="Times New Roman" w:hAnsi="Times New Roman" w:cs="Times New Roman" w:hint="default"/>
      </w:rPr>
    </w:lvl>
    <w:lvl w:ilvl="1" w:tplc="ACA6F622">
      <w:start w:val="65535"/>
      <w:numFmt w:val="bullet"/>
      <w:lvlText w:val="•"/>
      <w:lvlJc w:val="left"/>
      <w:pPr>
        <w:tabs>
          <w:tab w:val="num" w:pos="2245"/>
        </w:tabs>
        <w:ind w:left="2245" w:hanging="397"/>
      </w:pPr>
      <w:rPr>
        <w:rFonts w:ascii="Times New Roman" w:hAnsi="Times New Roman" w:cs="Times New Roman" w:hint="default"/>
        <w:sz w:val="28"/>
        <w:szCs w:val="28"/>
      </w:rPr>
    </w:lvl>
    <w:lvl w:ilvl="2" w:tplc="0419000F">
      <w:start w:val="1"/>
      <w:numFmt w:val="decimal"/>
      <w:lvlText w:val="%3."/>
      <w:lvlJc w:val="left"/>
      <w:pPr>
        <w:tabs>
          <w:tab w:val="num" w:pos="2928"/>
        </w:tabs>
        <w:ind w:left="2928" w:hanging="360"/>
      </w:pPr>
      <w:rPr>
        <w:rFonts w:hint="default"/>
      </w:rPr>
    </w:lvl>
    <w:lvl w:ilvl="3" w:tplc="04190001" w:tentative="1">
      <w:start w:val="1"/>
      <w:numFmt w:val="bullet"/>
      <w:lvlText w:val=""/>
      <w:lvlJc w:val="left"/>
      <w:pPr>
        <w:tabs>
          <w:tab w:val="num" w:pos="3648"/>
        </w:tabs>
        <w:ind w:left="3648" w:hanging="360"/>
      </w:pPr>
      <w:rPr>
        <w:rFonts w:ascii="Symbol" w:hAnsi="Symbol" w:hint="default"/>
      </w:rPr>
    </w:lvl>
    <w:lvl w:ilvl="4" w:tplc="04190003" w:tentative="1">
      <w:start w:val="1"/>
      <w:numFmt w:val="bullet"/>
      <w:lvlText w:val="o"/>
      <w:lvlJc w:val="left"/>
      <w:pPr>
        <w:tabs>
          <w:tab w:val="num" w:pos="4368"/>
        </w:tabs>
        <w:ind w:left="4368" w:hanging="360"/>
      </w:pPr>
      <w:rPr>
        <w:rFonts w:ascii="Courier New" w:hAnsi="Courier New" w:cs="Courier New" w:hint="default"/>
      </w:rPr>
    </w:lvl>
    <w:lvl w:ilvl="5" w:tplc="04190005" w:tentative="1">
      <w:start w:val="1"/>
      <w:numFmt w:val="bullet"/>
      <w:lvlText w:val=""/>
      <w:lvlJc w:val="left"/>
      <w:pPr>
        <w:tabs>
          <w:tab w:val="num" w:pos="5088"/>
        </w:tabs>
        <w:ind w:left="5088" w:hanging="360"/>
      </w:pPr>
      <w:rPr>
        <w:rFonts w:ascii="Wingdings" w:hAnsi="Wingdings" w:hint="default"/>
      </w:rPr>
    </w:lvl>
    <w:lvl w:ilvl="6" w:tplc="04190001" w:tentative="1">
      <w:start w:val="1"/>
      <w:numFmt w:val="bullet"/>
      <w:lvlText w:val=""/>
      <w:lvlJc w:val="left"/>
      <w:pPr>
        <w:tabs>
          <w:tab w:val="num" w:pos="5808"/>
        </w:tabs>
        <w:ind w:left="5808" w:hanging="360"/>
      </w:pPr>
      <w:rPr>
        <w:rFonts w:ascii="Symbol" w:hAnsi="Symbol" w:hint="default"/>
      </w:rPr>
    </w:lvl>
    <w:lvl w:ilvl="7" w:tplc="04190003" w:tentative="1">
      <w:start w:val="1"/>
      <w:numFmt w:val="bullet"/>
      <w:lvlText w:val="o"/>
      <w:lvlJc w:val="left"/>
      <w:pPr>
        <w:tabs>
          <w:tab w:val="num" w:pos="6528"/>
        </w:tabs>
        <w:ind w:left="6528" w:hanging="360"/>
      </w:pPr>
      <w:rPr>
        <w:rFonts w:ascii="Courier New" w:hAnsi="Courier New" w:cs="Courier New" w:hint="default"/>
      </w:rPr>
    </w:lvl>
    <w:lvl w:ilvl="8" w:tplc="04190005" w:tentative="1">
      <w:start w:val="1"/>
      <w:numFmt w:val="bullet"/>
      <w:lvlText w:val=""/>
      <w:lvlJc w:val="left"/>
      <w:pPr>
        <w:tabs>
          <w:tab w:val="num" w:pos="7248"/>
        </w:tabs>
        <w:ind w:left="7248" w:hanging="360"/>
      </w:pPr>
      <w:rPr>
        <w:rFonts w:ascii="Wingdings" w:hAnsi="Wingdings" w:hint="default"/>
      </w:rPr>
    </w:lvl>
  </w:abstractNum>
  <w:abstractNum w:abstractNumId="27">
    <w:nsid w:val="0BD0618B"/>
    <w:multiLevelType w:val="hybridMultilevel"/>
    <w:tmpl w:val="28021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0C2E030F"/>
    <w:multiLevelType w:val="hybridMultilevel"/>
    <w:tmpl w:val="2CE23B62"/>
    <w:lvl w:ilvl="0" w:tplc="B6C8B26A">
      <w:start w:val="1"/>
      <w:numFmt w:val="bullet"/>
      <w:lvlText w:val=""/>
      <w:lvlJc w:val="left"/>
      <w:pPr>
        <w:tabs>
          <w:tab w:val="num" w:pos="720"/>
        </w:tabs>
        <w:ind w:left="720" w:hanging="360"/>
      </w:pPr>
      <w:rPr>
        <w:rFonts w:ascii="Symbol" w:hAnsi="Symbol" w:hint="default"/>
        <w:color w:val="auto"/>
        <w:sz w:val="24"/>
      </w:rPr>
    </w:lvl>
    <w:lvl w:ilvl="1" w:tplc="B6C8B26A">
      <w:start w:val="1"/>
      <w:numFmt w:val="bullet"/>
      <w:lvlText w:val=""/>
      <w:lvlJc w:val="left"/>
      <w:pPr>
        <w:tabs>
          <w:tab w:val="num" w:pos="1440"/>
        </w:tabs>
        <w:ind w:left="1440" w:hanging="360"/>
      </w:pPr>
      <w:rPr>
        <w:rFonts w:ascii="Symbol" w:hAnsi="Symbol" w:hint="default"/>
        <w:color w:val="auto"/>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0CAC51C9"/>
    <w:multiLevelType w:val="hybridMultilevel"/>
    <w:tmpl w:val="B10A7BD0"/>
    <w:lvl w:ilvl="0" w:tplc="EA38F92C">
      <w:start w:val="1"/>
      <w:numFmt w:val="bullet"/>
      <w:lvlText w:val="-"/>
      <w:lvlJc w:val="left"/>
      <w:pPr>
        <w:tabs>
          <w:tab w:val="num" w:pos="1440"/>
        </w:tabs>
        <w:ind w:left="1440" w:hanging="360"/>
      </w:pPr>
      <w:rPr>
        <w:rFonts w:ascii="Courier New" w:hAnsi="Courier New"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0CBF1BAE"/>
    <w:multiLevelType w:val="hybridMultilevel"/>
    <w:tmpl w:val="BED0EA78"/>
    <w:lvl w:ilvl="0" w:tplc="196CCC1C">
      <w:start w:val="1"/>
      <w:numFmt w:val="bullet"/>
      <w:lvlText w:val=""/>
      <w:lvlJc w:val="left"/>
      <w:pPr>
        <w:tabs>
          <w:tab w:val="num" w:pos="1843"/>
        </w:tabs>
        <w:ind w:left="1843" w:hanging="113"/>
      </w:pPr>
      <w:rPr>
        <w:rFonts w:ascii="Wingdings" w:hAnsi="Wingdings" w:hint="default"/>
        <w:color w:val="auto"/>
      </w:rPr>
    </w:lvl>
    <w:lvl w:ilvl="1" w:tplc="702E2F60">
      <w:start w:val="1"/>
      <w:numFmt w:val="decimal"/>
      <w:lvlText w:val="%2."/>
      <w:lvlJc w:val="left"/>
      <w:pPr>
        <w:tabs>
          <w:tab w:val="num" w:pos="284"/>
        </w:tabs>
        <w:ind w:left="0" w:firstLine="284"/>
      </w:pPr>
      <w:rPr>
        <w:rFonts w:hint="default"/>
        <w:color w:val="auto"/>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0D884F90"/>
    <w:multiLevelType w:val="hybridMultilevel"/>
    <w:tmpl w:val="0666D804"/>
    <w:lvl w:ilvl="0" w:tplc="04190001">
      <w:start w:val="1"/>
      <w:numFmt w:val="bullet"/>
      <w:lvlText w:val=""/>
      <w:lvlJc w:val="left"/>
      <w:pPr>
        <w:tabs>
          <w:tab w:val="num" w:pos="900"/>
        </w:tabs>
        <w:ind w:left="900" w:hanging="360"/>
      </w:pPr>
      <w:rPr>
        <w:rFonts w:ascii="Symbol" w:hAnsi="Symbol" w:hint="default"/>
      </w:rPr>
    </w:lvl>
    <w:lvl w:ilvl="1" w:tplc="04190001">
      <w:start w:val="1"/>
      <w:numFmt w:val="bullet"/>
      <w:lvlText w:val=""/>
      <w:lvlJc w:val="left"/>
      <w:pPr>
        <w:tabs>
          <w:tab w:val="num" w:pos="1260"/>
        </w:tabs>
        <w:ind w:left="1260" w:hanging="360"/>
      </w:pPr>
      <w:rPr>
        <w:rFonts w:ascii="Symbol" w:hAnsi="Symbol"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2">
    <w:nsid w:val="0DAE7C67"/>
    <w:multiLevelType w:val="hybridMultilevel"/>
    <w:tmpl w:val="9912E4B6"/>
    <w:lvl w:ilvl="0" w:tplc="04190001">
      <w:start w:val="1"/>
      <w:numFmt w:val="bullet"/>
      <w:lvlText w:val=""/>
      <w:lvlJc w:val="left"/>
      <w:pPr>
        <w:tabs>
          <w:tab w:val="num" w:pos="900"/>
        </w:tabs>
        <w:ind w:left="900" w:hanging="360"/>
      </w:pPr>
      <w:rPr>
        <w:rFonts w:ascii="Symbol" w:hAnsi="Symbol" w:hint="default"/>
      </w:rPr>
    </w:lvl>
    <w:lvl w:ilvl="1" w:tplc="04190001">
      <w:start w:val="1"/>
      <w:numFmt w:val="bullet"/>
      <w:lvlText w:val=""/>
      <w:lvlJc w:val="left"/>
      <w:pPr>
        <w:tabs>
          <w:tab w:val="num" w:pos="1260"/>
        </w:tabs>
        <w:ind w:left="1260" w:hanging="360"/>
      </w:pPr>
      <w:rPr>
        <w:rFonts w:ascii="Symbol" w:hAnsi="Symbol"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3">
    <w:nsid w:val="0DB5139D"/>
    <w:multiLevelType w:val="hybridMultilevel"/>
    <w:tmpl w:val="5322C1E8"/>
    <w:lvl w:ilvl="0" w:tplc="9238DE96">
      <w:start w:val="65535"/>
      <w:numFmt w:val="bullet"/>
      <w:lvlText w:val="•"/>
      <w:lvlJc w:val="left"/>
      <w:pPr>
        <w:tabs>
          <w:tab w:val="num" w:pos="1531"/>
        </w:tabs>
        <w:ind w:left="1531" w:hanging="397"/>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nsid w:val="0DD72A25"/>
    <w:multiLevelType w:val="hybridMultilevel"/>
    <w:tmpl w:val="EEDC0B92"/>
    <w:lvl w:ilvl="0" w:tplc="D8F822A6">
      <w:start w:val="65535"/>
      <w:numFmt w:val="bullet"/>
      <w:lvlText w:val="-"/>
      <w:lvlJc w:val="left"/>
      <w:pPr>
        <w:tabs>
          <w:tab w:val="num" w:pos="1163"/>
        </w:tabs>
        <w:ind w:left="1163" w:firstLine="0"/>
      </w:pPr>
      <w:rPr>
        <w:rFonts w:ascii="Times New Roman" w:hAnsi="Times New Roman" w:cs="Times New Roman" w:hint="default"/>
      </w:rPr>
    </w:lvl>
    <w:lvl w:ilvl="1" w:tplc="9D541406">
      <w:start w:val="1"/>
      <w:numFmt w:val="bullet"/>
      <w:lvlText w:val=""/>
      <w:lvlJc w:val="left"/>
      <w:pPr>
        <w:tabs>
          <w:tab w:val="num" w:pos="2015"/>
        </w:tabs>
        <w:ind w:left="2015" w:hanging="226"/>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0E9F2DA3"/>
    <w:multiLevelType w:val="hybridMultilevel"/>
    <w:tmpl w:val="0FBE5B92"/>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6">
    <w:nsid w:val="0F3F1582"/>
    <w:multiLevelType w:val="hybridMultilevel"/>
    <w:tmpl w:val="C7B86E8C"/>
    <w:lvl w:ilvl="0" w:tplc="CE704C1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0F5C6146"/>
    <w:multiLevelType w:val="hybridMultilevel"/>
    <w:tmpl w:val="B7DE3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0F5D1E81"/>
    <w:multiLevelType w:val="hybridMultilevel"/>
    <w:tmpl w:val="C73CFB5C"/>
    <w:lvl w:ilvl="0" w:tplc="04190001">
      <w:start w:val="1"/>
      <w:numFmt w:val="bullet"/>
      <w:lvlText w:val=""/>
      <w:lvlJc w:val="left"/>
      <w:pPr>
        <w:ind w:left="1134" w:hanging="360"/>
      </w:pPr>
      <w:rPr>
        <w:rFonts w:ascii="Symbol" w:hAnsi="Symbol" w:hint="default"/>
      </w:rPr>
    </w:lvl>
    <w:lvl w:ilvl="1" w:tplc="04190003">
      <w:start w:val="1"/>
      <w:numFmt w:val="bullet"/>
      <w:lvlText w:val="o"/>
      <w:lvlJc w:val="left"/>
      <w:pPr>
        <w:ind w:left="1854" w:hanging="360"/>
      </w:pPr>
      <w:rPr>
        <w:rFonts w:ascii="Courier New" w:hAnsi="Courier New" w:cs="Courier New" w:hint="default"/>
      </w:rPr>
    </w:lvl>
    <w:lvl w:ilvl="2" w:tplc="04190005">
      <w:start w:val="1"/>
      <w:numFmt w:val="bullet"/>
      <w:lvlText w:val=""/>
      <w:lvlJc w:val="left"/>
      <w:pPr>
        <w:ind w:left="2574" w:hanging="360"/>
      </w:pPr>
      <w:rPr>
        <w:rFonts w:ascii="Wingdings" w:hAnsi="Wingdings" w:hint="default"/>
      </w:rPr>
    </w:lvl>
    <w:lvl w:ilvl="3" w:tplc="04190001">
      <w:start w:val="1"/>
      <w:numFmt w:val="bullet"/>
      <w:lvlText w:val=""/>
      <w:lvlJc w:val="left"/>
      <w:pPr>
        <w:ind w:left="3294" w:hanging="360"/>
      </w:pPr>
      <w:rPr>
        <w:rFonts w:ascii="Symbol" w:hAnsi="Symbol" w:hint="default"/>
      </w:rPr>
    </w:lvl>
    <w:lvl w:ilvl="4" w:tplc="04190003">
      <w:start w:val="1"/>
      <w:numFmt w:val="bullet"/>
      <w:lvlText w:val="o"/>
      <w:lvlJc w:val="left"/>
      <w:pPr>
        <w:ind w:left="4014" w:hanging="360"/>
      </w:pPr>
      <w:rPr>
        <w:rFonts w:ascii="Courier New" w:hAnsi="Courier New" w:cs="Courier New" w:hint="default"/>
      </w:rPr>
    </w:lvl>
    <w:lvl w:ilvl="5" w:tplc="04190005">
      <w:start w:val="1"/>
      <w:numFmt w:val="bullet"/>
      <w:lvlText w:val=""/>
      <w:lvlJc w:val="left"/>
      <w:pPr>
        <w:ind w:left="4734" w:hanging="360"/>
      </w:pPr>
      <w:rPr>
        <w:rFonts w:ascii="Wingdings" w:hAnsi="Wingdings" w:hint="default"/>
      </w:rPr>
    </w:lvl>
    <w:lvl w:ilvl="6" w:tplc="04190001">
      <w:start w:val="1"/>
      <w:numFmt w:val="bullet"/>
      <w:lvlText w:val=""/>
      <w:lvlJc w:val="left"/>
      <w:pPr>
        <w:ind w:left="5454" w:hanging="360"/>
      </w:pPr>
      <w:rPr>
        <w:rFonts w:ascii="Symbol" w:hAnsi="Symbol" w:hint="default"/>
      </w:rPr>
    </w:lvl>
    <w:lvl w:ilvl="7" w:tplc="04190003">
      <w:start w:val="1"/>
      <w:numFmt w:val="bullet"/>
      <w:lvlText w:val="o"/>
      <w:lvlJc w:val="left"/>
      <w:pPr>
        <w:ind w:left="6174" w:hanging="360"/>
      </w:pPr>
      <w:rPr>
        <w:rFonts w:ascii="Courier New" w:hAnsi="Courier New" w:cs="Courier New" w:hint="default"/>
      </w:rPr>
    </w:lvl>
    <w:lvl w:ilvl="8" w:tplc="04190005">
      <w:start w:val="1"/>
      <w:numFmt w:val="bullet"/>
      <w:lvlText w:val=""/>
      <w:lvlJc w:val="left"/>
      <w:pPr>
        <w:ind w:left="6894" w:hanging="360"/>
      </w:pPr>
      <w:rPr>
        <w:rFonts w:ascii="Wingdings" w:hAnsi="Wingdings" w:hint="default"/>
      </w:rPr>
    </w:lvl>
  </w:abstractNum>
  <w:abstractNum w:abstractNumId="39">
    <w:nsid w:val="0FAC5A5A"/>
    <w:multiLevelType w:val="hybridMultilevel"/>
    <w:tmpl w:val="067C20F6"/>
    <w:lvl w:ilvl="0" w:tplc="FB0EFDB6">
      <w:start w:val="1"/>
      <w:numFmt w:val="bullet"/>
      <w:lvlText w:val="-"/>
      <w:lvlJc w:val="left"/>
      <w:pPr>
        <w:tabs>
          <w:tab w:val="num" w:pos="3736"/>
        </w:tabs>
        <w:ind w:left="3736" w:hanging="360"/>
      </w:pPr>
      <w:rPr>
        <w:rFonts w:ascii="Courier New" w:hAnsi="Courier New" w:hint="default"/>
      </w:rPr>
    </w:lvl>
    <w:lvl w:ilvl="1" w:tplc="04190003" w:tentative="1">
      <w:start w:val="1"/>
      <w:numFmt w:val="bullet"/>
      <w:lvlText w:val="o"/>
      <w:lvlJc w:val="left"/>
      <w:pPr>
        <w:tabs>
          <w:tab w:val="num" w:pos="2073"/>
        </w:tabs>
        <w:ind w:left="2073" w:hanging="360"/>
      </w:pPr>
      <w:rPr>
        <w:rFonts w:ascii="Courier New" w:hAnsi="Courier New" w:cs="Courier New" w:hint="default"/>
      </w:rPr>
    </w:lvl>
    <w:lvl w:ilvl="2" w:tplc="04190005" w:tentative="1">
      <w:start w:val="1"/>
      <w:numFmt w:val="bullet"/>
      <w:lvlText w:val=""/>
      <w:lvlJc w:val="left"/>
      <w:pPr>
        <w:tabs>
          <w:tab w:val="num" w:pos="2793"/>
        </w:tabs>
        <w:ind w:left="2793" w:hanging="360"/>
      </w:pPr>
      <w:rPr>
        <w:rFonts w:ascii="Wingdings" w:hAnsi="Wingdings" w:hint="default"/>
      </w:rPr>
    </w:lvl>
    <w:lvl w:ilvl="3" w:tplc="04190001" w:tentative="1">
      <w:start w:val="1"/>
      <w:numFmt w:val="bullet"/>
      <w:lvlText w:val=""/>
      <w:lvlJc w:val="left"/>
      <w:pPr>
        <w:tabs>
          <w:tab w:val="num" w:pos="3513"/>
        </w:tabs>
        <w:ind w:left="3513" w:hanging="360"/>
      </w:pPr>
      <w:rPr>
        <w:rFonts w:ascii="Symbol" w:hAnsi="Symbol" w:hint="default"/>
      </w:rPr>
    </w:lvl>
    <w:lvl w:ilvl="4" w:tplc="04190003" w:tentative="1">
      <w:start w:val="1"/>
      <w:numFmt w:val="bullet"/>
      <w:lvlText w:val="o"/>
      <w:lvlJc w:val="left"/>
      <w:pPr>
        <w:tabs>
          <w:tab w:val="num" w:pos="4233"/>
        </w:tabs>
        <w:ind w:left="4233" w:hanging="360"/>
      </w:pPr>
      <w:rPr>
        <w:rFonts w:ascii="Courier New" w:hAnsi="Courier New" w:cs="Courier New" w:hint="default"/>
      </w:rPr>
    </w:lvl>
    <w:lvl w:ilvl="5" w:tplc="04190005" w:tentative="1">
      <w:start w:val="1"/>
      <w:numFmt w:val="bullet"/>
      <w:lvlText w:val=""/>
      <w:lvlJc w:val="left"/>
      <w:pPr>
        <w:tabs>
          <w:tab w:val="num" w:pos="4953"/>
        </w:tabs>
        <w:ind w:left="4953" w:hanging="360"/>
      </w:pPr>
      <w:rPr>
        <w:rFonts w:ascii="Wingdings" w:hAnsi="Wingdings" w:hint="default"/>
      </w:rPr>
    </w:lvl>
    <w:lvl w:ilvl="6" w:tplc="04190001" w:tentative="1">
      <w:start w:val="1"/>
      <w:numFmt w:val="bullet"/>
      <w:lvlText w:val=""/>
      <w:lvlJc w:val="left"/>
      <w:pPr>
        <w:tabs>
          <w:tab w:val="num" w:pos="5673"/>
        </w:tabs>
        <w:ind w:left="5673" w:hanging="360"/>
      </w:pPr>
      <w:rPr>
        <w:rFonts w:ascii="Symbol" w:hAnsi="Symbol" w:hint="default"/>
      </w:rPr>
    </w:lvl>
    <w:lvl w:ilvl="7" w:tplc="04190003" w:tentative="1">
      <w:start w:val="1"/>
      <w:numFmt w:val="bullet"/>
      <w:lvlText w:val="o"/>
      <w:lvlJc w:val="left"/>
      <w:pPr>
        <w:tabs>
          <w:tab w:val="num" w:pos="6393"/>
        </w:tabs>
        <w:ind w:left="6393" w:hanging="360"/>
      </w:pPr>
      <w:rPr>
        <w:rFonts w:ascii="Courier New" w:hAnsi="Courier New" w:cs="Courier New" w:hint="default"/>
      </w:rPr>
    </w:lvl>
    <w:lvl w:ilvl="8" w:tplc="04190005" w:tentative="1">
      <w:start w:val="1"/>
      <w:numFmt w:val="bullet"/>
      <w:lvlText w:val=""/>
      <w:lvlJc w:val="left"/>
      <w:pPr>
        <w:tabs>
          <w:tab w:val="num" w:pos="7113"/>
        </w:tabs>
        <w:ind w:left="7113" w:hanging="360"/>
      </w:pPr>
      <w:rPr>
        <w:rFonts w:ascii="Wingdings" w:hAnsi="Wingdings" w:hint="default"/>
      </w:rPr>
    </w:lvl>
  </w:abstractNum>
  <w:abstractNum w:abstractNumId="40">
    <w:nsid w:val="0FAE4812"/>
    <w:multiLevelType w:val="hybridMultilevel"/>
    <w:tmpl w:val="42D42EDC"/>
    <w:lvl w:ilvl="0" w:tplc="04190001">
      <w:start w:val="1"/>
      <w:numFmt w:val="bullet"/>
      <w:lvlText w:val=""/>
      <w:lvlJc w:val="left"/>
      <w:pPr>
        <w:ind w:left="1134" w:hanging="360"/>
      </w:pPr>
      <w:rPr>
        <w:rFonts w:ascii="Symbol" w:hAnsi="Symbol" w:hint="default"/>
      </w:rPr>
    </w:lvl>
    <w:lvl w:ilvl="1" w:tplc="04190003">
      <w:start w:val="1"/>
      <w:numFmt w:val="bullet"/>
      <w:lvlText w:val="o"/>
      <w:lvlJc w:val="left"/>
      <w:pPr>
        <w:ind w:left="1854" w:hanging="360"/>
      </w:pPr>
      <w:rPr>
        <w:rFonts w:ascii="Courier New" w:hAnsi="Courier New" w:cs="Courier New" w:hint="default"/>
      </w:rPr>
    </w:lvl>
    <w:lvl w:ilvl="2" w:tplc="04190005">
      <w:start w:val="1"/>
      <w:numFmt w:val="bullet"/>
      <w:lvlText w:val=""/>
      <w:lvlJc w:val="left"/>
      <w:pPr>
        <w:ind w:left="2574" w:hanging="360"/>
      </w:pPr>
      <w:rPr>
        <w:rFonts w:ascii="Wingdings" w:hAnsi="Wingdings" w:hint="default"/>
      </w:rPr>
    </w:lvl>
    <w:lvl w:ilvl="3" w:tplc="04190001">
      <w:start w:val="1"/>
      <w:numFmt w:val="bullet"/>
      <w:lvlText w:val=""/>
      <w:lvlJc w:val="left"/>
      <w:pPr>
        <w:ind w:left="3294" w:hanging="360"/>
      </w:pPr>
      <w:rPr>
        <w:rFonts w:ascii="Symbol" w:hAnsi="Symbol" w:hint="default"/>
      </w:rPr>
    </w:lvl>
    <w:lvl w:ilvl="4" w:tplc="04190003">
      <w:start w:val="1"/>
      <w:numFmt w:val="bullet"/>
      <w:lvlText w:val="o"/>
      <w:lvlJc w:val="left"/>
      <w:pPr>
        <w:ind w:left="4014" w:hanging="360"/>
      </w:pPr>
      <w:rPr>
        <w:rFonts w:ascii="Courier New" w:hAnsi="Courier New" w:cs="Courier New" w:hint="default"/>
      </w:rPr>
    </w:lvl>
    <w:lvl w:ilvl="5" w:tplc="04190005">
      <w:start w:val="1"/>
      <w:numFmt w:val="bullet"/>
      <w:lvlText w:val=""/>
      <w:lvlJc w:val="left"/>
      <w:pPr>
        <w:ind w:left="4734" w:hanging="360"/>
      </w:pPr>
      <w:rPr>
        <w:rFonts w:ascii="Wingdings" w:hAnsi="Wingdings" w:hint="default"/>
      </w:rPr>
    </w:lvl>
    <w:lvl w:ilvl="6" w:tplc="04190001">
      <w:start w:val="1"/>
      <w:numFmt w:val="bullet"/>
      <w:lvlText w:val=""/>
      <w:lvlJc w:val="left"/>
      <w:pPr>
        <w:ind w:left="5454" w:hanging="360"/>
      </w:pPr>
      <w:rPr>
        <w:rFonts w:ascii="Symbol" w:hAnsi="Symbol" w:hint="default"/>
      </w:rPr>
    </w:lvl>
    <w:lvl w:ilvl="7" w:tplc="04190003">
      <w:start w:val="1"/>
      <w:numFmt w:val="bullet"/>
      <w:lvlText w:val="o"/>
      <w:lvlJc w:val="left"/>
      <w:pPr>
        <w:ind w:left="6174" w:hanging="360"/>
      </w:pPr>
      <w:rPr>
        <w:rFonts w:ascii="Courier New" w:hAnsi="Courier New" w:cs="Courier New" w:hint="default"/>
      </w:rPr>
    </w:lvl>
    <w:lvl w:ilvl="8" w:tplc="04190005">
      <w:start w:val="1"/>
      <w:numFmt w:val="bullet"/>
      <w:lvlText w:val=""/>
      <w:lvlJc w:val="left"/>
      <w:pPr>
        <w:ind w:left="6894" w:hanging="360"/>
      </w:pPr>
      <w:rPr>
        <w:rFonts w:ascii="Wingdings" w:hAnsi="Wingdings" w:hint="default"/>
      </w:rPr>
    </w:lvl>
  </w:abstractNum>
  <w:abstractNum w:abstractNumId="41">
    <w:nsid w:val="0FE278CE"/>
    <w:multiLevelType w:val="hybridMultilevel"/>
    <w:tmpl w:val="8EAA8F76"/>
    <w:lvl w:ilvl="0" w:tplc="B6C8B26A">
      <w:start w:val="1"/>
      <w:numFmt w:val="bullet"/>
      <w:lvlText w:val=""/>
      <w:lvlJc w:val="left"/>
      <w:pPr>
        <w:tabs>
          <w:tab w:val="num" w:pos="720"/>
        </w:tabs>
        <w:ind w:left="720" w:hanging="360"/>
      </w:pPr>
      <w:rPr>
        <w:rFonts w:ascii="Symbol" w:hAnsi="Symbol" w:hint="default"/>
        <w:color w:val="auto"/>
        <w:sz w:val="24"/>
      </w:rPr>
    </w:lvl>
    <w:lvl w:ilvl="1" w:tplc="B6C8B26A">
      <w:start w:val="1"/>
      <w:numFmt w:val="bullet"/>
      <w:lvlText w:val=""/>
      <w:lvlJc w:val="left"/>
      <w:pPr>
        <w:tabs>
          <w:tab w:val="num" w:pos="1440"/>
        </w:tabs>
        <w:ind w:left="1440" w:hanging="360"/>
      </w:pPr>
      <w:rPr>
        <w:rFonts w:ascii="Symbol" w:hAnsi="Symbol" w:hint="default"/>
        <w:color w:val="auto"/>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0A77A46"/>
    <w:multiLevelType w:val="hybridMultilevel"/>
    <w:tmpl w:val="530C7400"/>
    <w:lvl w:ilvl="0" w:tplc="FB0EFDB6">
      <w:start w:val="1"/>
      <w:numFmt w:val="bullet"/>
      <w:lvlText w:val="-"/>
      <w:lvlJc w:val="left"/>
      <w:pPr>
        <w:tabs>
          <w:tab w:val="num" w:pos="3103"/>
        </w:tabs>
        <w:ind w:left="3103" w:hanging="360"/>
      </w:pPr>
      <w:rPr>
        <w:rFonts w:ascii="Courier New" w:hAnsi="Courier New" w:hint="default"/>
        <w:sz w:val="24"/>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nsid w:val="10B074F8"/>
    <w:multiLevelType w:val="hybridMultilevel"/>
    <w:tmpl w:val="21E474FA"/>
    <w:lvl w:ilvl="0" w:tplc="04190001">
      <w:start w:val="1"/>
      <w:numFmt w:val="bullet"/>
      <w:lvlText w:val=""/>
      <w:lvlJc w:val="left"/>
      <w:pPr>
        <w:ind w:left="1134" w:hanging="360"/>
      </w:pPr>
      <w:rPr>
        <w:rFonts w:ascii="Symbol" w:hAnsi="Symbol" w:hint="default"/>
      </w:rPr>
    </w:lvl>
    <w:lvl w:ilvl="1" w:tplc="04190003">
      <w:start w:val="1"/>
      <w:numFmt w:val="bullet"/>
      <w:lvlText w:val="o"/>
      <w:lvlJc w:val="left"/>
      <w:pPr>
        <w:ind w:left="1854" w:hanging="360"/>
      </w:pPr>
      <w:rPr>
        <w:rFonts w:ascii="Courier New" w:hAnsi="Courier New" w:cs="Courier New" w:hint="default"/>
      </w:rPr>
    </w:lvl>
    <w:lvl w:ilvl="2" w:tplc="04190005">
      <w:start w:val="1"/>
      <w:numFmt w:val="bullet"/>
      <w:lvlText w:val=""/>
      <w:lvlJc w:val="left"/>
      <w:pPr>
        <w:ind w:left="2574" w:hanging="360"/>
      </w:pPr>
      <w:rPr>
        <w:rFonts w:ascii="Wingdings" w:hAnsi="Wingdings" w:hint="default"/>
      </w:rPr>
    </w:lvl>
    <w:lvl w:ilvl="3" w:tplc="04190001">
      <w:start w:val="1"/>
      <w:numFmt w:val="bullet"/>
      <w:lvlText w:val=""/>
      <w:lvlJc w:val="left"/>
      <w:pPr>
        <w:ind w:left="3294" w:hanging="360"/>
      </w:pPr>
      <w:rPr>
        <w:rFonts w:ascii="Symbol" w:hAnsi="Symbol" w:hint="default"/>
      </w:rPr>
    </w:lvl>
    <w:lvl w:ilvl="4" w:tplc="04190003">
      <w:start w:val="1"/>
      <w:numFmt w:val="bullet"/>
      <w:lvlText w:val="o"/>
      <w:lvlJc w:val="left"/>
      <w:pPr>
        <w:ind w:left="4014" w:hanging="360"/>
      </w:pPr>
      <w:rPr>
        <w:rFonts w:ascii="Courier New" w:hAnsi="Courier New" w:cs="Courier New" w:hint="default"/>
      </w:rPr>
    </w:lvl>
    <w:lvl w:ilvl="5" w:tplc="04190005">
      <w:start w:val="1"/>
      <w:numFmt w:val="bullet"/>
      <w:lvlText w:val=""/>
      <w:lvlJc w:val="left"/>
      <w:pPr>
        <w:ind w:left="4734" w:hanging="360"/>
      </w:pPr>
      <w:rPr>
        <w:rFonts w:ascii="Wingdings" w:hAnsi="Wingdings" w:hint="default"/>
      </w:rPr>
    </w:lvl>
    <w:lvl w:ilvl="6" w:tplc="04190001">
      <w:start w:val="1"/>
      <w:numFmt w:val="bullet"/>
      <w:lvlText w:val=""/>
      <w:lvlJc w:val="left"/>
      <w:pPr>
        <w:ind w:left="5454" w:hanging="360"/>
      </w:pPr>
      <w:rPr>
        <w:rFonts w:ascii="Symbol" w:hAnsi="Symbol" w:hint="default"/>
      </w:rPr>
    </w:lvl>
    <w:lvl w:ilvl="7" w:tplc="04190003">
      <w:start w:val="1"/>
      <w:numFmt w:val="bullet"/>
      <w:lvlText w:val="o"/>
      <w:lvlJc w:val="left"/>
      <w:pPr>
        <w:ind w:left="6174" w:hanging="360"/>
      </w:pPr>
      <w:rPr>
        <w:rFonts w:ascii="Courier New" w:hAnsi="Courier New" w:cs="Courier New" w:hint="default"/>
      </w:rPr>
    </w:lvl>
    <w:lvl w:ilvl="8" w:tplc="04190005">
      <w:start w:val="1"/>
      <w:numFmt w:val="bullet"/>
      <w:lvlText w:val=""/>
      <w:lvlJc w:val="left"/>
      <w:pPr>
        <w:ind w:left="6894" w:hanging="360"/>
      </w:pPr>
      <w:rPr>
        <w:rFonts w:ascii="Wingdings" w:hAnsi="Wingdings" w:hint="default"/>
      </w:rPr>
    </w:lvl>
  </w:abstractNum>
  <w:abstractNum w:abstractNumId="44">
    <w:nsid w:val="10C05B8B"/>
    <w:multiLevelType w:val="hybridMultilevel"/>
    <w:tmpl w:val="3C366348"/>
    <w:lvl w:ilvl="0" w:tplc="D6F283BC">
      <w:start w:val="2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11790951"/>
    <w:multiLevelType w:val="hybridMultilevel"/>
    <w:tmpl w:val="36327E32"/>
    <w:lvl w:ilvl="0" w:tplc="BEC4EEB0">
      <w:start w:val="1"/>
      <w:numFmt w:val="bullet"/>
      <w:lvlText w:val=""/>
      <w:lvlJc w:val="left"/>
      <w:pPr>
        <w:tabs>
          <w:tab w:val="num" w:pos="757"/>
        </w:tabs>
        <w:ind w:left="757" w:hanging="397"/>
      </w:pPr>
      <w:rPr>
        <w:rFonts w:ascii="Symbol" w:hAnsi="Symbol" w:hint="default"/>
      </w:rPr>
    </w:lvl>
    <w:lvl w:ilvl="1" w:tplc="B6C8B26A">
      <w:start w:val="1"/>
      <w:numFmt w:val="bullet"/>
      <w:lvlText w:val=""/>
      <w:lvlJc w:val="left"/>
      <w:pPr>
        <w:tabs>
          <w:tab w:val="num" w:pos="1440"/>
        </w:tabs>
        <w:ind w:left="1440" w:hanging="360"/>
      </w:pPr>
      <w:rPr>
        <w:rFonts w:ascii="Symbol" w:hAnsi="Symbol" w:hint="default"/>
        <w:color w:val="auto"/>
        <w:sz w:val="24"/>
      </w:rPr>
    </w:lvl>
    <w:lvl w:ilvl="2" w:tplc="BEC4EEB0">
      <w:start w:val="1"/>
      <w:numFmt w:val="bullet"/>
      <w:lvlText w:val=""/>
      <w:lvlJc w:val="left"/>
      <w:pPr>
        <w:tabs>
          <w:tab w:val="num" w:pos="2377"/>
        </w:tabs>
        <w:ind w:left="2377" w:hanging="397"/>
      </w:pPr>
      <w:rPr>
        <w:rFonts w:ascii="Symbol" w:hAnsi="Symbol" w:hint="default"/>
      </w:rPr>
    </w:lvl>
    <w:lvl w:ilvl="3" w:tplc="BEC4EEB0">
      <w:start w:val="1"/>
      <w:numFmt w:val="bullet"/>
      <w:lvlText w:val=""/>
      <w:lvlJc w:val="left"/>
      <w:pPr>
        <w:tabs>
          <w:tab w:val="num" w:pos="2917"/>
        </w:tabs>
        <w:ind w:left="2917" w:hanging="397"/>
      </w:pPr>
      <w:rPr>
        <w:rFonts w:ascii="Symbol" w:hAnsi="Symbol"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1790C51"/>
    <w:multiLevelType w:val="hybridMultilevel"/>
    <w:tmpl w:val="834C5B90"/>
    <w:lvl w:ilvl="0" w:tplc="04190001">
      <w:start w:val="1"/>
      <w:numFmt w:val="bullet"/>
      <w:lvlText w:val=""/>
      <w:lvlJc w:val="left"/>
      <w:pPr>
        <w:tabs>
          <w:tab w:val="num" w:pos="720"/>
        </w:tabs>
        <w:ind w:left="720" w:hanging="360"/>
      </w:pPr>
      <w:rPr>
        <w:rFonts w:ascii="Symbol" w:hAnsi="Symbol" w:hint="default"/>
        <w:color w:val="auto"/>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11F92A88"/>
    <w:multiLevelType w:val="hybridMultilevel"/>
    <w:tmpl w:val="5A54CE20"/>
    <w:lvl w:ilvl="0" w:tplc="0419000F">
      <w:start w:val="1"/>
      <w:numFmt w:val="decimal"/>
      <w:lvlText w:val="%1."/>
      <w:lvlJc w:val="left"/>
      <w:pPr>
        <w:tabs>
          <w:tab w:val="num" w:pos="720"/>
        </w:tabs>
        <w:ind w:left="720" w:hanging="360"/>
      </w:pPr>
      <w:rPr>
        <w:rFonts w:hint="default"/>
      </w:rPr>
    </w:lvl>
    <w:lvl w:ilvl="1" w:tplc="B6C8B26A">
      <w:start w:val="1"/>
      <w:numFmt w:val="bullet"/>
      <w:lvlText w:val=""/>
      <w:lvlJc w:val="left"/>
      <w:pPr>
        <w:tabs>
          <w:tab w:val="num" w:pos="1440"/>
        </w:tabs>
        <w:ind w:left="1440" w:hanging="360"/>
      </w:pPr>
      <w:rPr>
        <w:rFonts w:ascii="Symbol" w:hAnsi="Symbol" w:hint="default"/>
        <w:color w:val="auto"/>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11FE6BB2"/>
    <w:multiLevelType w:val="hybridMultilevel"/>
    <w:tmpl w:val="C7F0BD08"/>
    <w:lvl w:ilvl="0" w:tplc="04190001">
      <w:start w:val="1"/>
      <w:numFmt w:val="bullet"/>
      <w:lvlText w:val=""/>
      <w:lvlJc w:val="left"/>
      <w:pPr>
        <w:tabs>
          <w:tab w:val="num" w:pos="2149"/>
        </w:tabs>
        <w:ind w:left="2149" w:hanging="360"/>
      </w:pPr>
      <w:rPr>
        <w:rFonts w:ascii="Symbol" w:hAnsi="Symbol" w:hint="default"/>
        <w:sz w:val="24"/>
      </w:rPr>
    </w:lvl>
    <w:lvl w:ilvl="1" w:tplc="70C81692">
      <w:start w:val="1"/>
      <w:numFmt w:val="decimal"/>
      <w:lvlText w:val="%2."/>
      <w:lvlJc w:val="left"/>
      <w:pPr>
        <w:tabs>
          <w:tab w:val="num" w:pos="2149"/>
        </w:tabs>
        <w:ind w:left="2149" w:hanging="360"/>
      </w:pPr>
      <w:rPr>
        <w:rFonts w:hint="default"/>
        <w:sz w:val="28"/>
        <w:szCs w:val="28"/>
      </w:rPr>
    </w:lvl>
    <w:lvl w:ilvl="2" w:tplc="EA38F92C">
      <w:start w:val="1"/>
      <w:numFmt w:val="bullet"/>
      <w:lvlText w:val="-"/>
      <w:lvlJc w:val="left"/>
      <w:pPr>
        <w:tabs>
          <w:tab w:val="num" w:pos="2869"/>
        </w:tabs>
        <w:ind w:left="2869" w:hanging="360"/>
      </w:pPr>
      <w:rPr>
        <w:rFonts w:ascii="Courier New" w:hAnsi="Courier New" w:hint="default"/>
        <w:sz w:val="24"/>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128E7FE5"/>
    <w:multiLevelType w:val="hybridMultilevel"/>
    <w:tmpl w:val="B38C6FC8"/>
    <w:lvl w:ilvl="0" w:tplc="04190001">
      <w:start w:val="1"/>
      <w:numFmt w:val="bullet"/>
      <w:lvlText w:val=""/>
      <w:lvlJc w:val="left"/>
      <w:pPr>
        <w:tabs>
          <w:tab w:val="num" w:pos="720"/>
        </w:tabs>
        <w:ind w:left="720" w:hanging="360"/>
      </w:pPr>
      <w:rPr>
        <w:rFonts w:ascii="Symbol" w:hAnsi="Symbol" w:hint="default"/>
      </w:rPr>
    </w:lvl>
    <w:lvl w:ilvl="1" w:tplc="AC0E261C">
      <w:start w:val="1"/>
      <w:numFmt w:val="bullet"/>
      <w:lvlText w:val=""/>
      <w:lvlJc w:val="left"/>
      <w:pPr>
        <w:tabs>
          <w:tab w:val="num" w:pos="2673"/>
        </w:tabs>
        <w:ind w:left="2673" w:hanging="1593"/>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12B137DF"/>
    <w:multiLevelType w:val="hybridMultilevel"/>
    <w:tmpl w:val="39BC5488"/>
    <w:lvl w:ilvl="0" w:tplc="04190001">
      <w:start w:val="1"/>
      <w:numFmt w:val="bullet"/>
      <w:lvlText w:val=""/>
      <w:lvlJc w:val="left"/>
      <w:pPr>
        <w:tabs>
          <w:tab w:val="num" w:pos="1637"/>
        </w:tabs>
        <w:ind w:left="1637" w:hanging="360"/>
      </w:pPr>
      <w:rPr>
        <w:rFonts w:ascii="Symbol" w:hAnsi="Symbol" w:hint="default"/>
      </w:rPr>
    </w:lvl>
    <w:lvl w:ilvl="1" w:tplc="AC0E261C">
      <w:start w:val="1"/>
      <w:numFmt w:val="bullet"/>
      <w:lvlText w:val=""/>
      <w:lvlJc w:val="left"/>
      <w:pPr>
        <w:tabs>
          <w:tab w:val="num" w:pos="2673"/>
        </w:tabs>
        <w:ind w:left="2673" w:hanging="1593"/>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12C00E64"/>
    <w:multiLevelType w:val="hybridMultilevel"/>
    <w:tmpl w:val="ADDC6316"/>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13125241"/>
    <w:multiLevelType w:val="hybridMultilevel"/>
    <w:tmpl w:val="B0D6837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3">
    <w:nsid w:val="13403AC4"/>
    <w:multiLevelType w:val="hybridMultilevel"/>
    <w:tmpl w:val="7CEAB69E"/>
    <w:lvl w:ilvl="0" w:tplc="04190001">
      <w:start w:val="1"/>
      <w:numFmt w:val="bullet"/>
      <w:lvlText w:val=""/>
      <w:lvlJc w:val="left"/>
      <w:pPr>
        <w:tabs>
          <w:tab w:val="num" w:pos="1637"/>
        </w:tabs>
        <w:ind w:left="1637" w:hanging="360"/>
      </w:pPr>
      <w:rPr>
        <w:rFonts w:ascii="Symbol" w:hAnsi="Symbol" w:hint="default"/>
      </w:rPr>
    </w:lvl>
    <w:lvl w:ilvl="1" w:tplc="AC0E261C">
      <w:start w:val="1"/>
      <w:numFmt w:val="bullet"/>
      <w:lvlText w:val=""/>
      <w:lvlJc w:val="left"/>
      <w:pPr>
        <w:tabs>
          <w:tab w:val="num" w:pos="2673"/>
        </w:tabs>
        <w:ind w:left="2673" w:hanging="1593"/>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135964A0"/>
    <w:multiLevelType w:val="hybridMultilevel"/>
    <w:tmpl w:val="19BEE986"/>
    <w:lvl w:ilvl="0" w:tplc="B6C8B26A">
      <w:start w:val="1"/>
      <w:numFmt w:val="bullet"/>
      <w:lvlText w:val=""/>
      <w:lvlJc w:val="left"/>
      <w:pPr>
        <w:tabs>
          <w:tab w:val="num" w:pos="720"/>
        </w:tabs>
        <w:ind w:left="720" w:hanging="360"/>
      </w:pPr>
      <w:rPr>
        <w:rFonts w:ascii="Symbol" w:hAnsi="Symbol" w:hint="default"/>
        <w:color w:val="auto"/>
        <w:sz w:val="24"/>
      </w:rPr>
    </w:lvl>
    <w:lvl w:ilvl="1" w:tplc="B6C8B26A">
      <w:start w:val="1"/>
      <w:numFmt w:val="bullet"/>
      <w:lvlText w:val=""/>
      <w:lvlJc w:val="left"/>
      <w:pPr>
        <w:tabs>
          <w:tab w:val="num" w:pos="1440"/>
        </w:tabs>
        <w:ind w:left="1440" w:hanging="360"/>
      </w:pPr>
      <w:rPr>
        <w:rFonts w:ascii="Symbol" w:hAnsi="Symbol" w:hint="default"/>
        <w:color w:val="auto"/>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13A54B08"/>
    <w:multiLevelType w:val="hybridMultilevel"/>
    <w:tmpl w:val="82BE3980"/>
    <w:lvl w:ilvl="0" w:tplc="530091DC">
      <w:start w:val="1"/>
      <w:numFmt w:val="bullet"/>
      <w:lvlText w:val=""/>
      <w:lvlJc w:val="left"/>
      <w:pPr>
        <w:tabs>
          <w:tab w:val="num" w:pos="1854"/>
        </w:tabs>
        <w:ind w:left="1854" w:hanging="360"/>
      </w:pPr>
      <w:rPr>
        <w:rFonts w:ascii="Symbol" w:hAnsi="Symbol" w:hint="default"/>
        <w:color w:val="auto"/>
        <w:sz w:val="24"/>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6">
    <w:nsid w:val="14286813"/>
    <w:multiLevelType w:val="hybridMultilevel"/>
    <w:tmpl w:val="EEE6866E"/>
    <w:lvl w:ilvl="0" w:tplc="CE704C18">
      <w:start w:val="65535"/>
      <w:numFmt w:val="bullet"/>
      <w:lvlText w:val="•"/>
      <w:lvlJc w:val="left"/>
      <w:pPr>
        <w:tabs>
          <w:tab w:val="num" w:pos="3256"/>
        </w:tabs>
        <w:ind w:left="3256" w:firstLine="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7">
    <w:nsid w:val="14C16F12"/>
    <w:multiLevelType w:val="hybridMultilevel"/>
    <w:tmpl w:val="B17690F2"/>
    <w:lvl w:ilvl="0" w:tplc="8DC673C4">
      <w:start w:val="1"/>
      <w:numFmt w:val="bullet"/>
      <w:lvlText w:val=""/>
      <w:lvlJc w:val="left"/>
      <w:pPr>
        <w:tabs>
          <w:tab w:val="num" w:pos="937"/>
        </w:tabs>
        <w:ind w:left="937" w:hanging="397"/>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150E6BDC"/>
    <w:multiLevelType w:val="hybridMultilevel"/>
    <w:tmpl w:val="2C762D0E"/>
    <w:lvl w:ilvl="0" w:tplc="530091DC">
      <w:start w:val="1"/>
      <w:numFmt w:val="bullet"/>
      <w:lvlText w:val=""/>
      <w:lvlJc w:val="left"/>
      <w:pPr>
        <w:tabs>
          <w:tab w:val="num" w:pos="1287"/>
        </w:tabs>
        <w:ind w:left="1287" w:hanging="360"/>
      </w:pPr>
      <w:rPr>
        <w:rFonts w:ascii="Symbol" w:hAnsi="Symbol" w:hint="default"/>
        <w:color w:val="auto"/>
        <w:sz w:val="24"/>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9">
    <w:nsid w:val="1690375C"/>
    <w:multiLevelType w:val="multilevel"/>
    <w:tmpl w:val="2E2482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bullet"/>
      <w:lvlText w:val=""/>
      <w:lvlJc w:val="left"/>
      <w:pPr>
        <w:tabs>
          <w:tab w:val="num" w:pos="284"/>
        </w:tabs>
        <w:ind w:left="567" w:hanging="283"/>
      </w:pPr>
      <w:rPr>
        <w:rFonts w:ascii="Symbol" w:hAnsi="Symbol" w:hint="default"/>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nsid w:val="16DB0D99"/>
    <w:multiLevelType w:val="hybridMultilevel"/>
    <w:tmpl w:val="0846D1DC"/>
    <w:lvl w:ilvl="0" w:tplc="0419000F">
      <w:start w:val="1"/>
      <w:numFmt w:val="decimal"/>
      <w:lvlText w:val="%1."/>
      <w:lvlJc w:val="left"/>
      <w:pPr>
        <w:tabs>
          <w:tab w:val="num" w:pos="720"/>
        </w:tabs>
        <w:ind w:left="720" w:hanging="360"/>
      </w:pPr>
      <w:rPr>
        <w:rFonts w:hint="default"/>
      </w:rPr>
    </w:lvl>
    <w:lvl w:ilvl="1" w:tplc="B6C8B26A">
      <w:start w:val="1"/>
      <w:numFmt w:val="bullet"/>
      <w:lvlText w:val=""/>
      <w:lvlJc w:val="left"/>
      <w:pPr>
        <w:tabs>
          <w:tab w:val="num" w:pos="1440"/>
        </w:tabs>
        <w:ind w:left="1440" w:hanging="360"/>
      </w:pPr>
      <w:rPr>
        <w:rFonts w:ascii="Symbol" w:hAnsi="Symbol" w:hint="default"/>
        <w:color w:val="auto"/>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17961C61"/>
    <w:multiLevelType w:val="hybridMultilevel"/>
    <w:tmpl w:val="C1F43CEC"/>
    <w:lvl w:ilvl="0" w:tplc="04190001">
      <w:start w:val="1"/>
      <w:numFmt w:val="bullet"/>
      <w:lvlText w:val=""/>
      <w:lvlJc w:val="left"/>
      <w:pPr>
        <w:tabs>
          <w:tab w:val="num" w:pos="720"/>
        </w:tabs>
        <w:ind w:left="720" w:hanging="360"/>
      </w:pPr>
      <w:rPr>
        <w:rFonts w:ascii="Symbol" w:hAnsi="Symbol" w:hint="default"/>
      </w:rPr>
    </w:lvl>
    <w:lvl w:ilvl="1" w:tplc="AC0E261C">
      <w:start w:val="1"/>
      <w:numFmt w:val="bullet"/>
      <w:lvlText w:val=""/>
      <w:lvlJc w:val="left"/>
      <w:pPr>
        <w:tabs>
          <w:tab w:val="num" w:pos="2673"/>
        </w:tabs>
        <w:ind w:left="2673" w:hanging="1593"/>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18411CAA"/>
    <w:multiLevelType w:val="hybridMultilevel"/>
    <w:tmpl w:val="C8BC8778"/>
    <w:lvl w:ilvl="0" w:tplc="B6C8B26A">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3">
    <w:nsid w:val="19092C8C"/>
    <w:multiLevelType w:val="hybridMultilevel"/>
    <w:tmpl w:val="4E5206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193E1501"/>
    <w:multiLevelType w:val="hybridMultilevel"/>
    <w:tmpl w:val="E62E27A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5">
    <w:nsid w:val="19A73F38"/>
    <w:multiLevelType w:val="hybridMultilevel"/>
    <w:tmpl w:val="FEA2398A"/>
    <w:lvl w:ilvl="0" w:tplc="BEC4EEB0">
      <w:start w:val="1"/>
      <w:numFmt w:val="bullet"/>
      <w:lvlText w:val=""/>
      <w:lvlJc w:val="left"/>
      <w:pPr>
        <w:tabs>
          <w:tab w:val="num" w:pos="757"/>
        </w:tabs>
        <w:ind w:left="757" w:hanging="397"/>
      </w:pPr>
      <w:rPr>
        <w:rFonts w:ascii="Symbol" w:hAnsi="Symbol" w:hint="default"/>
      </w:rPr>
    </w:lvl>
    <w:lvl w:ilvl="1" w:tplc="B6C8B26A">
      <w:start w:val="1"/>
      <w:numFmt w:val="bullet"/>
      <w:lvlText w:val=""/>
      <w:lvlJc w:val="left"/>
      <w:pPr>
        <w:tabs>
          <w:tab w:val="num" w:pos="1440"/>
        </w:tabs>
        <w:ind w:left="1440" w:hanging="360"/>
      </w:pPr>
      <w:rPr>
        <w:rFonts w:ascii="Symbol" w:hAnsi="Symbol" w:hint="default"/>
        <w:color w:val="auto"/>
        <w:sz w:val="24"/>
      </w:rPr>
    </w:lvl>
    <w:lvl w:ilvl="2" w:tplc="BEC4EEB0">
      <w:start w:val="1"/>
      <w:numFmt w:val="bullet"/>
      <w:lvlText w:val=""/>
      <w:lvlJc w:val="left"/>
      <w:pPr>
        <w:tabs>
          <w:tab w:val="num" w:pos="2377"/>
        </w:tabs>
        <w:ind w:left="2377" w:hanging="397"/>
      </w:pPr>
      <w:rPr>
        <w:rFonts w:ascii="Symbol" w:hAnsi="Symbol" w:hint="default"/>
      </w:rPr>
    </w:lvl>
    <w:lvl w:ilvl="3" w:tplc="BEC4EEB0">
      <w:start w:val="1"/>
      <w:numFmt w:val="bullet"/>
      <w:lvlText w:val=""/>
      <w:lvlJc w:val="left"/>
      <w:pPr>
        <w:tabs>
          <w:tab w:val="num" w:pos="2917"/>
        </w:tabs>
        <w:ind w:left="2917" w:hanging="397"/>
      </w:pPr>
      <w:rPr>
        <w:rFonts w:ascii="Symbol" w:hAnsi="Symbol" w:hint="default"/>
      </w:rPr>
    </w:lvl>
    <w:lvl w:ilvl="4" w:tplc="0419000F">
      <w:start w:val="1"/>
      <w:numFmt w:val="decimal"/>
      <w:lvlText w:val="%5."/>
      <w:lvlJc w:val="left"/>
      <w:pPr>
        <w:tabs>
          <w:tab w:val="num" w:pos="360"/>
        </w:tabs>
        <w:ind w:left="36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19B319F0"/>
    <w:multiLevelType w:val="hybridMultilevel"/>
    <w:tmpl w:val="7A6E320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7">
    <w:nsid w:val="1A281CD9"/>
    <w:multiLevelType w:val="hybridMultilevel"/>
    <w:tmpl w:val="C97AF434"/>
    <w:lvl w:ilvl="0" w:tplc="04190001">
      <w:start w:val="1"/>
      <w:numFmt w:val="bullet"/>
      <w:lvlText w:val=""/>
      <w:lvlJc w:val="left"/>
      <w:pPr>
        <w:tabs>
          <w:tab w:val="num" w:pos="1070"/>
        </w:tabs>
        <w:ind w:left="1070" w:hanging="360"/>
      </w:pPr>
      <w:rPr>
        <w:rFonts w:ascii="Symbol" w:hAnsi="Symbol"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8">
    <w:nsid w:val="1A7B2133"/>
    <w:multiLevelType w:val="hybridMultilevel"/>
    <w:tmpl w:val="BDD077C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9">
    <w:nsid w:val="1B22200C"/>
    <w:multiLevelType w:val="hybridMultilevel"/>
    <w:tmpl w:val="51B4EB7C"/>
    <w:lvl w:ilvl="0" w:tplc="8376AA4C">
      <w:start w:val="1"/>
      <w:numFmt w:val="bullet"/>
      <w:lvlText w:val=""/>
      <w:lvlJc w:val="left"/>
      <w:pPr>
        <w:tabs>
          <w:tab w:val="num" w:pos="2149"/>
        </w:tabs>
        <w:ind w:left="2149" w:hanging="360"/>
      </w:pPr>
      <w:rPr>
        <w:rFonts w:ascii="Symbol" w:hAnsi="Symbol" w:hint="default"/>
        <w:b w:val="0"/>
        <w:i w:val="0"/>
        <w:color w:val="auto"/>
        <w:sz w:val="24"/>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0">
    <w:nsid w:val="1BB52A23"/>
    <w:multiLevelType w:val="hybridMultilevel"/>
    <w:tmpl w:val="8D3CA62C"/>
    <w:lvl w:ilvl="0" w:tplc="04190001">
      <w:start w:val="1"/>
      <w:numFmt w:val="bullet"/>
      <w:lvlText w:val=""/>
      <w:lvlJc w:val="left"/>
      <w:pPr>
        <w:ind w:left="1134" w:hanging="360"/>
      </w:pPr>
      <w:rPr>
        <w:rFonts w:ascii="Symbol" w:hAnsi="Symbol" w:hint="default"/>
      </w:rPr>
    </w:lvl>
    <w:lvl w:ilvl="1" w:tplc="04190003">
      <w:start w:val="1"/>
      <w:numFmt w:val="bullet"/>
      <w:lvlText w:val="o"/>
      <w:lvlJc w:val="left"/>
      <w:pPr>
        <w:ind w:left="1854" w:hanging="360"/>
      </w:pPr>
      <w:rPr>
        <w:rFonts w:ascii="Courier New" w:hAnsi="Courier New" w:cs="Courier New" w:hint="default"/>
      </w:rPr>
    </w:lvl>
    <w:lvl w:ilvl="2" w:tplc="04190005">
      <w:start w:val="1"/>
      <w:numFmt w:val="bullet"/>
      <w:lvlText w:val=""/>
      <w:lvlJc w:val="left"/>
      <w:pPr>
        <w:ind w:left="2574" w:hanging="360"/>
      </w:pPr>
      <w:rPr>
        <w:rFonts w:ascii="Wingdings" w:hAnsi="Wingdings" w:hint="default"/>
      </w:rPr>
    </w:lvl>
    <w:lvl w:ilvl="3" w:tplc="04190001">
      <w:start w:val="1"/>
      <w:numFmt w:val="bullet"/>
      <w:lvlText w:val=""/>
      <w:lvlJc w:val="left"/>
      <w:pPr>
        <w:ind w:left="3294" w:hanging="360"/>
      </w:pPr>
      <w:rPr>
        <w:rFonts w:ascii="Symbol" w:hAnsi="Symbol" w:hint="default"/>
      </w:rPr>
    </w:lvl>
    <w:lvl w:ilvl="4" w:tplc="04190003">
      <w:start w:val="1"/>
      <w:numFmt w:val="bullet"/>
      <w:lvlText w:val="o"/>
      <w:lvlJc w:val="left"/>
      <w:pPr>
        <w:ind w:left="4014" w:hanging="360"/>
      </w:pPr>
      <w:rPr>
        <w:rFonts w:ascii="Courier New" w:hAnsi="Courier New" w:cs="Courier New" w:hint="default"/>
      </w:rPr>
    </w:lvl>
    <w:lvl w:ilvl="5" w:tplc="04190005">
      <w:start w:val="1"/>
      <w:numFmt w:val="bullet"/>
      <w:lvlText w:val=""/>
      <w:lvlJc w:val="left"/>
      <w:pPr>
        <w:ind w:left="4734" w:hanging="360"/>
      </w:pPr>
      <w:rPr>
        <w:rFonts w:ascii="Wingdings" w:hAnsi="Wingdings" w:hint="default"/>
      </w:rPr>
    </w:lvl>
    <w:lvl w:ilvl="6" w:tplc="04190001">
      <w:start w:val="1"/>
      <w:numFmt w:val="bullet"/>
      <w:lvlText w:val=""/>
      <w:lvlJc w:val="left"/>
      <w:pPr>
        <w:ind w:left="5454" w:hanging="360"/>
      </w:pPr>
      <w:rPr>
        <w:rFonts w:ascii="Symbol" w:hAnsi="Symbol" w:hint="default"/>
      </w:rPr>
    </w:lvl>
    <w:lvl w:ilvl="7" w:tplc="04190003">
      <w:start w:val="1"/>
      <w:numFmt w:val="bullet"/>
      <w:lvlText w:val="o"/>
      <w:lvlJc w:val="left"/>
      <w:pPr>
        <w:ind w:left="6174" w:hanging="360"/>
      </w:pPr>
      <w:rPr>
        <w:rFonts w:ascii="Courier New" w:hAnsi="Courier New" w:cs="Courier New" w:hint="default"/>
      </w:rPr>
    </w:lvl>
    <w:lvl w:ilvl="8" w:tplc="04190005">
      <w:start w:val="1"/>
      <w:numFmt w:val="bullet"/>
      <w:lvlText w:val=""/>
      <w:lvlJc w:val="left"/>
      <w:pPr>
        <w:ind w:left="6894" w:hanging="360"/>
      </w:pPr>
      <w:rPr>
        <w:rFonts w:ascii="Wingdings" w:hAnsi="Wingdings" w:hint="default"/>
      </w:rPr>
    </w:lvl>
  </w:abstractNum>
  <w:abstractNum w:abstractNumId="71">
    <w:nsid w:val="1C7A39D3"/>
    <w:multiLevelType w:val="hybridMultilevel"/>
    <w:tmpl w:val="411C5234"/>
    <w:lvl w:ilvl="0" w:tplc="B6C8B26A">
      <w:start w:val="1"/>
      <w:numFmt w:val="bullet"/>
      <w:lvlText w:val=""/>
      <w:lvlJc w:val="left"/>
      <w:pPr>
        <w:tabs>
          <w:tab w:val="num" w:pos="720"/>
        </w:tabs>
        <w:ind w:left="720" w:hanging="360"/>
      </w:pPr>
      <w:rPr>
        <w:rFonts w:ascii="Symbol" w:hAnsi="Symbol" w:hint="default"/>
        <w:color w:val="auto"/>
        <w:sz w:val="24"/>
      </w:rPr>
    </w:lvl>
    <w:lvl w:ilvl="1" w:tplc="B6C8B26A">
      <w:start w:val="1"/>
      <w:numFmt w:val="bullet"/>
      <w:lvlText w:val=""/>
      <w:lvlJc w:val="left"/>
      <w:pPr>
        <w:tabs>
          <w:tab w:val="num" w:pos="1440"/>
        </w:tabs>
        <w:ind w:left="1440" w:hanging="360"/>
      </w:pPr>
      <w:rPr>
        <w:rFonts w:ascii="Symbol" w:hAnsi="Symbol" w:hint="default"/>
        <w:color w:val="auto"/>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1CA34B59"/>
    <w:multiLevelType w:val="hybridMultilevel"/>
    <w:tmpl w:val="D6DC62E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3">
    <w:nsid w:val="1D7131E4"/>
    <w:multiLevelType w:val="hybridMultilevel"/>
    <w:tmpl w:val="70D86B34"/>
    <w:lvl w:ilvl="0" w:tplc="429011BE">
      <w:start w:val="1"/>
      <w:numFmt w:val="bullet"/>
      <w:lvlText w:val=""/>
      <w:lvlJc w:val="left"/>
      <w:pPr>
        <w:tabs>
          <w:tab w:val="num" w:pos="1267"/>
        </w:tabs>
        <w:ind w:left="1267" w:hanging="360"/>
      </w:pPr>
      <w:rPr>
        <w:rFonts w:ascii="Symbol" w:hAnsi="Symbol" w:hint="default"/>
        <w:color w:val="auto"/>
      </w:rPr>
    </w:lvl>
    <w:lvl w:ilvl="1" w:tplc="FDF096F2">
      <w:start w:val="1"/>
      <w:numFmt w:val="bullet"/>
      <w:lvlText w:val=""/>
      <w:lvlJc w:val="left"/>
      <w:pPr>
        <w:tabs>
          <w:tab w:val="num" w:pos="340"/>
        </w:tabs>
        <w:ind w:left="0" w:firstLine="0"/>
      </w:pPr>
      <w:rPr>
        <w:rFonts w:ascii="Wingdings" w:hAnsi="Wingdings" w:hint="default"/>
        <w:color w:val="auto"/>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4">
    <w:nsid w:val="1E0F5DE5"/>
    <w:multiLevelType w:val="hybridMultilevel"/>
    <w:tmpl w:val="CD88851C"/>
    <w:lvl w:ilvl="0" w:tplc="755CB6EC">
      <w:start w:val="1"/>
      <w:numFmt w:val="bullet"/>
      <w:lvlText w:val=""/>
      <w:lvlJc w:val="left"/>
      <w:pPr>
        <w:tabs>
          <w:tab w:val="num" w:pos="426"/>
        </w:tabs>
        <w:ind w:left="426" w:firstLine="0"/>
      </w:pPr>
      <w:rPr>
        <w:rFonts w:ascii="Symbol" w:hAnsi="Symbol" w:hint="default"/>
        <w:color w:val="auto"/>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75">
    <w:nsid w:val="1E334702"/>
    <w:multiLevelType w:val="hybridMultilevel"/>
    <w:tmpl w:val="9504584A"/>
    <w:lvl w:ilvl="0" w:tplc="B6C8B26A">
      <w:start w:val="1"/>
      <w:numFmt w:val="bullet"/>
      <w:lvlText w:val=""/>
      <w:lvlJc w:val="left"/>
      <w:pPr>
        <w:tabs>
          <w:tab w:val="num" w:pos="720"/>
        </w:tabs>
        <w:ind w:left="720" w:hanging="360"/>
      </w:pPr>
      <w:rPr>
        <w:rFonts w:ascii="Symbol" w:hAnsi="Symbol" w:hint="default"/>
        <w:color w:val="auto"/>
        <w:sz w:val="24"/>
      </w:rPr>
    </w:lvl>
    <w:lvl w:ilvl="1" w:tplc="B6C8B26A">
      <w:start w:val="1"/>
      <w:numFmt w:val="bullet"/>
      <w:lvlText w:val=""/>
      <w:lvlJc w:val="left"/>
      <w:pPr>
        <w:tabs>
          <w:tab w:val="num" w:pos="1440"/>
        </w:tabs>
        <w:ind w:left="1440" w:hanging="360"/>
      </w:pPr>
      <w:rPr>
        <w:rFonts w:ascii="Symbol" w:hAnsi="Symbol" w:hint="default"/>
        <w:color w:val="auto"/>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nsid w:val="1E4C0CC1"/>
    <w:multiLevelType w:val="hybridMultilevel"/>
    <w:tmpl w:val="0F1AAA26"/>
    <w:lvl w:ilvl="0" w:tplc="B6C8B26A">
      <w:start w:val="1"/>
      <w:numFmt w:val="bullet"/>
      <w:lvlText w:val=""/>
      <w:lvlJc w:val="left"/>
      <w:pPr>
        <w:tabs>
          <w:tab w:val="num" w:pos="720"/>
        </w:tabs>
        <w:ind w:left="720" w:hanging="360"/>
      </w:pPr>
      <w:rPr>
        <w:rFonts w:ascii="Symbol" w:hAnsi="Symbol" w:hint="default"/>
        <w:color w:val="auto"/>
        <w:sz w:val="24"/>
      </w:rPr>
    </w:lvl>
    <w:lvl w:ilvl="1" w:tplc="B6C8B26A">
      <w:start w:val="1"/>
      <w:numFmt w:val="bullet"/>
      <w:lvlText w:val=""/>
      <w:lvlJc w:val="left"/>
      <w:pPr>
        <w:tabs>
          <w:tab w:val="num" w:pos="1440"/>
        </w:tabs>
        <w:ind w:left="1440" w:hanging="360"/>
      </w:pPr>
      <w:rPr>
        <w:rFonts w:ascii="Symbol" w:hAnsi="Symbol" w:hint="default"/>
        <w:color w:val="auto"/>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nsid w:val="1E9F72F8"/>
    <w:multiLevelType w:val="hybridMultilevel"/>
    <w:tmpl w:val="AA4CAFA4"/>
    <w:lvl w:ilvl="0" w:tplc="04190001">
      <w:start w:val="1"/>
      <w:numFmt w:val="bullet"/>
      <w:lvlText w:val=""/>
      <w:lvlJc w:val="left"/>
      <w:pPr>
        <w:ind w:left="1134" w:hanging="360"/>
      </w:pPr>
      <w:rPr>
        <w:rFonts w:ascii="Symbol" w:hAnsi="Symbol" w:hint="default"/>
      </w:rPr>
    </w:lvl>
    <w:lvl w:ilvl="1" w:tplc="04190003">
      <w:start w:val="1"/>
      <w:numFmt w:val="bullet"/>
      <w:lvlText w:val="o"/>
      <w:lvlJc w:val="left"/>
      <w:pPr>
        <w:ind w:left="1854" w:hanging="360"/>
      </w:pPr>
      <w:rPr>
        <w:rFonts w:ascii="Courier New" w:hAnsi="Courier New" w:cs="Courier New" w:hint="default"/>
      </w:rPr>
    </w:lvl>
    <w:lvl w:ilvl="2" w:tplc="04190005">
      <w:start w:val="1"/>
      <w:numFmt w:val="bullet"/>
      <w:lvlText w:val=""/>
      <w:lvlJc w:val="left"/>
      <w:pPr>
        <w:ind w:left="2574" w:hanging="360"/>
      </w:pPr>
      <w:rPr>
        <w:rFonts w:ascii="Wingdings" w:hAnsi="Wingdings" w:hint="default"/>
      </w:rPr>
    </w:lvl>
    <w:lvl w:ilvl="3" w:tplc="04190001">
      <w:start w:val="1"/>
      <w:numFmt w:val="bullet"/>
      <w:lvlText w:val=""/>
      <w:lvlJc w:val="left"/>
      <w:pPr>
        <w:ind w:left="3294" w:hanging="360"/>
      </w:pPr>
      <w:rPr>
        <w:rFonts w:ascii="Symbol" w:hAnsi="Symbol" w:hint="default"/>
      </w:rPr>
    </w:lvl>
    <w:lvl w:ilvl="4" w:tplc="04190003">
      <w:start w:val="1"/>
      <w:numFmt w:val="bullet"/>
      <w:lvlText w:val="o"/>
      <w:lvlJc w:val="left"/>
      <w:pPr>
        <w:ind w:left="4014" w:hanging="360"/>
      </w:pPr>
      <w:rPr>
        <w:rFonts w:ascii="Courier New" w:hAnsi="Courier New" w:cs="Courier New" w:hint="default"/>
      </w:rPr>
    </w:lvl>
    <w:lvl w:ilvl="5" w:tplc="04190005">
      <w:start w:val="1"/>
      <w:numFmt w:val="bullet"/>
      <w:lvlText w:val=""/>
      <w:lvlJc w:val="left"/>
      <w:pPr>
        <w:ind w:left="4734" w:hanging="360"/>
      </w:pPr>
      <w:rPr>
        <w:rFonts w:ascii="Wingdings" w:hAnsi="Wingdings" w:hint="default"/>
      </w:rPr>
    </w:lvl>
    <w:lvl w:ilvl="6" w:tplc="04190001">
      <w:start w:val="1"/>
      <w:numFmt w:val="bullet"/>
      <w:lvlText w:val=""/>
      <w:lvlJc w:val="left"/>
      <w:pPr>
        <w:ind w:left="5454" w:hanging="360"/>
      </w:pPr>
      <w:rPr>
        <w:rFonts w:ascii="Symbol" w:hAnsi="Symbol" w:hint="default"/>
      </w:rPr>
    </w:lvl>
    <w:lvl w:ilvl="7" w:tplc="04190003">
      <w:start w:val="1"/>
      <w:numFmt w:val="bullet"/>
      <w:lvlText w:val="o"/>
      <w:lvlJc w:val="left"/>
      <w:pPr>
        <w:ind w:left="6174" w:hanging="360"/>
      </w:pPr>
      <w:rPr>
        <w:rFonts w:ascii="Courier New" w:hAnsi="Courier New" w:cs="Courier New" w:hint="default"/>
      </w:rPr>
    </w:lvl>
    <w:lvl w:ilvl="8" w:tplc="04190005">
      <w:start w:val="1"/>
      <w:numFmt w:val="bullet"/>
      <w:lvlText w:val=""/>
      <w:lvlJc w:val="left"/>
      <w:pPr>
        <w:ind w:left="6894" w:hanging="360"/>
      </w:pPr>
      <w:rPr>
        <w:rFonts w:ascii="Wingdings" w:hAnsi="Wingdings" w:hint="default"/>
      </w:rPr>
    </w:lvl>
  </w:abstractNum>
  <w:abstractNum w:abstractNumId="78">
    <w:nsid w:val="1EC63BE8"/>
    <w:multiLevelType w:val="hybridMultilevel"/>
    <w:tmpl w:val="F28C7364"/>
    <w:lvl w:ilvl="0" w:tplc="530091DC">
      <w:start w:val="1"/>
      <w:numFmt w:val="bullet"/>
      <w:lvlText w:val=""/>
      <w:lvlJc w:val="left"/>
      <w:pPr>
        <w:tabs>
          <w:tab w:val="num" w:pos="1996"/>
        </w:tabs>
        <w:ind w:left="1996" w:hanging="360"/>
      </w:pPr>
      <w:rPr>
        <w:rFonts w:ascii="Symbol" w:hAnsi="Symbol" w:hint="default"/>
        <w:color w:val="auto"/>
        <w:sz w:val="24"/>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9">
    <w:nsid w:val="1EDD4C5F"/>
    <w:multiLevelType w:val="hybridMultilevel"/>
    <w:tmpl w:val="4FD291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1F1811CC"/>
    <w:multiLevelType w:val="hybridMultilevel"/>
    <w:tmpl w:val="011E2CC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81">
    <w:nsid w:val="1F2C2141"/>
    <w:multiLevelType w:val="hybridMultilevel"/>
    <w:tmpl w:val="D78C9EE0"/>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2">
    <w:nsid w:val="1F2F14A1"/>
    <w:multiLevelType w:val="hybridMultilevel"/>
    <w:tmpl w:val="A57CF140"/>
    <w:lvl w:ilvl="0" w:tplc="EA38F92C">
      <w:start w:val="1"/>
      <w:numFmt w:val="bullet"/>
      <w:lvlText w:val="-"/>
      <w:lvlJc w:val="left"/>
      <w:pPr>
        <w:tabs>
          <w:tab w:val="num" w:pos="3567"/>
        </w:tabs>
        <w:ind w:left="3567"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3">
    <w:nsid w:val="1F343E3D"/>
    <w:multiLevelType w:val="hybridMultilevel"/>
    <w:tmpl w:val="D86638EC"/>
    <w:lvl w:ilvl="0" w:tplc="04190001">
      <w:start w:val="1"/>
      <w:numFmt w:val="bullet"/>
      <w:lvlText w:val=""/>
      <w:lvlJc w:val="left"/>
      <w:pPr>
        <w:ind w:left="1134" w:hanging="360"/>
      </w:pPr>
      <w:rPr>
        <w:rFonts w:ascii="Symbol" w:hAnsi="Symbol" w:hint="default"/>
      </w:rPr>
    </w:lvl>
    <w:lvl w:ilvl="1" w:tplc="04190003">
      <w:start w:val="1"/>
      <w:numFmt w:val="bullet"/>
      <w:lvlText w:val="o"/>
      <w:lvlJc w:val="left"/>
      <w:pPr>
        <w:ind w:left="1854" w:hanging="360"/>
      </w:pPr>
      <w:rPr>
        <w:rFonts w:ascii="Courier New" w:hAnsi="Courier New" w:cs="Courier New" w:hint="default"/>
      </w:rPr>
    </w:lvl>
    <w:lvl w:ilvl="2" w:tplc="04190005">
      <w:start w:val="1"/>
      <w:numFmt w:val="bullet"/>
      <w:lvlText w:val=""/>
      <w:lvlJc w:val="left"/>
      <w:pPr>
        <w:ind w:left="2574" w:hanging="360"/>
      </w:pPr>
      <w:rPr>
        <w:rFonts w:ascii="Wingdings" w:hAnsi="Wingdings" w:hint="default"/>
      </w:rPr>
    </w:lvl>
    <w:lvl w:ilvl="3" w:tplc="04190001">
      <w:start w:val="1"/>
      <w:numFmt w:val="bullet"/>
      <w:lvlText w:val=""/>
      <w:lvlJc w:val="left"/>
      <w:pPr>
        <w:ind w:left="3294" w:hanging="360"/>
      </w:pPr>
      <w:rPr>
        <w:rFonts w:ascii="Symbol" w:hAnsi="Symbol" w:hint="default"/>
      </w:rPr>
    </w:lvl>
    <w:lvl w:ilvl="4" w:tplc="04190003">
      <w:start w:val="1"/>
      <w:numFmt w:val="bullet"/>
      <w:lvlText w:val="o"/>
      <w:lvlJc w:val="left"/>
      <w:pPr>
        <w:ind w:left="4014" w:hanging="360"/>
      </w:pPr>
      <w:rPr>
        <w:rFonts w:ascii="Courier New" w:hAnsi="Courier New" w:cs="Courier New" w:hint="default"/>
      </w:rPr>
    </w:lvl>
    <w:lvl w:ilvl="5" w:tplc="04190005">
      <w:start w:val="1"/>
      <w:numFmt w:val="bullet"/>
      <w:lvlText w:val=""/>
      <w:lvlJc w:val="left"/>
      <w:pPr>
        <w:ind w:left="4734" w:hanging="360"/>
      </w:pPr>
      <w:rPr>
        <w:rFonts w:ascii="Wingdings" w:hAnsi="Wingdings" w:hint="default"/>
      </w:rPr>
    </w:lvl>
    <w:lvl w:ilvl="6" w:tplc="04190001">
      <w:start w:val="1"/>
      <w:numFmt w:val="bullet"/>
      <w:lvlText w:val=""/>
      <w:lvlJc w:val="left"/>
      <w:pPr>
        <w:ind w:left="5454" w:hanging="360"/>
      </w:pPr>
      <w:rPr>
        <w:rFonts w:ascii="Symbol" w:hAnsi="Symbol" w:hint="default"/>
      </w:rPr>
    </w:lvl>
    <w:lvl w:ilvl="7" w:tplc="04190003">
      <w:start w:val="1"/>
      <w:numFmt w:val="bullet"/>
      <w:lvlText w:val="o"/>
      <w:lvlJc w:val="left"/>
      <w:pPr>
        <w:ind w:left="6174" w:hanging="360"/>
      </w:pPr>
      <w:rPr>
        <w:rFonts w:ascii="Courier New" w:hAnsi="Courier New" w:cs="Courier New" w:hint="default"/>
      </w:rPr>
    </w:lvl>
    <w:lvl w:ilvl="8" w:tplc="04190005">
      <w:start w:val="1"/>
      <w:numFmt w:val="bullet"/>
      <w:lvlText w:val=""/>
      <w:lvlJc w:val="left"/>
      <w:pPr>
        <w:ind w:left="6894" w:hanging="360"/>
      </w:pPr>
      <w:rPr>
        <w:rFonts w:ascii="Wingdings" w:hAnsi="Wingdings" w:hint="default"/>
      </w:rPr>
    </w:lvl>
  </w:abstractNum>
  <w:abstractNum w:abstractNumId="84">
    <w:nsid w:val="1F3E540B"/>
    <w:multiLevelType w:val="hybridMultilevel"/>
    <w:tmpl w:val="F7E0D758"/>
    <w:lvl w:ilvl="0" w:tplc="3A02E13C">
      <w:start w:val="5"/>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1F84494A"/>
    <w:multiLevelType w:val="hybridMultilevel"/>
    <w:tmpl w:val="C46049B8"/>
    <w:lvl w:ilvl="0" w:tplc="9238DE96">
      <w:start w:val="65535"/>
      <w:numFmt w:val="bullet"/>
      <w:lvlText w:val="•"/>
      <w:lvlJc w:val="left"/>
      <w:pPr>
        <w:tabs>
          <w:tab w:val="num" w:pos="2269"/>
        </w:tabs>
        <w:ind w:left="2269" w:hanging="397"/>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6">
    <w:nsid w:val="1FD42EE8"/>
    <w:multiLevelType w:val="hybridMultilevel"/>
    <w:tmpl w:val="5B1E1CB0"/>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nsid w:val="20162898"/>
    <w:multiLevelType w:val="hybridMultilevel"/>
    <w:tmpl w:val="050C0900"/>
    <w:lvl w:ilvl="0" w:tplc="04190001">
      <w:start w:val="1"/>
      <w:numFmt w:val="bullet"/>
      <w:lvlText w:val=""/>
      <w:lvlJc w:val="left"/>
      <w:pPr>
        <w:tabs>
          <w:tab w:val="num" w:pos="1637"/>
        </w:tabs>
        <w:ind w:left="1637" w:hanging="360"/>
      </w:pPr>
      <w:rPr>
        <w:rFonts w:ascii="Symbol" w:hAnsi="Symbol" w:hint="default"/>
      </w:rPr>
    </w:lvl>
    <w:lvl w:ilvl="1" w:tplc="AC0E261C">
      <w:start w:val="1"/>
      <w:numFmt w:val="bullet"/>
      <w:lvlText w:val=""/>
      <w:lvlJc w:val="left"/>
      <w:pPr>
        <w:tabs>
          <w:tab w:val="num" w:pos="2673"/>
        </w:tabs>
        <w:ind w:left="2673" w:hanging="1593"/>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8">
    <w:nsid w:val="20C96EFA"/>
    <w:multiLevelType w:val="hybridMultilevel"/>
    <w:tmpl w:val="7F7E96B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9">
    <w:nsid w:val="210D1D19"/>
    <w:multiLevelType w:val="hybridMultilevel"/>
    <w:tmpl w:val="FE4079B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0">
    <w:nsid w:val="212B1F51"/>
    <w:multiLevelType w:val="hybridMultilevel"/>
    <w:tmpl w:val="1666B1BA"/>
    <w:lvl w:ilvl="0" w:tplc="04190001">
      <w:start w:val="1"/>
      <w:numFmt w:val="bullet"/>
      <w:lvlText w:val=""/>
      <w:lvlJc w:val="left"/>
      <w:pPr>
        <w:tabs>
          <w:tab w:val="num" w:pos="1778"/>
        </w:tabs>
        <w:ind w:left="1778" w:hanging="360"/>
      </w:pPr>
      <w:rPr>
        <w:rFonts w:ascii="Symbol" w:hAnsi="Symbol" w:hint="default"/>
      </w:rPr>
    </w:lvl>
    <w:lvl w:ilvl="1" w:tplc="AC0E261C">
      <w:start w:val="1"/>
      <w:numFmt w:val="bullet"/>
      <w:lvlText w:val=""/>
      <w:lvlJc w:val="left"/>
      <w:pPr>
        <w:tabs>
          <w:tab w:val="num" w:pos="2673"/>
        </w:tabs>
        <w:ind w:left="2673" w:hanging="1593"/>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1">
    <w:nsid w:val="21380772"/>
    <w:multiLevelType w:val="hybridMultilevel"/>
    <w:tmpl w:val="9C62FF5C"/>
    <w:lvl w:ilvl="0" w:tplc="BEC4EEB0">
      <w:start w:val="1"/>
      <w:numFmt w:val="bullet"/>
      <w:lvlText w:val=""/>
      <w:lvlJc w:val="left"/>
      <w:pPr>
        <w:tabs>
          <w:tab w:val="num" w:pos="757"/>
        </w:tabs>
        <w:ind w:left="757" w:hanging="397"/>
      </w:pPr>
      <w:rPr>
        <w:rFonts w:ascii="Symbol" w:hAnsi="Symbol" w:hint="default"/>
      </w:rPr>
    </w:lvl>
    <w:lvl w:ilvl="1" w:tplc="B6C8B26A">
      <w:start w:val="1"/>
      <w:numFmt w:val="bullet"/>
      <w:lvlText w:val=""/>
      <w:lvlJc w:val="left"/>
      <w:pPr>
        <w:tabs>
          <w:tab w:val="num" w:pos="1440"/>
        </w:tabs>
        <w:ind w:left="1440" w:hanging="360"/>
      </w:pPr>
      <w:rPr>
        <w:rFonts w:ascii="Symbol" w:hAnsi="Symbol" w:hint="default"/>
        <w:color w:val="auto"/>
        <w:sz w:val="24"/>
      </w:rPr>
    </w:lvl>
    <w:lvl w:ilvl="2" w:tplc="BEC4EEB0">
      <w:start w:val="1"/>
      <w:numFmt w:val="bullet"/>
      <w:lvlText w:val=""/>
      <w:lvlJc w:val="left"/>
      <w:pPr>
        <w:tabs>
          <w:tab w:val="num" w:pos="2377"/>
        </w:tabs>
        <w:ind w:left="2377" w:hanging="397"/>
      </w:pPr>
      <w:rPr>
        <w:rFonts w:ascii="Symbol" w:hAnsi="Symbol" w:hint="default"/>
      </w:rPr>
    </w:lvl>
    <w:lvl w:ilvl="3" w:tplc="BEC4EEB0">
      <w:start w:val="1"/>
      <w:numFmt w:val="bullet"/>
      <w:lvlText w:val=""/>
      <w:lvlJc w:val="left"/>
      <w:pPr>
        <w:tabs>
          <w:tab w:val="num" w:pos="2917"/>
        </w:tabs>
        <w:ind w:left="2917" w:hanging="397"/>
      </w:pPr>
      <w:rPr>
        <w:rFonts w:ascii="Symbol" w:hAnsi="Symbol" w:hint="default"/>
      </w:rPr>
    </w:lvl>
    <w:lvl w:ilvl="4" w:tplc="0419000F">
      <w:start w:val="1"/>
      <w:numFmt w:val="decimal"/>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2">
    <w:nsid w:val="21EA476F"/>
    <w:multiLevelType w:val="hybridMultilevel"/>
    <w:tmpl w:val="50BC959A"/>
    <w:lvl w:ilvl="0" w:tplc="04190001">
      <w:start w:val="1"/>
      <w:numFmt w:val="bullet"/>
      <w:lvlText w:val=""/>
      <w:lvlJc w:val="left"/>
      <w:pPr>
        <w:tabs>
          <w:tab w:val="num" w:pos="720"/>
        </w:tabs>
        <w:ind w:left="720" w:hanging="360"/>
      </w:pPr>
      <w:rPr>
        <w:rFonts w:ascii="Symbol" w:hAnsi="Symbol" w:hint="default"/>
      </w:rPr>
    </w:lvl>
    <w:lvl w:ilvl="1" w:tplc="AC0E261C">
      <w:start w:val="1"/>
      <w:numFmt w:val="bullet"/>
      <w:lvlText w:val=""/>
      <w:lvlJc w:val="left"/>
      <w:pPr>
        <w:tabs>
          <w:tab w:val="num" w:pos="2673"/>
        </w:tabs>
        <w:ind w:left="2673" w:hanging="1593"/>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3">
    <w:nsid w:val="223C1738"/>
    <w:multiLevelType w:val="hybridMultilevel"/>
    <w:tmpl w:val="D2C6B7B8"/>
    <w:lvl w:ilvl="0" w:tplc="530091DC">
      <w:start w:val="1"/>
      <w:numFmt w:val="bullet"/>
      <w:lvlText w:val=""/>
      <w:lvlJc w:val="left"/>
      <w:pPr>
        <w:tabs>
          <w:tab w:val="num" w:pos="1996"/>
        </w:tabs>
        <w:ind w:left="1996" w:hanging="360"/>
      </w:pPr>
      <w:rPr>
        <w:rFonts w:ascii="Symbol" w:hAnsi="Symbol" w:hint="default"/>
        <w:color w:val="auto"/>
        <w:sz w:val="24"/>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4">
    <w:nsid w:val="227C2A93"/>
    <w:multiLevelType w:val="hybridMultilevel"/>
    <w:tmpl w:val="23B417FE"/>
    <w:lvl w:ilvl="0" w:tplc="185CCE2E">
      <w:start w:val="1"/>
      <w:numFmt w:val="bullet"/>
      <w:lvlText w:val=""/>
      <w:lvlJc w:val="left"/>
      <w:pPr>
        <w:tabs>
          <w:tab w:val="num" w:pos="2160"/>
        </w:tabs>
        <w:ind w:left="2160" w:hanging="360"/>
      </w:pPr>
      <w:rPr>
        <w:rFonts w:ascii="Symbol" w:hAnsi="Symbol" w:hint="default"/>
        <w:color w:val="auto"/>
      </w:rPr>
    </w:lvl>
    <w:lvl w:ilvl="1" w:tplc="185CCE2E">
      <w:start w:val="1"/>
      <w:numFmt w:val="bullet"/>
      <w:lvlText w:val=""/>
      <w:lvlJc w:val="left"/>
      <w:pPr>
        <w:tabs>
          <w:tab w:val="num" w:pos="2160"/>
        </w:tabs>
        <w:ind w:left="2160"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5">
    <w:nsid w:val="230246C8"/>
    <w:multiLevelType w:val="hybridMultilevel"/>
    <w:tmpl w:val="5E706006"/>
    <w:lvl w:ilvl="0" w:tplc="B6C8B26A">
      <w:start w:val="1"/>
      <w:numFmt w:val="bullet"/>
      <w:lvlText w:val=""/>
      <w:lvlJc w:val="left"/>
      <w:pPr>
        <w:tabs>
          <w:tab w:val="num" w:pos="720"/>
        </w:tabs>
        <w:ind w:left="720" w:hanging="360"/>
      </w:pPr>
      <w:rPr>
        <w:rFonts w:ascii="Symbol" w:hAnsi="Symbol" w:hint="default"/>
        <w:color w:val="auto"/>
        <w:sz w:val="24"/>
      </w:rPr>
    </w:lvl>
    <w:lvl w:ilvl="1" w:tplc="B6C8B26A">
      <w:start w:val="1"/>
      <w:numFmt w:val="bullet"/>
      <w:lvlText w:val=""/>
      <w:lvlJc w:val="left"/>
      <w:pPr>
        <w:tabs>
          <w:tab w:val="num" w:pos="1440"/>
        </w:tabs>
        <w:ind w:left="1440" w:hanging="360"/>
      </w:pPr>
      <w:rPr>
        <w:rFonts w:ascii="Symbol" w:hAnsi="Symbol" w:hint="default"/>
        <w:color w:val="auto"/>
        <w:sz w:val="24"/>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6">
    <w:nsid w:val="23802D88"/>
    <w:multiLevelType w:val="multilevel"/>
    <w:tmpl w:val="009E2E34"/>
    <w:lvl w:ilvl="0">
      <w:start w:val="7"/>
      <w:numFmt w:val="decimal"/>
      <w:lvlText w:val="%1."/>
      <w:lvlJc w:val="left"/>
      <w:pPr>
        <w:ind w:left="675" w:hanging="675"/>
      </w:pPr>
      <w:rPr>
        <w:rFonts w:hint="default"/>
      </w:rPr>
    </w:lvl>
    <w:lvl w:ilvl="1">
      <w:start w:val="4"/>
      <w:numFmt w:val="decimal"/>
      <w:lvlText w:val="%1.%2."/>
      <w:lvlJc w:val="left"/>
      <w:pPr>
        <w:ind w:left="1449" w:hanging="720"/>
      </w:pPr>
      <w:rPr>
        <w:rFonts w:hint="default"/>
      </w:rPr>
    </w:lvl>
    <w:lvl w:ilvl="2">
      <w:start w:val="3"/>
      <w:numFmt w:val="decimal"/>
      <w:lvlText w:val="%1.%2.%3."/>
      <w:lvlJc w:val="left"/>
      <w:pPr>
        <w:ind w:left="2178" w:hanging="720"/>
      </w:pPr>
      <w:rPr>
        <w:rFonts w:hint="default"/>
      </w:rPr>
    </w:lvl>
    <w:lvl w:ilvl="3">
      <w:start w:val="1"/>
      <w:numFmt w:val="decimal"/>
      <w:lvlText w:val="%1.%2.%3.%4."/>
      <w:lvlJc w:val="left"/>
      <w:pPr>
        <w:ind w:left="3267" w:hanging="1080"/>
      </w:pPr>
      <w:rPr>
        <w:rFonts w:hint="default"/>
      </w:rPr>
    </w:lvl>
    <w:lvl w:ilvl="4">
      <w:start w:val="1"/>
      <w:numFmt w:val="decimal"/>
      <w:lvlText w:val="%1.%2.%3.%4.%5."/>
      <w:lvlJc w:val="left"/>
      <w:pPr>
        <w:ind w:left="3996" w:hanging="1080"/>
      </w:pPr>
      <w:rPr>
        <w:rFonts w:hint="default"/>
      </w:rPr>
    </w:lvl>
    <w:lvl w:ilvl="5">
      <w:start w:val="1"/>
      <w:numFmt w:val="decimal"/>
      <w:lvlText w:val="%1.%2.%3.%4.%5.%6."/>
      <w:lvlJc w:val="left"/>
      <w:pPr>
        <w:ind w:left="5085" w:hanging="1440"/>
      </w:pPr>
      <w:rPr>
        <w:rFonts w:hint="default"/>
      </w:rPr>
    </w:lvl>
    <w:lvl w:ilvl="6">
      <w:start w:val="1"/>
      <w:numFmt w:val="decimal"/>
      <w:lvlText w:val="%1.%2.%3.%4.%5.%6.%7."/>
      <w:lvlJc w:val="left"/>
      <w:pPr>
        <w:ind w:left="6174" w:hanging="1800"/>
      </w:pPr>
      <w:rPr>
        <w:rFonts w:hint="default"/>
      </w:rPr>
    </w:lvl>
    <w:lvl w:ilvl="7">
      <w:start w:val="1"/>
      <w:numFmt w:val="decimal"/>
      <w:lvlText w:val="%1.%2.%3.%4.%5.%6.%7.%8."/>
      <w:lvlJc w:val="left"/>
      <w:pPr>
        <w:ind w:left="6903" w:hanging="1800"/>
      </w:pPr>
      <w:rPr>
        <w:rFonts w:hint="default"/>
      </w:rPr>
    </w:lvl>
    <w:lvl w:ilvl="8">
      <w:start w:val="1"/>
      <w:numFmt w:val="decimal"/>
      <w:lvlText w:val="%1.%2.%3.%4.%5.%6.%7.%8.%9."/>
      <w:lvlJc w:val="left"/>
      <w:pPr>
        <w:ind w:left="7992" w:hanging="2160"/>
      </w:pPr>
      <w:rPr>
        <w:rFonts w:hint="default"/>
      </w:rPr>
    </w:lvl>
  </w:abstractNum>
  <w:abstractNum w:abstractNumId="97">
    <w:nsid w:val="23856B07"/>
    <w:multiLevelType w:val="hybridMultilevel"/>
    <w:tmpl w:val="770C94A6"/>
    <w:lvl w:ilvl="0" w:tplc="BEC4EEB0">
      <w:start w:val="1"/>
      <w:numFmt w:val="bullet"/>
      <w:lvlText w:val=""/>
      <w:lvlJc w:val="left"/>
      <w:pPr>
        <w:tabs>
          <w:tab w:val="num" w:pos="757"/>
        </w:tabs>
        <w:ind w:left="757" w:hanging="397"/>
      </w:pPr>
      <w:rPr>
        <w:rFonts w:ascii="Symbol" w:hAnsi="Symbol" w:hint="default"/>
      </w:rPr>
    </w:lvl>
    <w:lvl w:ilvl="1" w:tplc="B6C8B26A">
      <w:start w:val="1"/>
      <w:numFmt w:val="bullet"/>
      <w:lvlText w:val=""/>
      <w:lvlJc w:val="left"/>
      <w:pPr>
        <w:tabs>
          <w:tab w:val="num" w:pos="1440"/>
        </w:tabs>
        <w:ind w:left="1440" w:hanging="360"/>
      </w:pPr>
      <w:rPr>
        <w:rFonts w:ascii="Symbol" w:hAnsi="Symbol" w:hint="default"/>
        <w:color w:val="auto"/>
        <w:sz w:val="24"/>
      </w:rPr>
    </w:lvl>
    <w:lvl w:ilvl="2" w:tplc="BEC4EEB0">
      <w:start w:val="1"/>
      <w:numFmt w:val="bullet"/>
      <w:lvlText w:val=""/>
      <w:lvlJc w:val="left"/>
      <w:pPr>
        <w:tabs>
          <w:tab w:val="num" w:pos="2377"/>
        </w:tabs>
        <w:ind w:left="2377" w:hanging="397"/>
      </w:pPr>
      <w:rPr>
        <w:rFonts w:ascii="Symbol" w:hAnsi="Symbol" w:hint="default"/>
      </w:rPr>
    </w:lvl>
    <w:lvl w:ilvl="3" w:tplc="BEC4EEB0">
      <w:start w:val="1"/>
      <w:numFmt w:val="bullet"/>
      <w:lvlText w:val=""/>
      <w:lvlJc w:val="left"/>
      <w:pPr>
        <w:tabs>
          <w:tab w:val="num" w:pos="2917"/>
        </w:tabs>
        <w:ind w:left="2917" w:hanging="397"/>
      </w:pPr>
      <w:rPr>
        <w:rFonts w:ascii="Symbol" w:hAnsi="Symbol"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8">
    <w:nsid w:val="23CC7B83"/>
    <w:multiLevelType w:val="multilevel"/>
    <w:tmpl w:val="4B0A122E"/>
    <w:lvl w:ilvl="0">
      <w:start w:val="9"/>
      <w:numFmt w:val="decimal"/>
      <w:lvlText w:val="%1."/>
      <w:lvlJc w:val="left"/>
      <w:pPr>
        <w:ind w:left="450" w:hanging="450"/>
      </w:pPr>
      <w:rPr>
        <w:rFonts w:hint="default"/>
      </w:rPr>
    </w:lvl>
    <w:lvl w:ilvl="1">
      <w:start w:val="5"/>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99">
    <w:nsid w:val="246C06CE"/>
    <w:multiLevelType w:val="hybridMultilevel"/>
    <w:tmpl w:val="9FF64E1C"/>
    <w:lvl w:ilvl="0" w:tplc="04190001">
      <w:start w:val="1"/>
      <w:numFmt w:val="bullet"/>
      <w:lvlText w:val=""/>
      <w:lvlJc w:val="left"/>
      <w:pPr>
        <w:ind w:left="1134" w:hanging="360"/>
      </w:pPr>
      <w:rPr>
        <w:rFonts w:ascii="Symbol" w:hAnsi="Symbol" w:hint="default"/>
      </w:rPr>
    </w:lvl>
    <w:lvl w:ilvl="1" w:tplc="04190003">
      <w:start w:val="1"/>
      <w:numFmt w:val="bullet"/>
      <w:lvlText w:val="o"/>
      <w:lvlJc w:val="left"/>
      <w:pPr>
        <w:ind w:left="1854" w:hanging="360"/>
      </w:pPr>
      <w:rPr>
        <w:rFonts w:ascii="Courier New" w:hAnsi="Courier New" w:cs="Courier New" w:hint="default"/>
      </w:rPr>
    </w:lvl>
    <w:lvl w:ilvl="2" w:tplc="04190005">
      <w:start w:val="1"/>
      <w:numFmt w:val="bullet"/>
      <w:lvlText w:val=""/>
      <w:lvlJc w:val="left"/>
      <w:pPr>
        <w:ind w:left="2574" w:hanging="360"/>
      </w:pPr>
      <w:rPr>
        <w:rFonts w:ascii="Wingdings" w:hAnsi="Wingdings" w:hint="default"/>
      </w:rPr>
    </w:lvl>
    <w:lvl w:ilvl="3" w:tplc="04190001">
      <w:start w:val="1"/>
      <w:numFmt w:val="bullet"/>
      <w:lvlText w:val=""/>
      <w:lvlJc w:val="left"/>
      <w:pPr>
        <w:ind w:left="3294" w:hanging="360"/>
      </w:pPr>
      <w:rPr>
        <w:rFonts w:ascii="Symbol" w:hAnsi="Symbol" w:hint="default"/>
      </w:rPr>
    </w:lvl>
    <w:lvl w:ilvl="4" w:tplc="04190003">
      <w:start w:val="1"/>
      <w:numFmt w:val="bullet"/>
      <w:lvlText w:val="o"/>
      <w:lvlJc w:val="left"/>
      <w:pPr>
        <w:ind w:left="4014" w:hanging="360"/>
      </w:pPr>
      <w:rPr>
        <w:rFonts w:ascii="Courier New" w:hAnsi="Courier New" w:cs="Courier New" w:hint="default"/>
      </w:rPr>
    </w:lvl>
    <w:lvl w:ilvl="5" w:tplc="04190005">
      <w:start w:val="1"/>
      <w:numFmt w:val="bullet"/>
      <w:lvlText w:val=""/>
      <w:lvlJc w:val="left"/>
      <w:pPr>
        <w:ind w:left="4734" w:hanging="360"/>
      </w:pPr>
      <w:rPr>
        <w:rFonts w:ascii="Wingdings" w:hAnsi="Wingdings" w:hint="default"/>
      </w:rPr>
    </w:lvl>
    <w:lvl w:ilvl="6" w:tplc="04190001">
      <w:start w:val="1"/>
      <w:numFmt w:val="bullet"/>
      <w:lvlText w:val=""/>
      <w:lvlJc w:val="left"/>
      <w:pPr>
        <w:ind w:left="5454" w:hanging="360"/>
      </w:pPr>
      <w:rPr>
        <w:rFonts w:ascii="Symbol" w:hAnsi="Symbol" w:hint="default"/>
      </w:rPr>
    </w:lvl>
    <w:lvl w:ilvl="7" w:tplc="04190003">
      <w:start w:val="1"/>
      <w:numFmt w:val="bullet"/>
      <w:lvlText w:val="o"/>
      <w:lvlJc w:val="left"/>
      <w:pPr>
        <w:ind w:left="6174" w:hanging="360"/>
      </w:pPr>
      <w:rPr>
        <w:rFonts w:ascii="Courier New" w:hAnsi="Courier New" w:cs="Courier New" w:hint="default"/>
      </w:rPr>
    </w:lvl>
    <w:lvl w:ilvl="8" w:tplc="04190005">
      <w:start w:val="1"/>
      <w:numFmt w:val="bullet"/>
      <w:lvlText w:val=""/>
      <w:lvlJc w:val="left"/>
      <w:pPr>
        <w:ind w:left="6894" w:hanging="360"/>
      </w:pPr>
      <w:rPr>
        <w:rFonts w:ascii="Wingdings" w:hAnsi="Wingdings" w:hint="default"/>
      </w:rPr>
    </w:lvl>
  </w:abstractNum>
  <w:abstractNum w:abstractNumId="100">
    <w:nsid w:val="24725F6C"/>
    <w:multiLevelType w:val="hybridMultilevel"/>
    <w:tmpl w:val="E6A295A8"/>
    <w:lvl w:ilvl="0" w:tplc="04190001">
      <w:start w:val="1"/>
      <w:numFmt w:val="bullet"/>
      <w:lvlText w:val=""/>
      <w:lvlJc w:val="left"/>
      <w:pPr>
        <w:tabs>
          <w:tab w:val="num" w:pos="900"/>
        </w:tabs>
        <w:ind w:left="900" w:hanging="360"/>
      </w:pPr>
      <w:rPr>
        <w:rFonts w:ascii="Symbol" w:hAnsi="Symbol"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1">
    <w:nsid w:val="24C6073C"/>
    <w:multiLevelType w:val="hybridMultilevel"/>
    <w:tmpl w:val="875C6130"/>
    <w:lvl w:ilvl="0" w:tplc="22CC501C">
      <w:start w:val="1"/>
      <w:numFmt w:val="bullet"/>
      <w:lvlText w:val=""/>
      <w:lvlJc w:val="left"/>
      <w:pPr>
        <w:tabs>
          <w:tab w:val="num" w:pos="1789"/>
        </w:tabs>
        <w:ind w:left="1789" w:hanging="360"/>
      </w:pPr>
      <w:rPr>
        <w:rFonts w:ascii="Symbol" w:hAnsi="Symbol" w:hint="default"/>
        <w:b w:val="0"/>
        <w:i w:val="0"/>
        <w:color w:val="auto"/>
        <w:sz w:val="24"/>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02">
    <w:nsid w:val="24F46287"/>
    <w:multiLevelType w:val="hybridMultilevel"/>
    <w:tmpl w:val="6062034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3">
    <w:nsid w:val="25403DDE"/>
    <w:multiLevelType w:val="multilevel"/>
    <w:tmpl w:val="4C9E9888"/>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4">
    <w:nsid w:val="260B390C"/>
    <w:multiLevelType w:val="hybridMultilevel"/>
    <w:tmpl w:val="725EDFCC"/>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05">
    <w:nsid w:val="26221210"/>
    <w:multiLevelType w:val="hybridMultilevel"/>
    <w:tmpl w:val="406CEF44"/>
    <w:lvl w:ilvl="0" w:tplc="CF74351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6">
    <w:nsid w:val="265073D1"/>
    <w:multiLevelType w:val="hybridMultilevel"/>
    <w:tmpl w:val="C0CCEDAC"/>
    <w:lvl w:ilvl="0" w:tplc="530091DC">
      <w:start w:val="1"/>
      <w:numFmt w:val="bullet"/>
      <w:lvlText w:val=""/>
      <w:lvlJc w:val="left"/>
      <w:pPr>
        <w:tabs>
          <w:tab w:val="num" w:pos="5605"/>
        </w:tabs>
        <w:ind w:left="5605"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7">
    <w:nsid w:val="273D0662"/>
    <w:multiLevelType w:val="hybridMultilevel"/>
    <w:tmpl w:val="0DDE4466"/>
    <w:lvl w:ilvl="0" w:tplc="9238DE96">
      <w:start w:val="65535"/>
      <w:numFmt w:val="bullet"/>
      <w:lvlText w:val="•"/>
      <w:lvlJc w:val="left"/>
      <w:pPr>
        <w:tabs>
          <w:tab w:val="num" w:pos="1673"/>
        </w:tabs>
        <w:ind w:left="1673" w:hanging="397"/>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8">
    <w:nsid w:val="274E0819"/>
    <w:multiLevelType w:val="hybridMultilevel"/>
    <w:tmpl w:val="A948BAF8"/>
    <w:lvl w:ilvl="0" w:tplc="04190001">
      <w:start w:val="1"/>
      <w:numFmt w:val="bullet"/>
      <w:lvlText w:val=""/>
      <w:lvlJc w:val="left"/>
      <w:pPr>
        <w:ind w:left="1134" w:hanging="360"/>
      </w:pPr>
      <w:rPr>
        <w:rFonts w:ascii="Symbol" w:hAnsi="Symbol" w:hint="default"/>
      </w:rPr>
    </w:lvl>
    <w:lvl w:ilvl="1" w:tplc="04190003">
      <w:start w:val="1"/>
      <w:numFmt w:val="bullet"/>
      <w:lvlText w:val="o"/>
      <w:lvlJc w:val="left"/>
      <w:pPr>
        <w:ind w:left="1854" w:hanging="360"/>
      </w:pPr>
      <w:rPr>
        <w:rFonts w:ascii="Courier New" w:hAnsi="Courier New" w:cs="Courier New" w:hint="default"/>
      </w:rPr>
    </w:lvl>
    <w:lvl w:ilvl="2" w:tplc="04190005">
      <w:start w:val="1"/>
      <w:numFmt w:val="bullet"/>
      <w:lvlText w:val=""/>
      <w:lvlJc w:val="left"/>
      <w:pPr>
        <w:ind w:left="2574" w:hanging="360"/>
      </w:pPr>
      <w:rPr>
        <w:rFonts w:ascii="Wingdings" w:hAnsi="Wingdings" w:hint="default"/>
      </w:rPr>
    </w:lvl>
    <w:lvl w:ilvl="3" w:tplc="04190001">
      <w:start w:val="1"/>
      <w:numFmt w:val="bullet"/>
      <w:lvlText w:val=""/>
      <w:lvlJc w:val="left"/>
      <w:pPr>
        <w:ind w:left="3294" w:hanging="360"/>
      </w:pPr>
      <w:rPr>
        <w:rFonts w:ascii="Symbol" w:hAnsi="Symbol" w:hint="default"/>
      </w:rPr>
    </w:lvl>
    <w:lvl w:ilvl="4" w:tplc="04190003">
      <w:start w:val="1"/>
      <w:numFmt w:val="bullet"/>
      <w:lvlText w:val="o"/>
      <w:lvlJc w:val="left"/>
      <w:pPr>
        <w:ind w:left="4014" w:hanging="360"/>
      </w:pPr>
      <w:rPr>
        <w:rFonts w:ascii="Courier New" w:hAnsi="Courier New" w:cs="Courier New" w:hint="default"/>
      </w:rPr>
    </w:lvl>
    <w:lvl w:ilvl="5" w:tplc="04190005">
      <w:start w:val="1"/>
      <w:numFmt w:val="bullet"/>
      <w:lvlText w:val=""/>
      <w:lvlJc w:val="left"/>
      <w:pPr>
        <w:ind w:left="4734" w:hanging="360"/>
      </w:pPr>
      <w:rPr>
        <w:rFonts w:ascii="Wingdings" w:hAnsi="Wingdings" w:hint="default"/>
      </w:rPr>
    </w:lvl>
    <w:lvl w:ilvl="6" w:tplc="04190001">
      <w:start w:val="1"/>
      <w:numFmt w:val="bullet"/>
      <w:lvlText w:val=""/>
      <w:lvlJc w:val="left"/>
      <w:pPr>
        <w:ind w:left="5454" w:hanging="360"/>
      </w:pPr>
      <w:rPr>
        <w:rFonts w:ascii="Symbol" w:hAnsi="Symbol" w:hint="default"/>
      </w:rPr>
    </w:lvl>
    <w:lvl w:ilvl="7" w:tplc="04190003">
      <w:start w:val="1"/>
      <w:numFmt w:val="bullet"/>
      <w:lvlText w:val="o"/>
      <w:lvlJc w:val="left"/>
      <w:pPr>
        <w:ind w:left="6174" w:hanging="360"/>
      </w:pPr>
      <w:rPr>
        <w:rFonts w:ascii="Courier New" w:hAnsi="Courier New" w:cs="Courier New" w:hint="default"/>
      </w:rPr>
    </w:lvl>
    <w:lvl w:ilvl="8" w:tplc="04190005">
      <w:start w:val="1"/>
      <w:numFmt w:val="bullet"/>
      <w:lvlText w:val=""/>
      <w:lvlJc w:val="left"/>
      <w:pPr>
        <w:ind w:left="6894" w:hanging="360"/>
      </w:pPr>
      <w:rPr>
        <w:rFonts w:ascii="Wingdings" w:hAnsi="Wingdings" w:hint="default"/>
      </w:rPr>
    </w:lvl>
  </w:abstractNum>
  <w:abstractNum w:abstractNumId="109">
    <w:nsid w:val="275766A4"/>
    <w:multiLevelType w:val="hybridMultilevel"/>
    <w:tmpl w:val="D55E3622"/>
    <w:lvl w:ilvl="0" w:tplc="8376AA4C">
      <w:start w:val="1"/>
      <w:numFmt w:val="bullet"/>
      <w:lvlText w:val=""/>
      <w:lvlJc w:val="left"/>
      <w:pPr>
        <w:tabs>
          <w:tab w:val="num" w:pos="2869"/>
        </w:tabs>
        <w:ind w:left="28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0">
    <w:nsid w:val="27DF5252"/>
    <w:multiLevelType w:val="hybridMultilevel"/>
    <w:tmpl w:val="BE9AAAD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2845131A"/>
    <w:multiLevelType w:val="hybridMultilevel"/>
    <w:tmpl w:val="E0EC6FE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2949074A"/>
    <w:multiLevelType w:val="hybridMultilevel"/>
    <w:tmpl w:val="BCBC1592"/>
    <w:lvl w:ilvl="0" w:tplc="04190001">
      <w:start w:val="1"/>
      <w:numFmt w:val="bullet"/>
      <w:lvlText w:val=""/>
      <w:lvlJc w:val="left"/>
      <w:pPr>
        <w:ind w:left="1134" w:hanging="360"/>
      </w:pPr>
      <w:rPr>
        <w:rFonts w:ascii="Symbol" w:hAnsi="Symbol" w:hint="default"/>
      </w:rPr>
    </w:lvl>
    <w:lvl w:ilvl="1" w:tplc="04190003">
      <w:start w:val="1"/>
      <w:numFmt w:val="bullet"/>
      <w:lvlText w:val="o"/>
      <w:lvlJc w:val="left"/>
      <w:pPr>
        <w:ind w:left="1854" w:hanging="360"/>
      </w:pPr>
      <w:rPr>
        <w:rFonts w:ascii="Courier New" w:hAnsi="Courier New" w:cs="Courier New" w:hint="default"/>
      </w:rPr>
    </w:lvl>
    <w:lvl w:ilvl="2" w:tplc="04190005">
      <w:start w:val="1"/>
      <w:numFmt w:val="bullet"/>
      <w:lvlText w:val=""/>
      <w:lvlJc w:val="left"/>
      <w:pPr>
        <w:ind w:left="2574" w:hanging="360"/>
      </w:pPr>
      <w:rPr>
        <w:rFonts w:ascii="Wingdings" w:hAnsi="Wingdings" w:hint="default"/>
      </w:rPr>
    </w:lvl>
    <w:lvl w:ilvl="3" w:tplc="04190001">
      <w:start w:val="1"/>
      <w:numFmt w:val="bullet"/>
      <w:lvlText w:val=""/>
      <w:lvlJc w:val="left"/>
      <w:pPr>
        <w:ind w:left="3294" w:hanging="360"/>
      </w:pPr>
      <w:rPr>
        <w:rFonts w:ascii="Symbol" w:hAnsi="Symbol" w:hint="default"/>
      </w:rPr>
    </w:lvl>
    <w:lvl w:ilvl="4" w:tplc="04190003">
      <w:start w:val="1"/>
      <w:numFmt w:val="bullet"/>
      <w:lvlText w:val="o"/>
      <w:lvlJc w:val="left"/>
      <w:pPr>
        <w:ind w:left="4014" w:hanging="360"/>
      </w:pPr>
      <w:rPr>
        <w:rFonts w:ascii="Courier New" w:hAnsi="Courier New" w:cs="Courier New" w:hint="default"/>
      </w:rPr>
    </w:lvl>
    <w:lvl w:ilvl="5" w:tplc="04190005">
      <w:start w:val="1"/>
      <w:numFmt w:val="bullet"/>
      <w:lvlText w:val=""/>
      <w:lvlJc w:val="left"/>
      <w:pPr>
        <w:ind w:left="4734" w:hanging="360"/>
      </w:pPr>
      <w:rPr>
        <w:rFonts w:ascii="Wingdings" w:hAnsi="Wingdings" w:hint="default"/>
      </w:rPr>
    </w:lvl>
    <w:lvl w:ilvl="6" w:tplc="04190001">
      <w:start w:val="1"/>
      <w:numFmt w:val="bullet"/>
      <w:lvlText w:val=""/>
      <w:lvlJc w:val="left"/>
      <w:pPr>
        <w:ind w:left="5454" w:hanging="360"/>
      </w:pPr>
      <w:rPr>
        <w:rFonts w:ascii="Symbol" w:hAnsi="Symbol" w:hint="default"/>
      </w:rPr>
    </w:lvl>
    <w:lvl w:ilvl="7" w:tplc="04190003">
      <w:start w:val="1"/>
      <w:numFmt w:val="bullet"/>
      <w:lvlText w:val="o"/>
      <w:lvlJc w:val="left"/>
      <w:pPr>
        <w:ind w:left="6174" w:hanging="360"/>
      </w:pPr>
      <w:rPr>
        <w:rFonts w:ascii="Courier New" w:hAnsi="Courier New" w:cs="Courier New" w:hint="default"/>
      </w:rPr>
    </w:lvl>
    <w:lvl w:ilvl="8" w:tplc="04190005">
      <w:start w:val="1"/>
      <w:numFmt w:val="bullet"/>
      <w:lvlText w:val=""/>
      <w:lvlJc w:val="left"/>
      <w:pPr>
        <w:ind w:left="6894" w:hanging="360"/>
      </w:pPr>
      <w:rPr>
        <w:rFonts w:ascii="Wingdings" w:hAnsi="Wingdings" w:hint="default"/>
      </w:rPr>
    </w:lvl>
  </w:abstractNum>
  <w:abstractNum w:abstractNumId="113">
    <w:nsid w:val="29F01473"/>
    <w:multiLevelType w:val="hybridMultilevel"/>
    <w:tmpl w:val="65A6F0D8"/>
    <w:lvl w:ilvl="0" w:tplc="04190001">
      <w:start w:val="1"/>
      <w:numFmt w:val="bullet"/>
      <w:lvlText w:val=""/>
      <w:lvlJc w:val="left"/>
      <w:pPr>
        <w:tabs>
          <w:tab w:val="num" w:pos="1637"/>
        </w:tabs>
        <w:ind w:left="1637" w:hanging="360"/>
      </w:pPr>
      <w:rPr>
        <w:rFonts w:ascii="Symbol" w:hAnsi="Symbol" w:hint="default"/>
      </w:rPr>
    </w:lvl>
    <w:lvl w:ilvl="1" w:tplc="AC0E261C">
      <w:start w:val="1"/>
      <w:numFmt w:val="bullet"/>
      <w:lvlText w:val=""/>
      <w:lvlJc w:val="left"/>
      <w:pPr>
        <w:tabs>
          <w:tab w:val="num" w:pos="2673"/>
        </w:tabs>
        <w:ind w:left="2673" w:hanging="1593"/>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4">
    <w:nsid w:val="2A2204D8"/>
    <w:multiLevelType w:val="hybridMultilevel"/>
    <w:tmpl w:val="E13C453A"/>
    <w:lvl w:ilvl="0" w:tplc="BEC4EEB0">
      <w:start w:val="1"/>
      <w:numFmt w:val="bullet"/>
      <w:lvlText w:val=""/>
      <w:lvlJc w:val="left"/>
      <w:pPr>
        <w:tabs>
          <w:tab w:val="num" w:pos="757"/>
        </w:tabs>
        <w:ind w:left="757" w:hanging="397"/>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5">
    <w:nsid w:val="2B965841"/>
    <w:multiLevelType w:val="hybridMultilevel"/>
    <w:tmpl w:val="DF14B8D2"/>
    <w:lvl w:ilvl="0" w:tplc="04190001">
      <w:start w:val="1"/>
      <w:numFmt w:val="bullet"/>
      <w:lvlText w:val=""/>
      <w:lvlJc w:val="left"/>
      <w:pPr>
        <w:ind w:left="1134" w:hanging="360"/>
      </w:pPr>
      <w:rPr>
        <w:rFonts w:ascii="Symbol" w:hAnsi="Symbol" w:hint="default"/>
      </w:rPr>
    </w:lvl>
    <w:lvl w:ilvl="1" w:tplc="04190003">
      <w:start w:val="1"/>
      <w:numFmt w:val="bullet"/>
      <w:lvlText w:val="o"/>
      <w:lvlJc w:val="left"/>
      <w:pPr>
        <w:ind w:left="1854" w:hanging="360"/>
      </w:pPr>
      <w:rPr>
        <w:rFonts w:ascii="Courier New" w:hAnsi="Courier New" w:cs="Courier New" w:hint="default"/>
      </w:rPr>
    </w:lvl>
    <w:lvl w:ilvl="2" w:tplc="04190005">
      <w:start w:val="1"/>
      <w:numFmt w:val="bullet"/>
      <w:lvlText w:val=""/>
      <w:lvlJc w:val="left"/>
      <w:pPr>
        <w:ind w:left="2574" w:hanging="360"/>
      </w:pPr>
      <w:rPr>
        <w:rFonts w:ascii="Wingdings" w:hAnsi="Wingdings" w:hint="default"/>
      </w:rPr>
    </w:lvl>
    <w:lvl w:ilvl="3" w:tplc="04190001">
      <w:start w:val="1"/>
      <w:numFmt w:val="bullet"/>
      <w:lvlText w:val=""/>
      <w:lvlJc w:val="left"/>
      <w:pPr>
        <w:ind w:left="3294" w:hanging="360"/>
      </w:pPr>
      <w:rPr>
        <w:rFonts w:ascii="Symbol" w:hAnsi="Symbol" w:hint="default"/>
      </w:rPr>
    </w:lvl>
    <w:lvl w:ilvl="4" w:tplc="04190003">
      <w:start w:val="1"/>
      <w:numFmt w:val="bullet"/>
      <w:lvlText w:val="o"/>
      <w:lvlJc w:val="left"/>
      <w:pPr>
        <w:ind w:left="4014" w:hanging="360"/>
      </w:pPr>
      <w:rPr>
        <w:rFonts w:ascii="Courier New" w:hAnsi="Courier New" w:cs="Courier New" w:hint="default"/>
      </w:rPr>
    </w:lvl>
    <w:lvl w:ilvl="5" w:tplc="04190005">
      <w:start w:val="1"/>
      <w:numFmt w:val="bullet"/>
      <w:lvlText w:val=""/>
      <w:lvlJc w:val="left"/>
      <w:pPr>
        <w:ind w:left="4734" w:hanging="360"/>
      </w:pPr>
      <w:rPr>
        <w:rFonts w:ascii="Wingdings" w:hAnsi="Wingdings" w:hint="default"/>
      </w:rPr>
    </w:lvl>
    <w:lvl w:ilvl="6" w:tplc="04190001">
      <w:start w:val="1"/>
      <w:numFmt w:val="bullet"/>
      <w:lvlText w:val=""/>
      <w:lvlJc w:val="left"/>
      <w:pPr>
        <w:ind w:left="5454" w:hanging="360"/>
      </w:pPr>
      <w:rPr>
        <w:rFonts w:ascii="Symbol" w:hAnsi="Symbol" w:hint="default"/>
      </w:rPr>
    </w:lvl>
    <w:lvl w:ilvl="7" w:tplc="04190003">
      <w:start w:val="1"/>
      <w:numFmt w:val="bullet"/>
      <w:lvlText w:val="o"/>
      <w:lvlJc w:val="left"/>
      <w:pPr>
        <w:ind w:left="6174" w:hanging="360"/>
      </w:pPr>
      <w:rPr>
        <w:rFonts w:ascii="Courier New" w:hAnsi="Courier New" w:cs="Courier New" w:hint="default"/>
      </w:rPr>
    </w:lvl>
    <w:lvl w:ilvl="8" w:tplc="04190005">
      <w:start w:val="1"/>
      <w:numFmt w:val="bullet"/>
      <w:lvlText w:val=""/>
      <w:lvlJc w:val="left"/>
      <w:pPr>
        <w:ind w:left="6894" w:hanging="360"/>
      </w:pPr>
      <w:rPr>
        <w:rFonts w:ascii="Wingdings" w:hAnsi="Wingdings" w:hint="default"/>
      </w:rPr>
    </w:lvl>
  </w:abstractNum>
  <w:abstractNum w:abstractNumId="116">
    <w:nsid w:val="2C422CCF"/>
    <w:multiLevelType w:val="hybridMultilevel"/>
    <w:tmpl w:val="7200F540"/>
    <w:lvl w:ilvl="0" w:tplc="CE704C18">
      <w:start w:val="65535"/>
      <w:numFmt w:val="bullet"/>
      <w:lvlText w:val="•"/>
      <w:lvlJc w:val="left"/>
      <w:pPr>
        <w:tabs>
          <w:tab w:val="num" w:pos="2547"/>
        </w:tabs>
        <w:ind w:left="2547"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7">
    <w:nsid w:val="2D40397B"/>
    <w:multiLevelType w:val="hybridMultilevel"/>
    <w:tmpl w:val="D76273A8"/>
    <w:lvl w:ilvl="0" w:tplc="04190001">
      <w:start w:val="1"/>
      <w:numFmt w:val="bullet"/>
      <w:lvlText w:val=""/>
      <w:lvlJc w:val="left"/>
      <w:pPr>
        <w:tabs>
          <w:tab w:val="num" w:pos="1637"/>
        </w:tabs>
        <w:ind w:left="1637" w:hanging="360"/>
      </w:pPr>
      <w:rPr>
        <w:rFonts w:ascii="Symbol" w:hAnsi="Symbol" w:hint="default"/>
      </w:rPr>
    </w:lvl>
    <w:lvl w:ilvl="1" w:tplc="AC0E261C">
      <w:start w:val="1"/>
      <w:numFmt w:val="bullet"/>
      <w:lvlText w:val=""/>
      <w:lvlJc w:val="left"/>
      <w:pPr>
        <w:tabs>
          <w:tab w:val="num" w:pos="2673"/>
        </w:tabs>
        <w:ind w:left="2673" w:hanging="1593"/>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8">
    <w:nsid w:val="2E582199"/>
    <w:multiLevelType w:val="hybridMultilevel"/>
    <w:tmpl w:val="F6FA62D2"/>
    <w:lvl w:ilvl="0" w:tplc="393E63FE">
      <w:start w:val="65535"/>
      <w:numFmt w:val="bullet"/>
      <w:lvlText w:val="•"/>
      <w:lvlJc w:val="left"/>
      <w:pPr>
        <w:tabs>
          <w:tab w:val="num" w:pos="1287"/>
        </w:tabs>
        <w:ind w:left="1287" w:firstLine="0"/>
      </w:pPr>
      <w:rPr>
        <w:rFonts w:ascii="Times New Roman" w:hAnsi="Times New Roman" w:cs="Times New Roman" w:hint="default"/>
        <w:color w:val="auto"/>
      </w:rPr>
    </w:lvl>
    <w:lvl w:ilvl="1" w:tplc="EA38F92C">
      <w:start w:val="1"/>
      <w:numFmt w:val="bullet"/>
      <w:lvlText w:val="-"/>
      <w:lvlJc w:val="left"/>
      <w:pPr>
        <w:tabs>
          <w:tab w:val="num" w:pos="2160"/>
        </w:tabs>
        <w:ind w:left="2160" w:hanging="360"/>
      </w:pPr>
      <w:rPr>
        <w:rFonts w:ascii="Courier New" w:hAnsi="Courier New"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9">
    <w:nsid w:val="2FCD00D0"/>
    <w:multiLevelType w:val="hybridMultilevel"/>
    <w:tmpl w:val="A1C6B1A8"/>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20">
    <w:nsid w:val="2FDF4CDD"/>
    <w:multiLevelType w:val="hybridMultilevel"/>
    <w:tmpl w:val="1576AF22"/>
    <w:lvl w:ilvl="0" w:tplc="04190001">
      <w:start w:val="1"/>
      <w:numFmt w:val="bullet"/>
      <w:lvlText w:val=""/>
      <w:lvlJc w:val="left"/>
      <w:pPr>
        <w:ind w:left="1134" w:hanging="360"/>
      </w:pPr>
      <w:rPr>
        <w:rFonts w:ascii="Symbol" w:hAnsi="Symbol" w:hint="default"/>
      </w:rPr>
    </w:lvl>
    <w:lvl w:ilvl="1" w:tplc="04190003">
      <w:start w:val="1"/>
      <w:numFmt w:val="bullet"/>
      <w:lvlText w:val="o"/>
      <w:lvlJc w:val="left"/>
      <w:pPr>
        <w:ind w:left="1854" w:hanging="360"/>
      </w:pPr>
      <w:rPr>
        <w:rFonts w:ascii="Courier New" w:hAnsi="Courier New" w:cs="Courier New" w:hint="default"/>
      </w:rPr>
    </w:lvl>
    <w:lvl w:ilvl="2" w:tplc="04190005">
      <w:start w:val="1"/>
      <w:numFmt w:val="bullet"/>
      <w:lvlText w:val=""/>
      <w:lvlJc w:val="left"/>
      <w:pPr>
        <w:ind w:left="2574" w:hanging="360"/>
      </w:pPr>
      <w:rPr>
        <w:rFonts w:ascii="Wingdings" w:hAnsi="Wingdings" w:hint="default"/>
      </w:rPr>
    </w:lvl>
    <w:lvl w:ilvl="3" w:tplc="04190001">
      <w:start w:val="1"/>
      <w:numFmt w:val="bullet"/>
      <w:lvlText w:val=""/>
      <w:lvlJc w:val="left"/>
      <w:pPr>
        <w:ind w:left="3294" w:hanging="360"/>
      </w:pPr>
      <w:rPr>
        <w:rFonts w:ascii="Symbol" w:hAnsi="Symbol" w:hint="default"/>
      </w:rPr>
    </w:lvl>
    <w:lvl w:ilvl="4" w:tplc="04190003">
      <w:start w:val="1"/>
      <w:numFmt w:val="bullet"/>
      <w:lvlText w:val="o"/>
      <w:lvlJc w:val="left"/>
      <w:pPr>
        <w:ind w:left="4014" w:hanging="360"/>
      </w:pPr>
      <w:rPr>
        <w:rFonts w:ascii="Courier New" w:hAnsi="Courier New" w:cs="Courier New" w:hint="default"/>
      </w:rPr>
    </w:lvl>
    <w:lvl w:ilvl="5" w:tplc="04190005">
      <w:start w:val="1"/>
      <w:numFmt w:val="bullet"/>
      <w:lvlText w:val=""/>
      <w:lvlJc w:val="left"/>
      <w:pPr>
        <w:ind w:left="4734" w:hanging="360"/>
      </w:pPr>
      <w:rPr>
        <w:rFonts w:ascii="Wingdings" w:hAnsi="Wingdings" w:hint="default"/>
      </w:rPr>
    </w:lvl>
    <w:lvl w:ilvl="6" w:tplc="04190001">
      <w:start w:val="1"/>
      <w:numFmt w:val="bullet"/>
      <w:lvlText w:val=""/>
      <w:lvlJc w:val="left"/>
      <w:pPr>
        <w:ind w:left="5454" w:hanging="360"/>
      </w:pPr>
      <w:rPr>
        <w:rFonts w:ascii="Symbol" w:hAnsi="Symbol" w:hint="default"/>
      </w:rPr>
    </w:lvl>
    <w:lvl w:ilvl="7" w:tplc="04190003">
      <w:start w:val="1"/>
      <w:numFmt w:val="bullet"/>
      <w:lvlText w:val="o"/>
      <w:lvlJc w:val="left"/>
      <w:pPr>
        <w:ind w:left="6174" w:hanging="360"/>
      </w:pPr>
      <w:rPr>
        <w:rFonts w:ascii="Courier New" w:hAnsi="Courier New" w:cs="Courier New" w:hint="default"/>
      </w:rPr>
    </w:lvl>
    <w:lvl w:ilvl="8" w:tplc="04190005">
      <w:start w:val="1"/>
      <w:numFmt w:val="bullet"/>
      <w:lvlText w:val=""/>
      <w:lvlJc w:val="left"/>
      <w:pPr>
        <w:ind w:left="6894" w:hanging="360"/>
      </w:pPr>
      <w:rPr>
        <w:rFonts w:ascii="Wingdings" w:hAnsi="Wingdings" w:hint="default"/>
      </w:rPr>
    </w:lvl>
  </w:abstractNum>
  <w:abstractNum w:abstractNumId="121">
    <w:nsid w:val="30F7434F"/>
    <w:multiLevelType w:val="hybridMultilevel"/>
    <w:tmpl w:val="35766E60"/>
    <w:lvl w:ilvl="0" w:tplc="BEC4EEB0">
      <w:start w:val="1"/>
      <w:numFmt w:val="bullet"/>
      <w:lvlText w:val=""/>
      <w:lvlJc w:val="left"/>
      <w:pPr>
        <w:tabs>
          <w:tab w:val="num" w:pos="757"/>
        </w:tabs>
        <w:ind w:left="757" w:hanging="397"/>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2">
    <w:nsid w:val="313E4349"/>
    <w:multiLevelType w:val="hybridMultilevel"/>
    <w:tmpl w:val="104A25C2"/>
    <w:lvl w:ilvl="0" w:tplc="04190001">
      <w:start w:val="1"/>
      <w:numFmt w:val="bullet"/>
      <w:lvlText w:val=""/>
      <w:lvlJc w:val="left"/>
      <w:pPr>
        <w:tabs>
          <w:tab w:val="num" w:pos="720"/>
        </w:tabs>
        <w:ind w:left="720" w:hanging="360"/>
      </w:pPr>
      <w:rPr>
        <w:rFonts w:ascii="Symbol" w:hAnsi="Symbol" w:hint="default"/>
      </w:rPr>
    </w:lvl>
    <w:lvl w:ilvl="1" w:tplc="AC0E261C">
      <w:start w:val="1"/>
      <w:numFmt w:val="bullet"/>
      <w:lvlText w:val=""/>
      <w:lvlJc w:val="left"/>
      <w:pPr>
        <w:tabs>
          <w:tab w:val="num" w:pos="2673"/>
        </w:tabs>
        <w:ind w:left="2673" w:hanging="1593"/>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3">
    <w:nsid w:val="317642D4"/>
    <w:multiLevelType w:val="hybridMultilevel"/>
    <w:tmpl w:val="128AA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31B64252"/>
    <w:multiLevelType w:val="hybridMultilevel"/>
    <w:tmpl w:val="FDC045A4"/>
    <w:lvl w:ilvl="0" w:tplc="755CB6EC">
      <w:start w:val="1"/>
      <w:numFmt w:val="bullet"/>
      <w:lvlText w:val=""/>
      <w:lvlJc w:val="left"/>
      <w:pPr>
        <w:tabs>
          <w:tab w:val="num" w:pos="340"/>
        </w:tabs>
        <w:ind w:left="340" w:firstLine="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5">
    <w:nsid w:val="31F0057B"/>
    <w:multiLevelType w:val="hybridMultilevel"/>
    <w:tmpl w:val="00A2B0F2"/>
    <w:lvl w:ilvl="0" w:tplc="04190001">
      <w:start w:val="1"/>
      <w:numFmt w:val="bullet"/>
      <w:lvlText w:val=""/>
      <w:lvlJc w:val="left"/>
      <w:pPr>
        <w:tabs>
          <w:tab w:val="num" w:pos="1637"/>
        </w:tabs>
        <w:ind w:left="1637" w:hanging="360"/>
      </w:pPr>
      <w:rPr>
        <w:rFonts w:ascii="Symbol" w:hAnsi="Symbol" w:hint="default"/>
      </w:rPr>
    </w:lvl>
    <w:lvl w:ilvl="1" w:tplc="AC0E261C">
      <w:start w:val="1"/>
      <w:numFmt w:val="bullet"/>
      <w:lvlText w:val=""/>
      <w:lvlJc w:val="left"/>
      <w:pPr>
        <w:tabs>
          <w:tab w:val="num" w:pos="2673"/>
        </w:tabs>
        <w:ind w:left="2673" w:hanging="1593"/>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6">
    <w:nsid w:val="32AE0BC8"/>
    <w:multiLevelType w:val="hybridMultilevel"/>
    <w:tmpl w:val="6E8A3F28"/>
    <w:lvl w:ilvl="0" w:tplc="04190001">
      <w:start w:val="1"/>
      <w:numFmt w:val="bullet"/>
      <w:lvlText w:val=""/>
      <w:lvlJc w:val="left"/>
      <w:pPr>
        <w:tabs>
          <w:tab w:val="num" w:pos="900"/>
        </w:tabs>
        <w:ind w:left="900" w:hanging="360"/>
      </w:pPr>
      <w:rPr>
        <w:rFonts w:ascii="Symbol" w:hAnsi="Symbol" w:hint="default"/>
      </w:rPr>
    </w:lvl>
    <w:lvl w:ilvl="1" w:tplc="04190001">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7">
    <w:nsid w:val="333E7D12"/>
    <w:multiLevelType w:val="hybridMultilevel"/>
    <w:tmpl w:val="FC341490"/>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8">
    <w:nsid w:val="342B08DF"/>
    <w:multiLevelType w:val="hybridMultilevel"/>
    <w:tmpl w:val="03682AD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9">
    <w:nsid w:val="34A854DF"/>
    <w:multiLevelType w:val="hybridMultilevel"/>
    <w:tmpl w:val="6FBE2552"/>
    <w:lvl w:ilvl="0" w:tplc="CE20606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35257ED1"/>
    <w:multiLevelType w:val="hybridMultilevel"/>
    <w:tmpl w:val="E438CCC0"/>
    <w:lvl w:ilvl="0" w:tplc="530091DC">
      <w:start w:val="1"/>
      <w:numFmt w:val="bullet"/>
      <w:lvlText w:val=""/>
      <w:lvlJc w:val="left"/>
      <w:pPr>
        <w:tabs>
          <w:tab w:val="num" w:pos="1287"/>
        </w:tabs>
        <w:ind w:left="1287" w:hanging="360"/>
      </w:pPr>
      <w:rPr>
        <w:rFonts w:ascii="Symbol" w:hAnsi="Symbol" w:hint="default"/>
        <w:color w:val="auto"/>
        <w:sz w:val="24"/>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1">
    <w:nsid w:val="3556603F"/>
    <w:multiLevelType w:val="hybridMultilevel"/>
    <w:tmpl w:val="AC26A8DA"/>
    <w:lvl w:ilvl="0" w:tplc="B6C8B26A">
      <w:start w:val="1"/>
      <w:numFmt w:val="bullet"/>
      <w:lvlText w:val=""/>
      <w:lvlJc w:val="left"/>
      <w:pPr>
        <w:tabs>
          <w:tab w:val="num" w:pos="720"/>
        </w:tabs>
        <w:ind w:left="720" w:hanging="360"/>
      </w:pPr>
      <w:rPr>
        <w:rFonts w:ascii="Symbol" w:hAnsi="Symbol" w:hint="default"/>
        <w:color w:val="auto"/>
        <w:sz w:val="24"/>
      </w:rPr>
    </w:lvl>
    <w:lvl w:ilvl="1" w:tplc="B6C8B26A">
      <w:start w:val="1"/>
      <w:numFmt w:val="bullet"/>
      <w:lvlText w:val=""/>
      <w:lvlJc w:val="left"/>
      <w:pPr>
        <w:tabs>
          <w:tab w:val="num" w:pos="1440"/>
        </w:tabs>
        <w:ind w:left="1440" w:hanging="360"/>
      </w:pPr>
      <w:rPr>
        <w:rFonts w:ascii="Symbol" w:hAnsi="Symbol" w:hint="default"/>
        <w:color w:val="auto"/>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2">
    <w:nsid w:val="359F432E"/>
    <w:multiLevelType w:val="multilevel"/>
    <w:tmpl w:val="06F0744A"/>
    <w:lvl w:ilvl="0">
      <w:start w:val="1"/>
      <w:numFmt w:val="decimal"/>
      <w:lvlText w:val="%1."/>
      <w:lvlJc w:val="left"/>
      <w:pPr>
        <w:tabs>
          <w:tab w:val="num" w:pos="720"/>
        </w:tabs>
        <w:ind w:left="720" w:hanging="360"/>
      </w:pPr>
    </w:lvl>
    <w:lvl w:ilvl="1">
      <w:start w:val="5"/>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3">
    <w:nsid w:val="35A006F7"/>
    <w:multiLevelType w:val="hybridMultilevel"/>
    <w:tmpl w:val="D7404200"/>
    <w:lvl w:ilvl="0" w:tplc="04190001">
      <w:start w:val="1"/>
      <w:numFmt w:val="bullet"/>
      <w:lvlText w:val=""/>
      <w:lvlJc w:val="left"/>
      <w:pPr>
        <w:ind w:left="1134" w:hanging="360"/>
      </w:pPr>
      <w:rPr>
        <w:rFonts w:ascii="Symbol" w:hAnsi="Symbol" w:hint="default"/>
      </w:rPr>
    </w:lvl>
    <w:lvl w:ilvl="1" w:tplc="04190003">
      <w:start w:val="1"/>
      <w:numFmt w:val="bullet"/>
      <w:lvlText w:val="o"/>
      <w:lvlJc w:val="left"/>
      <w:pPr>
        <w:ind w:left="1854" w:hanging="360"/>
      </w:pPr>
      <w:rPr>
        <w:rFonts w:ascii="Courier New" w:hAnsi="Courier New" w:cs="Courier New" w:hint="default"/>
      </w:rPr>
    </w:lvl>
    <w:lvl w:ilvl="2" w:tplc="04190005">
      <w:start w:val="1"/>
      <w:numFmt w:val="bullet"/>
      <w:lvlText w:val=""/>
      <w:lvlJc w:val="left"/>
      <w:pPr>
        <w:ind w:left="2574" w:hanging="360"/>
      </w:pPr>
      <w:rPr>
        <w:rFonts w:ascii="Wingdings" w:hAnsi="Wingdings" w:hint="default"/>
      </w:rPr>
    </w:lvl>
    <w:lvl w:ilvl="3" w:tplc="04190001">
      <w:start w:val="1"/>
      <w:numFmt w:val="bullet"/>
      <w:lvlText w:val=""/>
      <w:lvlJc w:val="left"/>
      <w:pPr>
        <w:ind w:left="3294" w:hanging="360"/>
      </w:pPr>
      <w:rPr>
        <w:rFonts w:ascii="Symbol" w:hAnsi="Symbol" w:hint="default"/>
      </w:rPr>
    </w:lvl>
    <w:lvl w:ilvl="4" w:tplc="04190003">
      <w:start w:val="1"/>
      <w:numFmt w:val="bullet"/>
      <w:lvlText w:val="o"/>
      <w:lvlJc w:val="left"/>
      <w:pPr>
        <w:ind w:left="4014" w:hanging="360"/>
      </w:pPr>
      <w:rPr>
        <w:rFonts w:ascii="Courier New" w:hAnsi="Courier New" w:cs="Courier New" w:hint="default"/>
      </w:rPr>
    </w:lvl>
    <w:lvl w:ilvl="5" w:tplc="04190005">
      <w:start w:val="1"/>
      <w:numFmt w:val="bullet"/>
      <w:lvlText w:val=""/>
      <w:lvlJc w:val="left"/>
      <w:pPr>
        <w:ind w:left="4734" w:hanging="360"/>
      </w:pPr>
      <w:rPr>
        <w:rFonts w:ascii="Wingdings" w:hAnsi="Wingdings" w:hint="default"/>
      </w:rPr>
    </w:lvl>
    <w:lvl w:ilvl="6" w:tplc="04190001">
      <w:start w:val="1"/>
      <w:numFmt w:val="bullet"/>
      <w:lvlText w:val=""/>
      <w:lvlJc w:val="left"/>
      <w:pPr>
        <w:ind w:left="5454" w:hanging="360"/>
      </w:pPr>
      <w:rPr>
        <w:rFonts w:ascii="Symbol" w:hAnsi="Symbol" w:hint="default"/>
      </w:rPr>
    </w:lvl>
    <w:lvl w:ilvl="7" w:tplc="04190003">
      <w:start w:val="1"/>
      <w:numFmt w:val="bullet"/>
      <w:lvlText w:val="o"/>
      <w:lvlJc w:val="left"/>
      <w:pPr>
        <w:ind w:left="6174" w:hanging="360"/>
      </w:pPr>
      <w:rPr>
        <w:rFonts w:ascii="Courier New" w:hAnsi="Courier New" w:cs="Courier New" w:hint="default"/>
      </w:rPr>
    </w:lvl>
    <w:lvl w:ilvl="8" w:tplc="04190005">
      <w:start w:val="1"/>
      <w:numFmt w:val="bullet"/>
      <w:lvlText w:val=""/>
      <w:lvlJc w:val="left"/>
      <w:pPr>
        <w:ind w:left="6894" w:hanging="360"/>
      </w:pPr>
      <w:rPr>
        <w:rFonts w:ascii="Wingdings" w:hAnsi="Wingdings" w:hint="default"/>
      </w:rPr>
    </w:lvl>
  </w:abstractNum>
  <w:abstractNum w:abstractNumId="134">
    <w:nsid w:val="36453105"/>
    <w:multiLevelType w:val="hybridMultilevel"/>
    <w:tmpl w:val="927E55D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5">
    <w:nsid w:val="3702125F"/>
    <w:multiLevelType w:val="hybridMultilevel"/>
    <w:tmpl w:val="4396461C"/>
    <w:lvl w:ilvl="0" w:tplc="B2BA134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373772AF"/>
    <w:multiLevelType w:val="hybridMultilevel"/>
    <w:tmpl w:val="F2CC0EE8"/>
    <w:lvl w:ilvl="0" w:tplc="185CCE2E">
      <w:start w:val="1"/>
      <w:numFmt w:val="bullet"/>
      <w:lvlText w:val=""/>
      <w:lvlJc w:val="left"/>
      <w:pPr>
        <w:tabs>
          <w:tab w:val="num" w:pos="2160"/>
        </w:tabs>
        <w:ind w:left="2160" w:hanging="360"/>
      </w:pPr>
      <w:rPr>
        <w:rFonts w:ascii="Symbol" w:hAnsi="Symbol" w:hint="default"/>
        <w:color w:val="auto"/>
      </w:rPr>
    </w:lvl>
    <w:lvl w:ilvl="1" w:tplc="AC0E261C">
      <w:start w:val="1"/>
      <w:numFmt w:val="bullet"/>
      <w:lvlText w:val=""/>
      <w:lvlJc w:val="left"/>
      <w:pPr>
        <w:tabs>
          <w:tab w:val="num" w:pos="2160"/>
        </w:tabs>
        <w:ind w:left="2160" w:hanging="1593"/>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7">
    <w:nsid w:val="384156C2"/>
    <w:multiLevelType w:val="hybridMultilevel"/>
    <w:tmpl w:val="1C043768"/>
    <w:lvl w:ilvl="0" w:tplc="04190001">
      <w:start w:val="1"/>
      <w:numFmt w:val="bullet"/>
      <w:lvlText w:val=""/>
      <w:lvlJc w:val="left"/>
      <w:pPr>
        <w:tabs>
          <w:tab w:val="num" w:pos="900"/>
        </w:tabs>
        <w:ind w:left="90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8">
    <w:nsid w:val="38432F07"/>
    <w:multiLevelType w:val="hybridMultilevel"/>
    <w:tmpl w:val="D7E0590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9">
    <w:nsid w:val="389312E1"/>
    <w:multiLevelType w:val="hybridMultilevel"/>
    <w:tmpl w:val="F7528AAC"/>
    <w:lvl w:ilvl="0" w:tplc="B6C8B26A">
      <w:start w:val="1"/>
      <w:numFmt w:val="bullet"/>
      <w:lvlText w:val=""/>
      <w:lvlJc w:val="left"/>
      <w:pPr>
        <w:tabs>
          <w:tab w:val="num" w:pos="720"/>
        </w:tabs>
        <w:ind w:left="720" w:hanging="360"/>
      </w:pPr>
      <w:rPr>
        <w:rFonts w:ascii="Symbol" w:hAnsi="Symbol" w:hint="default"/>
        <w:color w:val="auto"/>
        <w:sz w:val="24"/>
      </w:rPr>
    </w:lvl>
    <w:lvl w:ilvl="1" w:tplc="B6C8B26A">
      <w:start w:val="1"/>
      <w:numFmt w:val="bullet"/>
      <w:lvlText w:val=""/>
      <w:lvlJc w:val="left"/>
      <w:pPr>
        <w:tabs>
          <w:tab w:val="num" w:pos="1440"/>
        </w:tabs>
        <w:ind w:left="1440" w:hanging="360"/>
      </w:pPr>
      <w:rPr>
        <w:rFonts w:ascii="Symbol" w:hAnsi="Symbol" w:hint="default"/>
        <w:color w:val="auto"/>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0">
    <w:nsid w:val="38A96246"/>
    <w:multiLevelType w:val="hybridMultilevel"/>
    <w:tmpl w:val="D7CA0C8E"/>
    <w:lvl w:ilvl="0" w:tplc="FCDADA6E">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1">
    <w:nsid w:val="393A2AEC"/>
    <w:multiLevelType w:val="hybridMultilevel"/>
    <w:tmpl w:val="DA94063C"/>
    <w:lvl w:ilvl="0" w:tplc="B6C8B26A">
      <w:start w:val="1"/>
      <w:numFmt w:val="bullet"/>
      <w:lvlText w:val=""/>
      <w:lvlJc w:val="left"/>
      <w:pPr>
        <w:tabs>
          <w:tab w:val="num" w:pos="720"/>
        </w:tabs>
        <w:ind w:left="720" w:hanging="360"/>
      </w:pPr>
      <w:rPr>
        <w:rFonts w:ascii="Symbol" w:hAnsi="Symbol" w:hint="default"/>
        <w:color w:val="auto"/>
        <w:sz w:val="24"/>
      </w:rPr>
    </w:lvl>
    <w:lvl w:ilvl="1" w:tplc="B6C8B26A">
      <w:start w:val="1"/>
      <w:numFmt w:val="bullet"/>
      <w:lvlText w:val=""/>
      <w:lvlJc w:val="left"/>
      <w:pPr>
        <w:tabs>
          <w:tab w:val="num" w:pos="1440"/>
        </w:tabs>
        <w:ind w:left="1440" w:hanging="360"/>
      </w:pPr>
      <w:rPr>
        <w:rFonts w:ascii="Symbol" w:hAnsi="Symbol" w:hint="default"/>
        <w:color w:val="auto"/>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2">
    <w:nsid w:val="39621642"/>
    <w:multiLevelType w:val="hybridMultilevel"/>
    <w:tmpl w:val="2F5AE89E"/>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3">
    <w:nsid w:val="39EF3FFE"/>
    <w:multiLevelType w:val="hybridMultilevel"/>
    <w:tmpl w:val="53E4DBA6"/>
    <w:lvl w:ilvl="0" w:tplc="185CCE2E">
      <w:start w:val="1"/>
      <w:numFmt w:val="bullet"/>
      <w:lvlText w:val=""/>
      <w:lvlJc w:val="left"/>
      <w:pPr>
        <w:tabs>
          <w:tab w:val="num" w:pos="2160"/>
        </w:tabs>
        <w:ind w:left="2160" w:hanging="360"/>
      </w:pPr>
      <w:rPr>
        <w:rFonts w:ascii="Symbol" w:hAnsi="Symbol" w:hint="default"/>
        <w:color w:val="auto"/>
      </w:rPr>
    </w:lvl>
    <w:lvl w:ilvl="1" w:tplc="185CCE2E">
      <w:start w:val="1"/>
      <w:numFmt w:val="bullet"/>
      <w:lvlText w:val=""/>
      <w:lvlJc w:val="left"/>
      <w:pPr>
        <w:tabs>
          <w:tab w:val="num" w:pos="2160"/>
        </w:tabs>
        <w:ind w:left="2160"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4">
    <w:nsid w:val="3A3B16E5"/>
    <w:multiLevelType w:val="hybridMultilevel"/>
    <w:tmpl w:val="056664FC"/>
    <w:lvl w:ilvl="0" w:tplc="0384517A">
      <w:start w:val="1"/>
      <w:numFmt w:val="bullet"/>
      <w:lvlText w:val=""/>
      <w:lvlJc w:val="left"/>
      <w:pPr>
        <w:tabs>
          <w:tab w:val="num" w:pos="3393"/>
        </w:tabs>
        <w:ind w:left="3393" w:hanging="1593"/>
      </w:pPr>
      <w:rPr>
        <w:rFonts w:ascii="Symbol" w:hAnsi="Symbol" w:hint="default"/>
        <w:b w:val="0"/>
        <w:i/>
        <w:color w:val="auto"/>
      </w:rPr>
    </w:lvl>
    <w:lvl w:ilvl="1" w:tplc="04190003" w:tentative="1">
      <w:start w:val="1"/>
      <w:numFmt w:val="bullet"/>
      <w:lvlText w:val="o"/>
      <w:lvlJc w:val="left"/>
      <w:pPr>
        <w:tabs>
          <w:tab w:val="num" w:pos="1953"/>
        </w:tabs>
        <w:ind w:left="1953" w:hanging="360"/>
      </w:pPr>
      <w:rPr>
        <w:rFonts w:ascii="Courier New" w:hAnsi="Courier New" w:cs="Courier New" w:hint="default"/>
      </w:rPr>
    </w:lvl>
    <w:lvl w:ilvl="2" w:tplc="04190005" w:tentative="1">
      <w:start w:val="1"/>
      <w:numFmt w:val="bullet"/>
      <w:lvlText w:val=""/>
      <w:lvlJc w:val="left"/>
      <w:pPr>
        <w:tabs>
          <w:tab w:val="num" w:pos="2673"/>
        </w:tabs>
        <w:ind w:left="2673" w:hanging="360"/>
      </w:pPr>
      <w:rPr>
        <w:rFonts w:ascii="Wingdings" w:hAnsi="Wingdings" w:hint="default"/>
      </w:rPr>
    </w:lvl>
    <w:lvl w:ilvl="3" w:tplc="04190001" w:tentative="1">
      <w:start w:val="1"/>
      <w:numFmt w:val="bullet"/>
      <w:lvlText w:val=""/>
      <w:lvlJc w:val="left"/>
      <w:pPr>
        <w:tabs>
          <w:tab w:val="num" w:pos="3393"/>
        </w:tabs>
        <w:ind w:left="3393" w:hanging="360"/>
      </w:pPr>
      <w:rPr>
        <w:rFonts w:ascii="Symbol" w:hAnsi="Symbol" w:hint="default"/>
      </w:rPr>
    </w:lvl>
    <w:lvl w:ilvl="4" w:tplc="04190003" w:tentative="1">
      <w:start w:val="1"/>
      <w:numFmt w:val="bullet"/>
      <w:lvlText w:val="o"/>
      <w:lvlJc w:val="left"/>
      <w:pPr>
        <w:tabs>
          <w:tab w:val="num" w:pos="4113"/>
        </w:tabs>
        <w:ind w:left="4113" w:hanging="360"/>
      </w:pPr>
      <w:rPr>
        <w:rFonts w:ascii="Courier New" w:hAnsi="Courier New" w:cs="Courier New" w:hint="default"/>
      </w:rPr>
    </w:lvl>
    <w:lvl w:ilvl="5" w:tplc="04190005" w:tentative="1">
      <w:start w:val="1"/>
      <w:numFmt w:val="bullet"/>
      <w:lvlText w:val=""/>
      <w:lvlJc w:val="left"/>
      <w:pPr>
        <w:tabs>
          <w:tab w:val="num" w:pos="4833"/>
        </w:tabs>
        <w:ind w:left="4833" w:hanging="360"/>
      </w:pPr>
      <w:rPr>
        <w:rFonts w:ascii="Wingdings" w:hAnsi="Wingdings" w:hint="default"/>
      </w:rPr>
    </w:lvl>
    <w:lvl w:ilvl="6" w:tplc="04190001" w:tentative="1">
      <w:start w:val="1"/>
      <w:numFmt w:val="bullet"/>
      <w:lvlText w:val=""/>
      <w:lvlJc w:val="left"/>
      <w:pPr>
        <w:tabs>
          <w:tab w:val="num" w:pos="5553"/>
        </w:tabs>
        <w:ind w:left="5553" w:hanging="360"/>
      </w:pPr>
      <w:rPr>
        <w:rFonts w:ascii="Symbol" w:hAnsi="Symbol" w:hint="default"/>
      </w:rPr>
    </w:lvl>
    <w:lvl w:ilvl="7" w:tplc="04190003" w:tentative="1">
      <w:start w:val="1"/>
      <w:numFmt w:val="bullet"/>
      <w:lvlText w:val="o"/>
      <w:lvlJc w:val="left"/>
      <w:pPr>
        <w:tabs>
          <w:tab w:val="num" w:pos="6273"/>
        </w:tabs>
        <w:ind w:left="6273" w:hanging="360"/>
      </w:pPr>
      <w:rPr>
        <w:rFonts w:ascii="Courier New" w:hAnsi="Courier New" w:cs="Courier New" w:hint="default"/>
      </w:rPr>
    </w:lvl>
    <w:lvl w:ilvl="8" w:tplc="04190005" w:tentative="1">
      <w:start w:val="1"/>
      <w:numFmt w:val="bullet"/>
      <w:lvlText w:val=""/>
      <w:lvlJc w:val="left"/>
      <w:pPr>
        <w:tabs>
          <w:tab w:val="num" w:pos="6993"/>
        </w:tabs>
        <w:ind w:left="6993" w:hanging="360"/>
      </w:pPr>
      <w:rPr>
        <w:rFonts w:ascii="Wingdings" w:hAnsi="Wingdings" w:hint="default"/>
      </w:rPr>
    </w:lvl>
  </w:abstractNum>
  <w:abstractNum w:abstractNumId="145">
    <w:nsid w:val="3AC84DA3"/>
    <w:multiLevelType w:val="hybridMultilevel"/>
    <w:tmpl w:val="5EDED37E"/>
    <w:lvl w:ilvl="0" w:tplc="22CC501C">
      <w:start w:val="1"/>
      <w:numFmt w:val="bullet"/>
      <w:lvlText w:val=""/>
      <w:lvlJc w:val="left"/>
      <w:pPr>
        <w:tabs>
          <w:tab w:val="num" w:pos="1789"/>
        </w:tabs>
        <w:ind w:left="1789" w:hanging="360"/>
      </w:pPr>
      <w:rPr>
        <w:rFonts w:ascii="Symbol" w:hAnsi="Symbol" w:hint="default"/>
        <w:b w:val="0"/>
        <w:i w:val="0"/>
        <w:color w:val="auto"/>
        <w:sz w:val="24"/>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46">
    <w:nsid w:val="3C1F28AD"/>
    <w:multiLevelType w:val="hybridMultilevel"/>
    <w:tmpl w:val="60A4FFCE"/>
    <w:lvl w:ilvl="0" w:tplc="0419000F">
      <w:start w:val="1"/>
      <w:numFmt w:val="decimal"/>
      <w:lvlText w:val="%1."/>
      <w:lvlJc w:val="left"/>
      <w:pPr>
        <w:tabs>
          <w:tab w:val="num" w:pos="1778"/>
        </w:tabs>
        <w:ind w:left="1778" w:hanging="360"/>
      </w:pPr>
    </w:lvl>
    <w:lvl w:ilvl="1" w:tplc="B6C8B26A">
      <w:start w:val="1"/>
      <w:numFmt w:val="bullet"/>
      <w:lvlText w:val=""/>
      <w:lvlJc w:val="left"/>
      <w:pPr>
        <w:tabs>
          <w:tab w:val="num" w:pos="2498"/>
        </w:tabs>
        <w:ind w:left="2498" w:hanging="360"/>
      </w:pPr>
      <w:rPr>
        <w:rFonts w:ascii="Symbol" w:hAnsi="Symbol" w:hint="default"/>
        <w:color w:val="auto"/>
        <w:sz w:val="24"/>
      </w:rPr>
    </w:lvl>
    <w:lvl w:ilvl="2" w:tplc="0419001B" w:tentative="1">
      <w:start w:val="1"/>
      <w:numFmt w:val="lowerRoman"/>
      <w:lvlText w:val="%3."/>
      <w:lvlJc w:val="right"/>
      <w:pPr>
        <w:tabs>
          <w:tab w:val="num" w:pos="3218"/>
        </w:tabs>
        <w:ind w:left="3218" w:hanging="180"/>
      </w:pPr>
    </w:lvl>
    <w:lvl w:ilvl="3" w:tplc="0419000F" w:tentative="1">
      <w:start w:val="1"/>
      <w:numFmt w:val="decimal"/>
      <w:lvlText w:val="%4."/>
      <w:lvlJc w:val="left"/>
      <w:pPr>
        <w:tabs>
          <w:tab w:val="num" w:pos="3938"/>
        </w:tabs>
        <w:ind w:left="3938" w:hanging="360"/>
      </w:pPr>
    </w:lvl>
    <w:lvl w:ilvl="4" w:tplc="04190019" w:tentative="1">
      <w:start w:val="1"/>
      <w:numFmt w:val="lowerLetter"/>
      <w:lvlText w:val="%5."/>
      <w:lvlJc w:val="left"/>
      <w:pPr>
        <w:tabs>
          <w:tab w:val="num" w:pos="4658"/>
        </w:tabs>
        <w:ind w:left="4658" w:hanging="360"/>
      </w:pPr>
    </w:lvl>
    <w:lvl w:ilvl="5" w:tplc="0419001B" w:tentative="1">
      <w:start w:val="1"/>
      <w:numFmt w:val="lowerRoman"/>
      <w:lvlText w:val="%6."/>
      <w:lvlJc w:val="right"/>
      <w:pPr>
        <w:tabs>
          <w:tab w:val="num" w:pos="5378"/>
        </w:tabs>
        <w:ind w:left="5378" w:hanging="180"/>
      </w:pPr>
    </w:lvl>
    <w:lvl w:ilvl="6" w:tplc="0419000F" w:tentative="1">
      <w:start w:val="1"/>
      <w:numFmt w:val="decimal"/>
      <w:lvlText w:val="%7."/>
      <w:lvlJc w:val="left"/>
      <w:pPr>
        <w:tabs>
          <w:tab w:val="num" w:pos="6098"/>
        </w:tabs>
        <w:ind w:left="6098" w:hanging="360"/>
      </w:pPr>
    </w:lvl>
    <w:lvl w:ilvl="7" w:tplc="04190019" w:tentative="1">
      <w:start w:val="1"/>
      <w:numFmt w:val="lowerLetter"/>
      <w:lvlText w:val="%8."/>
      <w:lvlJc w:val="left"/>
      <w:pPr>
        <w:tabs>
          <w:tab w:val="num" w:pos="6818"/>
        </w:tabs>
        <w:ind w:left="6818" w:hanging="360"/>
      </w:pPr>
    </w:lvl>
    <w:lvl w:ilvl="8" w:tplc="0419001B" w:tentative="1">
      <w:start w:val="1"/>
      <w:numFmt w:val="lowerRoman"/>
      <w:lvlText w:val="%9."/>
      <w:lvlJc w:val="right"/>
      <w:pPr>
        <w:tabs>
          <w:tab w:val="num" w:pos="7538"/>
        </w:tabs>
        <w:ind w:left="7538" w:hanging="180"/>
      </w:pPr>
    </w:lvl>
  </w:abstractNum>
  <w:abstractNum w:abstractNumId="147">
    <w:nsid w:val="3C217B9E"/>
    <w:multiLevelType w:val="hybridMultilevel"/>
    <w:tmpl w:val="825EC996"/>
    <w:lvl w:ilvl="0" w:tplc="2A4C110E">
      <w:start w:val="1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3C763129"/>
    <w:multiLevelType w:val="multilevel"/>
    <w:tmpl w:val="88DE3B22"/>
    <w:lvl w:ilvl="0">
      <w:start w:val="1"/>
      <w:numFmt w:val="decimal"/>
      <w:lvlText w:val="%1."/>
      <w:lvlJc w:val="left"/>
      <w:pPr>
        <w:tabs>
          <w:tab w:val="num" w:pos="720"/>
        </w:tabs>
        <w:ind w:left="720" w:hanging="360"/>
      </w:pPr>
    </w:lvl>
    <w:lvl w:ilvl="1">
      <w:start w:val="4"/>
      <w:numFmt w:val="decimal"/>
      <w:isLgl/>
      <w:lvlText w:val="%1.%2."/>
      <w:lvlJc w:val="left"/>
      <w:pPr>
        <w:ind w:left="1284" w:hanging="750"/>
      </w:pPr>
      <w:rPr>
        <w:rFonts w:hint="default"/>
      </w:rPr>
    </w:lvl>
    <w:lvl w:ilvl="2">
      <w:start w:val="3"/>
      <w:numFmt w:val="decimal"/>
      <w:isLgl/>
      <w:lvlText w:val="%1.%2.%3."/>
      <w:lvlJc w:val="left"/>
      <w:pPr>
        <w:ind w:left="1458" w:hanging="75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49">
    <w:nsid w:val="3CA848A5"/>
    <w:multiLevelType w:val="hybridMultilevel"/>
    <w:tmpl w:val="79482436"/>
    <w:lvl w:ilvl="0" w:tplc="1680B602">
      <w:start w:val="1"/>
      <w:numFmt w:val="bullet"/>
      <w:lvlText w:val=""/>
      <w:lvlJc w:val="left"/>
      <w:pPr>
        <w:tabs>
          <w:tab w:val="num" w:pos="1080"/>
        </w:tabs>
        <w:ind w:left="1080" w:hanging="360"/>
      </w:pPr>
      <w:rPr>
        <w:rFonts w:ascii="Symbol" w:hAnsi="Symbol" w:hint="default"/>
        <w:color w:val="auto"/>
        <w:sz w:val="24"/>
      </w:rPr>
    </w:lvl>
    <w:lvl w:ilvl="1" w:tplc="0419000F">
      <w:start w:val="1"/>
      <w:numFmt w:val="decimal"/>
      <w:lvlText w:val="%2."/>
      <w:lvlJc w:val="left"/>
      <w:pPr>
        <w:tabs>
          <w:tab w:val="num" w:pos="360"/>
        </w:tabs>
        <w:ind w:left="360" w:hanging="360"/>
      </w:pPr>
      <w:rPr>
        <w:color w:val="auto"/>
        <w:sz w:val="24"/>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50">
    <w:nsid w:val="3D00778F"/>
    <w:multiLevelType w:val="hybridMultilevel"/>
    <w:tmpl w:val="DF2E78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3D187C74"/>
    <w:multiLevelType w:val="hybridMultilevel"/>
    <w:tmpl w:val="777C4018"/>
    <w:lvl w:ilvl="0" w:tplc="B6C8B26A">
      <w:start w:val="1"/>
      <w:numFmt w:val="bullet"/>
      <w:lvlText w:val=""/>
      <w:lvlJc w:val="left"/>
      <w:pPr>
        <w:tabs>
          <w:tab w:val="num" w:pos="720"/>
        </w:tabs>
        <w:ind w:left="720" w:hanging="360"/>
      </w:pPr>
      <w:rPr>
        <w:rFonts w:ascii="Symbol" w:hAnsi="Symbol" w:hint="default"/>
        <w:color w:val="auto"/>
        <w:sz w:val="24"/>
      </w:rPr>
    </w:lvl>
    <w:lvl w:ilvl="1" w:tplc="B6C8B26A">
      <w:start w:val="1"/>
      <w:numFmt w:val="bullet"/>
      <w:lvlText w:val=""/>
      <w:lvlJc w:val="left"/>
      <w:pPr>
        <w:tabs>
          <w:tab w:val="num" w:pos="1440"/>
        </w:tabs>
        <w:ind w:left="1440" w:hanging="360"/>
      </w:pPr>
      <w:rPr>
        <w:rFonts w:ascii="Symbol" w:hAnsi="Symbol" w:hint="default"/>
        <w:color w:val="auto"/>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2">
    <w:nsid w:val="3D2E583A"/>
    <w:multiLevelType w:val="hybridMultilevel"/>
    <w:tmpl w:val="FF18D156"/>
    <w:lvl w:ilvl="0" w:tplc="B6C8B26A">
      <w:start w:val="1"/>
      <w:numFmt w:val="bullet"/>
      <w:lvlText w:val=""/>
      <w:lvlJc w:val="left"/>
      <w:pPr>
        <w:tabs>
          <w:tab w:val="num" w:pos="720"/>
        </w:tabs>
        <w:ind w:left="720" w:hanging="360"/>
      </w:pPr>
      <w:rPr>
        <w:rFonts w:ascii="Symbol" w:hAnsi="Symbol" w:hint="default"/>
        <w:color w:val="auto"/>
        <w:sz w:val="24"/>
      </w:rPr>
    </w:lvl>
    <w:lvl w:ilvl="1" w:tplc="B6C8B26A">
      <w:start w:val="1"/>
      <w:numFmt w:val="bullet"/>
      <w:lvlText w:val=""/>
      <w:lvlJc w:val="left"/>
      <w:pPr>
        <w:tabs>
          <w:tab w:val="num" w:pos="1440"/>
        </w:tabs>
        <w:ind w:left="1440" w:hanging="360"/>
      </w:pPr>
      <w:rPr>
        <w:rFonts w:ascii="Symbol" w:hAnsi="Symbol" w:hint="default"/>
        <w:color w:val="auto"/>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3">
    <w:nsid w:val="3D871584"/>
    <w:multiLevelType w:val="hybridMultilevel"/>
    <w:tmpl w:val="31F85028"/>
    <w:lvl w:ilvl="0" w:tplc="8DC673C4">
      <w:start w:val="1"/>
      <w:numFmt w:val="bullet"/>
      <w:lvlText w:val=""/>
      <w:lvlJc w:val="left"/>
      <w:pPr>
        <w:tabs>
          <w:tab w:val="num" w:pos="1477"/>
        </w:tabs>
        <w:ind w:left="1477" w:hanging="397"/>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4">
    <w:nsid w:val="3DD60E70"/>
    <w:multiLevelType w:val="hybridMultilevel"/>
    <w:tmpl w:val="24BEFA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3E0205AA"/>
    <w:multiLevelType w:val="hybridMultilevel"/>
    <w:tmpl w:val="ED14C342"/>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6">
    <w:nsid w:val="3E980BF0"/>
    <w:multiLevelType w:val="hybridMultilevel"/>
    <w:tmpl w:val="4FA045B8"/>
    <w:lvl w:ilvl="0" w:tplc="AC0E261C">
      <w:start w:val="1"/>
      <w:numFmt w:val="bullet"/>
      <w:lvlText w:val=""/>
      <w:lvlJc w:val="left"/>
      <w:pPr>
        <w:tabs>
          <w:tab w:val="num" w:pos="2880"/>
        </w:tabs>
        <w:ind w:left="2880" w:hanging="1593"/>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7">
    <w:nsid w:val="3EBE5075"/>
    <w:multiLevelType w:val="hybridMultilevel"/>
    <w:tmpl w:val="D92C0BD0"/>
    <w:lvl w:ilvl="0" w:tplc="BEC4EEB0">
      <w:start w:val="1"/>
      <w:numFmt w:val="bullet"/>
      <w:lvlText w:val=""/>
      <w:lvlJc w:val="left"/>
      <w:pPr>
        <w:tabs>
          <w:tab w:val="num" w:pos="757"/>
        </w:tabs>
        <w:ind w:left="757" w:hanging="397"/>
      </w:pPr>
      <w:rPr>
        <w:rFonts w:ascii="Symbol" w:hAnsi="Symbol" w:hint="default"/>
      </w:rPr>
    </w:lvl>
    <w:lvl w:ilvl="1" w:tplc="B6C8B26A">
      <w:start w:val="1"/>
      <w:numFmt w:val="bullet"/>
      <w:lvlText w:val=""/>
      <w:lvlJc w:val="left"/>
      <w:pPr>
        <w:tabs>
          <w:tab w:val="num" w:pos="1440"/>
        </w:tabs>
        <w:ind w:left="1440" w:hanging="360"/>
      </w:pPr>
      <w:rPr>
        <w:rFonts w:ascii="Symbol" w:hAnsi="Symbol" w:hint="default"/>
        <w:color w:val="auto"/>
        <w:sz w:val="24"/>
      </w:rPr>
    </w:lvl>
    <w:lvl w:ilvl="2" w:tplc="BEC4EEB0">
      <w:start w:val="1"/>
      <w:numFmt w:val="bullet"/>
      <w:lvlText w:val=""/>
      <w:lvlJc w:val="left"/>
      <w:pPr>
        <w:tabs>
          <w:tab w:val="num" w:pos="2377"/>
        </w:tabs>
        <w:ind w:left="2377" w:hanging="397"/>
      </w:pPr>
      <w:rPr>
        <w:rFonts w:ascii="Symbol" w:hAnsi="Symbol" w:hint="default"/>
      </w:rPr>
    </w:lvl>
    <w:lvl w:ilvl="3" w:tplc="BEC4EEB0">
      <w:start w:val="1"/>
      <w:numFmt w:val="bullet"/>
      <w:lvlText w:val=""/>
      <w:lvlJc w:val="left"/>
      <w:pPr>
        <w:tabs>
          <w:tab w:val="num" w:pos="2917"/>
        </w:tabs>
        <w:ind w:left="2917" w:hanging="397"/>
      </w:pPr>
      <w:rPr>
        <w:rFonts w:ascii="Symbol" w:hAnsi="Symbol"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8">
    <w:nsid w:val="3F2F2ECC"/>
    <w:multiLevelType w:val="hybridMultilevel"/>
    <w:tmpl w:val="E6D4D9DA"/>
    <w:lvl w:ilvl="0" w:tplc="AC0E261C">
      <w:start w:val="1"/>
      <w:numFmt w:val="bullet"/>
      <w:lvlText w:val=""/>
      <w:lvlJc w:val="left"/>
      <w:pPr>
        <w:tabs>
          <w:tab w:val="num" w:pos="2869"/>
        </w:tabs>
        <w:ind w:left="2869" w:hanging="1593"/>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9">
    <w:nsid w:val="3F8062BD"/>
    <w:multiLevelType w:val="hybridMultilevel"/>
    <w:tmpl w:val="8036F954"/>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0">
    <w:nsid w:val="400E2284"/>
    <w:multiLevelType w:val="multilevel"/>
    <w:tmpl w:val="C862E9D6"/>
    <w:lvl w:ilvl="0">
      <w:start w:val="1"/>
      <w:numFmt w:val="decimal"/>
      <w:lvlText w:val="%1."/>
      <w:lvlJc w:val="left"/>
      <w:pPr>
        <w:tabs>
          <w:tab w:val="num" w:pos="720"/>
        </w:tabs>
        <w:ind w:left="720" w:hanging="360"/>
      </w:pPr>
    </w:lvl>
    <w:lvl w:ilvl="1">
      <w:start w:val="3"/>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161">
    <w:nsid w:val="40900B6B"/>
    <w:multiLevelType w:val="hybridMultilevel"/>
    <w:tmpl w:val="84FC1C6A"/>
    <w:lvl w:ilvl="0" w:tplc="04190001">
      <w:start w:val="1"/>
      <w:numFmt w:val="bullet"/>
      <w:lvlText w:val=""/>
      <w:lvlJc w:val="left"/>
      <w:pPr>
        <w:tabs>
          <w:tab w:val="num" w:pos="1637"/>
        </w:tabs>
        <w:ind w:left="1637" w:hanging="360"/>
      </w:pPr>
      <w:rPr>
        <w:rFonts w:ascii="Symbol" w:hAnsi="Symbol" w:hint="default"/>
      </w:rPr>
    </w:lvl>
    <w:lvl w:ilvl="1" w:tplc="AC0E261C">
      <w:start w:val="1"/>
      <w:numFmt w:val="bullet"/>
      <w:lvlText w:val=""/>
      <w:lvlJc w:val="left"/>
      <w:pPr>
        <w:tabs>
          <w:tab w:val="num" w:pos="2673"/>
        </w:tabs>
        <w:ind w:left="2673" w:hanging="1593"/>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2">
    <w:nsid w:val="40A37C42"/>
    <w:multiLevelType w:val="hybridMultilevel"/>
    <w:tmpl w:val="9C68D54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3">
    <w:nsid w:val="40BE7CD3"/>
    <w:multiLevelType w:val="hybridMultilevel"/>
    <w:tmpl w:val="17EAB4D0"/>
    <w:lvl w:ilvl="0" w:tplc="04190001">
      <w:start w:val="1"/>
      <w:numFmt w:val="bullet"/>
      <w:lvlText w:val=""/>
      <w:lvlJc w:val="left"/>
      <w:pPr>
        <w:tabs>
          <w:tab w:val="num" w:pos="1637"/>
        </w:tabs>
        <w:ind w:left="1637" w:hanging="360"/>
      </w:pPr>
      <w:rPr>
        <w:rFonts w:ascii="Symbol" w:hAnsi="Symbol" w:hint="default"/>
      </w:rPr>
    </w:lvl>
    <w:lvl w:ilvl="1" w:tplc="AC0E261C">
      <w:start w:val="1"/>
      <w:numFmt w:val="bullet"/>
      <w:lvlText w:val=""/>
      <w:lvlJc w:val="left"/>
      <w:pPr>
        <w:tabs>
          <w:tab w:val="num" w:pos="2673"/>
        </w:tabs>
        <w:ind w:left="2673" w:hanging="1593"/>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4">
    <w:nsid w:val="40FB2101"/>
    <w:multiLevelType w:val="hybridMultilevel"/>
    <w:tmpl w:val="A9A47CAA"/>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5">
    <w:nsid w:val="4125694A"/>
    <w:multiLevelType w:val="hybridMultilevel"/>
    <w:tmpl w:val="22A2FDB8"/>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66">
    <w:nsid w:val="41F81BD4"/>
    <w:multiLevelType w:val="hybridMultilevel"/>
    <w:tmpl w:val="98BE592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7">
    <w:nsid w:val="424D51FF"/>
    <w:multiLevelType w:val="hybridMultilevel"/>
    <w:tmpl w:val="D0468582"/>
    <w:lvl w:ilvl="0" w:tplc="04190001">
      <w:start w:val="1"/>
      <w:numFmt w:val="bullet"/>
      <w:lvlText w:val=""/>
      <w:lvlJc w:val="left"/>
      <w:pPr>
        <w:ind w:left="1134" w:hanging="360"/>
      </w:pPr>
      <w:rPr>
        <w:rFonts w:ascii="Symbol" w:hAnsi="Symbol" w:hint="default"/>
      </w:rPr>
    </w:lvl>
    <w:lvl w:ilvl="1" w:tplc="04190003">
      <w:start w:val="1"/>
      <w:numFmt w:val="bullet"/>
      <w:lvlText w:val="o"/>
      <w:lvlJc w:val="left"/>
      <w:pPr>
        <w:ind w:left="1854" w:hanging="360"/>
      </w:pPr>
      <w:rPr>
        <w:rFonts w:ascii="Courier New" w:hAnsi="Courier New" w:cs="Courier New" w:hint="default"/>
      </w:rPr>
    </w:lvl>
    <w:lvl w:ilvl="2" w:tplc="04190005">
      <w:start w:val="1"/>
      <w:numFmt w:val="bullet"/>
      <w:lvlText w:val=""/>
      <w:lvlJc w:val="left"/>
      <w:pPr>
        <w:ind w:left="2574" w:hanging="360"/>
      </w:pPr>
      <w:rPr>
        <w:rFonts w:ascii="Wingdings" w:hAnsi="Wingdings" w:hint="default"/>
      </w:rPr>
    </w:lvl>
    <w:lvl w:ilvl="3" w:tplc="04190001">
      <w:start w:val="1"/>
      <w:numFmt w:val="bullet"/>
      <w:lvlText w:val=""/>
      <w:lvlJc w:val="left"/>
      <w:pPr>
        <w:ind w:left="3294" w:hanging="360"/>
      </w:pPr>
      <w:rPr>
        <w:rFonts w:ascii="Symbol" w:hAnsi="Symbol" w:hint="default"/>
      </w:rPr>
    </w:lvl>
    <w:lvl w:ilvl="4" w:tplc="04190003">
      <w:start w:val="1"/>
      <w:numFmt w:val="bullet"/>
      <w:lvlText w:val="o"/>
      <w:lvlJc w:val="left"/>
      <w:pPr>
        <w:ind w:left="4014" w:hanging="360"/>
      </w:pPr>
      <w:rPr>
        <w:rFonts w:ascii="Courier New" w:hAnsi="Courier New" w:cs="Courier New" w:hint="default"/>
      </w:rPr>
    </w:lvl>
    <w:lvl w:ilvl="5" w:tplc="04190005">
      <w:start w:val="1"/>
      <w:numFmt w:val="bullet"/>
      <w:lvlText w:val=""/>
      <w:lvlJc w:val="left"/>
      <w:pPr>
        <w:ind w:left="4734" w:hanging="360"/>
      </w:pPr>
      <w:rPr>
        <w:rFonts w:ascii="Wingdings" w:hAnsi="Wingdings" w:hint="default"/>
      </w:rPr>
    </w:lvl>
    <w:lvl w:ilvl="6" w:tplc="04190001">
      <w:start w:val="1"/>
      <w:numFmt w:val="bullet"/>
      <w:lvlText w:val=""/>
      <w:lvlJc w:val="left"/>
      <w:pPr>
        <w:ind w:left="5454" w:hanging="360"/>
      </w:pPr>
      <w:rPr>
        <w:rFonts w:ascii="Symbol" w:hAnsi="Symbol" w:hint="default"/>
      </w:rPr>
    </w:lvl>
    <w:lvl w:ilvl="7" w:tplc="04190003">
      <w:start w:val="1"/>
      <w:numFmt w:val="bullet"/>
      <w:lvlText w:val="o"/>
      <w:lvlJc w:val="left"/>
      <w:pPr>
        <w:ind w:left="6174" w:hanging="360"/>
      </w:pPr>
      <w:rPr>
        <w:rFonts w:ascii="Courier New" w:hAnsi="Courier New" w:cs="Courier New" w:hint="default"/>
      </w:rPr>
    </w:lvl>
    <w:lvl w:ilvl="8" w:tplc="04190005">
      <w:start w:val="1"/>
      <w:numFmt w:val="bullet"/>
      <w:lvlText w:val=""/>
      <w:lvlJc w:val="left"/>
      <w:pPr>
        <w:ind w:left="6894" w:hanging="360"/>
      </w:pPr>
      <w:rPr>
        <w:rFonts w:ascii="Wingdings" w:hAnsi="Wingdings" w:hint="default"/>
      </w:rPr>
    </w:lvl>
  </w:abstractNum>
  <w:abstractNum w:abstractNumId="168">
    <w:nsid w:val="42502FEE"/>
    <w:multiLevelType w:val="hybridMultilevel"/>
    <w:tmpl w:val="D8BE9FB8"/>
    <w:lvl w:ilvl="0" w:tplc="04190001">
      <w:start w:val="1"/>
      <w:numFmt w:val="bullet"/>
      <w:lvlText w:val=""/>
      <w:lvlJc w:val="left"/>
      <w:pPr>
        <w:tabs>
          <w:tab w:val="num" w:pos="1637"/>
        </w:tabs>
        <w:ind w:left="1637" w:hanging="360"/>
      </w:pPr>
      <w:rPr>
        <w:rFonts w:ascii="Symbol" w:hAnsi="Symbol" w:hint="default"/>
      </w:rPr>
    </w:lvl>
    <w:lvl w:ilvl="1" w:tplc="AC0E261C">
      <w:start w:val="1"/>
      <w:numFmt w:val="bullet"/>
      <w:lvlText w:val=""/>
      <w:lvlJc w:val="left"/>
      <w:pPr>
        <w:tabs>
          <w:tab w:val="num" w:pos="2673"/>
        </w:tabs>
        <w:ind w:left="2673" w:hanging="1593"/>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9">
    <w:nsid w:val="42ED3397"/>
    <w:multiLevelType w:val="hybridMultilevel"/>
    <w:tmpl w:val="B0CE6F10"/>
    <w:lvl w:ilvl="0" w:tplc="CE704C18">
      <w:start w:val="65535"/>
      <w:numFmt w:val="bullet"/>
      <w:lvlText w:val="•"/>
      <w:lvlJc w:val="left"/>
      <w:pPr>
        <w:tabs>
          <w:tab w:val="num" w:pos="2547"/>
        </w:tabs>
        <w:ind w:left="2547" w:firstLine="0"/>
      </w:pPr>
      <w:rPr>
        <w:rFonts w:ascii="Times New Roman" w:hAnsi="Times New Roman" w:cs="Times New Roman"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0">
    <w:nsid w:val="4347445F"/>
    <w:multiLevelType w:val="hybridMultilevel"/>
    <w:tmpl w:val="715EC2EC"/>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1">
    <w:nsid w:val="4364146D"/>
    <w:multiLevelType w:val="hybridMultilevel"/>
    <w:tmpl w:val="81BA5218"/>
    <w:lvl w:ilvl="0" w:tplc="B6C8B26A">
      <w:start w:val="1"/>
      <w:numFmt w:val="bullet"/>
      <w:lvlText w:val=""/>
      <w:lvlJc w:val="left"/>
      <w:pPr>
        <w:tabs>
          <w:tab w:val="num" w:pos="720"/>
        </w:tabs>
        <w:ind w:left="720" w:hanging="360"/>
      </w:pPr>
      <w:rPr>
        <w:rFonts w:ascii="Symbol" w:hAnsi="Symbol" w:hint="default"/>
        <w:color w:val="auto"/>
        <w:sz w:val="24"/>
      </w:rPr>
    </w:lvl>
    <w:lvl w:ilvl="1" w:tplc="B6C8B26A">
      <w:start w:val="1"/>
      <w:numFmt w:val="bullet"/>
      <w:lvlText w:val=""/>
      <w:lvlJc w:val="left"/>
      <w:pPr>
        <w:tabs>
          <w:tab w:val="num" w:pos="1440"/>
        </w:tabs>
        <w:ind w:left="1440" w:hanging="360"/>
      </w:pPr>
      <w:rPr>
        <w:rFonts w:ascii="Symbol" w:hAnsi="Symbol" w:hint="default"/>
        <w:color w:val="auto"/>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2">
    <w:nsid w:val="43CD57D4"/>
    <w:multiLevelType w:val="hybridMultilevel"/>
    <w:tmpl w:val="3A08C716"/>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3">
    <w:nsid w:val="43D50399"/>
    <w:multiLevelType w:val="hybridMultilevel"/>
    <w:tmpl w:val="68BA3C0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4">
    <w:nsid w:val="43E14DA9"/>
    <w:multiLevelType w:val="hybridMultilevel"/>
    <w:tmpl w:val="07A0000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75">
    <w:nsid w:val="44522F87"/>
    <w:multiLevelType w:val="hybridMultilevel"/>
    <w:tmpl w:val="24B466B0"/>
    <w:lvl w:ilvl="0" w:tplc="0419000F">
      <w:start w:val="1"/>
      <w:numFmt w:val="decimal"/>
      <w:lvlText w:val="%1."/>
      <w:lvlJc w:val="left"/>
      <w:pPr>
        <w:tabs>
          <w:tab w:val="num" w:pos="1778"/>
        </w:tabs>
        <w:ind w:left="1778" w:hanging="360"/>
      </w:pPr>
    </w:lvl>
    <w:lvl w:ilvl="1" w:tplc="AC0E261C">
      <w:start w:val="1"/>
      <w:numFmt w:val="bullet"/>
      <w:lvlText w:val=""/>
      <w:lvlJc w:val="left"/>
      <w:pPr>
        <w:tabs>
          <w:tab w:val="num" w:pos="2673"/>
        </w:tabs>
        <w:ind w:left="2673" w:hanging="1593"/>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6">
    <w:nsid w:val="4497227F"/>
    <w:multiLevelType w:val="hybridMultilevel"/>
    <w:tmpl w:val="10E80334"/>
    <w:lvl w:ilvl="0" w:tplc="04190001">
      <w:start w:val="1"/>
      <w:numFmt w:val="bullet"/>
      <w:lvlText w:val=""/>
      <w:lvlJc w:val="left"/>
      <w:pPr>
        <w:tabs>
          <w:tab w:val="num" w:pos="1637"/>
        </w:tabs>
        <w:ind w:left="1637" w:hanging="360"/>
      </w:pPr>
      <w:rPr>
        <w:rFonts w:ascii="Symbol" w:hAnsi="Symbol" w:hint="default"/>
      </w:rPr>
    </w:lvl>
    <w:lvl w:ilvl="1" w:tplc="AC0E261C">
      <w:start w:val="1"/>
      <w:numFmt w:val="bullet"/>
      <w:lvlText w:val=""/>
      <w:lvlJc w:val="left"/>
      <w:pPr>
        <w:tabs>
          <w:tab w:val="num" w:pos="2673"/>
        </w:tabs>
        <w:ind w:left="2673" w:hanging="1593"/>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7">
    <w:nsid w:val="45A05C8F"/>
    <w:multiLevelType w:val="hybridMultilevel"/>
    <w:tmpl w:val="4694F62E"/>
    <w:lvl w:ilvl="0" w:tplc="B2BA134A">
      <w:start w:val="1"/>
      <w:numFmt w:val="bullet"/>
      <w:lvlText w:val=""/>
      <w:lvlJc w:val="left"/>
      <w:pPr>
        <w:ind w:left="1400" w:hanging="360"/>
      </w:pPr>
      <w:rPr>
        <w:rFonts w:ascii="Wingdings" w:hAnsi="Wingdings" w:hint="default"/>
        <w:color w:val="auto"/>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78">
    <w:nsid w:val="45E51B52"/>
    <w:multiLevelType w:val="hybridMultilevel"/>
    <w:tmpl w:val="7B18E83A"/>
    <w:lvl w:ilvl="0" w:tplc="04190001">
      <w:start w:val="1"/>
      <w:numFmt w:val="bullet"/>
      <w:lvlText w:val=""/>
      <w:lvlJc w:val="left"/>
      <w:pPr>
        <w:tabs>
          <w:tab w:val="num" w:pos="1637"/>
        </w:tabs>
        <w:ind w:left="1637" w:hanging="360"/>
      </w:pPr>
      <w:rPr>
        <w:rFonts w:ascii="Symbol" w:hAnsi="Symbol" w:hint="default"/>
      </w:rPr>
    </w:lvl>
    <w:lvl w:ilvl="1" w:tplc="AC0E261C">
      <w:start w:val="1"/>
      <w:numFmt w:val="bullet"/>
      <w:lvlText w:val=""/>
      <w:lvlJc w:val="left"/>
      <w:pPr>
        <w:tabs>
          <w:tab w:val="num" w:pos="2673"/>
        </w:tabs>
        <w:ind w:left="2673" w:hanging="1593"/>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9">
    <w:nsid w:val="46031E7D"/>
    <w:multiLevelType w:val="hybridMultilevel"/>
    <w:tmpl w:val="8CC8736A"/>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0">
    <w:nsid w:val="4680543D"/>
    <w:multiLevelType w:val="hybridMultilevel"/>
    <w:tmpl w:val="FB4A0DAE"/>
    <w:lvl w:ilvl="0" w:tplc="04190001">
      <w:start w:val="1"/>
      <w:numFmt w:val="bullet"/>
      <w:lvlText w:val=""/>
      <w:lvlJc w:val="left"/>
      <w:pPr>
        <w:tabs>
          <w:tab w:val="num" w:pos="900"/>
        </w:tabs>
        <w:ind w:left="900" w:hanging="360"/>
      </w:pPr>
      <w:rPr>
        <w:rFonts w:ascii="Symbol" w:hAnsi="Symbol"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1">
    <w:nsid w:val="46A03C43"/>
    <w:multiLevelType w:val="hybridMultilevel"/>
    <w:tmpl w:val="7EC6FE64"/>
    <w:lvl w:ilvl="0" w:tplc="B49A2186">
      <w:start w:val="25"/>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nsid w:val="46F72F9B"/>
    <w:multiLevelType w:val="hybridMultilevel"/>
    <w:tmpl w:val="11DA401C"/>
    <w:lvl w:ilvl="0" w:tplc="7258191C">
      <w:start w:val="1"/>
      <w:numFmt w:val="decimal"/>
      <w:lvlText w:val="%1."/>
      <w:lvlJc w:val="left"/>
      <w:pPr>
        <w:tabs>
          <w:tab w:val="num" w:pos="1440"/>
        </w:tabs>
        <w:ind w:left="1440" w:hanging="360"/>
      </w:pPr>
      <w:rPr>
        <w:rFonts w:hint="default"/>
        <w:b w:val="0"/>
        <w:i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nsid w:val="475F43BF"/>
    <w:multiLevelType w:val="hybridMultilevel"/>
    <w:tmpl w:val="51D82FAE"/>
    <w:lvl w:ilvl="0" w:tplc="B6C8B26A">
      <w:start w:val="1"/>
      <w:numFmt w:val="bullet"/>
      <w:lvlText w:val=""/>
      <w:lvlJc w:val="left"/>
      <w:pPr>
        <w:tabs>
          <w:tab w:val="num" w:pos="1080"/>
        </w:tabs>
        <w:ind w:left="1080" w:hanging="360"/>
      </w:pPr>
      <w:rPr>
        <w:rFonts w:ascii="Symbol" w:hAnsi="Symbol" w:hint="default"/>
        <w:color w:val="auto"/>
        <w:sz w:val="24"/>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4">
    <w:nsid w:val="48633793"/>
    <w:multiLevelType w:val="hybridMultilevel"/>
    <w:tmpl w:val="9230E970"/>
    <w:lvl w:ilvl="0" w:tplc="04190001">
      <w:start w:val="1"/>
      <w:numFmt w:val="bullet"/>
      <w:lvlText w:val=""/>
      <w:lvlJc w:val="left"/>
      <w:pPr>
        <w:ind w:left="1134" w:hanging="360"/>
      </w:pPr>
      <w:rPr>
        <w:rFonts w:ascii="Symbol" w:hAnsi="Symbol" w:hint="default"/>
      </w:rPr>
    </w:lvl>
    <w:lvl w:ilvl="1" w:tplc="04190003">
      <w:start w:val="1"/>
      <w:numFmt w:val="bullet"/>
      <w:lvlText w:val="o"/>
      <w:lvlJc w:val="left"/>
      <w:pPr>
        <w:ind w:left="1854" w:hanging="360"/>
      </w:pPr>
      <w:rPr>
        <w:rFonts w:ascii="Courier New" w:hAnsi="Courier New" w:cs="Courier New" w:hint="default"/>
      </w:rPr>
    </w:lvl>
    <w:lvl w:ilvl="2" w:tplc="04190005">
      <w:start w:val="1"/>
      <w:numFmt w:val="bullet"/>
      <w:lvlText w:val=""/>
      <w:lvlJc w:val="left"/>
      <w:pPr>
        <w:ind w:left="2574" w:hanging="360"/>
      </w:pPr>
      <w:rPr>
        <w:rFonts w:ascii="Wingdings" w:hAnsi="Wingdings" w:hint="default"/>
      </w:rPr>
    </w:lvl>
    <w:lvl w:ilvl="3" w:tplc="04190001">
      <w:start w:val="1"/>
      <w:numFmt w:val="bullet"/>
      <w:lvlText w:val=""/>
      <w:lvlJc w:val="left"/>
      <w:pPr>
        <w:ind w:left="3294" w:hanging="360"/>
      </w:pPr>
      <w:rPr>
        <w:rFonts w:ascii="Symbol" w:hAnsi="Symbol" w:hint="default"/>
      </w:rPr>
    </w:lvl>
    <w:lvl w:ilvl="4" w:tplc="04190003">
      <w:start w:val="1"/>
      <w:numFmt w:val="bullet"/>
      <w:lvlText w:val="o"/>
      <w:lvlJc w:val="left"/>
      <w:pPr>
        <w:ind w:left="4014" w:hanging="360"/>
      </w:pPr>
      <w:rPr>
        <w:rFonts w:ascii="Courier New" w:hAnsi="Courier New" w:cs="Courier New" w:hint="default"/>
      </w:rPr>
    </w:lvl>
    <w:lvl w:ilvl="5" w:tplc="04190005">
      <w:start w:val="1"/>
      <w:numFmt w:val="bullet"/>
      <w:lvlText w:val=""/>
      <w:lvlJc w:val="left"/>
      <w:pPr>
        <w:ind w:left="4734" w:hanging="360"/>
      </w:pPr>
      <w:rPr>
        <w:rFonts w:ascii="Wingdings" w:hAnsi="Wingdings" w:hint="default"/>
      </w:rPr>
    </w:lvl>
    <w:lvl w:ilvl="6" w:tplc="04190001">
      <w:start w:val="1"/>
      <w:numFmt w:val="bullet"/>
      <w:lvlText w:val=""/>
      <w:lvlJc w:val="left"/>
      <w:pPr>
        <w:ind w:left="5454" w:hanging="360"/>
      </w:pPr>
      <w:rPr>
        <w:rFonts w:ascii="Symbol" w:hAnsi="Symbol" w:hint="default"/>
      </w:rPr>
    </w:lvl>
    <w:lvl w:ilvl="7" w:tplc="04190003">
      <w:start w:val="1"/>
      <w:numFmt w:val="bullet"/>
      <w:lvlText w:val="o"/>
      <w:lvlJc w:val="left"/>
      <w:pPr>
        <w:ind w:left="6174" w:hanging="360"/>
      </w:pPr>
      <w:rPr>
        <w:rFonts w:ascii="Courier New" w:hAnsi="Courier New" w:cs="Courier New" w:hint="default"/>
      </w:rPr>
    </w:lvl>
    <w:lvl w:ilvl="8" w:tplc="04190005">
      <w:start w:val="1"/>
      <w:numFmt w:val="bullet"/>
      <w:lvlText w:val=""/>
      <w:lvlJc w:val="left"/>
      <w:pPr>
        <w:ind w:left="6894" w:hanging="360"/>
      </w:pPr>
      <w:rPr>
        <w:rFonts w:ascii="Wingdings" w:hAnsi="Wingdings" w:hint="default"/>
      </w:rPr>
    </w:lvl>
  </w:abstractNum>
  <w:abstractNum w:abstractNumId="185">
    <w:nsid w:val="48727B85"/>
    <w:multiLevelType w:val="hybridMultilevel"/>
    <w:tmpl w:val="FF983550"/>
    <w:lvl w:ilvl="0" w:tplc="04190001">
      <w:start w:val="1"/>
      <w:numFmt w:val="bullet"/>
      <w:lvlText w:val=""/>
      <w:lvlJc w:val="left"/>
      <w:pPr>
        <w:tabs>
          <w:tab w:val="num" w:pos="900"/>
        </w:tabs>
        <w:ind w:left="900" w:hanging="360"/>
      </w:pPr>
      <w:rPr>
        <w:rFonts w:ascii="Symbol" w:hAnsi="Symbol"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6">
    <w:nsid w:val="487D323A"/>
    <w:multiLevelType w:val="hybridMultilevel"/>
    <w:tmpl w:val="1572033A"/>
    <w:lvl w:ilvl="0" w:tplc="8376AA4C">
      <w:start w:val="1"/>
      <w:numFmt w:val="bullet"/>
      <w:lvlText w:val=""/>
      <w:lvlJc w:val="left"/>
      <w:pPr>
        <w:tabs>
          <w:tab w:val="num" w:pos="2869"/>
        </w:tabs>
        <w:ind w:left="2869" w:hanging="360"/>
      </w:pPr>
      <w:rPr>
        <w:rFonts w:ascii="Symbol" w:hAnsi="Symbol" w:hint="default"/>
        <w:b w:val="0"/>
        <w:i w:val="0"/>
        <w:color w:val="auto"/>
        <w:sz w:val="24"/>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87">
    <w:nsid w:val="48C33510"/>
    <w:multiLevelType w:val="hybridMultilevel"/>
    <w:tmpl w:val="EE68C208"/>
    <w:lvl w:ilvl="0" w:tplc="429011BE">
      <w:start w:val="1"/>
      <w:numFmt w:val="bullet"/>
      <w:lvlText w:val=""/>
      <w:lvlJc w:val="left"/>
      <w:pPr>
        <w:tabs>
          <w:tab w:val="num" w:pos="1267"/>
        </w:tabs>
        <w:ind w:left="1267"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8">
    <w:nsid w:val="48F93C6E"/>
    <w:multiLevelType w:val="hybridMultilevel"/>
    <w:tmpl w:val="EF4605B8"/>
    <w:lvl w:ilvl="0" w:tplc="1680B602">
      <w:start w:val="1"/>
      <w:numFmt w:val="bullet"/>
      <w:lvlText w:val=""/>
      <w:lvlJc w:val="left"/>
      <w:pPr>
        <w:tabs>
          <w:tab w:val="num" w:pos="1800"/>
        </w:tabs>
        <w:ind w:left="1800" w:hanging="360"/>
      </w:pPr>
      <w:rPr>
        <w:rFonts w:ascii="Symbol" w:hAnsi="Symbol" w:hint="default"/>
        <w:color w:val="auto"/>
        <w:sz w:val="24"/>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89">
    <w:nsid w:val="49201D75"/>
    <w:multiLevelType w:val="hybridMultilevel"/>
    <w:tmpl w:val="B6F8C48C"/>
    <w:lvl w:ilvl="0" w:tplc="04190001">
      <w:start w:val="1"/>
      <w:numFmt w:val="bullet"/>
      <w:lvlText w:val=""/>
      <w:lvlJc w:val="left"/>
      <w:pPr>
        <w:tabs>
          <w:tab w:val="num" w:pos="1778"/>
        </w:tabs>
        <w:ind w:left="1778" w:hanging="360"/>
      </w:pPr>
      <w:rPr>
        <w:rFonts w:ascii="Symbol" w:hAnsi="Symbol" w:hint="default"/>
      </w:rPr>
    </w:lvl>
    <w:lvl w:ilvl="1" w:tplc="AC0E261C">
      <w:start w:val="1"/>
      <w:numFmt w:val="bullet"/>
      <w:lvlText w:val=""/>
      <w:lvlJc w:val="left"/>
      <w:pPr>
        <w:tabs>
          <w:tab w:val="num" w:pos="2673"/>
        </w:tabs>
        <w:ind w:left="2673" w:hanging="1593"/>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0">
    <w:nsid w:val="49436572"/>
    <w:multiLevelType w:val="hybridMultilevel"/>
    <w:tmpl w:val="3A7AC6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nsid w:val="497F511F"/>
    <w:multiLevelType w:val="hybridMultilevel"/>
    <w:tmpl w:val="AEB6F698"/>
    <w:lvl w:ilvl="0" w:tplc="B6C8B26A">
      <w:start w:val="1"/>
      <w:numFmt w:val="bullet"/>
      <w:lvlText w:val=""/>
      <w:lvlJc w:val="left"/>
      <w:pPr>
        <w:tabs>
          <w:tab w:val="num" w:pos="720"/>
        </w:tabs>
        <w:ind w:left="720" w:hanging="360"/>
      </w:pPr>
      <w:rPr>
        <w:rFonts w:ascii="Symbol" w:hAnsi="Symbol" w:hint="default"/>
        <w:color w:val="auto"/>
        <w:sz w:val="24"/>
      </w:rPr>
    </w:lvl>
    <w:lvl w:ilvl="1" w:tplc="B6C8B26A">
      <w:start w:val="1"/>
      <w:numFmt w:val="bullet"/>
      <w:lvlText w:val=""/>
      <w:lvlJc w:val="left"/>
      <w:pPr>
        <w:tabs>
          <w:tab w:val="num" w:pos="1440"/>
        </w:tabs>
        <w:ind w:left="1440" w:hanging="360"/>
      </w:pPr>
      <w:rPr>
        <w:rFonts w:ascii="Symbol" w:hAnsi="Symbol" w:hint="default"/>
        <w:color w:val="auto"/>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2">
    <w:nsid w:val="49A50B4A"/>
    <w:multiLevelType w:val="hybridMultilevel"/>
    <w:tmpl w:val="3C8072FA"/>
    <w:lvl w:ilvl="0" w:tplc="B6C8B26A">
      <w:start w:val="1"/>
      <w:numFmt w:val="bullet"/>
      <w:lvlText w:val=""/>
      <w:lvlJc w:val="left"/>
      <w:pPr>
        <w:tabs>
          <w:tab w:val="num" w:pos="1814"/>
        </w:tabs>
        <w:ind w:left="1814" w:hanging="226"/>
      </w:pPr>
      <w:rPr>
        <w:rFonts w:ascii="Symbol" w:hAnsi="Symbol" w:hint="default"/>
        <w:color w:val="auto"/>
        <w:sz w:val="24"/>
      </w:rPr>
    </w:lvl>
    <w:lvl w:ilvl="1" w:tplc="04190003">
      <w:start w:val="1"/>
      <w:numFmt w:val="bullet"/>
      <w:lvlText w:val="o"/>
      <w:lvlJc w:val="left"/>
      <w:pPr>
        <w:tabs>
          <w:tab w:val="num" w:pos="3452"/>
        </w:tabs>
        <w:ind w:left="3452" w:hanging="360"/>
      </w:pPr>
      <w:rPr>
        <w:rFonts w:ascii="Courier New" w:hAnsi="Courier New" w:cs="Courier New" w:hint="default"/>
      </w:rPr>
    </w:lvl>
    <w:lvl w:ilvl="2" w:tplc="04190005">
      <w:start w:val="1"/>
      <w:numFmt w:val="bullet"/>
      <w:lvlText w:val=""/>
      <w:lvlJc w:val="left"/>
      <w:pPr>
        <w:tabs>
          <w:tab w:val="num" w:pos="4172"/>
        </w:tabs>
        <w:ind w:left="4172" w:hanging="360"/>
      </w:pPr>
      <w:rPr>
        <w:rFonts w:ascii="Wingdings" w:hAnsi="Wingdings" w:hint="default"/>
      </w:rPr>
    </w:lvl>
    <w:lvl w:ilvl="3" w:tplc="04190001">
      <w:start w:val="1"/>
      <w:numFmt w:val="bullet"/>
      <w:lvlText w:val=""/>
      <w:lvlJc w:val="left"/>
      <w:pPr>
        <w:tabs>
          <w:tab w:val="num" w:pos="4892"/>
        </w:tabs>
        <w:ind w:left="4892" w:hanging="360"/>
      </w:pPr>
      <w:rPr>
        <w:rFonts w:ascii="Symbol" w:hAnsi="Symbol" w:hint="default"/>
      </w:rPr>
    </w:lvl>
    <w:lvl w:ilvl="4" w:tplc="04190003" w:tentative="1">
      <w:start w:val="1"/>
      <w:numFmt w:val="bullet"/>
      <w:lvlText w:val="o"/>
      <w:lvlJc w:val="left"/>
      <w:pPr>
        <w:tabs>
          <w:tab w:val="num" w:pos="5612"/>
        </w:tabs>
        <w:ind w:left="5612" w:hanging="360"/>
      </w:pPr>
      <w:rPr>
        <w:rFonts w:ascii="Courier New" w:hAnsi="Courier New" w:cs="Courier New" w:hint="default"/>
      </w:rPr>
    </w:lvl>
    <w:lvl w:ilvl="5" w:tplc="04190005" w:tentative="1">
      <w:start w:val="1"/>
      <w:numFmt w:val="bullet"/>
      <w:lvlText w:val=""/>
      <w:lvlJc w:val="left"/>
      <w:pPr>
        <w:tabs>
          <w:tab w:val="num" w:pos="6332"/>
        </w:tabs>
        <w:ind w:left="6332" w:hanging="360"/>
      </w:pPr>
      <w:rPr>
        <w:rFonts w:ascii="Wingdings" w:hAnsi="Wingdings" w:hint="default"/>
      </w:rPr>
    </w:lvl>
    <w:lvl w:ilvl="6" w:tplc="04190001" w:tentative="1">
      <w:start w:val="1"/>
      <w:numFmt w:val="bullet"/>
      <w:lvlText w:val=""/>
      <w:lvlJc w:val="left"/>
      <w:pPr>
        <w:tabs>
          <w:tab w:val="num" w:pos="7052"/>
        </w:tabs>
        <w:ind w:left="7052" w:hanging="360"/>
      </w:pPr>
      <w:rPr>
        <w:rFonts w:ascii="Symbol" w:hAnsi="Symbol" w:hint="default"/>
      </w:rPr>
    </w:lvl>
    <w:lvl w:ilvl="7" w:tplc="04190003" w:tentative="1">
      <w:start w:val="1"/>
      <w:numFmt w:val="bullet"/>
      <w:lvlText w:val="o"/>
      <w:lvlJc w:val="left"/>
      <w:pPr>
        <w:tabs>
          <w:tab w:val="num" w:pos="7772"/>
        </w:tabs>
        <w:ind w:left="7772" w:hanging="360"/>
      </w:pPr>
      <w:rPr>
        <w:rFonts w:ascii="Courier New" w:hAnsi="Courier New" w:cs="Courier New" w:hint="default"/>
      </w:rPr>
    </w:lvl>
    <w:lvl w:ilvl="8" w:tplc="04190005" w:tentative="1">
      <w:start w:val="1"/>
      <w:numFmt w:val="bullet"/>
      <w:lvlText w:val=""/>
      <w:lvlJc w:val="left"/>
      <w:pPr>
        <w:tabs>
          <w:tab w:val="num" w:pos="8492"/>
        </w:tabs>
        <w:ind w:left="8492" w:hanging="360"/>
      </w:pPr>
      <w:rPr>
        <w:rFonts w:ascii="Wingdings" w:hAnsi="Wingdings" w:hint="default"/>
      </w:rPr>
    </w:lvl>
  </w:abstractNum>
  <w:abstractNum w:abstractNumId="193">
    <w:nsid w:val="49B01E97"/>
    <w:multiLevelType w:val="hybridMultilevel"/>
    <w:tmpl w:val="5D0AAC9C"/>
    <w:lvl w:ilvl="0" w:tplc="22CC501C">
      <w:start w:val="1"/>
      <w:numFmt w:val="bullet"/>
      <w:lvlText w:val=""/>
      <w:lvlJc w:val="left"/>
      <w:pPr>
        <w:tabs>
          <w:tab w:val="num" w:pos="2869"/>
        </w:tabs>
        <w:ind w:left="2869" w:hanging="360"/>
      </w:pPr>
      <w:rPr>
        <w:rFonts w:ascii="Symbol" w:hAnsi="Symbol" w:hint="default"/>
        <w:b w:val="0"/>
        <w:i w:val="0"/>
        <w:color w:val="auto"/>
        <w:sz w:val="24"/>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94">
    <w:nsid w:val="49FC14D3"/>
    <w:multiLevelType w:val="hybridMultilevel"/>
    <w:tmpl w:val="408CA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4A6415F6"/>
    <w:multiLevelType w:val="hybridMultilevel"/>
    <w:tmpl w:val="85440680"/>
    <w:lvl w:ilvl="0" w:tplc="04190001">
      <w:start w:val="1"/>
      <w:numFmt w:val="bullet"/>
      <w:lvlText w:val=""/>
      <w:lvlJc w:val="left"/>
      <w:pPr>
        <w:ind w:left="1134" w:hanging="360"/>
      </w:pPr>
      <w:rPr>
        <w:rFonts w:ascii="Symbol" w:hAnsi="Symbol" w:hint="default"/>
      </w:rPr>
    </w:lvl>
    <w:lvl w:ilvl="1" w:tplc="04190003">
      <w:start w:val="1"/>
      <w:numFmt w:val="bullet"/>
      <w:lvlText w:val="o"/>
      <w:lvlJc w:val="left"/>
      <w:pPr>
        <w:ind w:left="1854" w:hanging="360"/>
      </w:pPr>
      <w:rPr>
        <w:rFonts w:ascii="Courier New" w:hAnsi="Courier New" w:cs="Courier New" w:hint="default"/>
      </w:rPr>
    </w:lvl>
    <w:lvl w:ilvl="2" w:tplc="04190005">
      <w:start w:val="1"/>
      <w:numFmt w:val="bullet"/>
      <w:lvlText w:val=""/>
      <w:lvlJc w:val="left"/>
      <w:pPr>
        <w:ind w:left="2574" w:hanging="360"/>
      </w:pPr>
      <w:rPr>
        <w:rFonts w:ascii="Wingdings" w:hAnsi="Wingdings" w:hint="default"/>
      </w:rPr>
    </w:lvl>
    <w:lvl w:ilvl="3" w:tplc="04190001">
      <w:start w:val="1"/>
      <w:numFmt w:val="bullet"/>
      <w:lvlText w:val=""/>
      <w:lvlJc w:val="left"/>
      <w:pPr>
        <w:ind w:left="3294" w:hanging="360"/>
      </w:pPr>
      <w:rPr>
        <w:rFonts w:ascii="Symbol" w:hAnsi="Symbol" w:hint="default"/>
      </w:rPr>
    </w:lvl>
    <w:lvl w:ilvl="4" w:tplc="04190003">
      <w:start w:val="1"/>
      <w:numFmt w:val="bullet"/>
      <w:lvlText w:val="o"/>
      <w:lvlJc w:val="left"/>
      <w:pPr>
        <w:ind w:left="4014" w:hanging="360"/>
      </w:pPr>
      <w:rPr>
        <w:rFonts w:ascii="Courier New" w:hAnsi="Courier New" w:cs="Courier New" w:hint="default"/>
      </w:rPr>
    </w:lvl>
    <w:lvl w:ilvl="5" w:tplc="04190005">
      <w:start w:val="1"/>
      <w:numFmt w:val="bullet"/>
      <w:lvlText w:val=""/>
      <w:lvlJc w:val="left"/>
      <w:pPr>
        <w:ind w:left="4734" w:hanging="360"/>
      </w:pPr>
      <w:rPr>
        <w:rFonts w:ascii="Wingdings" w:hAnsi="Wingdings" w:hint="default"/>
      </w:rPr>
    </w:lvl>
    <w:lvl w:ilvl="6" w:tplc="04190001">
      <w:start w:val="1"/>
      <w:numFmt w:val="bullet"/>
      <w:lvlText w:val=""/>
      <w:lvlJc w:val="left"/>
      <w:pPr>
        <w:ind w:left="5454" w:hanging="360"/>
      </w:pPr>
      <w:rPr>
        <w:rFonts w:ascii="Symbol" w:hAnsi="Symbol" w:hint="default"/>
      </w:rPr>
    </w:lvl>
    <w:lvl w:ilvl="7" w:tplc="04190003">
      <w:start w:val="1"/>
      <w:numFmt w:val="bullet"/>
      <w:lvlText w:val="o"/>
      <w:lvlJc w:val="left"/>
      <w:pPr>
        <w:ind w:left="6174" w:hanging="360"/>
      </w:pPr>
      <w:rPr>
        <w:rFonts w:ascii="Courier New" w:hAnsi="Courier New" w:cs="Courier New" w:hint="default"/>
      </w:rPr>
    </w:lvl>
    <w:lvl w:ilvl="8" w:tplc="04190005">
      <w:start w:val="1"/>
      <w:numFmt w:val="bullet"/>
      <w:lvlText w:val=""/>
      <w:lvlJc w:val="left"/>
      <w:pPr>
        <w:ind w:left="6894" w:hanging="360"/>
      </w:pPr>
      <w:rPr>
        <w:rFonts w:ascii="Wingdings" w:hAnsi="Wingdings" w:hint="default"/>
      </w:rPr>
    </w:lvl>
  </w:abstractNum>
  <w:abstractNum w:abstractNumId="196">
    <w:nsid w:val="4B111681"/>
    <w:multiLevelType w:val="multilevel"/>
    <w:tmpl w:val="5F6C3F0A"/>
    <w:lvl w:ilvl="0">
      <w:start w:val="1"/>
      <w:numFmt w:val="decimal"/>
      <w:lvlText w:val="%1."/>
      <w:lvlJc w:val="left"/>
      <w:pPr>
        <w:tabs>
          <w:tab w:val="num" w:pos="1778"/>
        </w:tabs>
        <w:ind w:left="1778" w:hanging="360"/>
      </w:pPr>
    </w:lvl>
    <w:lvl w:ilvl="1">
      <w:start w:val="2"/>
      <w:numFmt w:val="decimal"/>
      <w:isLgl/>
      <w:lvlText w:val="%1.%2"/>
      <w:lvlJc w:val="left"/>
      <w:pPr>
        <w:ind w:left="1868" w:hanging="45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197">
    <w:nsid w:val="4CC44837"/>
    <w:multiLevelType w:val="hybridMultilevel"/>
    <w:tmpl w:val="7E9A782A"/>
    <w:lvl w:ilvl="0" w:tplc="0419000F">
      <w:start w:val="1"/>
      <w:numFmt w:val="decimal"/>
      <w:lvlText w:val="%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8">
    <w:nsid w:val="4D8D54D2"/>
    <w:multiLevelType w:val="hybridMultilevel"/>
    <w:tmpl w:val="967A2D7E"/>
    <w:lvl w:ilvl="0" w:tplc="B6C8B26A">
      <w:start w:val="1"/>
      <w:numFmt w:val="bullet"/>
      <w:lvlText w:val=""/>
      <w:lvlJc w:val="left"/>
      <w:pPr>
        <w:tabs>
          <w:tab w:val="num" w:pos="720"/>
        </w:tabs>
        <w:ind w:left="720" w:hanging="360"/>
      </w:pPr>
      <w:rPr>
        <w:rFonts w:ascii="Symbol" w:hAnsi="Symbol" w:hint="default"/>
        <w:color w:val="auto"/>
        <w:sz w:val="24"/>
      </w:rPr>
    </w:lvl>
    <w:lvl w:ilvl="1" w:tplc="B6C8B26A">
      <w:start w:val="1"/>
      <w:numFmt w:val="bullet"/>
      <w:lvlText w:val=""/>
      <w:lvlJc w:val="left"/>
      <w:pPr>
        <w:tabs>
          <w:tab w:val="num" w:pos="1440"/>
        </w:tabs>
        <w:ind w:left="1440" w:hanging="360"/>
      </w:pPr>
      <w:rPr>
        <w:rFonts w:ascii="Symbol" w:hAnsi="Symbol" w:hint="default"/>
        <w:color w:val="auto"/>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9">
    <w:nsid w:val="4E1F3004"/>
    <w:multiLevelType w:val="hybridMultilevel"/>
    <w:tmpl w:val="E5208DDC"/>
    <w:lvl w:ilvl="0" w:tplc="AC0E261C">
      <w:start w:val="1"/>
      <w:numFmt w:val="bullet"/>
      <w:lvlText w:val=""/>
      <w:lvlJc w:val="left"/>
      <w:pPr>
        <w:tabs>
          <w:tab w:val="num" w:pos="2160"/>
        </w:tabs>
        <w:ind w:left="2160" w:hanging="1593"/>
      </w:pPr>
      <w:rPr>
        <w:rFonts w:ascii="Symbol" w:hAnsi="Symbol" w:hint="default"/>
        <w:color w:val="auto"/>
      </w:rPr>
    </w:lvl>
    <w:lvl w:ilvl="1" w:tplc="EA38F92C">
      <w:start w:val="1"/>
      <w:numFmt w:val="bullet"/>
      <w:lvlText w:val="-"/>
      <w:lvlJc w:val="left"/>
      <w:pPr>
        <w:tabs>
          <w:tab w:val="num" w:pos="1440"/>
        </w:tabs>
        <w:ind w:left="1440" w:hanging="360"/>
      </w:pPr>
      <w:rPr>
        <w:rFonts w:ascii="Courier New" w:hAnsi="Courier New"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0">
    <w:nsid w:val="4E9C6F8B"/>
    <w:multiLevelType w:val="hybridMultilevel"/>
    <w:tmpl w:val="E43432F8"/>
    <w:lvl w:ilvl="0" w:tplc="04190001">
      <w:start w:val="1"/>
      <w:numFmt w:val="bullet"/>
      <w:lvlText w:val=""/>
      <w:lvlJc w:val="left"/>
      <w:pPr>
        <w:tabs>
          <w:tab w:val="num" w:pos="1637"/>
        </w:tabs>
        <w:ind w:left="1637" w:hanging="360"/>
      </w:pPr>
      <w:rPr>
        <w:rFonts w:ascii="Symbol" w:hAnsi="Symbol" w:hint="default"/>
      </w:rPr>
    </w:lvl>
    <w:lvl w:ilvl="1" w:tplc="AC0E261C">
      <w:start w:val="1"/>
      <w:numFmt w:val="bullet"/>
      <w:lvlText w:val=""/>
      <w:lvlJc w:val="left"/>
      <w:pPr>
        <w:tabs>
          <w:tab w:val="num" w:pos="2673"/>
        </w:tabs>
        <w:ind w:left="2673" w:hanging="1593"/>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1">
    <w:nsid w:val="4ECD4A45"/>
    <w:multiLevelType w:val="hybridMultilevel"/>
    <w:tmpl w:val="18B88F6C"/>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2">
    <w:nsid w:val="4ED17558"/>
    <w:multiLevelType w:val="hybridMultilevel"/>
    <w:tmpl w:val="0F74539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3">
    <w:nsid w:val="4F000295"/>
    <w:multiLevelType w:val="hybridMultilevel"/>
    <w:tmpl w:val="566CE37E"/>
    <w:lvl w:ilvl="0" w:tplc="530091DC">
      <w:start w:val="1"/>
      <w:numFmt w:val="bullet"/>
      <w:lvlText w:val=""/>
      <w:lvlJc w:val="left"/>
      <w:pPr>
        <w:tabs>
          <w:tab w:val="num" w:pos="1070"/>
        </w:tabs>
        <w:ind w:left="1070" w:hanging="360"/>
      </w:pPr>
      <w:rPr>
        <w:rFonts w:ascii="Symbol" w:hAnsi="Symbol" w:hint="default"/>
        <w:color w:val="auto"/>
        <w:sz w:val="24"/>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204">
    <w:nsid w:val="4F1B7EA7"/>
    <w:multiLevelType w:val="hybridMultilevel"/>
    <w:tmpl w:val="4052105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5">
    <w:nsid w:val="4F30264C"/>
    <w:multiLevelType w:val="hybridMultilevel"/>
    <w:tmpl w:val="DCB8FD0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06">
    <w:nsid w:val="50115299"/>
    <w:multiLevelType w:val="hybridMultilevel"/>
    <w:tmpl w:val="F4CCE12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7">
    <w:nsid w:val="5014468C"/>
    <w:multiLevelType w:val="hybridMultilevel"/>
    <w:tmpl w:val="A922EF04"/>
    <w:lvl w:ilvl="0" w:tplc="BEC4EEB0">
      <w:start w:val="1"/>
      <w:numFmt w:val="bullet"/>
      <w:lvlText w:val=""/>
      <w:lvlJc w:val="left"/>
      <w:pPr>
        <w:tabs>
          <w:tab w:val="num" w:pos="757"/>
        </w:tabs>
        <w:ind w:left="757" w:hanging="397"/>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BEC4EEB0">
      <w:start w:val="1"/>
      <w:numFmt w:val="bullet"/>
      <w:lvlText w:val=""/>
      <w:lvlJc w:val="left"/>
      <w:pPr>
        <w:tabs>
          <w:tab w:val="num" w:pos="2377"/>
        </w:tabs>
        <w:ind w:left="2377" w:hanging="397"/>
      </w:pPr>
      <w:rPr>
        <w:rFonts w:ascii="Symbol" w:hAnsi="Symbol" w:hint="default"/>
      </w:rPr>
    </w:lvl>
    <w:lvl w:ilvl="3" w:tplc="0419000F">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8">
    <w:nsid w:val="503F3D19"/>
    <w:multiLevelType w:val="hybridMultilevel"/>
    <w:tmpl w:val="6EA635DE"/>
    <w:lvl w:ilvl="0" w:tplc="04190001">
      <w:start w:val="1"/>
      <w:numFmt w:val="bullet"/>
      <w:lvlText w:val=""/>
      <w:lvlJc w:val="left"/>
      <w:pPr>
        <w:tabs>
          <w:tab w:val="num" w:pos="1637"/>
        </w:tabs>
        <w:ind w:left="1637" w:hanging="360"/>
      </w:pPr>
      <w:rPr>
        <w:rFonts w:ascii="Symbol" w:hAnsi="Symbol" w:hint="default"/>
      </w:rPr>
    </w:lvl>
    <w:lvl w:ilvl="1" w:tplc="AC0E261C">
      <w:start w:val="1"/>
      <w:numFmt w:val="bullet"/>
      <w:lvlText w:val=""/>
      <w:lvlJc w:val="left"/>
      <w:pPr>
        <w:tabs>
          <w:tab w:val="num" w:pos="2673"/>
        </w:tabs>
        <w:ind w:left="2673" w:hanging="1593"/>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9">
    <w:nsid w:val="514D2E4F"/>
    <w:multiLevelType w:val="hybridMultilevel"/>
    <w:tmpl w:val="AD840F04"/>
    <w:lvl w:ilvl="0" w:tplc="0AFE2444">
      <w:start w:val="1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0">
    <w:nsid w:val="5241538C"/>
    <w:multiLevelType w:val="hybridMultilevel"/>
    <w:tmpl w:val="BE6A8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nsid w:val="52596AEF"/>
    <w:multiLevelType w:val="hybridMultilevel"/>
    <w:tmpl w:val="370075B0"/>
    <w:lvl w:ilvl="0" w:tplc="BEC4EEB0">
      <w:start w:val="1"/>
      <w:numFmt w:val="bullet"/>
      <w:lvlText w:val=""/>
      <w:lvlJc w:val="left"/>
      <w:pPr>
        <w:tabs>
          <w:tab w:val="num" w:pos="757"/>
        </w:tabs>
        <w:ind w:left="757" w:hanging="397"/>
      </w:pPr>
      <w:rPr>
        <w:rFonts w:ascii="Symbol" w:hAnsi="Symbol" w:hint="default"/>
      </w:rPr>
    </w:lvl>
    <w:lvl w:ilvl="1" w:tplc="B6C8B26A">
      <w:start w:val="1"/>
      <w:numFmt w:val="bullet"/>
      <w:lvlText w:val=""/>
      <w:lvlJc w:val="left"/>
      <w:pPr>
        <w:tabs>
          <w:tab w:val="num" w:pos="1440"/>
        </w:tabs>
        <w:ind w:left="1440" w:hanging="360"/>
      </w:pPr>
      <w:rPr>
        <w:rFonts w:ascii="Symbol" w:hAnsi="Symbol" w:hint="default"/>
        <w:color w:val="auto"/>
        <w:sz w:val="24"/>
      </w:rPr>
    </w:lvl>
    <w:lvl w:ilvl="2" w:tplc="BEC4EEB0">
      <w:start w:val="1"/>
      <w:numFmt w:val="bullet"/>
      <w:lvlText w:val=""/>
      <w:lvlJc w:val="left"/>
      <w:pPr>
        <w:tabs>
          <w:tab w:val="num" w:pos="2377"/>
        </w:tabs>
        <w:ind w:left="2377" w:hanging="397"/>
      </w:pPr>
      <w:rPr>
        <w:rFonts w:ascii="Symbol" w:hAnsi="Symbol" w:hint="default"/>
      </w:rPr>
    </w:lvl>
    <w:lvl w:ilvl="3" w:tplc="BEC4EEB0">
      <w:start w:val="1"/>
      <w:numFmt w:val="bullet"/>
      <w:lvlText w:val=""/>
      <w:lvlJc w:val="left"/>
      <w:pPr>
        <w:tabs>
          <w:tab w:val="num" w:pos="2917"/>
        </w:tabs>
        <w:ind w:left="2917" w:hanging="397"/>
      </w:pPr>
      <w:rPr>
        <w:rFonts w:ascii="Symbol" w:hAnsi="Symbol" w:hint="default"/>
      </w:rPr>
    </w:lvl>
    <w:lvl w:ilvl="4" w:tplc="0419000F">
      <w:start w:val="1"/>
      <w:numFmt w:val="decimal"/>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2">
    <w:nsid w:val="52F00AA4"/>
    <w:multiLevelType w:val="hybridMultilevel"/>
    <w:tmpl w:val="AB568ED8"/>
    <w:lvl w:ilvl="0" w:tplc="04190001">
      <w:start w:val="1"/>
      <w:numFmt w:val="bullet"/>
      <w:lvlText w:val=""/>
      <w:lvlJc w:val="left"/>
      <w:pPr>
        <w:tabs>
          <w:tab w:val="num" w:pos="1637"/>
        </w:tabs>
        <w:ind w:left="1637" w:hanging="360"/>
      </w:pPr>
      <w:rPr>
        <w:rFonts w:ascii="Symbol" w:hAnsi="Symbol" w:hint="default"/>
      </w:rPr>
    </w:lvl>
    <w:lvl w:ilvl="1" w:tplc="AC0E261C">
      <w:start w:val="1"/>
      <w:numFmt w:val="bullet"/>
      <w:lvlText w:val=""/>
      <w:lvlJc w:val="left"/>
      <w:pPr>
        <w:tabs>
          <w:tab w:val="num" w:pos="2673"/>
        </w:tabs>
        <w:ind w:left="2673" w:hanging="1593"/>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3">
    <w:nsid w:val="539B1C85"/>
    <w:multiLevelType w:val="hybridMultilevel"/>
    <w:tmpl w:val="9EA0DF2E"/>
    <w:lvl w:ilvl="0" w:tplc="04190001">
      <w:start w:val="1"/>
      <w:numFmt w:val="bullet"/>
      <w:lvlText w:val=""/>
      <w:lvlJc w:val="left"/>
      <w:pPr>
        <w:tabs>
          <w:tab w:val="num" w:pos="1637"/>
        </w:tabs>
        <w:ind w:left="1637" w:hanging="360"/>
      </w:pPr>
      <w:rPr>
        <w:rFonts w:ascii="Symbol" w:hAnsi="Symbol" w:hint="default"/>
      </w:rPr>
    </w:lvl>
    <w:lvl w:ilvl="1" w:tplc="AC0E261C">
      <w:start w:val="1"/>
      <w:numFmt w:val="bullet"/>
      <w:lvlText w:val=""/>
      <w:lvlJc w:val="left"/>
      <w:pPr>
        <w:tabs>
          <w:tab w:val="num" w:pos="2673"/>
        </w:tabs>
        <w:ind w:left="2673" w:hanging="1593"/>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4">
    <w:nsid w:val="541206D3"/>
    <w:multiLevelType w:val="hybridMultilevel"/>
    <w:tmpl w:val="17FC8D7E"/>
    <w:lvl w:ilvl="0" w:tplc="9238DE96">
      <w:start w:val="65535"/>
      <w:numFmt w:val="bullet"/>
      <w:lvlText w:val="•"/>
      <w:lvlJc w:val="left"/>
      <w:pPr>
        <w:tabs>
          <w:tab w:val="num" w:pos="964"/>
        </w:tabs>
        <w:ind w:left="964" w:hanging="39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5">
    <w:nsid w:val="548C5798"/>
    <w:multiLevelType w:val="hybridMultilevel"/>
    <w:tmpl w:val="5DACFA92"/>
    <w:lvl w:ilvl="0" w:tplc="04190001">
      <w:start w:val="1"/>
      <w:numFmt w:val="bullet"/>
      <w:lvlText w:val=""/>
      <w:lvlJc w:val="left"/>
      <w:pPr>
        <w:tabs>
          <w:tab w:val="num" w:pos="1637"/>
        </w:tabs>
        <w:ind w:left="1637" w:hanging="360"/>
      </w:pPr>
      <w:rPr>
        <w:rFonts w:ascii="Symbol" w:hAnsi="Symbol" w:hint="default"/>
      </w:rPr>
    </w:lvl>
    <w:lvl w:ilvl="1" w:tplc="AC0E261C">
      <w:start w:val="1"/>
      <w:numFmt w:val="bullet"/>
      <w:lvlText w:val=""/>
      <w:lvlJc w:val="left"/>
      <w:pPr>
        <w:tabs>
          <w:tab w:val="num" w:pos="2673"/>
        </w:tabs>
        <w:ind w:left="2673" w:hanging="1593"/>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6">
    <w:nsid w:val="548D6DFB"/>
    <w:multiLevelType w:val="hybridMultilevel"/>
    <w:tmpl w:val="19F6362C"/>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17">
    <w:nsid w:val="54A63789"/>
    <w:multiLevelType w:val="hybridMultilevel"/>
    <w:tmpl w:val="9E40939E"/>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8">
    <w:nsid w:val="54E17526"/>
    <w:multiLevelType w:val="hybridMultilevel"/>
    <w:tmpl w:val="AFF4A3B6"/>
    <w:lvl w:ilvl="0" w:tplc="FB72E5C0">
      <w:start w:val="17"/>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9">
    <w:nsid w:val="550437D1"/>
    <w:multiLevelType w:val="hybridMultilevel"/>
    <w:tmpl w:val="164495C4"/>
    <w:lvl w:ilvl="0" w:tplc="04190001">
      <w:start w:val="1"/>
      <w:numFmt w:val="bullet"/>
      <w:lvlText w:val=""/>
      <w:lvlJc w:val="left"/>
      <w:pPr>
        <w:tabs>
          <w:tab w:val="num" w:pos="720"/>
        </w:tabs>
        <w:ind w:left="720" w:hanging="360"/>
      </w:pPr>
      <w:rPr>
        <w:rFonts w:ascii="Symbol" w:hAnsi="Symbol" w:hint="default"/>
      </w:rPr>
    </w:lvl>
    <w:lvl w:ilvl="1" w:tplc="AC0E261C">
      <w:start w:val="1"/>
      <w:numFmt w:val="bullet"/>
      <w:lvlText w:val=""/>
      <w:lvlJc w:val="left"/>
      <w:pPr>
        <w:tabs>
          <w:tab w:val="num" w:pos="2673"/>
        </w:tabs>
        <w:ind w:left="2673" w:hanging="1593"/>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0">
    <w:nsid w:val="557A665A"/>
    <w:multiLevelType w:val="hybridMultilevel"/>
    <w:tmpl w:val="C9902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nsid w:val="5595068E"/>
    <w:multiLevelType w:val="hybridMultilevel"/>
    <w:tmpl w:val="626AD2A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2">
    <w:nsid w:val="55C10A19"/>
    <w:multiLevelType w:val="hybridMultilevel"/>
    <w:tmpl w:val="018CAF28"/>
    <w:lvl w:ilvl="0" w:tplc="04190001">
      <w:start w:val="1"/>
      <w:numFmt w:val="bullet"/>
      <w:lvlText w:val=""/>
      <w:lvlJc w:val="left"/>
      <w:pPr>
        <w:tabs>
          <w:tab w:val="num" w:pos="1637"/>
        </w:tabs>
        <w:ind w:left="1637" w:hanging="360"/>
      </w:pPr>
      <w:rPr>
        <w:rFonts w:ascii="Symbol" w:hAnsi="Symbol" w:hint="default"/>
      </w:rPr>
    </w:lvl>
    <w:lvl w:ilvl="1" w:tplc="AC0E261C">
      <w:start w:val="1"/>
      <w:numFmt w:val="bullet"/>
      <w:lvlText w:val=""/>
      <w:lvlJc w:val="left"/>
      <w:pPr>
        <w:tabs>
          <w:tab w:val="num" w:pos="2673"/>
        </w:tabs>
        <w:ind w:left="2673" w:hanging="1593"/>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3">
    <w:nsid w:val="55D21B29"/>
    <w:multiLevelType w:val="hybridMultilevel"/>
    <w:tmpl w:val="55249D0C"/>
    <w:lvl w:ilvl="0" w:tplc="530091DC">
      <w:start w:val="1"/>
      <w:numFmt w:val="bullet"/>
      <w:lvlText w:val=""/>
      <w:lvlJc w:val="left"/>
      <w:pPr>
        <w:tabs>
          <w:tab w:val="num" w:pos="1287"/>
        </w:tabs>
        <w:ind w:left="1287" w:hanging="360"/>
      </w:pPr>
      <w:rPr>
        <w:rFonts w:ascii="Symbol" w:hAnsi="Symbol" w:hint="default"/>
        <w:color w:val="auto"/>
        <w:sz w:val="24"/>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4">
    <w:nsid w:val="56B76365"/>
    <w:multiLevelType w:val="hybridMultilevel"/>
    <w:tmpl w:val="735E6A50"/>
    <w:lvl w:ilvl="0" w:tplc="D8F822A6">
      <w:start w:val="65535"/>
      <w:numFmt w:val="bullet"/>
      <w:lvlText w:val="-"/>
      <w:lvlJc w:val="left"/>
      <w:pPr>
        <w:tabs>
          <w:tab w:val="num" w:pos="1163"/>
        </w:tabs>
        <w:ind w:left="1163"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5">
    <w:nsid w:val="580E54AB"/>
    <w:multiLevelType w:val="hybridMultilevel"/>
    <w:tmpl w:val="C880510C"/>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6">
    <w:nsid w:val="585450A7"/>
    <w:multiLevelType w:val="hybridMultilevel"/>
    <w:tmpl w:val="A1F6F20E"/>
    <w:lvl w:ilvl="0" w:tplc="BEC4EEB0">
      <w:start w:val="1"/>
      <w:numFmt w:val="bullet"/>
      <w:lvlText w:val=""/>
      <w:lvlJc w:val="left"/>
      <w:pPr>
        <w:tabs>
          <w:tab w:val="num" w:pos="757"/>
        </w:tabs>
        <w:ind w:left="757" w:hanging="397"/>
      </w:pPr>
      <w:rPr>
        <w:rFonts w:ascii="Symbol" w:hAnsi="Symbol" w:hint="default"/>
      </w:rPr>
    </w:lvl>
    <w:lvl w:ilvl="1" w:tplc="B6C8B26A">
      <w:start w:val="1"/>
      <w:numFmt w:val="bullet"/>
      <w:lvlText w:val=""/>
      <w:lvlJc w:val="left"/>
      <w:pPr>
        <w:tabs>
          <w:tab w:val="num" w:pos="1440"/>
        </w:tabs>
        <w:ind w:left="1440" w:hanging="360"/>
      </w:pPr>
      <w:rPr>
        <w:rFonts w:ascii="Symbol" w:hAnsi="Symbol" w:hint="default"/>
        <w:color w:val="auto"/>
        <w:sz w:val="24"/>
      </w:rPr>
    </w:lvl>
    <w:lvl w:ilvl="2" w:tplc="BEC4EEB0">
      <w:start w:val="1"/>
      <w:numFmt w:val="bullet"/>
      <w:lvlText w:val=""/>
      <w:lvlJc w:val="left"/>
      <w:pPr>
        <w:tabs>
          <w:tab w:val="num" w:pos="2377"/>
        </w:tabs>
        <w:ind w:left="2377" w:hanging="397"/>
      </w:pPr>
      <w:rPr>
        <w:rFonts w:ascii="Symbol" w:hAnsi="Symbol" w:hint="default"/>
      </w:rPr>
    </w:lvl>
    <w:lvl w:ilvl="3" w:tplc="BEC4EEB0">
      <w:start w:val="1"/>
      <w:numFmt w:val="bullet"/>
      <w:lvlText w:val=""/>
      <w:lvlJc w:val="left"/>
      <w:pPr>
        <w:tabs>
          <w:tab w:val="num" w:pos="2917"/>
        </w:tabs>
        <w:ind w:left="2917" w:hanging="397"/>
      </w:pPr>
      <w:rPr>
        <w:rFonts w:ascii="Symbol" w:hAnsi="Symbol"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7">
    <w:nsid w:val="58F15830"/>
    <w:multiLevelType w:val="hybridMultilevel"/>
    <w:tmpl w:val="11AE8962"/>
    <w:lvl w:ilvl="0" w:tplc="22CC501C">
      <w:start w:val="1"/>
      <w:numFmt w:val="bullet"/>
      <w:lvlText w:val=""/>
      <w:lvlJc w:val="left"/>
      <w:pPr>
        <w:tabs>
          <w:tab w:val="num" w:pos="360"/>
        </w:tabs>
        <w:ind w:left="360" w:hanging="360"/>
      </w:pPr>
      <w:rPr>
        <w:rFonts w:ascii="Symbol" w:hAnsi="Symbol" w:hint="default"/>
        <w:b w:val="0"/>
        <w:i w:val="0"/>
        <w:color w:val="auto"/>
        <w:sz w:val="24"/>
      </w:rPr>
    </w:lvl>
    <w:lvl w:ilvl="1" w:tplc="0419000F">
      <w:start w:val="1"/>
      <w:numFmt w:val="decimal"/>
      <w:lvlText w:val="%2."/>
      <w:lvlJc w:val="left"/>
      <w:pPr>
        <w:tabs>
          <w:tab w:val="num" w:pos="1440"/>
        </w:tabs>
        <w:ind w:left="1440" w:hanging="360"/>
      </w:pPr>
      <w:rPr>
        <w:rFonts w:hint="default"/>
        <w:b w:val="0"/>
        <w:i w:val="0"/>
        <w:color w:val="auto"/>
        <w:sz w:val="24"/>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8">
    <w:nsid w:val="58FE578B"/>
    <w:multiLevelType w:val="hybridMultilevel"/>
    <w:tmpl w:val="4D424C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9">
    <w:nsid w:val="59350E62"/>
    <w:multiLevelType w:val="hybridMultilevel"/>
    <w:tmpl w:val="FB00D4A4"/>
    <w:lvl w:ilvl="0" w:tplc="530091DC">
      <w:start w:val="1"/>
      <w:numFmt w:val="bullet"/>
      <w:lvlText w:val=""/>
      <w:lvlJc w:val="left"/>
      <w:pPr>
        <w:tabs>
          <w:tab w:val="num" w:pos="1287"/>
        </w:tabs>
        <w:ind w:left="1287" w:hanging="360"/>
      </w:pPr>
      <w:rPr>
        <w:rFonts w:ascii="Symbol" w:hAnsi="Symbol" w:hint="default"/>
        <w:color w:val="auto"/>
        <w:sz w:val="24"/>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0">
    <w:nsid w:val="59847452"/>
    <w:multiLevelType w:val="hybridMultilevel"/>
    <w:tmpl w:val="83303572"/>
    <w:lvl w:ilvl="0" w:tplc="EA38F92C">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1">
    <w:nsid w:val="59E90859"/>
    <w:multiLevelType w:val="hybridMultilevel"/>
    <w:tmpl w:val="EB329A5E"/>
    <w:lvl w:ilvl="0" w:tplc="04190001">
      <w:start w:val="1"/>
      <w:numFmt w:val="bullet"/>
      <w:lvlText w:val=""/>
      <w:lvlJc w:val="left"/>
      <w:pPr>
        <w:ind w:left="1134" w:hanging="360"/>
      </w:pPr>
      <w:rPr>
        <w:rFonts w:ascii="Symbol" w:hAnsi="Symbol" w:hint="default"/>
      </w:rPr>
    </w:lvl>
    <w:lvl w:ilvl="1" w:tplc="04190003">
      <w:start w:val="1"/>
      <w:numFmt w:val="bullet"/>
      <w:lvlText w:val="o"/>
      <w:lvlJc w:val="left"/>
      <w:pPr>
        <w:ind w:left="1854" w:hanging="360"/>
      </w:pPr>
      <w:rPr>
        <w:rFonts w:ascii="Courier New" w:hAnsi="Courier New" w:cs="Courier New" w:hint="default"/>
      </w:rPr>
    </w:lvl>
    <w:lvl w:ilvl="2" w:tplc="04190005">
      <w:start w:val="1"/>
      <w:numFmt w:val="bullet"/>
      <w:lvlText w:val=""/>
      <w:lvlJc w:val="left"/>
      <w:pPr>
        <w:ind w:left="2574" w:hanging="360"/>
      </w:pPr>
      <w:rPr>
        <w:rFonts w:ascii="Wingdings" w:hAnsi="Wingdings" w:hint="default"/>
      </w:rPr>
    </w:lvl>
    <w:lvl w:ilvl="3" w:tplc="04190001">
      <w:start w:val="1"/>
      <w:numFmt w:val="bullet"/>
      <w:lvlText w:val=""/>
      <w:lvlJc w:val="left"/>
      <w:pPr>
        <w:ind w:left="3294" w:hanging="360"/>
      </w:pPr>
      <w:rPr>
        <w:rFonts w:ascii="Symbol" w:hAnsi="Symbol" w:hint="default"/>
      </w:rPr>
    </w:lvl>
    <w:lvl w:ilvl="4" w:tplc="04190003">
      <w:start w:val="1"/>
      <w:numFmt w:val="bullet"/>
      <w:lvlText w:val="o"/>
      <w:lvlJc w:val="left"/>
      <w:pPr>
        <w:ind w:left="4014" w:hanging="360"/>
      </w:pPr>
      <w:rPr>
        <w:rFonts w:ascii="Courier New" w:hAnsi="Courier New" w:cs="Courier New" w:hint="default"/>
      </w:rPr>
    </w:lvl>
    <w:lvl w:ilvl="5" w:tplc="04190005">
      <w:start w:val="1"/>
      <w:numFmt w:val="bullet"/>
      <w:lvlText w:val=""/>
      <w:lvlJc w:val="left"/>
      <w:pPr>
        <w:ind w:left="4734" w:hanging="360"/>
      </w:pPr>
      <w:rPr>
        <w:rFonts w:ascii="Wingdings" w:hAnsi="Wingdings" w:hint="default"/>
      </w:rPr>
    </w:lvl>
    <w:lvl w:ilvl="6" w:tplc="04190001">
      <w:start w:val="1"/>
      <w:numFmt w:val="bullet"/>
      <w:lvlText w:val=""/>
      <w:lvlJc w:val="left"/>
      <w:pPr>
        <w:ind w:left="5454" w:hanging="360"/>
      </w:pPr>
      <w:rPr>
        <w:rFonts w:ascii="Symbol" w:hAnsi="Symbol" w:hint="default"/>
      </w:rPr>
    </w:lvl>
    <w:lvl w:ilvl="7" w:tplc="04190003">
      <w:start w:val="1"/>
      <w:numFmt w:val="bullet"/>
      <w:lvlText w:val="o"/>
      <w:lvlJc w:val="left"/>
      <w:pPr>
        <w:ind w:left="6174" w:hanging="360"/>
      </w:pPr>
      <w:rPr>
        <w:rFonts w:ascii="Courier New" w:hAnsi="Courier New" w:cs="Courier New" w:hint="default"/>
      </w:rPr>
    </w:lvl>
    <w:lvl w:ilvl="8" w:tplc="04190005">
      <w:start w:val="1"/>
      <w:numFmt w:val="bullet"/>
      <w:lvlText w:val=""/>
      <w:lvlJc w:val="left"/>
      <w:pPr>
        <w:ind w:left="6894" w:hanging="360"/>
      </w:pPr>
      <w:rPr>
        <w:rFonts w:ascii="Wingdings" w:hAnsi="Wingdings" w:hint="default"/>
      </w:rPr>
    </w:lvl>
  </w:abstractNum>
  <w:abstractNum w:abstractNumId="232">
    <w:nsid w:val="59F42F20"/>
    <w:multiLevelType w:val="hybridMultilevel"/>
    <w:tmpl w:val="2A043622"/>
    <w:lvl w:ilvl="0" w:tplc="04190001">
      <w:start w:val="1"/>
      <w:numFmt w:val="bullet"/>
      <w:lvlText w:val=""/>
      <w:lvlJc w:val="left"/>
      <w:pPr>
        <w:tabs>
          <w:tab w:val="num" w:pos="720"/>
        </w:tabs>
        <w:ind w:left="720" w:hanging="360"/>
      </w:pPr>
      <w:rPr>
        <w:rFonts w:ascii="Symbol" w:hAnsi="Symbol" w:hint="default"/>
      </w:rPr>
    </w:lvl>
    <w:lvl w:ilvl="1" w:tplc="AC0E261C">
      <w:start w:val="1"/>
      <w:numFmt w:val="bullet"/>
      <w:lvlText w:val=""/>
      <w:lvlJc w:val="left"/>
      <w:pPr>
        <w:tabs>
          <w:tab w:val="num" w:pos="2673"/>
        </w:tabs>
        <w:ind w:left="2673" w:hanging="1593"/>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3">
    <w:nsid w:val="5AD90701"/>
    <w:multiLevelType w:val="hybridMultilevel"/>
    <w:tmpl w:val="D0D071A2"/>
    <w:lvl w:ilvl="0" w:tplc="AC0E261C">
      <w:start w:val="1"/>
      <w:numFmt w:val="bullet"/>
      <w:lvlText w:val=""/>
      <w:lvlJc w:val="left"/>
      <w:pPr>
        <w:tabs>
          <w:tab w:val="num" w:pos="2160"/>
        </w:tabs>
        <w:ind w:left="2160" w:hanging="1593"/>
      </w:pPr>
      <w:rPr>
        <w:rFonts w:ascii="Symbol" w:hAnsi="Symbol" w:hint="default"/>
        <w:color w:val="auto"/>
        <w:sz w:val="24"/>
        <w:szCs w:val="24"/>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4">
    <w:nsid w:val="5B076081"/>
    <w:multiLevelType w:val="hybridMultilevel"/>
    <w:tmpl w:val="DE1A3540"/>
    <w:lvl w:ilvl="0" w:tplc="B6C8B26A">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5">
    <w:nsid w:val="5BC67D4F"/>
    <w:multiLevelType w:val="hybridMultilevel"/>
    <w:tmpl w:val="046C2738"/>
    <w:lvl w:ilvl="0" w:tplc="BEC4EEB0">
      <w:start w:val="1"/>
      <w:numFmt w:val="bullet"/>
      <w:lvlText w:val=""/>
      <w:lvlJc w:val="left"/>
      <w:pPr>
        <w:tabs>
          <w:tab w:val="num" w:pos="757"/>
        </w:tabs>
        <w:ind w:left="757" w:hanging="397"/>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6">
    <w:nsid w:val="5D152BDE"/>
    <w:multiLevelType w:val="hybridMultilevel"/>
    <w:tmpl w:val="27FC375A"/>
    <w:lvl w:ilvl="0" w:tplc="CE704C18">
      <w:start w:val="65535"/>
      <w:numFmt w:val="bullet"/>
      <w:lvlText w:val="•"/>
      <w:lvlJc w:val="left"/>
      <w:pPr>
        <w:tabs>
          <w:tab w:val="num" w:pos="1276"/>
        </w:tabs>
        <w:ind w:left="1276" w:firstLine="0"/>
      </w:pPr>
      <w:rPr>
        <w:rFonts w:ascii="Times New Roman" w:hAnsi="Times New Roman" w:cs="Times New Roman"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7">
    <w:nsid w:val="5D68195E"/>
    <w:multiLevelType w:val="hybridMultilevel"/>
    <w:tmpl w:val="C1E28D3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8">
    <w:nsid w:val="5D6D645C"/>
    <w:multiLevelType w:val="hybridMultilevel"/>
    <w:tmpl w:val="E75C60C2"/>
    <w:lvl w:ilvl="0" w:tplc="FDF096F2">
      <w:start w:val="1"/>
      <w:numFmt w:val="bullet"/>
      <w:lvlText w:val=""/>
      <w:lvlJc w:val="left"/>
      <w:pPr>
        <w:tabs>
          <w:tab w:val="num" w:pos="1049"/>
        </w:tabs>
        <w:ind w:left="709" w:firstLine="0"/>
      </w:pPr>
      <w:rPr>
        <w:rFonts w:ascii="Wingdings" w:hAnsi="Wingdings" w:hint="default"/>
        <w:color w:val="auto"/>
      </w:rPr>
    </w:lvl>
    <w:lvl w:ilvl="1" w:tplc="2A208172">
      <w:start w:val="1"/>
      <w:numFmt w:val="bullet"/>
      <w:lvlText w:val=""/>
      <w:lvlJc w:val="left"/>
      <w:pPr>
        <w:tabs>
          <w:tab w:val="num" w:pos="340"/>
        </w:tabs>
        <w:ind w:left="0" w:firstLine="0"/>
      </w:pPr>
      <w:rPr>
        <w:rFonts w:ascii="Symbol" w:hAnsi="Symbol" w:hint="default"/>
        <w:color w:val="auto"/>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9">
    <w:nsid w:val="5D7217D5"/>
    <w:multiLevelType w:val="hybridMultilevel"/>
    <w:tmpl w:val="E41E0D7E"/>
    <w:lvl w:ilvl="0" w:tplc="04190001">
      <w:start w:val="1"/>
      <w:numFmt w:val="bullet"/>
      <w:lvlText w:val=""/>
      <w:lvlJc w:val="left"/>
      <w:pPr>
        <w:ind w:left="1134" w:hanging="360"/>
      </w:pPr>
      <w:rPr>
        <w:rFonts w:ascii="Symbol" w:hAnsi="Symbol" w:hint="default"/>
      </w:rPr>
    </w:lvl>
    <w:lvl w:ilvl="1" w:tplc="04190003">
      <w:start w:val="1"/>
      <w:numFmt w:val="bullet"/>
      <w:lvlText w:val="o"/>
      <w:lvlJc w:val="left"/>
      <w:pPr>
        <w:ind w:left="1854" w:hanging="360"/>
      </w:pPr>
      <w:rPr>
        <w:rFonts w:ascii="Courier New" w:hAnsi="Courier New" w:cs="Courier New" w:hint="default"/>
      </w:rPr>
    </w:lvl>
    <w:lvl w:ilvl="2" w:tplc="04190005">
      <w:start w:val="1"/>
      <w:numFmt w:val="bullet"/>
      <w:lvlText w:val=""/>
      <w:lvlJc w:val="left"/>
      <w:pPr>
        <w:ind w:left="2574" w:hanging="360"/>
      </w:pPr>
      <w:rPr>
        <w:rFonts w:ascii="Wingdings" w:hAnsi="Wingdings" w:hint="default"/>
      </w:rPr>
    </w:lvl>
    <w:lvl w:ilvl="3" w:tplc="04190001">
      <w:start w:val="1"/>
      <w:numFmt w:val="bullet"/>
      <w:lvlText w:val=""/>
      <w:lvlJc w:val="left"/>
      <w:pPr>
        <w:ind w:left="3294" w:hanging="360"/>
      </w:pPr>
      <w:rPr>
        <w:rFonts w:ascii="Symbol" w:hAnsi="Symbol" w:hint="default"/>
      </w:rPr>
    </w:lvl>
    <w:lvl w:ilvl="4" w:tplc="04190003">
      <w:start w:val="1"/>
      <w:numFmt w:val="bullet"/>
      <w:lvlText w:val="o"/>
      <w:lvlJc w:val="left"/>
      <w:pPr>
        <w:ind w:left="4014" w:hanging="360"/>
      </w:pPr>
      <w:rPr>
        <w:rFonts w:ascii="Courier New" w:hAnsi="Courier New" w:cs="Courier New" w:hint="default"/>
      </w:rPr>
    </w:lvl>
    <w:lvl w:ilvl="5" w:tplc="04190005">
      <w:start w:val="1"/>
      <w:numFmt w:val="bullet"/>
      <w:lvlText w:val=""/>
      <w:lvlJc w:val="left"/>
      <w:pPr>
        <w:ind w:left="4734" w:hanging="360"/>
      </w:pPr>
      <w:rPr>
        <w:rFonts w:ascii="Wingdings" w:hAnsi="Wingdings" w:hint="default"/>
      </w:rPr>
    </w:lvl>
    <w:lvl w:ilvl="6" w:tplc="04190001">
      <w:start w:val="1"/>
      <w:numFmt w:val="bullet"/>
      <w:lvlText w:val=""/>
      <w:lvlJc w:val="left"/>
      <w:pPr>
        <w:ind w:left="5454" w:hanging="360"/>
      </w:pPr>
      <w:rPr>
        <w:rFonts w:ascii="Symbol" w:hAnsi="Symbol" w:hint="default"/>
      </w:rPr>
    </w:lvl>
    <w:lvl w:ilvl="7" w:tplc="04190003">
      <w:start w:val="1"/>
      <w:numFmt w:val="bullet"/>
      <w:lvlText w:val="o"/>
      <w:lvlJc w:val="left"/>
      <w:pPr>
        <w:ind w:left="6174" w:hanging="360"/>
      </w:pPr>
      <w:rPr>
        <w:rFonts w:ascii="Courier New" w:hAnsi="Courier New" w:cs="Courier New" w:hint="default"/>
      </w:rPr>
    </w:lvl>
    <w:lvl w:ilvl="8" w:tplc="04190005">
      <w:start w:val="1"/>
      <w:numFmt w:val="bullet"/>
      <w:lvlText w:val=""/>
      <w:lvlJc w:val="left"/>
      <w:pPr>
        <w:ind w:left="6894" w:hanging="360"/>
      </w:pPr>
      <w:rPr>
        <w:rFonts w:ascii="Wingdings" w:hAnsi="Wingdings" w:hint="default"/>
      </w:rPr>
    </w:lvl>
  </w:abstractNum>
  <w:abstractNum w:abstractNumId="240">
    <w:nsid w:val="5E7459B3"/>
    <w:multiLevelType w:val="hybridMultilevel"/>
    <w:tmpl w:val="C9204F0A"/>
    <w:lvl w:ilvl="0" w:tplc="530091DC">
      <w:start w:val="1"/>
      <w:numFmt w:val="bullet"/>
      <w:lvlText w:val=""/>
      <w:lvlJc w:val="left"/>
      <w:pPr>
        <w:tabs>
          <w:tab w:val="num" w:pos="1287"/>
        </w:tabs>
        <w:ind w:left="1287" w:hanging="360"/>
      </w:pPr>
      <w:rPr>
        <w:rFonts w:ascii="Symbol" w:hAnsi="Symbol" w:hint="default"/>
        <w:color w:val="auto"/>
        <w:sz w:val="24"/>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1">
    <w:nsid w:val="5F0D31A1"/>
    <w:multiLevelType w:val="hybridMultilevel"/>
    <w:tmpl w:val="595EBF2A"/>
    <w:lvl w:ilvl="0" w:tplc="04190001">
      <w:start w:val="1"/>
      <w:numFmt w:val="bullet"/>
      <w:lvlText w:val=""/>
      <w:lvlJc w:val="left"/>
      <w:pPr>
        <w:tabs>
          <w:tab w:val="num" w:pos="720"/>
        </w:tabs>
        <w:ind w:left="720" w:hanging="360"/>
      </w:pPr>
      <w:rPr>
        <w:rFonts w:ascii="Symbol" w:hAnsi="Symbol" w:hint="default"/>
      </w:rPr>
    </w:lvl>
    <w:lvl w:ilvl="1" w:tplc="AC0E261C">
      <w:start w:val="1"/>
      <w:numFmt w:val="bullet"/>
      <w:lvlText w:val=""/>
      <w:lvlJc w:val="left"/>
      <w:pPr>
        <w:tabs>
          <w:tab w:val="num" w:pos="2673"/>
        </w:tabs>
        <w:ind w:left="2673" w:hanging="1593"/>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2">
    <w:nsid w:val="5F2E2C03"/>
    <w:multiLevelType w:val="hybridMultilevel"/>
    <w:tmpl w:val="6114ABE0"/>
    <w:lvl w:ilvl="0" w:tplc="04190001">
      <w:start w:val="1"/>
      <w:numFmt w:val="bullet"/>
      <w:lvlText w:val=""/>
      <w:lvlJc w:val="left"/>
      <w:pPr>
        <w:ind w:left="1134" w:hanging="360"/>
      </w:pPr>
      <w:rPr>
        <w:rFonts w:ascii="Symbol" w:hAnsi="Symbol" w:hint="default"/>
      </w:rPr>
    </w:lvl>
    <w:lvl w:ilvl="1" w:tplc="04190003">
      <w:start w:val="1"/>
      <w:numFmt w:val="bullet"/>
      <w:lvlText w:val="o"/>
      <w:lvlJc w:val="left"/>
      <w:pPr>
        <w:ind w:left="1854" w:hanging="360"/>
      </w:pPr>
      <w:rPr>
        <w:rFonts w:ascii="Courier New" w:hAnsi="Courier New" w:cs="Courier New" w:hint="default"/>
      </w:rPr>
    </w:lvl>
    <w:lvl w:ilvl="2" w:tplc="04190005">
      <w:start w:val="1"/>
      <w:numFmt w:val="bullet"/>
      <w:lvlText w:val=""/>
      <w:lvlJc w:val="left"/>
      <w:pPr>
        <w:ind w:left="2574" w:hanging="360"/>
      </w:pPr>
      <w:rPr>
        <w:rFonts w:ascii="Wingdings" w:hAnsi="Wingdings" w:hint="default"/>
      </w:rPr>
    </w:lvl>
    <w:lvl w:ilvl="3" w:tplc="04190001">
      <w:start w:val="1"/>
      <w:numFmt w:val="bullet"/>
      <w:lvlText w:val=""/>
      <w:lvlJc w:val="left"/>
      <w:pPr>
        <w:ind w:left="3294" w:hanging="360"/>
      </w:pPr>
      <w:rPr>
        <w:rFonts w:ascii="Symbol" w:hAnsi="Symbol" w:hint="default"/>
      </w:rPr>
    </w:lvl>
    <w:lvl w:ilvl="4" w:tplc="04190003">
      <w:start w:val="1"/>
      <w:numFmt w:val="bullet"/>
      <w:lvlText w:val="o"/>
      <w:lvlJc w:val="left"/>
      <w:pPr>
        <w:ind w:left="4014" w:hanging="360"/>
      </w:pPr>
      <w:rPr>
        <w:rFonts w:ascii="Courier New" w:hAnsi="Courier New" w:cs="Courier New" w:hint="default"/>
      </w:rPr>
    </w:lvl>
    <w:lvl w:ilvl="5" w:tplc="04190005">
      <w:start w:val="1"/>
      <w:numFmt w:val="bullet"/>
      <w:lvlText w:val=""/>
      <w:lvlJc w:val="left"/>
      <w:pPr>
        <w:ind w:left="4734" w:hanging="360"/>
      </w:pPr>
      <w:rPr>
        <w:rFonts w:ascii="Wingdings" w:hAnsi="Wingdings" w:hint="default"/>
      </w:rPr>
    </w:lvl>
    <w:lvl w:ilvl="6" w:tplc="04190001">
      <w:start w:val="1"/>
      <w:numFmt w:val="bullet"/>
      <w:lvlText w:val=""/>
      <w:lvlJc w:val="left"/>
      <w:pPr>
        <w:ind w:left="5454" w:hanging="360"/>
      </w:pPr>
      <w:rPr>
        <w:rFonts w:ascii="Symbol" w:hAnsi="Symbol" w:hint="default"/>
      </w:rPr>
    </w:lvl>
    <w:lvl w:ilvl="7" w:tplc="04190003">
      <w:start w:val="1"/>
      <w:numFmt w:val="bullet"/>
      <w:lvlText w:val="o"/>
      <w:lvlJc w:val="left"/>
      <w:pPr>
        <w:ind w:left="6174" w:hanging="360"/>
      </w:pPr>
      <w:rPr>
        <w:rFonts w:ascii="Courier New" w:hAnsi="Courier New" w:cs="Courier New" w:hint="default"/>
      </w:rPr>
    </w:lvl>
    <w:lvl w:ilvl="8" w:tplc="04190005">
      <w:start w:val="1"/>
      <w:numFmt w:val="bullet"/>
      <w:lvlText w:val=""/>
      <w:lvlJc w:val="left"/>
      <w:pPr>
        <w:ind w:left="6894" w:hanging="360"/>
      </w:pPr>
      <w:rPr>
        <w:rFonts w:ascii="Wingdings" w:hAnsi="Wingdings" w:hint="default"/>
      </w:rPr>
    </w:lvl>
  </w:abstractNum>
  <w:abstractNum w:abstractNumId="243">
    <w:nsid w:val="5F3009E1"/>
    <w:multiLevelType w:val="hybridMultilevel"/>
    <w:tmpl w:val="4EFEF162"/>
    <w:lvl w:ilvl="0" w:tplc="429011BE">
      <w:start w:val="1"/>
      <w:numFmt w:val="bullet"/>
      <w:lvlText w:val=""/>
      <w:lvlJc w:val="left"/>
      <w:pPr>
        <w:tabs>
          <w:tab w:val="num" w:pos="1267"/>
        </w:tabs>
        <w:ind w:left="1267" w:hanging="360"/>
      </w:pPr>
      <w:rPr>
        <w:rFonts w:ascii="Symbol" w:hAnsi="Symbol" w:hint="default"/>
        <w:color w:val="auto"/>
      </w:rPr>
    </w:lvl>
    <w:lvl w:ilvl="1" w:tplc="FC24A7D0">
      <w:start w:val="1"/>
      <w:numFmt w:val="bullet"/>
      <w:lvlText w:val=""/>
      <w:lvlJc w:val="left"/>
      <w:pPr>
        <w:tabs>
          <w:tab w:val="num" w:pos="567"/>
        </w:tabs>
        <w:ind w:left="567" w:firstLine="0"/>
      </w:pPr>
      <w:rPr>
        <w:rFonts w:ascii="Wingdings" w:hAnsi="Wingdings" w:hint="default"/>
        <w:color w:val="auto"/>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4">
    <w:nsid w:val="5F726918"/>
    <w:multiLevelType w:val="hybridMultilevel"/>
    <w:tmpl w:val="32AC6184"/>
    <w:lvl w:ilvl="0" w:tplc="04190001">
      <w:start w:val="1"/>
      <w:numFmt w:val="bullet"/>
      <w:lvlText w:val=""/>
      <w:lvlJc w:val="left"/>
      <w:pPr>
        <w:ind w:left="1134" w:hanging="360"/>
      </w:pPr>
      <w:rPr>
        <w:rFonts w:ascii="Symbol" w:hAnsi="Symbol" w:hint="default"/>
      </w:rPr>
    </w:lvl>
    <w:lvl w:ilvl="1" w:tplc="04190003">
      <w:start w:val="1"/>
      <w:numFmt w:val="bullet"/>
      <w:lvlText w:val="o"/>
      <w:lvlJc w:val="left"/>
      <w:pPr>
        <w:ind w:left="1854" w:hanging="360"/>
      </w:pPr>
      <w:rPr>
        <w:rFonts w:ascii="Courier New" w:hAnsi="Courier New" w:cs="Courier New" w:hint="default"/>
      </w:rPr>
    </w:lvl>
    <w:lvl w:ilvl="2" w:tplc="04190005">
      <w:start w:val="1"/>
      <w:numFmt w:val="bullet"/>
      <w:lvlText w:val=""/>
      <w:lvlJc w:val="left"/>
      <w:pPr>
        <w:ind w:left="2574" w:hanging="360"/>
      </w:pPr>
      <w:rPr>
        <w:rFonts w:ascii="Wingdings" w:hAnsi="Wingdings" w:hint="default"/>
      </w:rPr>
    </w:lvl>
    <w:lvl w:ilvl="3" w:tplc="04190001">
      <w:start w:val="1"/>
      <w:numFmt w:val="bullet"/>
      <w:lvlText w:val=""/>
      <w:lvlJc w:val="left"/>
      <w:pPr>
        <w:ind w:left="3294" w:hanging="360"/>
      </w:pPr>
      <w:rPr>
        <w:rFonts w:ascii="Symbol" w:hAnsi="Symbol" w:hint="default"/>
      </w:rPr>
    </w:lvl>
    <w:lvl w:ilvl="4" w:tplc="04190003">
      <w:start w:val="1"/>
      <w:numFmt w:val="bullet"/>
      <w:lvlText w:val="o"/>
      <w:lvlJc w:val="left"/>
      <w:pPr>
        <w:ind w:left="4014" w:hanging="360"/>
      </w:pPr>
      <w:rPr>
        <w:rFonts w:ascii="Courier New" w:hAnsi="Courier New" w:cs="Courier New" w:hint="default"/>
      </w:rPr>
    </w:lvl>
    <w:lvl w:ilvl="5" w:tplc="04190005">
      <w:start w:val="1"/>
      <w:numFmt w:val="bullet"/>
      <w:lvlText w:val=""/>
      <w:lvlJc w:val="left"/>
      <w:pPr>
        <w:ind w:left="4734" w:hanging="360"/>
      </w:pPr>
      <w:rPr>
        <w:rFonts w:ascii="Wingdings" w:hAnsi="Wingdings" w:hint="default"/>
      </w:rPr>
    </w:lvl>
    <w:lvl w:ilvl="6" w:tplc="04190001">
      <w:start w:val="1"/>
      <w:numFmt w:val="bullet"/>
      <w:lvlText w:val=""/>
      <w:lvlJc w:val="left"/>
      <w:pPr>
        <w:ind w:left="5454" w:hanging="360"/>
      </w:pPr>
      <w:rPr>
        <w:rFonts w:ascii="Symbol" w:hAnsi="Symbol" w:hint="default"/>
      </w:rPr>
    </w:lvl>
    <w:lvl w:ilvl="7" w:tplc="04190003">
      <w:start w:val="1"/>
      <w:numFmt w:val="bullet"/>
      <w:lvlText w:val="o"/>
      <w:lvlJc w:val="left"/>
      <w:pPr>
        <w:ind w:left="6174" w:hanging="360"/>
      </w:pPr>
      <w:rPr>
        <w:rFonts w:ascii="Courier New" w:hAnsi="Courier New" w:cs="Courier New" w:hint="default"/>
      </w:rPr>
    </w:lvl>
    <w:lvl w:ilvl="8" w:tplc="04190005">
      <w:start w:val="1"/>
      <w:numFmt w:val="bullet"/>
      <w:lvlText w:val=""/>
      <w:lvlJc w:val="left"/>
      <w:pPr>
        <w:ind w:left="6894" w:hanging="360"/>
      </w:pPr>
      <w:rPr>
        <w:rFonts w:ascii="Wingdings" w:hAnsi="Wingdings" w:hint="default"/>
      </w:rPr>
    </w:lvl>
  </w:abstractNum>
  <w:abstractNum w:abstractNumId="245">
    <w:nsid w:val="60141F29"/>
    <w:multiLevelType w:val="hybridMultilevel"/>
    <w:tmpl w:val="294EF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nsid w:val="60637AA1"/>
    <w:multiLevelType w:val="hybridMultilevel"/>
    <w:tmpl w:val="90F818FA"/>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7">
    <w:nsid w:val="60B70D1E"/>
    <w:multiLevelType w:val="hybridMultilevel"/>
    <w:tmpl w:val="E7EA99BC"/>
    <w:lvl w:ilvl="0" w:tplc="04190001">
      <w:start w:val="1"/>
      <w:numFmt w:val="bullet"/>
      <w:lvlText w:val=""/>
      <w:lvlJc w:val="left"/>
      <w:pPr>
        <w:tabs>
          <w:tab w:val="num" w:pos="720"/>
        </w:tabs>
        <w:ind w:left="720" w:hanging="360"/>
      </w:pPr>
      <w:rPr>
        <w:rFonts w:ascii="Symbol" w:hAnsi="Symbol" w:hint="default"/>
      </w:rPr>
    </w:lvl>
    <w:lvl w:ilvl="1" w:tplc="AC0E261C">
      <w:start w:val="1"/>
      <w:numFmt w:val="bullet"/>
      <w:lvlText w:val=""/>
      <w:lvlJc w:val="left"/>
      <w:pPr>
        <w:tabs>
          <w:tab w:val="num" w:pos="2673"/>
        </w:tabs>
        <w:ind w:left="2673" w:hanging="1593"/>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8">
    <w:nsid w:val="60C117A3"/>
    <w:multiLevelType w:val="hybridMultilevel"/>
    <w:tmpl w:val="0324BBA6"/>
    <w:lvl w:ilvl="0" w:tplc="BEC4EEB0">
      <w:start w:val="1"/>
      <w:numFmt w:val="bullet"/>
      <w:lvlText w:val=""/>
      <w:lvlJc w:val="left"/>
      <w:pPr>
        <w:tabs>
          <w:tab w:val="num" w:pos="757"/>
        </w:tabs>
        <w:ind w:left="757" w:hanging="397"/>
      </w:pPr>
      <w:rPr>
        <w:rFonts w:ascii="Symbol" w:hAnsi="Symbol" w:hint="default"/>
      </w:rPr>
    </w:lvl>
    <w:lvl w:ilvl="1" w:tplc="B6C8B26A">
      <w:start w:val="1"/>
      <w:numFmt w:val="bullet"/>
      <w:lvlText w:val=""/>
      <w:lvlJc w:val="left"/>
      <w:pPr>
        <w:tabs>
          <w:tab w:val="num" w:pos="1440"/>
        </w:tabs>
        <w:ind w:left="1440" w:hanging="360"/>
      </w:pPr>
      <w:rPr>
        <w:rFonts w:ascii="Symbol" w:hAnsi="Symbol" w:hint="default"/>
        <w:color w:val="auto"/>
        <w:sz w:val="24"/>
      </w:rPr>
    </w:lvl>
    <w:lvl w:ilvl="2" w:tplc="BEC4EEB0">
      <w:start w:val="1"/>
      <w:numFmt w:val="bullet"/>
      <w:lvlText w:val=""/>
      <w:lvlJc w:val="left"/>
      <w:pPr>
        <w:tabs>
          <w:tab w:val="num" w:pos="2377"/>
        </w:tabs>
        <w:ind w:left="2377" w:hanging="397"/>
      </w:pPr>
      <w:rPr>
        <w:rFonts w:ascii="Symbol" w:hAnsi="Symbol" w:hint="default"/>
      </w:rPr>
    </w:lvl>
    <w:lvl w:ilvl="3" w:tplc="BEC4EEB0">
      <w:start w:val="1"/>
      <w:numFmt w:val="bullet"/>
      <w:lvlText w:val=""/>
      <w:lvlJc w:val="left"/>
      <w:pPr>
        <w:tabs>
          <w:tab w:val="num" w:pos="2917"/>
        </w:tabs>
        <w:ind w:left="2917" w:hanging="397"/>
      </w:pPr>
      <w:rPr>
        <w:rFonts w:ascii="Symbol" w:hAnsi="Symbol"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9">
    <w:nsid w:val="60C7084A"/>
    <w:multiLevelType w:val="hybridMultilevel"/>
    <w:tmpl w:val="5544753C"/>
    <w:lvl w:ilvl="0" w:tplc="EA38F92C">
      <w:start w:val="1"/>
      <w:numFmt w:val="bullet"/>
      <w:lvlText w:val="-"/>
      <w:lvlJc w:val="left"/>
      <w:pPr>
        <w:tabs>
          <w:tab w:val="num" w:pos="2149"/>
        </w:tabs>
        <w:ind w:left="214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0">
    <w:nsid w:val="611A6607"/>
    <w:multiLevelType w:val="hybridMultilevel"/>
    <w:tmpl w:val="BBF891CC"/>
    <w:lvl w:ilvl="0" w:tplc="B6C8B26A">
      <w:start w:val="1"/>
      <w:numFmt w:val="bullet"/>
      <w:lvlText w:val=""/>
      <w:lvlJc w:val="left"/>
      <w:pPr>
        <w:tabs>
          <w:tab w:val="num" w:pos="720"/>
        </w:tabs>
        <w:ind w:left="720" w:hanging="360"/>
      </w:pPr>
      <w:rPr>
        <w:rFonts w:ascii="Symbol" w:hAnsi="Symbol" w:hint="default"/>
        <w:color w:val="auto"/>
        <w:sz w:val="24"/>
      </w:rPr>
    </w:lvl>
    <w:lvl w:ilvl="1" w:tplc="B6C8B26A">
      <w:start w:val="1"/>
      <w:numFmt w:val="bullet"/>
      <w:lvlText w:val=""/>
      <w:lvlJc w:val="left"/>
      <w:pPr>
        <w:tabs>
          <w:tab w:val="num" w:pos="1440"/>
        </w:tabs>
        <w:ind w:left="1440" w:hanging="360"/>
      </w:pPr>
      <w:rPr>
        <w:rFonts w:ascii="Symbol" w:hAnsi="Symbol" w:hint="default"/>
        <w:color w:val="auto"/>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1">
    <w:nsid w:val="62023763"/>
    <w:multiLevelType w:val="hybridMultilevel"/>
    <w:tmpl w:val="21BED402"/>
    <w:lvl w:ilvl="0" w:tplc="B6C8B26A">
      <w:start w:val="1"/>
      <w:numFmt w:val="bullet"/>
      <w:lvlText w:val=""/>
      <w:lvlJc w:val="left"/>
      <w:pPr>
        <w:tabs>
          <w:tab w:val="num" w:pos="720"/>
        </w:tabs>
        <w:ind w:left="720" w:hanging="360"/>
      </w:pPr>
      <w:rPr>
        <w:rFonts w:ascii="Symbol" w:hAnsi="Symbol" w:hint="default"/>
        <w:color w:val="auto"/>
        <w:sz w:val="24"/>
      </w:rPr>
    </w:lvl>
    <w:lvl w:ilvl="1" w:tplc="B6C8B26A">
      <w:start w:val="1"/>
      <w:numFmt w:val="bullet"/>
      <w:lvlText w:val=""/>
      <w:lvlJc w:val="left"/>
      <w:pPr>
        <w:tabs>
          <w:tab w:val="num" w:pos="1440"/>
        </w:tabs>
        <w:ind w:left="1440" w:hanging="360"/>
      </w:pPr>
      <w:rPr>
        <w:rFonts w:ascii="Symbol" w:hAnsi="Symbol" w:hint="default"/>
        <w:color w:val="auto"/>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2">
    <w:nsid w:val="62B63627"/>
    <w:multiLevelType w:val="hybridMultilevel"/>
    <w:tmpl w:val="DD68602A"/>
    <w:lvl w:ilvl="0" w:tplc="D8745E02">
      <w:start w:val="9"/>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3">
    <w:nsid w:val="63352D56"/>
    <w:multiLevelType w:val="multilevel"/>
    <w:tmpl w:val="EB248846"/>
    <w:lvl w:ilvl="0">
      <w:start w:val="1"/>
      <w:numFmt w:val="decimal"/>
      <w:lvlText w:val="%1."/>
      <w:lvlJc w:val="left"/>
      <w:pPr>
        <w:tabs>
          <w:tab w:val="num" w:pos="720"/>
        </w:tabs>
        <w:ind w:left="720" w:hanging="360"/>
      </w:pPr>
    </w:lvl>
    <w:lvl w:ilvl="1">
      <w:start w:val="1"/>
      <w:numFmt w:val="decimal"/>
      <w:isLgl/>
      <w:lvlText w:val="%1.%2."/>
      <w:lvlJc w:val="left"/>
      <w:pPr>
        <w:ind w:left="1854" w:hanging="72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762" w:hanging="108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670" w:hanging="1440"/>
      </w:pPr>
      <w:rPr>
        <w:rFonts w:hint="default"/>
      </w:rPr>
    </w:lvl>
    <w:lvl w:ilvl="6">
      <w:start w:val="1"/>
      <w:numFmt w:val="decimal"/>
      <w:isLgl/>
      <w:lvlText w:val="%1.%2.%3.%4.%5.%6.%7."/>
      <w:lvlJc w:val="left"/>
      <w:pPr>
        <w:ind w:left="6804" w:hanging="1800"/>
      </w:pPr>
      <w:rPr>
        <w:rFonts w:hint="default"/>
      </w:rPr>
    </w:lvl>
    <w:lvl w:ilvl="7">
      <w:start w:val="1"/>
      <w:numFmt w:val="decimal"/>
      <w:isLgl/>
      <w:lvlText w:val="%1.%2.%3.%4.%5.%6.%7.%8."/>
      <w:lvlJc w:val="left"/>
      <w:pPr>
        <w:ind w:left="7578" w:hanging="1800"/>
      </w:pPr>
      <w:rPr>
        <w:rFonts w:hint="default"/>
      </w:rPr>
    </w:lvl>
    <w:lvl w:ilvl="8">
      <w:start w:val="1"/>
      <w:numFmt w:val="decimal"/>
      <w:isLgl/>
      <w:lvlText w:val="%1.%2.%3.%4.%5.%6.%7.%8.%9."/>
      <w:lvlJc w:val="left"/>
      <w:pPr>
        <w:ind w:left="8712" w:hanging="2160"/>
      </w:pPr>
      <w:rPr>
        <w:rFonts w:hint="default"/>
      </w:rPr>
    </w:lvl>
  </w:abstractNum>
  <w:abstractNum w:abstractNumId="254">
    <w:nsid w:val="646C50E2"/>
    <w:multiLevelType w:val="hybridMultilevel"/>
    <w:tmpl w:val="507E4FE2"/>
    <w:lvl w:ilvl="0" w:tplc="04190001">
      <w:start w:val="1"/>
      <w:numFmt w:val="bullet"/>
      <w:lvlText w:val=""/>
      <w:lvlJc w:val="left"/>
      <w:pPr>
        <w:tabs>
          <w:tab w:val="num" w:pos="1637"/>
        </w:tabs>
        <w:ind w:left="1637" w:hanging="360"/>
      </w:pPr>
      <w:rPr>
        <w:rFonts w:ascii="Symbol" w:hAnsi="Symbol" w:hint="default"/>
      </w:rPr>
    </w:lvl>
    <w:lvl w:ilvl="1" w:tplc="AC0E261C">
      <w:start w:val="1"/>
      <w:numFmt w:val="bullet"/>
      <w:lvlText w:val=""/>
      <w:lvlJc w:val="left"/>
      <w:pPr>
        <w:tabs>
          <w:tab w:val="num" w:pos="2673"/>
        </w:tabs>
        <w:ind w:left="2673" w:hanging="1593"/>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5">
    <w:nsid w:val="64A2628C"/>
    <w:multiLevelType w:val="hybridMultilevel"/>
    <w:tmpl w:val="AE98AB66"/>
    <w:lvl w:ilvl="0" w:tplc="B6C8B26A">
      <w:start w:val="1"/>
      <w:numFmt w:val="bullet"/>
      <w:lvlText w:val=""/>
      <w:lvlJc w:val="left"/>
      <w:pPr>
        <w:tabs>
          <w:tab w:val="num" w:pos="720"/>
        </w:tabs>
        <w:ind w:left="720" w:hanging="360"/>
      </w:pPr>
      <w:rPr>
        <w:rFonts w:ascii="Symbol" w:hAnsi="Symbol" w:hint="default"/>
        <w:color w:val="auto"/>
        <w:sz w:val="24"/>
      </w:rPr>
    </w:lvl>
    <w:lvl w:ilvl="1" w:tplc="B6C8B26A">
      <w:start w:val="1"/>
      <w:numFmt w:val="bullet"/>
      <w:lvlText w:val=""/>
      <w:lvlJc w:val="left"/>
      <w:pPr>
        <w:tabs>
          <w:tab w:val="num" w:pos="1440"/>
        </w:tabs>
        <w:ind w:left="1440" w:hanging="360"/>
      </w:pPr>
      <w:rPr>
        <w:rFonts w:ascii="Symbol" w:hAnsi="Symbol" w:hint="default"/>
        <w:color w:val="auto"/>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6">
    <w:nsid w:val="651C38E5"/>
    <w:multiLevelType w:val="hybridMultilevel"/>
    <w:tmpl w:val="F55087C8"/>
    <w:lvl w:ilvl="0" w:tplc="B9FECB8A">
      <w:start w:val="1"/>
      <w:numFmt w:val="decimal"/>
      <w:lvlText w:val="%1."/>
      <w:lvlJc w:val="left"/>
      <w:pPr>
        <w:tabs>
          <w:tab w:val="num" w:pos="786"/>
        </w:tabs>
        <w:ind w:left="786" w:hanging="360"/>
      </w:pPr>
      <w:rPr>
        <w:rFonts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7">
    <w:nsid w:val="66051A6E"/>
    <w:multiLevelType w:val="hybridMultilevel"/>
    <w:tmpl w:val="3EC80F14"/>
    <w:lvl w:ilvl="0" w:tplc="04190001">
      <w:start w:val="1"/>
      <w:numFmt w:val="bullet"/>
      <w:lvlText w:val=""/>
      <w:lvlJc w:val="left"/>
      <w:pPr>
        <w:ind w:left="1134" w:hanging="360"/>
      </w:pPr>
      <w:rPr>
        <w:rFonts w:ascii="Symbol" w:hAnsi="Symbol" w:hint="default"/>
      </w:rPr>
    </w:lvl>
    <w:lvl w:ilvl="1" w:tplc="04190003">
      <w:start w:val="1"/>
      <w:numFmt w:val="bullet"/>
      <w:lvlText w:val="o"/>
      <w:lvlJc w:val="left"/>
      <w:pPr>
        <w:ind w:left="1854" w:hanging="360"/>
      </w:pPr>
      <w:rPr>
        <w:rFonts w:ascii="Courier New" w:hAnsi="Courier New" w:cs="Courier New" w:hint="default"/>
      </w:rPr>
    </w:lvl>
    <w:lvl w:ilvl="2" w:tplc="04190005">
      <w:start w:val="1"/>
      <w:numFmt w:val="bullet"/>
      <w:lvlText w:val=""/>
      <w:lvlJc w:val="left"/>
      <w:pPr>
        <w:ind w:left="2574" w:hanging="360"/>
      </w:pPr>
      <w:rPr>
        <w:rFonts w:ascii="Wingdings" w:hAnsi="Wingdings" w:hint="default"/>
      </w:rPr>
    </w:lvl>
    <w:lvl w:ilvl="3" w:tplc="04190001">
      <w:start w:val="1"/>
      <w:numFmt w:val="bullet"/>
      <w:lvlText w:val=""/>
      <w:lvlJc w:val="left"/>
      <w:pPr>
        <w:ind w:left="3294" w:hanging="360"/>
      </w:pPr>
      <w:rPr>
        <w:rFonts w:ascii="Symbol" w:hAnsi="Symbol" w:hint="default"/>
      </w:rPr>
    </w:lvl>
    <w:lvl w:ilvl="4" w:tplc="04190003">
      <w:start w:val="1"/>
      <w:numFmt w:val="bullet"/>
      <w:lvlText w:val="o"/>
      <w:lvlJc w:val="left"/>
      <w:pPr>
        <w:ind w:left="4014" w:hanging="360"/>
      </w:pPr>
      <w:rPr>
        <w:rFonts w:ascii="Courier New" w:hAnsi="Courier New" w:cs="Courier New" w:hint="default"/>
      </w:rPr>
    </w:lvl>
    <w:lvl w:ilvl="5" w:tplc="04190005">
      <w:start w:val="1"/>
      <w:numFmt w:val="bullet"/>
      <w:lvlText w:val=""/>
      <w:lvlJc w:val="left"/>
      <w:pPr>
        <w:ind w:left="4734" w:hanging="360"/>
      </w:pPr>
      <w:rPr>
        <w:rFonts w:ascii="Wingdings" w:hAnsi="Wingdings" w:hint="default"/>
      </w:rPr>
    </w:lvl>
    <w:lvl w:ilvl="6" w:tplc="04190001">
      <w:start w:val="1"/>
      <w:numFmt w:val="bullet"/>
      <w:lvlText w:val=""/>
      <w:lvlJc w:val="left"/>
      <w:pPr>
        <w:ind w:left="5454" w:hanging="360"/>
      </w:pPr>
      <w:rPr>
        <w:rFonts w:ascii="Symbol" w:hAnsi="Symbol" w:hint="default"/>
      </w:rPr>
    </w:lvl>
    <w:lvl w:ilvl="7" w:tplc="04190003">
      <w:start w:val="1"/>
      <w:numFmt w:val="bullet"/>
      <w:lvlText w:val="o"/>
      <w:lvlJc w:val="left"/>
      <w:pPr>
        <w:ind w:left="6174" w:hanging="360"/>
      </w:pPr>
      <w:rPr>
        <w:rFonts w:ascii="Courier New" w:hAnsi="Courier New" w:cs="Courier New" w:hint="default"/>
      </w:rPr>
    </w:lvl>
    <w:lvl w:ilvl="8" w:tplc="04190005">
      <w:start w:val="1"/>
      <w:numFmt w:val="bullet"/>
      <w:lvlText w:val=""/>
      <w:lvlJc w:val="left"/>
      <w:pPr>
        <w:ind w:left="6894" w:hanging="360"/>
      </w:pPr>
      <w:rPr>
        <w:rFonts w:ascii="Wingdings" w:hAnsi="Wingdings" w:hint="default"/>
      </w:rPr>
    </w:lvl>
  </w:abstractNum>
  <w:abstractNum w:abstractNumId="258">
    <w:nsid w:val="662C6829"/>
    <w:multiLevelType w:val="hybridMultilevel"/>
    <w:tmpl w:val="68F0451E"/>
    <w:lvl w:ilvl="0" w:tplc="04190001">
      <w:start w:val="1"/>
      <w:numFmt w:val="bullet"/>
      <w:lvlText w:val=""/>
      <w:lvlJc w:val="left"/>
      <w:pPr>
        <w:tabs>
          <w:tab w:val="num" w:pos="900"/>
        </w:tabs>
        <w:ind w:left="900" w:hanging="360"/>
      </w:pPr>
      <w:rPr>
        <w:rFonts w:ascii="Symbol" w:hAnsi="Symbol" w:hint="default"/>
      </w:rPr>
    </w:lvl>
    <w:lvl w:ilvl="1" w:tplc="04190001">
      <w:start w:val="1"/>
      <w:numFmt w:val="bullet"/>
      <w:lvlText w:val=""/>
      <w:lvlJc w:val="left"/>
      <w:pPr>
        <w:tabs>
          <w:tab w:val="num" w:pos="1260"/>
        </w:tabs>
        <w:ind w:left="1260" w:hanging="360"/>
      </w:pPr>
      <w:rPr>
        <w:rFonts w:ascii="Symbol" w:hAnsi="Symbol"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9">
    <w:nsid w:val="66AA4D73"/>
    <w:multiLevelType w:val="hybridMultilevel"/>
    <w:tmpl w:val="F314F112"/>
    <w:lvl w:ilvl="0" w:tplc="BEC4EEB0">
      <w:start w:val="1"/>
      <w:numFmt w:val="bullet"/>
      <w:lvlText w:val=""/>
      <w:lvlJc w:val="left"/>
      <w:pPr>
        <w:tabs>
          <w:tab w:val="num" w:pos="757"/>
        </w:tabs>
        <w:ind w:left="757" w:hanging="397"/>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0">
    <w:nsid w:val="6716154E"/>
    <w:multiLevelType w:val="hybridMultilevel"/>
    <w:tmpl w:val="EF84528A"/>
    <w:lvl w:ilvl="0" w:tplc="04190001">
      <w:start w:val="1"/>
      <w:numFmt w:val="bullet"/>
      <w:lvlText w:val=""/>
      <w:lvlJc w:val="left"/>
      <w:pPr>
        <w:ind w:left="1134" w:hanging="360"/>
      </w:pPr>
      <w:rPr>
        <w:rFonts w:ascii="Symbol" w:hAnsi="Symbol" w:hint="default"/>
      </w:rPr>
    </w:lvl>
    <w:lvl w:ilvl="1" w:tplc="04190003">
      <w:start w:val="1"/>
      <w:numFmt w:val="bullet"/>
      <w:lvlText w:val="o"/>
      <w:lvlJc w:val="left"/>
      <w:pPr>
        <w:ind w:left="1854" w:hanging="360"/>
      </w:pPr>
      <w:rPr>
        <w:rFonts w:ascii="Courier New" w:hAnsi="Courier New" w:cs="Courier New" w:hint="default"/>
      </w:rPr>
    </w:lvl>
    <w:lvl w:ilvl="2" w:tplc="04190005">
      <w:start w:val="1"/>
      <w:numFmt w:val="bullet"/>
      <w:lvlText w:val=""/>
      <w:lvlJc w:val="left"/>
      <w:pPr>
        <w:ind w:left="2574" w:hanging="360"/>
      </w:pPr>
      <w:rPr>
        <w:rFonts w:ascii="Wingdings" w:hAnsi="Wingdings" w:hint="default"/>
      </w:rPr>
    </w:lvl>
    <w:lvl w:ilvl="3" w:tplc="04190001">
      <w:start w:val="1"/>
      <w:numFmt w:val="bullet"/>
      <w:lvlText w:val=""/>
      <w:lvlJc w:val="left"/>
      <w:pPr>
        <w:ind w:left="3294" w:hanging="360"/>
      </w:pPr>
      <w:rPr>
        <w:rFonts w:ascii="Symbol" w:hAnsi="Symbol" w:hint="default"/>
      </w:rPr>
    </w:lvl>
    <w:lvl w:ilvl="4" w:tplc="04190003">
      <w:start w:val="1"/>
      <w:numFmt w:val="bullet"/>
      <w:lvlText w:val="o"/>
      <w:lvlJc w:val="left"/>
      <w:pPr>
        <w:ind w:left="4014" w:hanging="360"/>
      </w:pPr>
      <w:rPr>
        <w:rFonts w:ascii="Courier New" w:hAnsi="Courier New" w:cs="Courier New" w:hint="default"/>
      </w:rPr>
    </w:lvl>
    <w:lvl w:ilvl="5" w:tplc="04190005">
      <w:start w:val="1"/>
      <w:numFmt w:val="bullet"/>
      <w:lvlText w:val=""/>
      <w:lvlJc w:val="left"/>
      <w:pPr>
        <w:ind w:left="4734" w:hanging="360"/>
      </w:pPr>
      <w:rPr>
        <w:rFonts w:ascii="Wingdings" w:hAnsi="Wingdings" w:hint="default"/>
      </w:rPr>
    </w:lvl>
    <w:lvl w:ilvl="6" w:tplc="04190001">
      <w:start w:val="1"/>
      <w:numFmt w:val="bullet"/>
      <w:lvlText w:val=""/>
      <w:lvlJc w:val="left"/>
      <w:pPr>
        <w:ind w:left="5454" w:hanging="360"/>
      </w:pPr>
      <w:rPr>
        <w:rFonts w:ascii="Symbol" w:hAnsi="Symbol" w:hint="default"/>
      </w:rPr>
    </w:lvl>
    <w:lvl w:ilvl="7" w:tplc="04190003">
      <w:start w:val="1"/>
      <w:numFmt w:val="bullet"/>
      <w:lvlText w:val="o"/>
      <w:lvlJc w:val="left"/>
      <w:pPr>
        <w:ind w:left="6174" w:hanging="360"/>
      </w:pPr>
      <w:rPr>
        <w:rFonts w:ascii="Courier New" w:hAnsi="Courier New" w:cs="Courier New" w:hint="default"/>
      </w:rPr>
    </w:lvl>
    <w:lvl w:ilvl="8" w:tplc="04190005">
      <w:start w:val="1"/>
      <w:numFmt w:val="bullet"/>
      <w:lvlText w:val=""/>
      <w:lvlJc w:val="left"/>
      <w:pPr>
        <w:ind w:left="6894" w:hanging="360"/>
      </w:pPr>
      <w:rPr>
        <w:rFonts w:ascii="Wingdings" w:hAnsi="Wingdings" w:hint="default"/>
      </w:rPr>
    </w:lvl>
  </w:abstractNum>
  <w:abstractNum w:abstractNumId="261">
    <w:nsid w:val="672E09E1"/>
    <w:multiLevelType w:val="hybridMultilevel"/>
    <w:tmpl w:val="6EE6C7E4"/>
    <w:lvl w:ilvl="0" w:tplc="AC0E261C">
      <w:start w:val="1"/>
      <w:numFmt w:val="bullet"/>
      <w:lvlText w:val=""/>
      <w:lvlJc w:val="left"/>
      <w:pPr>
        <w:tabs>
          <w:tab w:val="num" w:pos="2880"/>
        </w:tabs>
        <w:ind w:left="2880" w:hanging="1593"/>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2">
    <w:nsid w:val="68E14E9D"/>
    <w:multiLevelType w:val="hybridMultilevel"/>
    <w:tmpl w:val="504C0D1A"/>
    <w:lvl w:ilvl="0" w:tplc="0419000F">
      <w:start w:val="1"/>
      <w:numFmt w:val="decimal"/>
      <w:lvlText w:val="%1."/>
      <w:lvlJc w:val="left"/>
      <w:pPr>
        <w:tabs>
          <w:tab w:val="num" w:pos="2928"/>
        </w:tabs>
        <w:ind w:left="2928" w:hanging="360"/>
      </w:pPr>
    </w:lvl>
    <w:lvl w:ilvl="1" w:tplc="04190019" w:tentative="1">
      <w:start w:val="1"/>
      <w:numFmt w:val="lowerLetter"/>
      <w:lvlText w:val="%2."/>
      <w:lvlJc w:val="left"/>
      <w:pPr>
        <w:tabs>
          <w:tab w:val="num" w:pos="3648"/>
        </w:tabs>
        <w:ind w:left="3648" w:hanging="360"/>
      </w:pPr>
    </w:lvl>
    <w:lvl w:ilvl="2" w:tplc="0419001B" w:tentative="1">
      <w:start w:val="1"/>
      <w:numFmt w:val="lowerRoman"/>
      <w:lvlText w:val="%3."/>
      <w:lvlJc w:val="right"/>
      <w:pPr>
        <w:tabs>
          <w:tab w:val="num" w:pos="4368"/>
        </w:tabs>
        <w:ind w:left="4368" w:hanging="180"/>
      </w:pPr>
    </w:lvl>
    <w:lvl w:ilvl="3" w:tplc="0419000F" w:tentative="1">
      <w:start w:val="1"/>
      <w:numFmt w:val="decimal"/>
      <w:lvlText w:val="%4."/>
      <w:lvlJc w:val="left"/>
      <w:pPr>
        <w:tabs>
          <w:tab w:val="num" w:pos="5088"/>
        </w:tabs>
        <w:ind w:left="5088" w:hanging="360"/>
      </w:pPr>
    </w:lvl>
    <w:lvl w:ilvl="4" w:tplc="04190019" w:tentative="1">
      <w:start w:val="1"/>
      <w:numFmt w:val="lowerLetter"/>
      <w:lvlText w:val="%5."/>
      <w:lvlJc w:val="left"/>
      <w:pPr>
        <w:tabs>
          <w:tab w:val="num" w:pos="5808"/>
        </w:tabs>
        <w:ind w:left="5808" w:hanging="360"/>
      </w:pPr>
    </w:lvl>
    <w:lvl w:ilvl="5" w:tplc="0419001B" w:tentative="1">
      <w:start w:val="1"/>
      <w:numFmt w:val="lowerRoman"/>
      <w:lvlText w:val="%6."/>
      <w:lvlJc w:val="right"/>
      <w:pPr>
        <w:tabs>
          <w:tab w:val="num" w:pos="6528"/>
        </w:tabs>
        <w:ind w:left="6528" w:hanging="180"/>
      </w:pPr>
    </w:lvl>
    <w:lvl w:ilvl="6" w:tplc="0419000F" w:tentative="1">
      <w:start w:val="1"/>
      <w:numFmt w:val="decimal"/>
      <w:lvlText w:val="%7."/>
      <w:lvlJc w:val="left"/>
      <w:pPr>
        <w:tabs>
          <w:tab w:val="num" w:pos="7248"/>
        </w:tabs>
        <w:ind w:left="7248" w:hanging="360"/>
      </w:pPr>
    </w:lvl>
    <w:lvl w:ilvl="7" w:tplc="04190019" w:tentative="1">
      <w:start w:val="1"/>
      <w:numFmt w:val="lowerLetter"/>
      <w:lvlText w:val="%8."/>
      <w:lvlJc w:val="left"/>
      <w:pPr>
        <w:tabs>
          <w:tab w:val="num" w:pos="7968"/>
        </w:tabs>
        <w:ind w:left="7968" w:hanging="360"/>
      </w:pPr>
    </w:lvl>
    <w:lvl w:ilvl="8" w:tplc="0419001B" w:tentative="1">
      <w:start w:val="1"/>
      <w:numFmt w:val="lowerRoman"/>
      <w:lvlText w:val="%9."/>
      <w:lvlJc w:val="right"/>
      <w:pPr>
        <w:tabs>
          <w:tab w:val="num" w:pos="8688"/>
        </w:tabs>
        <w:ind w:left="8688" w:hanging="180"/>
      </w:pPr>
    </w:lvl>
  </w:abstractNum>
  <w:abstractNum w:abstractNumId="263">
    <w:nsid w:val="68E86CCC"/>
    <w:multiLevelType w:val="hybridMultilevel"/>
    <w:tmpl w:val="57EE96F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4">
    <w:nsid w:val="69285F5D"/>
    <w:multiLevelType w:val="hybridMultilevel"/>
    <w:tmpl w:val="6624136C"/>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5">
    <w:nsid w:val="69D4348E"/>
    <w:multiLevelType w:val="multilevel"/>
    <w:tmpl w:val="D54A31BE"/>
    <w:lvl w:ilvl="0">
      <w:start w:val="5"/>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912" w:hanging="720"/>
      </w:pPr>
      <w:rPr>
        <w:rFonts w:hint="default"/>
      </w:rPr>
    </w:lvl>
    <w:lvl w:ilvl="3">
      <w:start w:val="1"/>
      <w:numFmt w:val="decimal"/>
      <w:isLgl/>
      <w:lvlText w:val="%1.%2.%3.%4."/>
      <w:lvlJc w:val="left"/>
      <w:pPr>
        <w:ind w:left="4188" w:hanging="1080"/>
      </w:pPr>
      <w:rPr>
        <w:rFonts w:hint="default"/>
      </w:rPr>
    </w:lvl>
    <w:lvl w:ilvl="4">
      <w:start w:val="1"/>
      <w:numFmt w:val="decimal"/>
      <w:isLgl/>
      <w:lvlText w:val="%1.%2.%3.%4.%5."/>
      <w:lvlJc w:val="left"/>
      <w:pPr>
        <w:ind w:left="5104" w:hanging="1080"/>
      </w:pPr>
      <w:rPr>
        <w:rFonts w:hint="default"/>
      </w:rPr>
    </w:lvl>
    <w:lvl w:ilvl="5">
      <w:start w:val="1"/>
      <w:numFmt w:val="decimal"/>
      <w:isLgl/>
      <w:lvlText w:val="%1.%2.%3.%4.%5.%6."/>
      <w:lvlJc w:val="left"/>
      <w:pPr>
        <w:ind w:left="6380" w:hanging="1440"/>
      </w:pPr>
      <w:rPr>
        <w:rFonts w:hint="default"/>
      </w:rPr>
    </w:lvl>
    <w:lvl w:ilvl="6">
      <w:start w:val="1"/>
      <w:numFmt w:val="decimal"/>
      <w:isLgl/>
      <w:lvlText w:val="%1.%2.%3.%4.%5.%6.%7."/>
      <w:lvlJc w:val="left"/>
      <w:pPr>
        <w:ind w:left="7656" w:hanging="1800"/>
      </w:pPr>
      <w:rPr>
        <w:rFonts w:hint="default"/>
      </w:rPr>
    </w:lvl>
    <w:lvl w:ilvl="7">
      <w:start w:val="1"/>
      <w:numFmt w:val="decimal"/>
      <w:isLgl/>
      <w:lvlText w:val="%1.%2.%3.%4.%5.%6.%7.%8."/>
      <w:lvlJc w:val="left"/>
      <w:pPr>
        <w:ind w:left="8572" w:hanging="1800"/>
      </w:pPr>
      <w:rPr>
        <w:rFonts w:hint="default"/>
      </w:rPr>
    </w:lvl>
    <w:lvl w:ilvl="8">
      <w:start w:val="1"/>
      <w:numFmt w:val="decimal"/>
      <w:isLgl/>
      <w:lvlText w:val="%1.%2.%3.%4.%5.%6.%7.%8.%9."/>
      <w:lvlJc w:val="left"/>
      <w:pPr>
        <w:ind w:left="9848" w:hanging="2160"/>
      </w:pPr>
      <w:rPr>
        <w:rFonts w:hint="default"/>
      </w:rPr>
    </w:lvl>
  </w:abstractNum>
  <w:abstractNum w:abstractNumId="266">
    <w:nsid w:val="6A686EEC"/>
    <w:multiLevelType w:val="hybridMultilevel"/>
    <w:tmpl w:val="4490C624"/>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7">
    <w:nsid w:val="6A6E3EF6"/>
    <w:multiLevelType w:val="hybridMultilevel"/>
    <w:tmpl w:val="61C2C2CC"/>
    <w:lvl w:ilvl="0" w:tplc="04190001">
      <w:start w:val="1"/>
      <w:numFmt w:val="bullet"/>
      <w:lvlText w:val=""/>
      <w:lvlJc w:val="left"/>
      <w:pPr>
        <w:tabs>
          <w:tab w:val="num" w:pos="900"/>
        </w:tabs>
        <w:ind w:left="900" w:hanging="360"/>
      </w:pPr>
      <w:rPr>
        <w:rFonts w:ascii="Symbol" w:hAnsi="Symbol"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8">
    <w:nsid w:val="6ADA77B2"/>
    <w:multiLevelType w:val="hybridMultilevel"/>
    <w:tmpl w:val="5D0E6320"/>
    <w:lvl w:ilvl="0" w:tplc="04190001">
      <w:start w:val="1"/>
      <w:numFmt w:val="bullet"/>
      <w:lvlText w:val=""/>
      <w:lvlJc w:val="left"/>
      <w:pPr>
        <w:ind w:left="1134" w:hanging="360"/>
      </w:pPr>
      <w:rPr>
        <w:rFonts w:ascii="Symbol" w:hAnsi="Symbol" w:hint="default"/>
      </w:rPr>
    </w:lvl>
    <w:lvl w:ilvl="1" w:tplc="04190003">
      <w:start w:val="1"/>
      <w:numFmt w:val="bullet"/>
      <w:lvlText w:val="o"/>
      <w:lvlJc w:val="left"/>
      <w:pPr>
        <w:ind w:left="1854" w:hanging="360"/>
      </w:pPr>
      <w:rPr>
        <w:rFonts w:ascii="Courier New" w:hAnsi="Courier New" w:cs="Courier New" w:hint="default"/>
      </w:rPr>
    </w:lvl>
    <w:lvl w:ilvl="2" w:tplc="04190005">
      <w:start w:val="1"/>
      <w:numFmt w:val="bullet"/>
      <w:lvlText w:val=""/>
      <w:lvlJc w:val="left"/>
      <w:pPr>
        <w:ind w:left="2574" w:hanging="360"/>
      </w:pPr>
      <w:rPr>
        <w:rFonts w:ascii="Wingdings" w:hAnsi="Wingdings" w:hint="default"/>
      </w:rPr>
    </w:lvl>
    <w:lvl w:ilvl="3" w:tplc="04190001">
      <w:start w:val="1"/>
      <w:numFmt w:val="bullet"/>
      <w:lvlText w:val=""/>
      <w:lvlJc w:val="left"/>
      <w:pPr>
        <w:ind w:left="3294" w:hanging="360"/>
      </w:pPr>
      <w:rPr>
        <w:rFonts w:ascii="Symbol" w:hAnsi="Symbol" w:hint="default"/>
      </w:rPr>
    </w:lvl>
    <w:lvl w:ilvl="4" w:tplc="04190003">
      <w:start w:val="1"/>
      <w:numFmt w:val="bullet"/>
      <w:lvlText w:val="o"/>
      <w:lvlJc w:val="left"/>
      <w:pPr>
        <w:ind w:left="4014" w:hanging="360"/>
      </w:pPr>
      <w:rPr>
        <w:rFonts w:ascii="Courier New" w:hAnsi="Courier New" w:cs="Courier New" w:hint="default"/>
      </w:rPr>
    </w:lvl>
    <w:lvl w:ilvl="5" w:tplc="04190005">
      <w:start w:val="1"/>
      <w:numFmt w:val="bullet"/>
      <w:lvlText w:val=""/>
      <w:lvlJc w:val="left"/>
      <w:pPr>
        <w:ind w:left="4734" w:hanging="360"/>
      </w:pPr>
      <w:rPr>
        <w:rFonts w:ascii="Wingdings" w:hAnsi="Wingdings" w:hint="default"/>
      </w:rPr>
    </w:lvl>
    <w:lvl w:ilvl="6" w:tplc="04190001">
      <w:start w:val="1"/>
      <w:numFmt w:val="bullet"/>
      <w:lvlText w:val=""/>
      <w:lvlJc w:val="left"/>
      <w:pPr>
        <w:ind w:left="5454" w:hanging="360"/>
      </w:pPr>
      <w:rPr>
        <w:rFonts w:ascii="Symbol" w:hAnsi="Symbol" w:hint="default"/>
      </w:rPr>
    </w:lvl>
    <w:lvl w:ilvl="7" w:tplc="04190003">
      <w:start w:val="1"/>
      <w:numFmt w:val="bullet"/>
      <w:lvlText w:val="o"/>
      <w:lvlJc w:val="left"/>
      <w:pPr>
        <w:ind w:left="6174" w:hanging="360"/>
      </w:pPr>
      <w:rPr>
        <w:rFonts w:ascii="Courier New" w:hAnsi="Courier New" w:cs="Courier New" w:hint="default"/>
      </w:rPr>
    </w:lvl>
    <w:lvl w:ilvl="8" w:tplc="04190005">
      <w:start w:val="1"/>
      <w:numFmt w:val="bullet"/>
      <w:lvlText w:val=""/>
      <w:lvlJc w:val="left"/>
      <w:pPr>
        <w:ind w:left="6894" w:hanging="360"/>
      </w:pPr>
      <w:rPr>
        <w:rFonts w:ascii="Wingdings" w:hAnsi="Wingdings" w:hint="default"/>
      </w:rPr>
    </w:lvl>
  </w:abstractNum>
  <w:abstractNum w:abstractNumId="269">
    <w:nsid w:val="6AF517D1"/>
    <w:multiLevelType w:val="hybridMultilevel"/>
    <w:tmpl w:val="C4D6FEDE"/>
    <w:lvl w:ilvl="0" w:tplc="04190001">
      <w:start w:val="1"/>
      <w:numFmt w:val="bullet"/>
      <w:lvlText w:val=""/>
      <w:lvlJc w:val="left"/>
      <w:pPr>
        <w:ind w:left="1134" w:hanging="360"/>
      </w:pPr>
      <w:rPr>
        <w:rFonts w:ascii="Symbol" w:hAnsi="Symbol" w:hint="default"/>
      </w:rPr>
    </w:lvl>
    <w:lvl w:ilvl="1" w:tplc="04190003">
      <w:start w:val="1"/>
      <w:numFmt w:val="bullet"/>
      <w:lvlText w:val="o"/>
      <w:lvlJc w:val="left"/>
      <w:pPr>
        <w:ind w:left="1854" w:hanging="360"/>
      </w:pPr>
      <w:rPr>
        <w:rFonts w:ascii="Courier New" w:hAnsi="Courier New" w:cs="Courier New" w:hint="default"/>
      </w:rPr>
    </w:lvl>
    <w:lvl w:ilvl="2" w:tplc="04190005">
      <w:start w:val="1"/>
      <w:numFmt w:val="bullet"/>
      <w:lvlText w:val=""/>
      <w:lvlJc w:val="left"/>
      <w:pPr>
        <w:ind w:left="2574" w:hanging="360"/>
      </w:pPr>
      <w:rPr>
        <w:rFonts w:ascii="Wingdings" w:hAnsi="Wingdings" w:hint="default"/>
      </w:rPr>
    </w:lvl>
    <w:lvl w:ilvl="3" w:tplc="04190001">
      <w:start w:val="1"/>
      <w:numFmt w:val="bullet"/>
      <w:lvlText w:val=""/>
      <w:lvlJc w:val="left"/>
      <w:pPr>
        <w:ind w:left="3294" w:hanging="360"/>
      </w:pPr>
      <w:rPr>
        <w:rFonts w:ascii="Symbol" w:hAnsi="Symbol" w:hint="default"/>
      </w:rPr>
    </w:lvl>
    <w:lvl w:ilvl="4" w:tplc="04190003">
      <w:start w:val="1"/>
      <w:numFmt w:val="bullet"/>
      <w:lvlText w:val="o"/>
      <w:lvlJc w:val="left"/>
      <w:pPr>
        <w:ind w:left="4014" w:hanging="360"/>
      </w:pPr>
      <w:rPr>
        <w:rFonts w:ascii="Courier New" w:hAnsi="Courier New" w:cs="Courier New" w:hint="default"/>
      </w:rPr>
    </w:lvl>
    <w:lvl w:ilvl="5" w:tplc="04190005">
      <w:start w:val="1"/>
      <w:numFmt w:val="bullet"/>
      <w:lvlText w:val=""/>
      <w:lvlJc w:val="left"/>
      <w:pPr>
        <w:ind w:left="4734" w:hanging="360"/>
      </w:pPr>
      <w:rPr>
        <w:rFonts w:ascii="Wingdings" w:hAnsi="Wingdings" w:hint="default"/>
      </w:rPr>
    </w:lvl>
    <w:lvl w:ilvl="6" w:tplc="04190001">
      <w:start w:val="1"/>
      <w:numFmt w:val="bullet"/>
      <w:lvlText w:val=""/>
      <w:lvlJc w:val="left"/>
      <w:pPr>
        <w:ind w:left="5454" w:hanging="360"/>
      </w:pPr>
      <w:rPr>
        <w:rFonts w:ascii="Symbol" w:hAnsi="Symbol" w:hint="default"/>
      </w:rPr>
    </w:lvl>
    <w:lvl w:ilvl="7" w:tplc="04190003">
      <w:start w:val="1"/>
      <w:numFmt w:val="bullet"/>
      <w:lvlText w:val="o"/>
      <w:lvlJc w:val="left"/>
      <w:pPr>
        <w:ind w:left="6174" w:hanging="360"/>
      </w:pPr>
      <w:rPr>
        <w:rFonts w:ascii="Courier New" w:hAnsi="Courier New" w:cs="Courier New" w:hint="default"/>
      </w:rPr>
    </w:lvl>
    <w:lvl w:ilvl="8" w:tplc="04190005">
      <w:start w:val="1"/>
      <w:numFmt w:val="bullet"/>
      <w:lvlText w:val=""/>
      <w:lvlJc w:val="left"/>
      <w:pPr>
        <w:ind w:left="6894" w:hanging="360"/>
      </w:pPr>
      <w:rPr>
        <w:rFonts w:ascii="Wingdings" w:hAnsi="Wingdings" w:hint="default"/>
      </w:rPr>
    </w:lvl>
  </w:abstractNum>
  <w:abstractNum w:abstractNumId="270">
    <w:nsid w:val="6B7D6C02"/>
    <w:multiLevelType w:val="hybridMultilevel"/>
    <w:tmpl w:val="D19E49F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1">
    <w:nsid w:val="6B9462EF"/>
    <w:multiLevelType w:val="hybridMultilevel"/>
    <w:tmpl w:val="6B921C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2">
    <w:nsid w:val="6BB60159"/>
    <w:multiLevelType w:val="hybridMultilevel"/>
    <w:tmpl w:val="9E0C9884"/>
    <w:lvl w:ilvl="0" w:tplc="04190001">
      <w:start w:val="1"/>
      <w:numFmt w:val="bullet"/>
      <w:lvlText w:val=""/>
      <w:lvlJc w:val="left"/>
      <w:pPr>
        <w:tabs>
          <w:tab w:val="num" w:pos="720"/>
        </w:tabs>
        <w:ind w:left="720" w:hanging="360"/>
      </w:pPr>
      <w:rPr>
        <w:rFonts w:ascii="Symbol" w:hAnsi="Symbol" w:hint="default"/>
      </w:rPr>
    </w:lvl>
    <w:lvl w:ilvl="1" w:tplc="AC0E261C">
      <w:start w:val="1"/>
      <w:numFmt w:val="bullet"/>
      <w:lvlText w:val=""/>
      <w:lvlJc w:val="left"/>
      <w:pPr>
        <w:tabs>
          <w:tab w:val="num" w:pos="2673"/>
        </w:tabs>
        <w:ind w:left="2673" w:hanging="1593"/>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3">
    <w:nsid w:val="6C1A5D98"/>
    <w:multiLevelType w:val="hybridMultilevel"/>
    <w:tmpl w:val="DE76093C"/>
    <w:lvl w:ilvl="0" w:tplc="BEC4EEB0">
      <w:start w:val="1"/>
      <w:numFmt w:val="bullet"/>
      <w:lvlText w:val=""/>
      <w:lvlJc w:val="left"/>
      <w:pPr>
        <w:tabs>
          <w:tab w:val="num" w:pos="757"/>
        </w:tabs>
        <w:ind w:left="757" w:hanging="397"/>
      </w:pPr>
      <w:rPr>
        <w:rFonts w:ascii="Symbol" w:hAnsi="Symbol" w:hint="default"/>
      </w:rPr>
    </w:lvl>
    <w:lvl w:ilvl="1" w:tplc="BEC4EEB0">
      <w:start w:val="1"/>
      <w:numFmt w:val="bullet"/>
      <w:lvlText w:val=""/>
      <w:lvlJc w:val="left"/>
      <w:pPr>
        <w:tabs>
          <w:tab w:val="num" w:pos="1477"/>
        </w:tabs>
        <w:ind w:left="1477" w:hanging="397"/>
      </w:pPr>
      <w:rPr>
        <w:rFonts w:ascii="Symbol" w:hAnsi="Symbol" w:hint="default"/>
      </w:rPr>
    </w:lvl>
    <w:lvl w:ilvl="2" w:tplc="0419000F">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4">
    <w:nsid w:val="6C6076CD"/>
    <w:multiLevelType w:val="hybridMultilevel"/>
    <w:tmpl w:val="D512AA7A"/>
    <w:lvl w:ilvl="0" w:tplc="AC0E261C">
      <w:start w:val="1"/>
      <w:numFmt w:val="bullet"/>
      <w:lvlText w:val=""/>
      <w:lvlJc w:val="left"/>
      <w:pPr>
        <w:tabs>
          <w:tab w:val="num" w:pos="2019"/>
        </w:tabs>
        <w:ind w:left="2019" w:hanging="1593"/>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5">
    <w:nsid w:val="6C6B2249"/>
    <w:multiLevelType w:val="hybridMultilevel"/>
    <w:tmpl w:val="20083A64"/>
    <w:lvl w:ilvl="0" w:tplc="04190001">
      <w:start w:val="1"/>
      <w:numFmt w:val="bullet"/>
      <w:lvlText w:val=""/>
      <w:lvlJc w:val="left"/>
      <w:pPr>
        <w:tabs>
          <w:tab w:val="num" w:pos="1637"/>
        </w:tabs>
        <w:ind w:left="1637" w:hanging="360"/>
      </w:pPr>
      <w:rPr>
        <w:rFonts w:ascii="Symbol" w:hAnsi="Symbol" w:hint="default"/>
      </w:rPr>
    </w:lvl>
    <w:lvl w:ilvl="1" w:tplc="AC0E261C">
      <w:start w:val="1"/>
      <w:numFmt w:val="bullet"/>
      <w:lvlText w:val=""/>
      <w:lvlJc w:val="left"/>
      <w:pPr>
        <w:tabs>
          <w:tab w:val="num" w:pos="2673"/>
        </w:tabs>
        <w:ind w:left="2673" w:hanging="1593"/>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6">
    <w:nsid w:val="6C820C4C"/>
    <w:multiLevelType w:val="hybridMultilevel"/>
    <w:tmpl w:val="D7E4BF34"/>
    <w:lvl w:ilvl="0" w:tplc="B6C8B26A">
      <w:start w:val="1"/>
      <w:numFmt w:val="bullet"/>
      <w:lvlText w:val=""/>
      <w:lvlJc w:val="left"/>
      <w:pPr>
        <w:tabs>
          <w:tab w:val="num" w:pos="720"/>
        </w:tabs>
        <w:ind w:left="720" w:hanging="360"/>
      </w:pPr>
      <w:rPr>
        <w:rFonts w:ascii="Symbol" w:hAnsi="Symbol" w:hint="default"/>
        <w:color w:val="auto"/>
        <w:sz w:val="24"/>
      </w:rPr>
    </w:lvl>
    <w:lvl w:ilvl="1" w:tplc="B6C8B26A">
      <w:start w:val="1"/>
      <w:numFmt w:val="bullet"/>
      <w:lvlText w:val=""/>
      <w:lvlJc w:val="left"/>
      <w:pPr>
        <w:tabs>
          <w:tab w:val="num" w:pos="1440"/>
        </w:tabs>
        <w:ind w:left="1440" w:hanging="360"/>
      </w:pPr>
      <w:rPr>
        <w:rFonts w:ascii="Symbol" w:hAnsi="Symbol" w:hint="default"/>
        <w:color w:val="auto"/>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7">
    <w:nsid w:val="6CC4589D"/>
    <w:multiLevelType w:val="hybridMultilevel"/>
    <w:tmpl w:val="6BE8001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8">
    <w:nsid w:val="6CF6677B"/>
    <w:multiLevelType w:val="hybridMultilevel"/>
    <w:tmpl w:val="E73228E2"/>
    <w:lvl w:ilvl="0" w:tplc="BEC4EEB0">
      <w:start w:val="1"/>
      <w:numFmt w:val="bullet"/>
      <w:lvlText w:val=""/>
      <w:lvlJc w:val="left"/>
      <w:pPr>
        <w:tabs>
          <w:tab w:val="num" w:pos="757"/>
        </w:tabs>
        <w:ind w:left="757" w:hanging="397"/>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9">
    <w:nsid w:val="6D702042"/>
    <w:multiLevelType w:val="hybridMultilevel"/>
    <w:tmpl w:val="63401E8C"/>
    <w:lvl w:ilvl="0" w:tplc="CE704C18">
      <w:start w:val="65535"/>
      <w:numFmt w:val="bullet"/>
      <w:lvlText w:val="•"/>
      <w:lvlJc w:val="left"/>
      <w:pPr>
        <w:tabs>
          <w:tab w:val="num" w:pos="3256"/>
        </w:tabs>
        <w:ind w:left="3256" w:firstLine="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0">
    <w:nsid w:val="6DAF2506"/>
    <w:multiLevelType w:val="hybridMultilevel"/>
    <w:tmpl w:val="3DF65BD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1">
    <w:nsid w:val="6EFD1C50"/>
    <w:multiLevelType w:val="hybridMultilevel"/>
    <w:tmpl w:val="B0CCF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2">
    <w:nsid w:val="6F6E3035"/>
    <w:multiLevelType w:val="hybridMultilevel"/>
    <w:tmpl w:val="4B24F6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BEC4EEB0">
      <w:start w:val="1"/>
      <w:numFmt w:val="bullet"/>
      <w:lvlText w:val=""/>
      <w:lvlJc w:val="left"/>
      <w:pPr>
        <w:tabs>
          <w:tab w:val="num" w:pos="2377"/>
        </w:tabs>
        <w:ind w:left="2377" w:hanging="397"/>
      </w:pPr>
      <w:rPr>
        <w:rFonts w:ascii="Symbol" w:hAnsi="Symbol" w:hint="default"/>
      </w:r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3">
    <w:nsid w:val="6FE859E1"/>
    <w:multiLevelType w:val="hybridMultilevel"/>
    <w:tmpl w:val="C834F95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4">
    <w:nsid w:val="70360B64"/>
    <w:multiLevelType w:val="hybridMultilevel"/>
    <w:tmpl w:val="60227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5">
    <w:nsid w:val="70497AE7"/>
    <w:multiLevelType w:val="hybridMultilevel"/>
    <w:tmpl w:val="7E34104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6">
    <w:nsid w:val="70E6017B"/>
    <w:multiLevelType w:val="hybridMultilevel"/>
    <w:tmpl w:val="F19A4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7">
    <w:nsid w:val="712F59A8"/>
    <w:multiLevelType w:val="hybridMultilevel"/>
    <w:tmpl w:val="856E4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8">
    <w:nsid w:val="713259EB"/>
    <w:multiLevelType w:val="hybridMultilevel"/>
    <w:tmpl w:val="A6A6E036"/>
    <w:lvl w:ilvl="0" w:tplc="04190001">
      <w:start w:val="1"/>
      <w:numFmt w:val="bullet"/>
      <w:lvlText w:val=""/>
      <w:lvlJc w:val="left"/>
      <w:pPr>
        <w:ind w:left="1134" w:hanging="360"/>
      </w:pPr>
      <w:rPr>
        <w:rFonts w:ascii="Symbol" w:hAnsi="Symbol" w:hint="default"/>
      </w:rPr>
    </w:lvl>
    <w:lvl w:ilvl="1" w:tplc="04190003">
      <w:start w:val="1"/>
      <w:numFmt w:val="bullet"/>
      <w:lvlText w:val="o"/>
      <w:lvlJc w:val="left"/>
      <w:pPr>
        <w:ind w:left="1854" w:hanging="360"/>
      </w:pPr>
      <w:rPr>
        <w:rFonts w:ascii="Courier New" w:hAnsi="Courier New" w:cs="Courier New" w:hint="default"/>
      </w:rPr>
    </w:lvl>
    <w:lvl w:ilvl="2" w:tplc="04190005">
      <w:start w:val="1"/>
      <w:numFmt w:val="bullet"/>
      <w:lvlText w:val=""/>
      <w:lvlJc w:val="left"/>
      <w:pPr>
        <w:ind w:left="2574" w:hanging="360"/>
      </w:pPr>
      <w:rPr>
        <w:rFonts w:ascii="Wingdings" w:hAnsi="Wingdings" w:hint="default"/>
      </w:rPr>
    </w:lvl>
    <w:lvl w:ilvl="3" w:tplc="04190001">
      <w:start w:val="1"/>
      <w:numFmt w:val="bullet"/>
      <w:lvlText w:val=""/>
      <w:lvlJc w:val="left"/>
      <w:pPr>
        <w:ind w:left="3294" w:hanging="360"/>
      </w:pPr>
      <w:rPr>
        <w:rFonts w:ascii="Symbol" w:hAnsi="Symbol" w:hint="default"/>
      </w:rPr>
    </w:lvl>
    <w:lvl w:ilvl="4" w:tplc="04190003">
      <w:start w:val="1"/>
      <w:numFmt w:val="bullet"/>
      <w:lvlText w:val="o"/>
      <w:lvlJc w:val="left"/>
      <w:pPr>
        <w:ind w:left="4014" w:hanging="360"/>
      </w:pPr>
      <w:rPr>
        <w:rFonts w:ascii="Courier New" w:hAnsi="Courier New" w:cs="Courier New" w:hint="default"/>
      </w:rPr>
    </w:lvl>
    <w:lvl w:ilvl="5" w:tplc="04190005">
      <w:start w:val="1"/>
      <w:numFmt w:val="bullet"/>
      <w:lvlText w:val=""/>
      <w:lvlJc w:val="left"/>
      <w:pPr>
        <w:ind w:left="4734" w:hanging="360"/>
      </w:pPr>
      <w:rPr>
        <w:rFonts w:ascii="Wingdings" w:hAnsi="Wingdings" w:hint="default"/>
      </w:rPr>
    </w:lvl>
    <w:lvl w:ilvl="6" w:tplc="04190001">
      <w:start w:val="1"/>
      <w:numFmt w:val="bullet"/>
      <w:lvlText w:val=""/>
      <w:lvlJc w:val="left"/>
      <w:pPr>
        <w:ind w:left="5454" w:hanging="360"/>
      </w:pPr>
      <w:rPr>
        <w:rFonts w:ascii="Symbol" w:hAnsi="Symbol" w:hint="default"/>
      </w:rPr>
    </w:lvl>
    <w:lvl w:ilvl="7" w:tplc="04190003">
      <w:start w:val="1"/>
      <w:numFmt w:val="bullet"/>
      <w:lvlText w:val="o"/>
      <w:lvlJc w:val="left"/>
      <w:pPr>
        <w:ind w:left="6174" w:hanging="360"/>
      </w:pPr>
      <w:rPr>
        <w:rFonts w:ascii="Courier New" w:hAnsi="Courier New" w:cs="Courier New" w:hint="default"/>
      </w:rPr>
    </w:lvl>
    <w:lvl w:ilvl="8" w:tplc="04190005">
      <w:start w:val="1"/>
      <w:numFmt w:val="bullet"/>
      <w:lvlText w:val=""/>
      <w:lvlJc w:val="left"/>
      <w:pPr>
        <w:ind w:left="6894" w:hanging="360"/>
      </w:pPr>
      <w:rPr>
        <w:rFonts w:ascii="Wingdings" w:hAnsi="Wingdings" w:hint="default"/>
      </w:rPr>
    </w:lvl>
  </w:abstractNum>
  <w:abstractNum w:abstractNumId="289">
    <w:nsid w:val="716F78D5"/>
    <w:multiLevelType w:val="hybridMultilevel"/>
    <w:tmpl w:val="B57020BA"/>
    <w:lvl w:ilvl="0" w:tplc="B6C8B26A">
      <w:start w:val="1"/>
      <w:numFmt w:val="bullet"/>
      <w:lvlText w:val=""/>
      <w:lvlJc w:val="left"/>
      <w:pPr>
        <w:tabs>
          <w:tab w:val="num" w:pos="720"/>
        </w:tabs>
        <w:ind w:left="720" w:hanging="360"/>
      </w:pPr>
      <w:rPr>
        <w:rFonts w:ascii="Symbol" w:hAnsi="Symbol" w:hint="default"/>
        <w:color w:val="auto"/>
        <w:sz w:val="24"/>
      </w:rPr>
    </w:lvl>
    <w:lvl w:ilvl="1" w:tplc="B6C8B26A">
      <w:start w:val="1"/>
      <w:numFmt w:val="bullet"/>
      <w:lvlText w:val=""/>
      <w:lvlJc w:val="left"/>
      <w:pPr>
        <w:tabs>
          <w:tab w:val="num" w:pos="1440"/>
        </w:tabs>
        <w:ind w:left="1440" w:hanging="360"/>
      </w:pPr>
      <w:rPr>
        <w:rFonts w:ascii="Symbol" w:hAnsi="Symbol" w:hint="default"/>
        <w:color w:val="auto"/>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0">
    <w:nsid w:val="71A22B8E"/>
    <w:multiLevelType w:val="hybridMultilevel"/>
    <w:tmpl w:val="3FA87DCA"/>
    <w:lvl w:ilvl="0" w:tplc="04190001">
      <w:start w:val="1"/>
      <w:numFmt w:val="bullet"/>
      <w:lvlText w:val=""/>
      <w:lvlJc w:val="left"/>
      <w:pPr>
        <w:ind w:left="1134" w:hanging="360"/>
      </w:pPr>
      <w:rPr>
        <w:rFonts w:ascii="Symbol" w:hAnsi="Symbol" w:hint="default"/>
      </w:rPr>
    </w:lvl>
    <w:lvl w:ilvl="1" w:tplc="04190003">
      <w:start w:val="1"/>
      <w:numFmt w:val="bullet"/>
      <w:lvlText w:val="o"/>
      <w:lvlJc w:val="left"/>
      <w:pPr>
        <w:ind w:left="1854" w:hanging="360"/>
      </w:pPr>
      <w:rPr>
        <w:rFonts w:ascii="Courier New" w:hAnsi="Courier New" w:cs="Courier New" w:hint="default"/>
      </w:rPr>
    </w:lvl>
    <w:lvl w:ilvl="2" w:tplc="04190005">
      <w:start w:val="1"/>
      <w:numFmt w:val="bullet"/>
      <w:lvlText w:val=""/>
      <w:lvlJc w:val="left"/>
      <w:pPr>
        <w:ind w:left="2574" w:hanging="360"/>
      </w:pPr>
      <w:rPr>
        <w:rFonts w:ascii="Wingdings" w:hAnsi="Wingdings" w:hint="default"/>
      </w:rPr>
    </w:lvl>
    <w:lvl w:ilvl="3" w:tplc="04190001">
      <w:start w:val="1"/>
      <w:numFmt w:val="bullet"/>
      <w:lvlText w:val=""/>
      <w:lvlJc w:val="left"/>
      <w:pPr>
        <w:ind w:left="3294" w:hanging="360"/>
      </w:pPr>
      <w:rPr>
        <w:rFonts w:ascii="Symbol" w:hAnsi="Symbol" w:hint="default"/>
      </w:rPr>
    </w:lvl>
    <w:lvl w:ilvl="4" w:tplc="04190003">
      <w:start w:val="1"/>
      <w:numFmt w:val="bullet"/>
      <w:lvlText w:val="o"/>
      <w:lvlJc w:val="left"/>
      <w:pPr>
        <w:ind w:left="4014" w:hanging="360"/>
      </w:pPr>
      <w:rPr>
        <w:rFonts w:ascii="Courier New" w:hAnsi="Courier New" w:cs="Courier New" w:hint="default"/>
      </w:rPr>
    </w:lvl>
    <w:lvl w:ilvl="5" w:tplc="04190005">
      <w:start w:val="1"/>
      <w:numFmt w:val="bullet"/>
      <w:lvlText w:val=""/>
      <w:lvlJc w:val="left"/>
      <w:pPr>
        <w:ind w:left="4734" w:hanging="360"/>
      </w:pPr>
      <w:rPr>
        <w:rFonts w:ascii="Wingdings" w:hAnsi="Wingdings" w:hint="default"/>
      </w:rPr>
    </w:lvl>
    <w:lvl w:ilvl="6" w:tplc="04190001">
      <w:start w:val="1"/>
      <w:numFmt w:val="bullet"/>
      <w:lvlText w:val=""/>
      <w:lvlJc w:val="left"/>
      <w:pPr>
        <w:ind w:left="5454" w:hanging="360"/>
      </w:pPr>
      <w:rPr>
        <w:rFonts w:ascii="Symbol" w:hAnsi="Symbol" w:hint="default"/>
      </w:rPr>
    </w:lvl>
    <w:lvl w:ilvl="7" w:tplc="04190003">
      <w:start w:val="1"/>
      <w:numFmt w:val="bullet"/>
      <w:lvlText w:val="o"/>
      <w:lvlJc w:val="left"/>
      <w:pPr>
        <w:ind w:left="6174" w:hanging="360"/>
      </w:pPr>
      <w:rPr>
        <w:rFonts w:ascii="Courier New" w:hAnsi="Courier New" w:cs="Courier New" w:hint="default"/>
      </w:rPr>
    </w:lvl>
    <w:lvl w:ilvl="8" w:tplc="04190005">
      <w:start w:val="1"/>
      <w:numFmt w:val="bullet"/>
      <w:lvlText w:val=""/>
      <w:lvlJc w:val="left"/>
      <w:pPr>
        <w:ind w:left="6894" w:hanging="360"/>
      </w:pPr>
      <w:rPr>
        <w:rFonts w:ascii="Wingdings" w:hAnsi="Wingdings" w:hint="default"/>
      </w:rPr>
    </w:lvl>
  </w:abstractNum>
  <w:abstractNum w:abstractNumId="291">
    <w:nsid w:val="71D7119A"/>
    <w:multiLevelType w:val="hybridMultilevel"/>
    <w:tmpl w:val="DBF4C010"/>
    <w:lvl w:ilvl="0" w:tplc="B6C8B26A">
      <w:start w:val="1"/>
      <w:numFmt w:val="bullet"/>
      <w:lvlText w:val=""/>
      <w:lvlJc w:val="left"/>
      <w:pPr>
        <w:tabs>
          <w:tab w:val="num" w:pos="720"/>
        </w:tabs>
        <w:ind w:left="720" w:hanging="360"/>
      </w:pPr>
      <w:rPr>
        <w:rFonts w:ascii="Symbol" w:hAnsi="Symbol" w:hint="default"/>
        <w:color w:val="auto"/>
        <w:sz w:val="24"/>
      </w:rPr>
    </w:lvl>
    <w:lvl w:ilvl="1" w:tplc="0419000F">
      <w:start w:val="1"/>
      <w:numFmt w:val="decimal"/>
      <w:lvlText w:val="%2."/>
      <w:lvlJc w:val="left"/>
      <w:pPr>
        <w:tabs>
          <w:tab w:val="num" w:pos="1440"/>
        </w:tabs>
        <w:ind w:left="1440" w:hanging="360"/>
      </w:pPr>
      <w:rPr>
        <w:rFonts w:hint="default"/>
        <w:color w:val="auto"/>
        <w:sz w:val="24"/>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2">
    <w:nsid w:val="71F34298"/>
    <w:multiLevelType w:val="hybridMultilevel"/>
    <w:tmpl w:val="25327392"/>
    <w:lvl w:ilvl="0" w:tplc="DF22CA36">
      <w:start w:val="1"/>
      <w:numFmt w:val="bullet"/>
      <w:lvlText w:val=""/>
      <w:lvlJc w:val="left"/>
      <w:pPr>
        <w:tabs>
          <w:tab w:val="num" w:pos="3103"/>
        </w:tabs>
        <w:ind w:left="3103" w:hanging="360"/>
      </w:pPr>
      <w:rPr>
        <w:rFonts w:ascii="Symbol" w:hAnsi="Symbol" w:hint="default"/>
        <w:sz w:val="24"/>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3">
    <w:nsid w:val="72865ACB"/>
    <w:multiLevelType w:val="hybridMultilevel"/>
    <w:tmpl w:val="B4164156"/>
    <w:lvl w:ilvl="0" w:tplc="04190001">
      <w:start w:val="1"/>
      <w:numFmt w:val="bullet"/>
      <w:lvlText w:val=""/>
      <w:lvlJc w:val="left"/>
      <w:pPr>
        <w:tabs>
          <w:tab w:val="num" w:pos="2149"/>
        </w:tabs>
        <w:ind w:left="2149" w:hanging="360"/>
      </w:pPr>
      <w:rPr>
        <w:rFonts w:ascii="Symbol" w:hAnsi="Symbol" w:hint="default"/>
        <w:sz w:val="24"/>
      </w:rPr>
    </w:lvl>
    <w:lvl w:ilvl="1" w:tplc="70C81692">
      <w:start w:val="1"/>
      <w:numFmt w:val="decimal"/>
      <w:lvlText w:val="%2."/>
      <w:lvlJc w:val="left"/>
      <w:pPr>
        <w:tabs>
          <w:tab w:val="num" w:pos="2149"/>
        </w:tabs>
        <w:ind w:left="2149" w:hanging="360"/>
      </w:pPr>
      <w:rPr>
        <w:rFonts w:hint="default"/>
        <w:sz w:val="28"/>
        <w:szCs w:val="28"/>
      </w:rPr>
    </w:lvl>
    <w:lvl w:ilvl="2" w:tplc="EA38F92C">
      <w:start w:val="1"/>
      <w:numFmt w:val="bullet"/>
      <w:lvlText w:val="-"/>
      <w:lvlJc w:val="left"/>
      <w:pPr>
        <w:tabs>
          <w:tab w:val="num" w:pos="2869"/>
        </w:tabs>
        <w:ind w:left="2869" w:hanging="360"/>
      </w:pPr>
      <w:rPr>
        <w:rFonts w:ascii="Courier New" w:hAnsi="Courier New" w:hint="default"/>
        <w:sz w:val="24"/>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4">
    <w:nsid w:val="728E07B6"/>
    <w:multiLevelType w:val="hybridMultilevel"/>
    <w:tmpl w:val="130641DC"/>
    <w:lvl w:ilvl="0" w:tplc="04190001">
      <w:start w:val="1"/>
      <w:numFmt w:val="bullet"/>
      <w:lvlText w:val=""/>
      <w:lvlJc w:val="left"/>
      <w:pPr>
        <w:tabs>
          <w:tab w:val="num" w:pos="720"/>
        </w:tabs>
        <w:ind w:left="720" w:hanging="360"/>
      </w:pPr>
      <w:rPr>
        <w:rFonts w:ascii="Symbol" w:hAnsi="Symbol" w:hint="default"/>
      </w:rPr>
    </w:lvl>
    <w:lvl w:ilvl="1" w:tplc="AC0E261C">
      <w:start w:val="1"/>
      <w:numFmt w:val="bullet"/>
      <w:lvlText w:val=""/>
      <w:lvlJc w:val="left"/>
      <w:pPr>
        <w:tabs>
          <w:tab w:val="num" w:pos="2673"/>
        </w:tabs>
        <w:ind w:left="2673" w:hanging="1593"/>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5">
    <w:nsid w:val="72CE1491"/>
    <w:multiLevelType w:val="hybridMultilevel"/>
    <w:tmpl w:val="80301074"/>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6">
    <w:nsid w:val="73281EC6"/>
    <w:multiLevelType w:val="hybridMultilevel"/>
    <w:tmpl w:val="7562CA64"/>
    <w:lvl w:ilvl="0" w:tplc="530091DC">
      <w:start w:val="1"/>
      <w:numFmt w:val="bullet"/>
      <w:lvlText w:val=""/>
      <w:lvlJc w:val="left"/>
      <w:pPr>
        <w:tabs>
          <w:tab w:val="num" w:pos="1287"/>
        </w:tabs>
        <w:ind w:left="1287" w:hanging="360"/>
      </w:pPr>
      <w:rPr>
        <w:rFonts w:ascii="Symbol" w:hAnsi="Symbol" w:hint="default"/>
        <w:color w:val="auto"/>
        <w:sz w:val="24"/>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97">
    <w:nsid w:val="73F42903"/>
    <w:multiLevelType w:val="hybridMultilevel"/>
    <w:tmpl w:val="1084DDBE"/>
    <w:lvl w:ilvl="0" w:tplc="04190001">
      <w:start w:val="1"/>
      <w:numFmt w:val="bullet"/>
      <w:lvlText w:val=""/>
      <w:lvlJc w:val="left"/>
      <w:pPr>
        <w:tabs>
          <w:tab w:val="num" w:pos="720"/>
        </w:tabs>
        <w:ind w:left="720" w:hanging="360"/>
      </w:pPr>
      <w:rPr>
        <w:rFonts w:ascii="Symbol" w:hAnsi="Symbol" w:hint="default"/>
      </w:rPr>
    </w:lvl>
    <w:lvl w:ilvl="1" w:tplc="AC0E261C">
      <w:start w:val="1"/>
      <w:numFmt w:val="bullet"/>
      <w:lvlText w:val=""/>
      <w:lvlJc w:val="left"/>
      <w:pPr>
        <w:tabs>
          <w:tab w:val="num" w:pos="2673"/>
        </w:tabs>
        <w:ind w:left="2673" w:hanging="1593"/>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8">
    <w:nsid w:val="74E246F1"/>
    <w:multiLevelType w:val="hybridMultilevel"/>
    <w:tmpl w:val="8B966A0A"/>
    <w:lvl w:ilvl="0" w:tplc="22CC501C">
      <w:start w:val="1"/>
      <w:numFmt w:val="bullet"/>
      <w:lvlText w:val=""/>
      <w:lvlJc w:val="left"/>
      <w:pPr>
        <w:tabs>
          <w:tab w:val="num" w:pos="1440"/>
        </w:tabs>
        <w:ind w:left="1440" w:hanging="360"/>
      </w:pPr>
      <w:rPr>
        <w:rFonts w:ascii="Symbol" w:hAnsi="Symbol"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9">
    <w:nsid w:val="75482AFF"/>
    <w:multiLevelType w:val="hybridMultilevel"/>
    <w:tmpl w:val="66CC2F1E"/>
    <w:lvl w:ilvl="0" w:tplc="530091DC">
      <w:start w:val="1"/>
      <w:numFmt w:val="bullet"/>
      <w:lvlText w:val=""/>
      <w:lvlJc w:val="left"/>
      <w:pPr>
        <w:tabs>
          <w:tab w:val="num" w:pos="1287"/>
        </w:tabs>
        <w:ind w:left="1287" w:hanging="360"/>
      </w:pPr>
      <w:rPr>
        <w:rFonts w:ascii="Symbol" w:hAnsi="Symbol" w:hint="default"/>
        <w:color w:val="auto"/>
        <w:sz w:val="24"/>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00">
    <w:nsid w:val="770E1B19"/>
    <w:multiLevelType w:val="hybridMultilevel"/>
    <w:tmpl w:val="92065C28"/>
    <w:lvl w:ilvl="0" w:tplc="530091DC">
      <w:start w:val="1"/>
      <w:numFmt w:val="bullet"/>
      <w:lvlText w:val=""/>
      <w:lvlJc w:val="left"/>
      <w:pPr>
        <w:tabs>
          <w:tab w:val="num" w:pos="1429"/>
        </w:tabs>
        <w:ind w:left="1429" w:hanging="360"/>
      </w:pPr>
      <w:rPr>
        <w:rFonts w:ascii="Symbol" w:hAnsi="Symbol" w:hint="default"/>
        <w:color w:val="auto"/>
        <w:sz w:val="24"/>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1">
    <w:nsid w:val="77EA2D16"/>
    <w:multiLevelType w:val="hybridMultilevel"/>
    <w:tmpl w:val="C060C2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2">
    <w:nsid w:val="78CA313D"/>
    <w:multiLevelType w:val="hybridMultilevel"/>
    <w:tmpl w:val="6E2E4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3">
    <w:nsid w:val="78F400D9"/>
    <w:multiLevelType w:val="hybridMultilevel"/>
    <w:tmpl w:val="69C40F88"/>
    <w:lvl w:ilvl="0" w:tplc="04190001">
      <w:start w:val="1"/>
      <w:numFmt w:val="bullet"/>
      <w:lvlText w:val=""/>
      <w:lvlJc w:val="left"/>
      <w:pPr>
        <w:tabs>
          <w:tab w:val="num" w:pos="720"/>
        </w:tabs>
        <w:ind w:left="720" w:hanging="360"/>
      </w:pPr>
      <w:rPr>
        <w:rFonts w:ascii="Symbol" w:hAnsi="Symbol" w:hint="default"/>
      </w:rPr>
    </w:lvl>
    <w:lvl w:ilvl="1" w:tplc="AC0E261C">
      <w:start w:val="1"/>
      <w:numFmt w:val="bullet"/>
      <w:lvlText w:val=""/>
      <w:lvlJc w:val="left"/>
      <w:pPr>
        <w:tabs>
          <w:tab w:val="num" w:pos="2673"/>
        </w:tabs>
        <w:ind w:left="2673" w:hanging="1593"/>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4">
    <w:nsid w:val="7A2D6E65"/>
    <w:multiLevelType w:val="hybridMultilevel"/>
    <w:tmpl w:val="B1742A8E"/>
    <w:lvl w:ilvl="0" w:tplc="B6C8B26A">
      <w:start w:val="1"/>
      <w:numFmt w:val="bullet"/>
      <w:lvlText w:val=""/>
      <w:lvlJc w:val="left"/>
      <w:pPr>
        <w:tabs>
          <w:tab w:val="num" w:pos="720"/>
        </w:tabs>
        <w:ind w:left="720" w:hanging="360"/>
      </w:pPr>
      <w:rPr>
        <w:rFonts w:ascii="Symbol" w:hAnsi="Symbol" w:hint="default"/>
        <w:color w:val="auto"/>
        <w:sz w:val="24"/>
      </w:rPr>
    </w:lvl>
    <w:lvl w:ilvl="1" w:tplc="B6C8B26A">
      <w:start w:val="1"/>
      <w:numFmt w:val="bullet"/>
      <w:lvlText w:val=""/>
      <w:lvlJc w:val="left"/>
      <w:pPr>
        <w:tabs>
          <w:tab w:val="num" w:pos="1440"/>
        </w:tabs>
        <w:ind w:left="1440" w:hanging="360"/>
      </w:pPr>
      <w:rPr>
        <w:rFonts w:ascii="Symbol" w:hAnsi="Symbol" w:hint="default"/>
        <w:color w:val="auto"/>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5">
    <w:nsid w:val="7A7A7CE1"/>
    <w:multiLevelType w:val="hybridMultilevel"/>
    <w:tmpl w:val="8752BD48"/>
    <w:lvl w:ilvl="0" w:tplc="0384517A">
      <w:start w:val="1"/>
      <w:numFmt w:val="bullet"/>
      <w:lvlText w:val=""/>
      <w:lvlJc w:val="left"/>
      <w:pPr>
        <w:tabs>
          <w:tab w:val="num" w:pos="2880"/>
        </w:tabs>
        <w:ind w:left="2880" w:hanging="1593"/>
      </w:pPr>
      <w:rPr>
        <w:rFonts w:ascii="Symbol" w:hAnsi="Symbol" w:hint="default"/>
        <w:b w:val="0"/>
        <w:i/>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6">
    <w:nsid w:val="7AE4559C"/>
    <w:multiLevelType w:val="hybridMultilevel"/>
    <w:tmpl w:val="62EEA7C8"/>
    <w:lvl w:ilvl="0" w:tplc="65EA1866">
      <w:start w:val="1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7">
    <w:nsid w:val="7B0F5224"/>
    <w:multiLevelType w:val="hybridMultilevel"/>
    <w:tmpl w:val="E02A5802"/>
    <w:lvl w:ilvl="0" w:tplc="4CA0E61A">
      <w:start w:val="7"/>
      <w:numFmt w:val="decimal"/>
      <w:lvlText w:val="%1."/>
      <w:lvlJc w:val="left"/>
      <w:pPr>
        <w:ind w:left="1211" w:hanging="360"/>
      </w:pPr>
      <w:rPr>
        <w:rFonts w:hint="default"/>
      </w:rPr>
    </w:lvl>
    <w:lvl w:ilvl="1" w:tplc="04190019" w:tentative="1">
      <w:start w:val="1"/>
      <w:numFmt w:val="lowerLetter"/>
      <w:lvlText w:val="%2."/>
      <w:lvlJc w:val="left"/>
      <w:pPr>
        <w:ind w:left="1211" w:hanging="360"/>
      </w:pPr>
    </w:lvl>
    <w:lvl w:ilvl="2" w:tplc="0419001B" w:tentative="1">
      <w:start w:val="1"/>
      <w:numFmt w:val="lowerRoman"/>
      <w:lvlText w:val="%3."/>
      <w:lvlJc w:val="right"/>
      <w:pPr>
        <w:ind w:left="1931" w:hanging="180"/>
      </w:pPr>
    </w:lvl>
    <w:lvl w:ilvl="3" w:tplc="0419000F" w:tentative="1">
      <w:start w:val="1"/>
      <w:numFmt w:val="decimal"/>
      <w:lvlText w:val="%4."/>
      <w:lvlJc w:val="left"/>
      <w:pPr>
        <w:ind w:left="2651" w:hanging="360"/>
      </w:pPr>
    </w:lvl>
    <w:lvl w:ilvl="4" w:tplc="04190019" w:tentative="1">
      <w:start w:val="1"/>
      <w:numFmt w:val="lowerLetter"/>
      <w:lvlText w:val="%5."/>
      <w:lvlJc w:val="left"/>
      <w:pPr>
        <w:ind w:left="3371" w:hanging="360"/>
      </w:pPr>
    </w:lvl>
    <w:lvl w:ilvl="5" w:tplc="0419001B" w:tentative="1">
      <w:start w:val="1"/>
      <w:numFmt w:val="lowerRoman"/>
      <w:lvlText w:val="%6."/>
      <w:lvlJc w:val="right"/>
      <w:pPr>
        <w:ind w:left="4091" w:hanging="180"/>
      </w:pPr>
    </w:lvl>
    <w:lvl w:ilvl="6" w:tplc="0419000F" w:tentative="1">
      <w:start w:val="1"/>
      <w:numFmt w:val="decimal"/>
      <w:lvlText w:val="%7."/>
      <w:lvlJc w:val="left"/>
      <w:pPr>
        <w:ind w:left="4811" w:hanging="360"/>
      </w:pPr>
    </w:lvl>
    <w:lvl w:ilvl="7" w:tplc="04190019" w:tentative="1">
      <w:start w:val="1"/>
      <w:numFmt w:val="lowerLetter"/>
      <w:lvlText w:val="%8."/>
      <w:lvlJc w:val="left"/>
      <w:pPr>
        <w:ind w:left="5531" w:hanging="360"/>
      </w:pPr>
    </w:lvl>
    <w:lvl w:ilvl="8" w:tplc="0419001B" w:tentative="1">
      <w:start w:val="1"/>
      <w:numFmt w:val="lowerRoman"/>
      <w:lvlText w:val="%9."/>
      <w:lvlJc w:val="right"/>
      <w:pPr>
        <w:ind w:left="6251" w:hanging="180"/>
      </w:pPr>
    </w:lvl>
  </w:abstractNum>
  <w:abstractNum w:abstractNumId="308">
    <w:nsid w:val="7B302F60"/>
    <w:multiLevelType w:val="hybridMultilevel"/>
    <w:tmpl w:val="59FEEB76"/>
    <w:lvl w:ilvl="0" w:tplc="530091DC">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09">
    <w:nsid w:val="7B51176B"/>
    <w:multiLevelType w:val="hybridMultilevel"/>
    <w:tmpl w:val="3AF65398"/>
    <w:lvl w:ilvl="0" w:tplc="04190001">
      <w:start w:val="1"/>
      <w:numFmt w:val="bullet"/>
      <w:lvlText w:val=""/>
      <w:lvlJc w:val="left"/>
      <w:pPr>
        <w:tabs>
          <w:tab w:val="num" w:pos="1637"/>
        </w:tabs>
        <w:ind w:left="1637" w:hanging="360"/>
      </w:pPr>
      <w:rPr>
        <w:rFonts w:ascii="Symbol" w:hAnsi="Symbol" w:hint="default"/>
      </w:rPr>
    </w:lvl>
    <w:lvl w:ilvl="1" w:tplc="AC0E261C">
      <w:start w:val="1"/>
      <w:numFmt w:val="bullet"/>
      <w:lvlText w:val=""/>
      <w:lvlJc w:val="left"/>
      <w:pPr>
        <w:tabs>
          <w:tab w:val="num" w:pos="2673"/>
        </w:tabs>
        <w:ind w:left="2673" w:hanging="1593"/>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0">
    <w:nsid w:val="7B814E00"/>
    <w:multiLevelType w:val="hybridMultilevel"/>
    <w:tmpl w:val="322E77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1">
    <w:nsid w:val="7BBD4E59"/>
    <w:multiLevelType w:val="hybridMultilevel"/>
    <w:tmpl w:val="C3E493A4"/>
    <w:lvl w:ilvl="0" w:tplc="B6C8B26A">
      <w:start w:val="1"/>
      <w:numFmt w:val="bullet"/>
      <w:lvlText w:val=""/>
      <w:lvlJc w:val="left"/>
      <w:pPr>
        <w:tabs>
          <w:tab w:val="num" w:pos="720"/>
        </w:tabs>
        <w:ind w:left="720" w:hanging="360"/>
      </w:pPr>
      <w:rPr>
        <w:rFonts w:ascii="Symbol" w:hAnsi="Symbol" w:hint="default"/>
        <w:color w:val="auto"/>
        <w:sz w:val="24"/>
      </w:rPr>
    </w:lvl>
    <w:lvl w:ilvl="1" w:tplc="B6C8B26A">
      <w:start w:val="1"/>
      <w:numFmt w:val="bullet"/>
      <w:lvlText w:val=""/>
      <w:lvlJc w:val="left"/>
      <w:pPr>
        <w:tabs>
          <w:tab w:val="num" w:pos="1440"/>
        </w:tabs>
        <w:ind w:left="1440" w:hanging="360"/>
      </w:pPr>
      <w:rPr>
        <w:rFonts w:ascii="Symbol" w:hAnsi="Symbol" w:hint="default"/>
        <w:color w:val="auto"/>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2">
    <w:nsid w:val="7DB90171"/>
    <w:multiLevelType w:val="hybridMultilevel"/>
    <w:tmpl w:val="B666E852"/>
    <w:lvl w:ilvl="0" w:tplc="BEC4EEB0">
      <w:start w:val="1"/>
      <w:numFmt w:val="bullet"/>
      <w:lvlText w:val=""/>
      <w:lvlJc w:val="left"/>
      <w:pPr>
        <w:tabs>
          <w:tab w:val="num" w:pos="1277"/>
        </w:tabs>
        <w:ind w:left="1277" w:hanging="397"/>
      </w:pPr>
      <w:rPr>
        <w:rFonts w:ascii="Symbol" w:hAnsi="Symbol" w:hint="default"/>
      </w:rPr>
    </w:lvl>
    <w:lvl w:ilvl="1" w:tplc="0419000F">
      <w:start w:val="1"/>
      <w:numFmt w:val="decimal"/>
      <w:lvlText w:val="%2."/>
      <w:lvlJc w:val="left"/>
      <w:pPr>
        <w:tabs>
          <w:tab w:val="num" w:pos="1980"/>
        </w:tabs>
        <w:ind w:left="1980"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3">
    <w:nsid w:val="7DC00FA0"/>
    <w:multiLevelType w:val="hybridMultilevel"/>
    <w:tmpl w:val="567895A6"/>
    <w:lvl w:ilvl="0" w:tplc="FB0EFDB6">
      <w:start w:val="1"/>
      <w:numFmt w:val="bullet"/>
      <w:lvlText w:val="-"/>
      <w:lvlJc w:val="left"/>
      <w:pPr>
        <w:tabs>
          <w:tab w:val="num" w:pos="3812"/>
        </w:tabs>
        <w:ind w:left="3812"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4">
    <w:nsid w:val="7E265ABE"/>
    <w:multiLevelType w:val="hybridMultilevel"/>
    <w:tmpl w:val="D9505F44"/>
    <w:lvl w:ilvl="0" w:tplc="B6C8B26A">
      <w:start w:val="1"/>
      <w:numFmt w:val="bullet"/>
      <w:lvlText w:val=""/>
      <w:lvlJc w:val="left"/>
      <w:pPr>
        <w:tabs>
          <w:tab w:val="num" w:pos="720"/>
        </w:tabs>
        <w:ind w:left="720" w:hanging="360"/>
      </w:pPr>
      <w:rPr>
        <w:rFonts w:ascii="Symbol" w:hAnsi="Symbol" w:hint="default"/>
        <w:color w:val="auto"/>
        <w:sz w:val="24"/>
      </w:rPr>
    </w:lvl>
    <w:lvl w:ilvl="1" w:tplc="B6C8B26A">
      <w:start w:val="1"/>
      <w:numFmt w:val="bullet"/>
      <w:lvlText w:val=""/>
      <w:lvlJc w:val="left"/>
      <w:pPr>
        <w:tabs>
          <w:tab w:val="num" w:pos="1440"/>
        </w:tabs>
        <w:ind w:left="1440" w:hanging="360"/>
      </w:pPr>
      <w:rPr>
        <w:rFonts w:ascii="Symbol" w:hAnsi="Symbol" w:hint="default"/>
        <w:color w:val="auto"/>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5">
    <w:nsid w:val="7E321DFF"/>
    <w:multiLevelType w:val="hybridMultilevel"/>
    <w:tmpl w:val="E2464C98"/>
    <w:lvl w:ilvl="0" w:tplc="530091DC">
      <w:start w:val="1"/>
      <w:numFmt w:val="bullet"/>
      <w:lvlText w:val=""/>
      <w:lvlJc w:val="left"/>
      <w:pPr>
        <w:tabs>
          <w:tab w:val="num" w:pos="1996"/>
        </w:tabs>
        <w:ind w:left="1996" w:hanging="360"/>
      </w:pPr>
      <w:rPr>
        <w:rFonts w:ascii="Symbol" w:hAnsi="Symbol" w:hint="default"/>
        <w:color w:val="auto"/>
        <w:sz w:val="24"/>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6">
    <w:nsid w:val="7E4B58C6"/>
    <w:multiLevelType w:val="hybridMultilevel"/>
    <w:tmpl w:val="6B1EF06E"/>
    <w:lvl w:ilvl="0" w:tplc="EA38F92C">
      <w:start w:val="1"/>
      <w:numFmt w:val="bullet"/>
      <w:lvlText w:val="-"/>
      <w:lvlJc w:val="left"/>
      <w:pPr>
        <w:tabs>
          <w:tab w:val="num" w:pos="2149"/>
        </w:tabs>
        <w:ind w:left="2149" w:hanging="360"/>
      </w:pPr>
      <w:rPr>
        <w:rFonts w:ascii="Courier New" w:hAnsi="Courier New" w:hint="default"/>
        <w:sz w:val="24"/>
      </w:rPr>
    </w:lvl>
    <w:lvl w:ilvl="1" w:tplc="70C81692">
      <w:start w:val="1"/>
      <w:numFmt w:val="decimal"/>
      <w:lvlText w:val="%2."/>
      <w:lvlJc w:val="left"/>
      <w:pPr>
        <w:tabs>
          <w:tab w:val="num" w:pos="2149"/>
        </w:tabs>
        <w:ind w:left="2149" w:hanging="360"/>
      </w:pPr>
      <w:rPr>
        <w:rFonts w:hint="default"/>
        <w:sz w:val="28"/>
        <w:szCs w:val="28"/>
      </w:rPr>
    </w:lvl>
    <w:lvl w:ilvl="2" w:tplc="EA38F92C">
      <w:start w:val="1"/>
      <w:numFmt w:val="bullet"/>
      <w:lvlText w:val="-"/>
      <w:lvlJc w:val="left"/>
      <w:pPr>
        <w:tabs>
          <w:tab w:val="num" w:pos="2869"/>
        </w:tabs>
        <w:ind w:left="2869" w:hanging="360"/>
      </w:pPr>
      <w:rPr>
        <w:rFonts w:ascii="Courier New" w:hAnsi="Courier New" w:hint="default"/>
        <w:sz w:val="24"/>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7">
    <w:nsid w:val="7E956330"/>
    <w:multiLevelType w:val="hybridMultilevel"/>
    <w:tmpl w:val="D5629948"/>
    <w:lvl w:ilvl="0" w:tplc="A844BAC8">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8">
    <w:nsid w:val="7EDD3C4C"/>
    <w:multiLevelType w:val="hybridMultilevel"/>
    <w:tmpl w:val="C3AE5EA6"/>
    <w:lvl w:ilvl="0" w:tplc="DF22CA36">
      <w:start w:val="1"/>
      <w:numFmt w:val="bullet"/>
      <w:lvlText w:val=""/>
      <w:lvlJc w:val="left"/>
      <w:pPr>
        <w:tabs>
          <w:tab w:val="num" w:pos="2858"/>
        </w:tabs>
        <w:ind w:left="2858" w:hanging="360"/>
      </w:pPr>
      <w:rPr>
        <w:rFonts w:ascii="Symbol" w:hAnsi="Symbol" w:hint="default"/>
        <w:sz w:val="24"/>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9">
    <w:nsid w:val="7EE73D61"/>
    <w:multiLevelType w:val="hybridMultilevel"/>
    <w:tmpl w:val="DAA230F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0">
    <w:nsid w:val="7FAA7A30"/>
    <w:multiLevelType w:val="hybridMultilevel"/>
    <w:tmpl w:val="954AD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1">
    <w:nsid w:val="7FC4696C"/>
    <w:multiLevelType w:val="hybridMultilevel"/>
    <w:tmpl w:val="2F9A8BA8"/>
    <w:lvl w:ilvl="0" w:tplc="DF22CA36">
      <w:start w:val="1"/>
      <w:numFmt w:val="bullet"/>
      <w:lvlText w:val=""/>
      <w:lvlJc w:val="left"/>
      <w:pPr>
        <w:tabs>
          <w:tab w:val="num" w:pos="2858"/>
        </w:tabs>
        <w:ind w:left="2858" w:hanging="360"/>
      </w:pPr>
      <w:rPr>
        <w:rFonts w:ascii="Symbol" w:hAnsi="Symbol" w:hint="default"/>
        <w:sz w:val="24"/>
      </w:rPr>
    </w:lvl>
    <w:lvl w:ilvl="1" w:tplc="04190003" w:tentative="1">
      <w:start w:val="1"/>
      <w:numFmt w:val="bullet"/>
      <w:lvlText w:val="o"/>
      <w:lvlJc w:val="left"/>
      <w:pPr>
        <w:tabs>
          <w:tab w:val="num" w:pos="1904"/>
        </w:tabs>
        <w:ind w:left="1904" w:hanging="360"/>
      </w:pPr>
      <w:rPr>
        <w:rFonts w:ascii="Courier New" w:hAnsi="Courier New" w:cs="Courier New" w:hint="default"/>
      </w:rPr>
    </w:lvl>
    <w:lvl w:ilvl="2" w:tplc="04190005" w:tentative="1">
      <w:start w:val="1"/>
      <w:numFmt w:val="bullet"/>
      <w:lvlText w:val=""/>
      <w:lvlJc w:val="left"/>
      <w:pPr>
        <w:tabs>
          <w:tab w:val="num" w:pos="2624"/>
        </w:tabs>
        <w:ind w:left="2624" w:hanging="360"/>
      </w:pPr>
      <w:rPr>
        <w:rFonts w:ascii="Wingdings" w:hAnsi="Wingdings" w:hint="default"/>
      </w:rPr>
    </w:lvl>
    <w:lvl w:ilvl="3" w:tplc="04190001" w:tentative="1">
      <w:start w:val="1"/>
      <w:numFmt w:val="bullet"/>
      <w:lvlText w:val=""/>
      <w:lvlJc w:val="left"/>
      <w:pPr>
        <w:tabs>
          <w:tab w:val="num" w:pos="3344"/>
        </w:tabs>
        <w:ind w:left="3344" w:hanging="360"/>
      </w:pPr>
      <w:rPr>
        <w:rFonts w:ascii="Symbol" w:hAnsi="Symbol" w:hint="default"/>
      </w:rPr>
    </w:lvl>
    <w:lvl w:ilvl="4" w:tplc="04190003" w:tentative="1">
      <w:start w:val="1"/>
      <w:numFmt w:val="bullet"/>
      <w:lvlText w:val="o"/>
      <w:lvlJc w:val="left"/>
      <w:pPr>
        <w:tabs>
          <w:tab w:val="num" w:pos="4064"/>
        </w:tabs>
        <w:ind w:left="4064" w:hanging="360"/>
      </w:pPr>
      <w:rPr>
        <w:rFonts w:ascii="Courier New" w:hAnsi="Courier New" w:cs="Courier New" w:hint="default"/>
      </w:rPr>
    </w:lvl>
    <w:lvl w:ilvl="5" w:tplc="04190005" w:tentative="1">
      <w:start w:val="1"/>
      <w:numFmt w:val="bullet"/>
      <w:lvlText w:val=""/>
      <w:lvlJc w:val="left"/>
      <w:pPr>
        <w:tabs>
          <w:tab w:val="num" w:pos="4784"/>
        </w:tabs>
        <w:ind w:left="4784" w:hanging="360"/>
      </w:pPr>
      <w:rPr>
        <w:rFonts w:ascii="Wingdings" w:hAnsi="Wingdings" w:hint="default"/>
      </w:rPr>
    </w:lvl>
    <w:lvl w:ilvl="6" w:tplc="04190001" w:tentative="1">
      <w:start w:val="1"/>
      <w:numFmt w:val="bullet"/>
      <w:lvlText w:val=""/>
      <w:lvlJc w:val="left"/>
      <w:pPr>
        <w:tabs>
          <w:tab w:val="num" w:pos="5504"/>
        </w:tabs>
        <w:ind w:left="5504" w:hanging="360"/>
      </w:pPr>
      <w:rPr>
        <w:rFonts w:ascii="Symbol" w:hAnsi="Symbol" w:hint="default"/>
      </w:rPr>
    </w:lvl>
    <w:lvl w:ilvl="7" w:tplc="04190003" w:tentative="1">
      <w:start w:val="1"/>
      <w:numFmt w:val="bullet"/>
      <w:lvlText w:val="o"/>
      <w:lvlJc w:val="left"/>
      <w:pPr>
        <w:tabs>
          <w:tab w:val="num" w:pos="6224"/>
        </w:tabs>
        <w:ind w:left="6224" w:hanging="360"/>
      </w:pPr>
      <w:rPr>
        <w:rFonts w:ascii="Courier New" w:hAnsi="Courier New" w:cs="Courier New" w:hint="default"/>
      </w:rPr>
    </w:lvl>
    <w:lvl w:ilvl="8" w:tplc="04190005" w:tentative="1">
      <w:start w:val="1"/>
      <w:numFmt w:val="bullet"/>
      <w:lvlText w:val=""/>
      <w:lvlJc w:val="left"/>
      <w:pPr>
        <w:tabs>
          <w:tab w:val="num" w:pos="6944"/>
        </w:tabs>
        <w:ind w:left="6944" w:hanging="360"/>
      </w:pPr>
      <w:rPr>
        <w:rFonts w:ascii="Wingdings" w:hAnsi="Wingdings" w:hint="default"/>
      </w:rPr>
    </w:lvl>
  </w:abstractNum>
  <w:abstractNum w:abstractNumId="322">
    <w:nsid w:val="7FE0028C"/>
    <w:multiLevelType w:val="hybridMultilevel"/>
    <w:tmpl w:val="C840F9EC"/>
    <w:lvl w:ilvl="0" w:tplc="530091DC">
      <w:start w:val="1"/>
      <w:numFmt w:val="bullet"/>
      <w:lvlText w:val=""/>
      <w:lvlJc w:val="left"/>
      <w:pPr>
        <w:tabs>
          <w:tab w:val="num" w:pos="1996"/>
        </w:tabs>
        <w:ind w:left="1996" w:hanging="360"/>
      </w:pPr>
      <w:rPr>
        <w:rFonts w:ascii="Symbol" w:hAnsi="Symbol" w:hint="default"/>
        <w:color w:val="auto"/>
        <w:sz w:val="24"/>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97"/>
  </w:num>
  <w:num w:numId="2">
    <w:abstractNumId w:val="103"/>
  </w:num>
  <w:num w:numId="3">
    <w:abstractNumId w:val="245"/>
  </w:num>
  <w:num w:numId="4">
    <w:abstractNumId w:val="37"/>
  </w:num>
  <w:num w:numId="5">
    <w:abstractNumId w:val="27"/>
  </w:num>
  <w:num w:numId="6">
    <w:abstractNumId w:val="281"/>
  </w:num>
  <w:num w:numId="7">
    <w:abstractNumId w:val="227"/>
  </w:num>
  <w:num w:numId="8">
    <w:abstractNumId w:val="265"/>
  </w:num>
  <w:num w:numId="9">
    <w:abstractNumId w:val="111"/>
  </w:num>
  <w:num w:numId="10">
    <w:abstractNumId w:val="147"/>
  </w:num>
  <w:num w:numId="11">
    <w:abstractNumId w:val="306"/>
  </w:num>
  <w:num w:numId="12">
    <w:abstractNumId w:val="149"/>
    <w:lvlOverride w:ilvl="0"/>
    <w:lvlOverride w:ilvl="1">
      <w:startOverride w:val="1"/>
    </w:lvlOverride>
    <w:lvlOverride w:ilvl="2"/>
    <w:lvlOverride w:ilvl="3"/>
    <w:lvlOverride w:ilvl="4"/>
    <w:lvlOverride w:ilvl="5"/>
    <w:lvlOverride w:ilvl="6"/>
    <w:lvlOverride w:ilvl="7"/>
    <w:lvlOverride w:ilvl="8"/>
  </w:num>
  <w:num w:numId="13">
    <w:abstractNumId w:val="188"/>
  </w:num>
  <w:num w:numId="14">
    <w:abstractNumId w:val="287"/>
  </w:num>
  <w:num w:numId="15">
    <w:abstractNumId w:val="32"/>
  </w:num>
  <w:num w:numId="16">
    <w:abstractNumId w:val="258"/>
  </w:num>
  <w:num w:numId="17">
    <w:abstractNumId w:val="57"/>
  </w:num>
  <w:num w:numId="18">
    <w:abstractNumId w:val="137"/>
  </w:num>
  <w:num w:numId="19">
    <w:abstractNumId w:val="225"/>
  </w:num>
  <w:num w:numId="20">
    <w:abstractNumId w:val="271"/>
  </w:num>
  <w:num w:numId="21">
    <w:abstractNumId w:val="185"/>
  </w:num>
  <w:num w:numId="22">
    <w:abstractNumId w:val="180"/>
  </w:num>
  <w:num w:numId="23">
    <w:abstractNumId w:val="100"/>
  </w:num>
  <w:num w:numId="24">
    <w:abstractNumId w:val="267"/>
  </w:num>
  <w:num w:numId="25">
    <w:abstractNumId w:val="155"/>
  </w:num>
  <w:num w:numId="26">
    <w:abstractNumId w:val="153"/>
  </w:num>
  <w:num w:numId="27">
    <w:abstractNumId w:val="51"/>
  </w:num>
  <w:num w:numId="28">
    <w:abstractNumId w:val="205"/>
  </w:num>
  <w:num w:numId="29">
    <w:abstractNumId w:val="67"/>
  </w:num>
  <w:num w:numId="30">
    <w:abstractNumId w:val="31"/>
  </w:num>
  <w:num w:numId="31">
    <w:abstractNumId w:val="256"/>
  </w:num>
  <w:num w:numId="32">
    <w:abstractNumId w:val="221"/>
  </w:num>
  <w:num w:numId="33">
    <w:abstractNumId w:val="126"/>
  </w:num>
  <w:num w:numId="34">
    <w:abstractNumId w:val="35"/>
  </w:num>
  <w:num w:numId="35">
    <w:abstractNumId w:val="216"/>
  </w:num>
  <w:num w:numId="36">
    <w:abstractNumId w:val="64"/>
  </w:num>
  <w:num w:numId="37">
    <w:abstractNumId w:val="220"/>
  </w:num>
  <w:num w:numId="38">
    <w:abstractNumId w:val="320"/>
  </w:num>
  <w:num w:numId="39">
    <w:abstractNumId w:val="119"/>
  </w:num>
  <w:num w:numId="40">
    <w:abstractNumId w:val="319"/>
  </w:num>
  <w:num w:numId="41">
    <w:abstractNumId w:val="89"/>
  </w:num>
  <w:num w:numId="42">
    <w:abstractNumId w:val="66"/>
  </w:num>
  <w:num w:numId="43">
    <w:abstractNumId w:val="162"/>
  </w:num>
  <w:num w:numId="44">
    <w:abstractNumId w:val="134"/>
  </w:num>
  <w:num w:numId="45">
    <w:abstractNumId w:val="270"/>
  </w:num>
  <w:num w:numId="46">
    <w:abstractNumId w:val="52"/>
  </w:num>
  <w:num w:numId="47">
    <w:abstractNumId w:val="138"/>
  </w:num>
  <w:num w:numId="48">
    <w:abstractNumId w:val="88"/>
  </w:num>
  <w:num w:numId="49">
    <w:abstractNumId w:val="206"/>
  </w:num>
  <w:num w:numId="50">
    <w:abstractNumId w:val="9"/>
  </w:num>
  <w:num w:numId="51">
    <w:abstractNumId w:val="280"/>
  </w:num>
  <w:num w:numId="52">
    <w:abstractNumId w:val="263"/>
  </w:num>
  <w:num w:numId="53">
    <w:abstractNumId w:val="285"/>
  </w:num>
  <w:num w:numId="54">
    <w:abstractNumId w:val="237"/>
  </w:num>
  <w:num w:numId="55">
    <w:abstractNumId w:val="277"/>
  </w:num>
  <w:num w:numId="56">
    <w:abstractNumId w:val="68"/>
  </w:num>
  <w:num w:numId="57">
    <w:abstractNumId w:val="202"/>
  </w:num>
  <w:num w:numId="58">
    <w:abstractNumId w:val="204"/>
  </w:num>
  <w:num w:numId="59">
    <w:abstractNumId w:val="128"/>
  </w:num>
  <w:num w:numId="60">
    <w:abstractNumId w:val="283"/>
  </w:num>
  <w:num w:numId="61">
    <w:abstractNumId w:val="182"/>
  </w:num>
  <w:num w:numId="62">
    <w:abstractNumId w:val="236"/>
  </w:num>
  <w:num w:numId="63">
    <w:abstractNumId w:val="56"/>
  </w:num>
  <w:num w:numId="64">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65">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66">
    <w:abstractNumId w:val="116"/>
  </w:num>
  <w:num w:numId="67">
    <w:abstractNumId w:val="274"/>
  </w:num>
  <w:num w:numId="68">
    <w:abstractNumId w:val="310"/>
  </w:num>
  <w:num w:numId="69">
    <w:abstractNumId w:val="234"/>
  </w:num>
  <w:num w:numId="70">
    <w:abstractNumId w:val="60"/>
  </w:num>
  <w:num w:numId="71">
    <w:abstractNumId w:val="251"/>
  </w:num>
  <w:num w:numId="72">
    <w:abstractNumId w:val="289"/>
  </w:num>
  <w:num w:numId="73">
    <w:abstractNumId w:val="314"/>
  </w:num>
  <w:num w:numId="74">
    <w:abstractNumId w:val="71"/>
  </w:num>
  <w:num w:numId="75">
    <w:abstractNumId w:val="41"/>
  </w:num>
  <w:num w:numId="76">
    <w:abstractNumId w:val="23"/>
  </w:num>
  <w:num w:numId="77">
    <w:abstractNumId w:val="141"/>
  </w:num>
  <w:num w:numId="78">
    <w:abstractNumId w:val="151"/>
  </w:num>
  <w:num w:numId="79">
    <w:abstractNumId w:val="311"/>
  </w:num>
  <w:num w:numId="80">
    <w:abstractNumId w:val="191"/>
  </w:num>
  <w:num w:numId="81">
    <w:abstractNumId w:val="291"/>
  </w:num>
  <w:num w:numId="82">
    <w:abstractNumId w:val="148"/>
  </w:num>
  <w:num w:numId="83">
    <w:abstractNumId w:val="105"/>
  </w:num>
  <w:num w:numId="84">
    <w:abstractNumId w:val="140"/>
  </w:num>
  <w:num w:numId="85">
    <w:abstractNumId w:val="308"/>
  </w:num>
  <w:num w:numId="86">
    <w:abstractNumId w:val="203"/>
  </w:num>
  <w:num w:numId="87">
    <w:abstractNumId w:val="58"/>
  </w:num>
  <w:num w:numId="88">
    <w:abstractNumId w:val="223"/>
  </w:num>
  <w:num w:numId="89">
    <w:abstractNumId w:val="299"/>
  </w:num>
  <w:num w:numId="90">
    <w:abstractNumId w:val="229"/>
  </w:num>
  <w:num w:numId="91">
    <w:abstractNumId w:val="130"/>
  </w:num>
  <w:num w:numId="92">
    <w:abstractNumId w:val="296"/>
  </w:num>
  <w:num w:numId="93">
    <w:abstractNumId w:val="62"/>
  </w:num>
  <w:num w:numId="94">
    <w:abstractNumId w:val="302"/>
  </w:num>
  <w:num w:numId="95">
    <w:abstractNumId w:val="146"/>
  </w:num>
  <w:num w:numId="96">
    <w:abstractNumId w:val="183"/>
  </w:num>
  <w:num w:numId="97">
    <w:abstractNumId w:val="152"/>
  </w:num>
  <w:num w:numId="98">
    <w:abstractNumId w:val="54"/>
  </w:num>
  <w:num w:numId="99">
    <w:abstractNumId w:val="76"/>
  </w:num>
  <w:num w:numId="100">
    <w:abstractNumId w:val="304"/>
  </w:num>
  <w:num w:numId="101">
    <w:abstractNumId w:val="276"/>
  </w:num>
  <w:num w:numId="102">
    <w:abstractNumId w:val="255"/>
  </w:num>
  <w:num w:numId="103">
    <w:abstractNumId w:val="253"/>
  </w:num>
  <w:num w:numId="104">
    <w:abstractNumId w:val="21"/>
  </w:num>
  <w:num w:numId="105">
    <w:abstractNumId w:val="240"/>
  </w:num>
  <w:num w:numId="106">
    <w:abstractNumId w:val="78"/>
  </w:num>
  <w:num w:numId="107">
    <w:abstractNumId w:val="322"/>
  </w:num>
  <w:num w:numId="108">
    <w:abstractNumId w:val="55"/>
  </w:num>
  <w:num w:numId="109">
    <w:abstractNumId w:val="106"/>
  </w:num>
  <w:num w:numId="110">
    <w:abstractNumId w:val="315"/>
  </w:num>
  <w:num w:numId="111">
    <w:abstractNumId w:val="11"/>
  </w:num>
  <w:num w:numId="112">
    <w:abstractNumId w:val="300"/>
  </w:num>
  <w:num w:numId="113">
    <w:abstractNumId w:val="93"/>
  </w:num>
  <w:num w:numId="114">
    <w:abstractNumId w:val="132"/>
  </w:num>
  <w:num w:numId="115">
    <w:abstractNumId w:val="246"/>
  </w:num>
  <w:num w:numId="116">
    <w:abstractNumId w:val="46"/>
  </w:num>
  <w:num w:numId="117">
    <w:abstractNumId w:val="12"/>
  </w:num>
  <w:num w:numId="118">
    <w:abstractNumId w:val="166"/>
  </w:num>
  <w:num w:numId="119">
    <w:abstractNumId w:val="173"/>
  </w:num>
  <w:num w:numId="120">
    <w:abstractNumId w:val="19"/>
  </w:num>
  <w:num w:numId="121">
    <w:abstractNumId w:val="127"/>
  </w:num>
  <w:num w:numId="122">
    <w:abstractNumId w:val="86"/>
  </w:num>
  <w:num w:numId="123">
    <w:abstractNumId w:val="266"/>
  </w:num>
  <w:num w:numId="124">
    <w:abstractNumId w:val="264"/>
  </w:num>
  <w:num w:numId="125">
    <w:abstractNumId w:val="159"/>
  </w:num>
  <w:num w:numId="126">
    <w:abstractNumId w:val="1"/>
  </w:num>
  <w:num w:numId="127">
    <w:abstractNumId w:val="172"/>
  </w:num>
  <w:num w:numId="128">
    <w:abstractNumId w:val="22"/>
  </w:num>
  <w:num w:numId="129">
    <w:abstractNumId w:val="228"/>
  </w:num>
  <w:num w:numId="130">
    <w:abstractNumId w:val="295"/>
  </w:num>
  <w:num w:numId="131">
    <w:abstractNumId w:val="179"/>
  </w:num>
  <w:num w:numId="132">
    <w:abstractNumId w:val="201"/>
  </w:num>
  <w:num w:numId="133">
    <w:abstractNumId w:val="170"/>
  </w:num>
  <w:num w:numId="134">
    <w:abstractNumId w:val="164"/>
  </w:num>
  <w:num w:numId="135">
    <w:abstractNumId w:val="81"/>
  </w:num>
  <w:num w:numId="136">
    <w:abstractNumId w:val="217"/>
  </w:num>
  <w:num w:numId="137">
    <w:abstractNumId w:val="160"/>
  </w:num>
  <w:num w:numId="138">
    <w:abstractNumId w:val="94"/>
  </w:num>
  <w:num w:numId="139">
    <w:abstractNumId w:val="143"/>
  </w:num>
  <w:num w:numId="140">
    <w:abstractNumId w:val="136"/>
  </w:num>
  <w:num w:numId="141">
    <w:abstractNumId w:val="118"/>
  </w:num>
  <w:num w:numId="142">
    <w:abstractNumId w:val="25"/>
  </w:num>
  <w:num w:numId="143">
    <w:abstractNumId w:val="261"/>
  </w:num>
  <w:num w:numId="144">
    <w:abstractNumId w:val="156"/>
  </w:num>
  <w:num w:numId="145">
    <w:abstractNumId w:val="305"/>
  </w:num>
  <w:num w:numId="146">
    <w:abstractNumId w:val="144"/>
  </w:num>
  <w:num w:numId="147">
    <w:abstractNumId w:val="230"/>
  </w:num>
  <w:num w:numId="148">
    <w:abstractNumId w:val="29"/>
  </w:num>
  <w:num w:numId="149">
    <w:abstractNumId w:val="249"/>
  </w:num>
  <w:num w:numId="150">
    <w:abstractNumId w:val="318"/>
  </w:num>
  <w:num w:numId="151">
    <w:abstractNumId w:val="316"/>
  </w:num>
  <w:num w:numId="152">
    <w:abstractNumId w:val="321"/>
  </w:num>
  <w:num w:numId="153">
    <w:abstractNumId w:val="292"/>
  </w:num>
  <w:num w:numId="154">
    <w:abstractNumId w:val="48"/>
  </w:num>
  <w:num w:numId="155">
    <w:abstractNumId w:val="293"/>
  </w:num>
  <w:num w:numId="156">
    <w:abstractNumId w:val="42"/>
  </w:num>
  <w:num w:numId="157">
    <w:abstractNumId w:val="313"/>
  </w:num>
  <w:num w:numId="158">
    <w:abstractNumId w:val="39"/>
  </w:num>
  <w:num w:numId="159">
    <w:abstractNumId w:val="158"/>
  </w:num>
  <w:num w:numId="160">
    <w:abstractNumId w:val="199"/>
  </w:num>
  <w:num w:numId="161">
    <w:abstractNumId w:val="301"/>
  </w:num>
  <w:num w:numId="162">
    <w:abstractNumId w:val="175"/>
  </w:num>
  <w:num w:numId="163">
    <w:abstractNumId w:val="63"/>
  </w:num>
  <w:num w:numId="164">
    <w:abstractNumId w:val="241"/>
  </w:num>
  <w:num w:numId="165">
    <w:abstractNumId w:val="247"/>
  </w:num>
  <w:num w:numId="166">
    <w:abstractNumId w:val="92"/>
  </w:num>
  <w:num w:numId="167">
    <w:abstractNumId w:val="122"/>
  </w:num>
  <w:num w:numId="168">
    <w:abstractNumId w:val="24"/>
  </w:num>
  <w:num w:numId="169">
    <w:abstractNumId w:val="49"/>
  </w:num>
  <w:num w:numId="170">
    <w:abstractNumId w:val="272"/>
  </w:num>
  <w:num w:numId="171">
    <w:abstractNumId w:val="18"/>
  </w:num>
  <w:num w:numId="172">
    <w:abstractNumId w:val="232"/>
  </w:num>
  <w:num w:numId="173">
    <w:abstractNumId w:val="61"/>
  </w:num>
  <w:num w:numId="174">
    <w:abstractNumId w:val="219"/>
  </w:num>
  <w:num w:numId="175">
    <w:abstractNumId w:val="297"/>
  </w:num>
  <w:num w:numId="176">
    <w:abstractNumId w:val="294"/>
  </w:num>
  <w:num w:numId="177">
    <w:abstractNumId w:val="8"/>
  </w:num>
  <w:num w:numId="178">
    <w:abstractNumId w:val="303"/>
  </w:num>
  <w:num w:numId="179">
    <w:abstractNumId w:val="212"/>
  </w:num>
  <w:num w:numId="180">
    <w:abstractNumId w:val="163"/>
  </w:num>
  <w:num w:numId="181">
    <w:abstractNumId w:val="50"/>
  </w:num>
  <w:num w:numId="182">
    <w:abstractNumId w:val="87"/>
  </w:num>
  <w:num w:numId="183">
    <w:abstractNumId w:val="161"/>
  </w:num>
  <w:num w:numId="184">
    <w:abstractNumId w:val="178"/>
  </w:num>
  <w:num w:numId="185">
    <w:abstractNumId w:val="222"/>
  </w:num>
  <w:num w:numId="186">
    <w:abstractNumId w:val="176"/>
  </w:num>
  <w:num w:numId="187">
    <w:abstractNumId w:val="53"/>
  </w:num>
  <w:num w:numId="188">
    <w:abstractNumId w:val="254"/>
  </w:num>
  <w:num w:numId="189">
    <w:abstractNumId w:val="275"/>
  </w:num>
  <w:num w:numId="190">
    <w:abstractNumId w:val="168"/>
  </w:num>
  <w:num w:numId="191">
    <w:abstractNumId w:val="117"/>
  </w:num>
  <w:num w:numId="192">
    <w:abstractNumId w:val="309"/>
  </w:num>
  <w:num w:numId="193">
    <w:abstractNumId w:val="208"/>
  </w:num>
  <w:num w:numId="194">
    <w:abstractNumId w:val="125"/>
  </w:num>
  <w:num w:numId="195">
    <w:abstractNumId w:val="215"/>
  </w:num>
  <w:num w:numId="196">
    <w:abstractNumId w:val="113"/>
  </w:num>
  <w:num w:numId="197">
    <w:abstractNumId w:val="213"/>
  </w:num>
  <w:num w:numId="198">
    <w:abstractNumId w:val="200"/>
  </w:num>
  <w:num w:numId="199">
    <w:abstractNumId w:val="189"/>
  </w:num>
  <w:num w:numId="200">
    <w:abstractNumId w:val="13"/>
  </w:num>
  <w:num w:numId="201">
    <w:abstractNumId w:val="90"/>
  </w:num>
  <w:num w:numId="202">
    <w:abstractNumId w:val="196"/>
  </w:num>
  <w:num w:numId="203">
    <w:abstractNumId w:val="82"/>
  </w:num>
  <w:num w:numId="204">
    <w:abstractNumId w:val="233"/>
  </w:num>
  <w:num w:numId="205">
    <w:abstractNumId w:val="169"/>
  </w:num>
  <w:num w:numId="206">
    <w:abstractNumId w:val="279"/>
  </w:num>
  <w:num w:numId="207">
    <w:abstractNumId w:val="2"/>
  </w:num>
  <w:num w:numId="208">
    <w:abstractNumId w:val="34"/>
  </w:num>
  <w:num w:numId="209">
    <w:abstractNumId w:val="85"/>
  </w:num>
  <w:num w:numId="210">
    <w:abstractNumId w:val="107"/>
  </w:num>
  <w:num w:numId="211">
    <w:abstractNumId w:val="224"/>
  </w:num>
  <w:num w:numId="212">
    <w:abstractNumId w:val="26"/>
  </w:num>
  <w:num w:numId="213">
    <w:abstractNumId w:val="6"/>
  </w:num>
  <w:num w:numId="214">
    <w:abstractNumId w:val="273"/>
  </w:num>
  <w:num w:numId="215">
    <w:abstractNumId w:val="28"/>
  </w:num>
  <w:num w:numId="216">
    <w:abstractNumId w:val="235"/>
  </w:num>
  <w:num w:numId="217">
    <w:abstractNumId w:val="139"/>
  </w:num>
  <w:num w:numId="218">
    <w:abstractNumId w:val="5"/>
  </w:num>
  <w:num w:numId="219">
    <w:abstractNumId w:val="211"/>
  </w:num>
  <w:num w:numId="220">
    <w:abstractNumId w:val="65"/>
  </w:num>
  <w:num w:numId="221">
    <w:abstractNumId w:val="95"/>
  </w:num>
  <w:num w:numId="222">
    <w:abstractNumId w:val="4"/>
  </w:num>
  <w:num w:numId="223">
    <w:abstractNumId w:val="114"/>
  </w:num>
  <w:num w:numId="224">
    <w:abstractNumId w:val="20"/>
  </w:num>
  <w:num w:numId="225">
    <w:abstractNumId w:val="198"/>
  </w:num>
  <w:num w:numId="226">
    <w:abstractNumId w:val="250"/>
  </w:num>
  <w:num w:numId="227">
    <w:abstractNumId w:val="278"/>
  </w:num>
  <w:num w:numId="228">
    <w:abstractNumId w:val="75"/>
  </w:num>
  <w:num w:numId="229">
    <w:abstractNumId w:val="171"/>
  </w:num>
  <w:num w:numId="230">
    <w:abstractNumId w:val="97"/>
  </w:num>
  <w:num w:numId="231">
    <w:abstractNumId w:val="157"/>
  </w:num>
  <w:num w:numId="232">
    <w:abstractNumId w:val="282"/>
  </w:num>
  <w:num w:numId="233">
    <w:abstractNumId w:val="10"/>
  </w:num>
  <w:num w:numId="234">
    <w:abstractNumId w:val="121"/>
  </w:num>
  <w:num w:numId="235">
    <w:abstractNumId w:val="226"/>
  </w:num>
  <w:num w:numId="236">
    <w:abstractNumId w:val="248"/>
  </w:num>
  <w:num w:numId="237">
    <w:abstractNumId w:val="45"/>
  </w:num>
  <w:num w:numId="238">
    <w:abstractNumId w:val="259"/>
  </w:num>
  <w:num w:numId="239">
    <w:abstractNumId w:val="16"/>
  </w:num>
  <w:num w:numId="240">
    <w:abstractNumId w:val="207"/>
  </w:num>
  <w:num w:numId="241">
    <w:abstractNumId w:val="262"/>
  </w:num>
  <w:num w:numId="242">
    <w:abstractNumId w:val="190"/>
  </w:num>
  <w:num w:numId="243">
    <w:abstractNumId w:val="15"/>
  </w:num>
  <w:num w:numId="244">
    <w:abstractNumId w:val="210"/>
  </w:num>
  <w:num w:numId="245">
    <w:abstractNumId w:val="154"/>
  </w:num>
  <w:num w:numId="246">
    <w:abstractNumId w:val="123"/>
  </w:num>
  <w:num w:numId="247">
    <w:abstractNumId w:val="194"/>
  </w:num>
  <w:num w:numId="248">
    <w:abstractNumId w:val="7"/>
  </w:num>
  <w:num w:numId="249">
    <w:abstractNumId w:val="150"/>
  </w:num>
  <w:num w:numId="250">
    <w:abstractNumId w:val="104"/>
  </w:num>
  <w:num w:numId="251">
    <w:abstractNumId w:val="131"/>
  </w:num>
  <w:num w:numId="252">
    <w:abstractNumId w:val="187"/>
  </w:num>
  <w:num w:numId="253">
    <w:abstractNumId w:val="243"/>
  </w:num>
  <w:num w:numId="254">
    <w:abstractNumId w:val="73"/>
  </w:num>
  <w:num w:numId="255">
    <w:abstractNumId w:val="238"/>
  </w:num>
  <w:num w:numId="256">
    <w:abstractNumId w:val="59"/>
  </w:num>
  <w:num w:numId="257">
    <w:abstractNumId w:val="30"/>
  </w:num>
  <w:num w:numId="258">
    <w:abstractNumId w:val="74"/>
  </w:num>
  <w:num w:numId="259">
    <w:abstractNumId w:val="124"/>
  </w:num>
  <w:num w:numId="260">
    <w:abstractNumId w:val="33"/>
  </w:num>
  <w:num w:numId="261">
    <w:abstractNumId w:val="214"/>
  </w:num>
  <w:num w:numId="262">
    <w:abstractNumId w:val="192"/>
  </w:num>
  <w:num w:numId="263">
    <w:abstractNumId w:val="69"/>
  </w:num>
  <w:num w:numId="264">
    <w:abstractNumId w:val="109"/>
  </w:num>
  <w:num w:numId="265">
    <w:abstractNumId w:val="17"/>
  </w:num>
  <w:num w:numId="266">
    <w:abstractNumId w:val="186"/>
  </w:num>
  <w:num w:numId="267">
    <w:abstractNumId w:val="129"/>
  </w:num>
  <w:num w:numId="268">
    <w:abstractNumId w:val="142"/>
  </w:num>
  <w:num w:numId="269">
    <w:abstractNumId w:val="110"/>
  </w:num>
  <w:num w:numId="270">
    <w:abstractNumId w:val="312"/>
  </w:num>
  <w:num w:numId="271">
    <w:abstractNumId w:val="91"/>
  </w:num>
  <w:num w:numId="272">
    <w:abstractNumId w:val="47"/>
  </w:num>
  <w:num w:numId="273">
    <w:abstractNumId w:val="193"/>
  </w:num>
  <w:num w:numId="274">
    <w:abstractNumId w:val="145"/>
  </w:num>
  <w:num w:numId="275">
    <w:abstractNumId w:val="101"/>
  </w:num>
  <w:num w:numId="276">
    <w:abstractNumId w:val="298"/>
  </w:num>
  <w:num w:numId="277">
    <w:abstractNumId w:val="80"/>
  </w:num>
  <w:num w:numId="278">
    <w:abstractNumId w:val="135"/>
  </w:num>
  <w:num w:numId="279">
    <w:abstractNumId w:val="102"/>
  </w:num>
  <w:num w:numId="280">
    <w:abstractNumId w:val="36"/>
  </w:num>
  <w:num w:numId="281">
    <w:abstractNumId w:val="286"/>
  </w:num>
  <w:num w:numId="282">
    <w:abstractNumId w:val="79"/>
  </w:num>
  <w:num w:numId="283">
    <w:abstractNumId w:val="284"/>
  </w:num>
  <w:num w:numId="284">
    <w:abstractNumId w:val="165"/>
  </w:num>
  <w:num w:numId="285">
    <w:abstractNumId w:val="177"/>
  </w:num>
  <w:num w:numId="286">
    <w:abstractNumId w:val="174"/>
  </w:num>
  <w:num w:numId="287">
    <w:abstractNumId w:val="133"/>
  </w:num>
  <w:num w:numId="288">
    <w:abstractNumId w:val="288"/>
  </w:num>
  <w:num w:numId="289">
    <w:abstractNumId w:val="317"/>
  </w:num>
  <w:num w:numId="290">
    <w:abstractNumId w:val="83"/>
  </w:num>
  <w:num w:numId="291">
    <w:abstractNumId w:val="40"/>
  </w:num>
  <w:num w:numId="292">
    <w:abstractNumId w:val="84"/>
  </w:num>
  <w:num w:numId="293">
    <w:abstractNumId w:val="108"/>
  </w:num>
  <w:num w:numId="294">
    <w:abstractNumId w:val="167"/>
  </w:num>
  <w:num w:numId="295">
    <w:abstractNumId w:val="242"/>
  </w:num>
  <w:num w:numId="296">
    <w:abstractNumId w:val="244"/>
  </w:num>
  <w:num w:numId="297">
    <w:abstractNumId w:val="252"/>
  </w:num>
  <w:num w:numId="298">
    <w:abstractNumId w:val="257"/>
  </w:num>
  <w:num w:numId="299">
    <w:abstractNumId w:val="268"/>
  </w:num>
  <w:num w:numId="300">
    <w:abstractNumId w:val="115"/>
  </w:num>
  <w:num w:numId="301">
    <w:abstractNumId w:val="112"/>
  </w:num>
  <w:num w:numId="302">
    <w:abstractNumId w:val="209"/>
  </w:num>
  <w:num w:numId="303">
    <w:abstractNumId w:val="290"/>
  </w:num>
  <w:num w:numId="304">
    <w:abstractNumId w:val="260"/>
  </w:num>
  <w:num w:numId="305">
    <w:abstractNumId w:val="43"/>
  </w:num>
  <w:num w:numId="306">
    <w:abstractNumId w:val="99"/>
  </w:num>
  <w:num w:numId="307">
    <w:abstractNumId w:val="218"/>
  </w:num>
  <w:num w:numId="308">
    <w:abstractNumId w:val="184"/>
  </w:num>
  <w:num w:numId="309">
    <w:abstractNumId w:val="120"/>
  </w:num>
  <w:num w:numId="310">
    <w:abstractNumId w:val="3"/>
  </w:num>
  <w:num w:numId="311">
    <w:abstractNumId w:val="38"/>
  </w:num>
  <w:num w:numId="312">
    <w:abstractNumId w:val="44"/>
  </w:num>
  <w:num w:numId="313">
    <w:abstractNumId w:val="70"/>
  </w:num>
  <w:num w:numId="314">
    <w:abstractNumId w:val="195"/>
  </w:num>
  <w:num w:numId="315">
    <w:abstractNumId w:val="14"/>
  </w:num>
  <w:num w:numId="316">
    <w:abstractNumId w:val="269"/>
  </w:num>
  <w:num w:numId="317">
    <w:abstractNumId w:val="181"/>
  </w:num>
  <w:num w:numId="318">
    <w:abstractNumId w:val="239"/>
  </w:num>
  <w:num w:numId="319">
    <w:abstractNumId w:val="231"/>
  </w:num>
  <w:num w:numId="320">
    <w:abstractNumId w:val="77"/>
  </w:num>
  <w:num w:numId="321">
    <w:abstractNumId w:val="96"/>
  </w:num>
  <w:num w:numId="322">
    <w:abstractNumId w:val="98"/>
  </w:num>
  <w:num w:numId="323">
    <w:abstractNumId w:val="72"/>
  </w:num>
  <w:num w:numId="324">
    <w:abstractNumId w:val="307"/>
  </w:num>
  <w:numIdMacAtCleanup w:val="3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357"/>
  <w:drawingGridHorizontalSpacing w:val="110"/>
  <w:displayHorizontalDrawingGridEvery w:val="2"/>
  <w:characterSpacingControl w:val="doNotCompress"/>
  <w:hdrShapeDefaults>
    <o:shapedefaults v:ext="edit" spidmax="3689"/>
  </w:hdrShapeDefaults>
  <w:footnotePr>
    <w:footnote w:id="-1"/>
    <w:footnote w:id="0"/>
  </w:footnotePr>
  <w:endnotePr>
    <w:endnote w:id="-1"/>
    <w:endnote w:id="0"/>
  </w:endnotePr>
  <w:compat>
    <w:compatSetting w:name="compatibilityMode" w:uri="http://schemas.microsoft.com/office/word" w:val="12"/>
  </w:compat>
  <w:rsids>
    <w:rsidRoot w:val="00CB2311"/>
    <w:rsid w:val="00003398"/>
    <w:rsid w:val="0000744B"/>
    <w:rsid w:val="00011490"/>
    <w:rsid w:val="00012D9B"/>
    <w:rsid w:val="00014721"/>
    <w:rsid w:val="0001694F"/>
    <w:rsid w:val="00017FB4"/>
    <w:rsid w:val="00021FA3"/>
    <w:rsid w:val="00026EEF"/>
    <w:rsid w:val="000300F6"/>
    <w:rsid w:val="0003478B"/>
    <w:rsid w:val="000401CA"/>
    <w:rsid w:val="000444AA"/>
    <w:rsid w:val="00044CC9"/>
    <w:rsid w:val="00045CFE"/>
    <w:rsid w:val="0004641B"/>
    <w:rsid w:val="00050D6E"/>
    <w:rsid w:val="0005461B"/>
    <w:rsid w:val="00055C76"/>
    <w:rsid w:val="000611E2"/>
    <w:rsid w:val="00062096"/>
    <w:rsid w:val="00062E47"/>
    <w:rsid w:val="00063BD9"/>
    <w:rsid w:val="000648DF"/>
    <w:rsid w:val="000678FF"/>
    <w:rsid w:val="000704D0"/>
    <w:rsid w:val="00070996"/>
    <w:rsid w:val="0007415B"/>
    <w:rsid w:val="00082131"/>
    <w:rsid w:val="00083100"/>
    <w:rsid w:val="0009473D"/>
    <w:rsid w:val="00095A6B"/>
    <w:rsid w:val="00096A1E"/>
    <w:rsid w:val="0009700E"/>
    <w:rsid w:val="000A0309"/>
    <w:rsid w:val="000A06AC"/>
    <w:rsid w:val="000A0AA0"/>
    <w:rsid w:val="000A21EA"/>
    <w:rsid w:val="000A27A7"/>
    <w:rsid w:val="000B3B83"/>
    <w:rsid w:val="000B3E89"/>
    <w:rsid w:val="000B65DF"/>
    <w:rsid w:val="000C44BC"/>
    <w:rsid w:val="000C6F20"/>
    <w:rsid w:val="000D0437"/>
    <w:rsid w:val="000D3B40"/>
    <w:rsid w:val="000D5F8A"/>
    <w:rsid w:val="000D6158"/>
    <w:rsid w:val="000D68F8"/>
    <w:rsid w:val="000E18A0"/>
    <w:rsid w:val="000E3986"/>
    <w:rsid w:val="000E41A6"/>
    <w:rsid w:val="000E449E"/>
    <w:rsid w:val="000E508C"/>
    <w:rsid w:val="000E6405"/>
    <w:rsid w:val="000F2F16"/>
    <w:rsid w:val="000F5599"/>
    <w:rsid w:val="00101395"/>
    <w:rsid w:val="001026E5"/>
    <w:rsid w:val="00102819"/>
    <w:rsid w:val="0010407F"/>
    <w:rsid w:val="001049BA"/>
    <w:rsid w:val="001122D4"/>
    <w:rsid w:val="00113679"/>
    <w:rsid w:val="00114FC9"/>
    <w:rsid w:val="00120567"/>
    <w:rsid w:val="00121D52"/>
    <w:rsid w:val="00127148"/>
    <w:rsid w:val="001303F0"/>
    <w:rsid w:val="00130F0A"/>
    <w:rsid w:val="00136F62"/>
    <w:rsid w:val="001405FA"/>
    <w:rsid w:val="00140646"/>
    <w:rsid w:val="00141C66"/>
    <w:rsid w:val="00142222"/>
    <w:rsid w:val="0014462A"/>
    <w:rsid w:val="001473B3"/>
    <w:rsid w:val="00147864"/>
    <w:rsid w:val="00155D99"/>
    <w:rsid w:val="00157994"/>
    <w:rsid w:val="00163900"/>
    <w:rsid w:val="0016481A"/>
    <w:rsid w:val="00166327"/>
    <w:rsid w:val="0016649F"/>
    <w:rsid w:val="00167084"/>
    <w:rsid w:val="001677AF"/>
    <w:rsid w:val="00167A32"/>
    <w:rsid w:val="00171469"/>
    <w:rsid w:val="00174166"/>
    <w:rsid w:val="0017647D"/>
    <w:rsid w:val="001773B1"/>
    <w:rsid w:val="00177A2F"/>
    <w:rsid w:val="001822B2"/>
    <w:rsid w:val="0018466C"/>
    <w:rsid w:val="001903FD"/>
    <w:rsid w:val="00190A14"/>
    <w:rsid w:val="00190D96"/>
    <w:rsid w:val="00191540"/>
    <w:rsid w:val="001931E3"/>
    <w:rsid w:val="00193803"/>
    <w:rsid w:val="00194850"/>
    <w:rsid w:val="001957B4"/>
    <w:rsid w:val="00196C5A"/>
    <w:rsid w:val="001A03E1"/>
    <w:rsid w:val="001A0FE9"/>
    <w:rsid w:val="001A129B"/>
    <w:rsid w:val="001A3B8E"/>
    <w:rsid w:val="001A68F3"/>
    <w:rsid w:val="001B1460"/>
    <w:rsid w:val="001B1784"/>
    <w:rsid w:val="001B2070"/>
    <w:rsid w:val="001B2A2C"/>
    <w:rsid w:val="001B4C93"/>
    <w:rsid w:val="001B5036"/>
    <w:rsid w:val="001B7050"/>
    <w:rsid w:val="001B7182"/>
    <w:rsid w:val="001C0B72"/>
    <w:rsid w:val="001C3E00"/>
    <w:rsid w:val="001C4451"/>
    <w:rsid w:val="001D0271"/>
    <w:rsid w:val="001D1F38"/>
    <w:rsid w:val="001D44AC"/>
    <w:rsid w:val="001D682A"/>
    <w:rsid w:val="001D7459"/>
    <w:rsid w:val="001E160D"/>
    <w:rsid w:val="001E2780"/>
    <w:rsid w:val="001E2DD3"/>
    <w:rsid w:val="001E3B80"/>
    <w:rsid w:val="001E55DE"/>
    <w:rsid w:val="001E5B1F"/>
    <w:rsid w:val="00200DB7"/>
    <w:rsid w:val="0020453A"/>
    <w:rsid w:val="00205037"/>
    <w:rsid w:val="002079B7"/>
    <w:rsid w:val="00210A21"/>
    <w:rsid w:val="002164BA"/>
    <w:rsid w:val="00217129"/>
    <w:rsid w:val="00223252"/>
    <w:rsid w:val="00224ED8"/>
    <w:rsid w:val="002257CC"/>
    <w:rsid w:val="002320AA"/>
    <w:rsid w:val="00232968"/>
    <w:rsid w:val="0023360A"/>
    <w:rsid w:val="00233A7A"/>
    <w:rsid w:val="00234237"/>
    <w:rsid w:val="00235B65"/>
    <w:rsid w:val="00236C74"/>
    <w:rsid w:val="00236D96"/>
    <w:rsid w:val="0024486F"/>
    <w:rsid w:val="00250809"/>
    <w:rsid w:val="002519CD"/>
    <w:rsid w:val="0025274D"/>
    <w:rsid w:val="0025411E"/>
    <w:rsid w:val="0025790A"/>
    <w:rsid w:val="00262618"/>
    <w:rsid w:val="00262F6F"/>
    <w:rsid w:val="00264CF0"/>
    <w:rsid w:val="002725E2"/>
    <w:rsid w:val="00274735"/>
    <w:rsid w:val="002776FE"/>
    <w:rsid w:val="0028028C"/>
    <w:rsid w:val="00280C3A"/>
    <w:rsid w:val="00281D17"/>
    <w:rsid w:val="00290D50"/>
    <w:rsid w:val="0029749E"/>
    <w:rsid w:val="00297E57"/>
    <w:rsid w:val="002A3FE3"/>
    <w:rsid w:val="002B2736"/>
    <w:rsid w:val="002B386D"/>
    <w:rsid w:val="002B41EE"/>
    <w:rsid w:val="002B4DC1"/>
    <w:rsid w:val="002B677E"/>
    <w:rsid w:val="002C03BC"/>
    <w:rsid w:val="002C56D1"/>
    <w:rsid w:val="002C7241"/>
    <w:rsid w:val="002C7A49"/>
    <w:rsid w:val="002D119A"/>
    <w:rsid w:val="002D486C"/>
    <w:rsid w:val="002D4E73"/>
    <w:rsid w:val="002D7153"/>
    <w:rsid w:val="002D737F"/>
    <w:rsid w:val="002E48E6"/>
    <w:rsid w:val="002E516A"/>
    <w:rsid w:val="002E57F4"/>
    <w:rsid w:val="002E5F00"/>
    <w:rsid w:val="002F4E8D"/>
    <w:rsid w:val="002F6155"/>
    <w:rsid w:val="002F77EB"/>
    <w:rsid w:val="0030192F"/>
    <w:rsid w:val="00313EC4"/>
    <w:rsid w:val="00315072"/>
    <w:rsid w:val="00316736"/>
    <w:rsid w:val="00323306"/>
    <w:rsid w:val="0032619A"/>
    <w:rsid w:val="00326B9E"/>
    <w:rsid w:val="00334910"/>
    <w:rsid w:val="00340710"/>
    <w:rsid w:val="00340E79"/>
    <w:rsid w:val="00342BBD"/>
    <w:rsid w:val="00345149"/>
    <w:rsid w:val="00345177"/>
    <w:rsid w:val="003460B5"/>
    <w:rsid w:val="0035070B"/>
    <w:rsid w:val="0035669D"/>
    <w:rsid w:val="00361489"/>
    <w:rsid w:val="00362635"/>
    <w:rsid w:val="003656BE"/>
    <w:rsid w:val="00367863"/>
    <w:rsid w:val="00372959"/>
    <w:rsid w:val="00374A1C"/>
    <w:rsid w:val="00375932"/>
    <w:rsid w:val="00376B45"/>
    <w:rsid w:val="00381790"/>
    <w:rsid w:val="003864DA"/>
    <w:rsid w:val="00386773"/>
    <w:rsid w:val="00390D87"/>
    <w:rsid w:val="003A033F"/>
    <w:rsid w:val="003A6773"/>
    <w:rsid w:val="003B0540"/>
    <w:rsid w:val="003B1264"/>
    <w:rsid w:val="003B28A0"/>
    <w:rsid w:val="003B7F9F"/>
    <w:rsid w:val="003C57A2"/>
    <w:rsid w:val="003C587C"/>
    <w:rsid w:val="003C6F26"/>
    <w:rsid w:val="003C74AF"/>
    <w:rsid w:val="003D40BE"/>
    <w:rsid w:val="003D6C32"/>
    <w:rsid w:val="003D6DF5"/>
    <w:rsid w:val="003E18A6"/>
    <w:rsid w:val="003E1AE4"/>
    <w:rsid w:val="003E23EA"/>
    <w:rsid w:val="003E2E7E"/>
    <w:rsid w:val="003E4E20"/>
    <w:rsid w:val="003E558F"/>
    <w:rsid w:val="003E56D8"/>
    <w:rsid w:val="003F161E"/>
    <w:rsid w:val="003F1739"/>
    <w:rsid w:val="003F608E"/>
    <w:rsid w:val="00400994"/>
    <w:rsid w:val="00402A9D"/>
    <w:rsid w:val="004051BD"/>
    <w:rsid w:val="00407050"/>
    <w:rsid w:val="00411F8B"/>
    <w:rsid w:val="00415C05"/>
    <w:rsid w:val="004213C5"/>
    <w:rsid w:val="0042414A"/>
    <w:rsid w:val="0043189A"/>
    <w:rsid w:val="00435599"/>
    <w:rsid w:val="00436378"/>
    <w:rsid w:val="00440CAE"/>
    <w:rsid w:val="00445FC2"/>
    <w:rsid w:val="004465C6"/>
    <w:rsid w:val="0045246F"/>
    <w:rsid w:val="0045257F"/>
    <w:rsid w:val="0045667F"/>
    <w:rsid w:val="0045682A"/>
    <w:rsid w:val="00456A49"/>
    <w:rsid w:val="00457354"/>
    <w:rsid w:val="004629F3"/>
    <w:rsid w:val="0046366D"/>
    <w:rsid w:val="00463700"/>
    <w:rsid w:val="004645DF"/>
    <w:rsid w:val="00464A4C"/>
    <w:rsid w:val="0047759C"/>
    <w:rsid w:val="004822D0"/>
    <w:rsid w:val="00483308"/>
    <w:rsid w:val="00490FEE"/>
    <w:rsid w:val="00494965"/>
    <w:rsid w:val="004A0105"/>
    <w:rsid w:val="004A60D4"/>
    <w:rsid w:val="004A7CB9"/>
    <w:rsid w:val="004B17E9"/>
    <w:rsid w:val="004B4025"/>
    <w:rsid w:val="004B4847"/>
    <w:rsid w:val="004B5570"/>
    <w:rsid w:val="004B5D80"/>
    <w:rsid w:val="004B7991"/>
    <w:rsid w:val="004C0C2E"/>
    <w:rsid w:val="004C478D"/>
    <w:rsid w:val="004C5EBC"/>
    <w:rsid w:val="004D0A81"/>
    <w:rsid w:val="004D170C"/>
    <w:rsid w:val="004D65BB"/>
    <w:rsid w:val="004D739C"/>
    <w:rsid w:val="004D7889"/>
    <w:rsid w:val="004E6C78"/>
    <w:rsid w:val="004F11DB"/>
    <w:rsid w:val="004F1F11"/>
    <w:rsid w:val="004F2EF8"/>
    <w:rsid w:val="004F796B"/>
    <w:rsid w:val="004F7E9C"/>
    <w:rsid w:val="0050034B"/>
    <w:rsid w:val="005045A5"/>
    <w:rsid w:val="00505811"/>
    <w:rsid w:val="00512533"/>
    <w:rsid w:val="00514C28"/>
    <w:rsid w:val="005152D8"/>
    <w:rsid w:val="00515BFC"/>
    <w:rsid w:val="00523A3A"/>
    <w:rsid w:val="0052576C"/>
    <w:rsid w:val="00531510"/>
    <w:rsid w:val="00533C22"/>
    <w:rsid w:val="00536D60"/>
    <w:rsid w:val="00537150"/>
    <w:rsid w:val="005371A9"/>
    <w:rsid w:val="0054098E"/>
    <w:rsid w:val="00543F22"/>
    <w:rsid w:val="00551814"/>
    <w:rsid w:val="0055742F"/>
    <w:rsid w:val="00557476"/>
    <w:rsid w:val="005623CE"/>
    <w:rsid w:val="00562B7C"/>
    <w:rsid w:val="005636FA"/>
    <w:rsid w:val="00564C36"/>
    <w:rsid w:val="00565A26"/>
    <w:rsid w:val="00566D17"/>
    <w:rsid w:val="00567BB0"/>
    <w:rsid w:val="00570404"/>
    <w:rsid w:val="0057088B"/>
    <w:rsid w:val="005811E4"/>
    <w:rsid w:val="00582763"/>
    <w:rsid w:val="005829ED"/>
    <w:rsid w:val="00583800"/>
    <w:rsid w:val="00591BB1"/>
    <w:rsid w:val="005960CA"/>
    <w:rsid w:val="005A42F1"/>
    <w:rsid w:val="005A51F1"/>
    <w:rsid w:val="005A589D"/>
    <w:rsid w:val="005A5A06"/>
    <w:rsid w:val="005B134A"/>
    <w:rsid w:val="005B1A4D"/>
    <w:rsid w:val="005B4BB6"/>
    <w:rsid w:val="005C0DAD"/>
    <w:rsid w:val="005C32AA"/>
    <w:rsid w:val="005C4610"/>
    <w:rsid w:val="005C6967"/>
    <w:rsid w:val="005C7D6C"/>
    <w:rsid w:val="005D2DA3"/>
    <w:rsid w:val="005D3208"/>
    <w:rsid w:val="005D5A79"/>
    <w:rsid w:val="005D643B"/>
    <w:rsid w:val="005D68CA"/>
    <w:rsid w:val="005E00B4"/>
    <w:rsid w:val="005E2722"/>
    <w:rsid w:val="005E35EA"/>
    <w:rsid w:val="005E64CE"/>
    <w:rsid w:val="005E6DE6"/>
    <w:rsid w:val="005E708C"/>
    <w:rsid w:val="005F0D62"/>
    <w:rsid w:val="005F6B25"/>
    <w:rsid w:val="00607580"/>
    <w:rsid w:val="00611D40"/>
    <w:rsid w:val="00613615"/>
    <w:rsid w:val="00613C7B"/>
    <w:rsid w:val="00626DE9"/>
    <w:rsid w:val="00630C0B"/>
    <w:rsid w:val="006315E1"/>
    <w:rsid w:val="00631FF6"/>
    <w:rsid w:val="00633A13"/>
    <w:rsid w:val="00633C4E"/>
    <w:rsid w:val="006347E1"/>
    <w:rsid w:val="00634FAD"/>
    <w:rsid w:val="006401B7"/>
    <w:rsid w:val="006415E4"/>
    <w:rsid w:val="00645711"/>
    <w:rsid w:val="0064579E"/>
    <w:rsid w:val="0064580E"/>
    <w:rsid w:val="00652AED"/>
    <w:rsid w:val="006558E6"/>
    <w:rsid w:val="006601AB"/>
    <w:rsid w:val="00662761"/>
    <w:rsid w:val="00664DF4"/>
    <w:rsid w:val="006654BC"/>
    <w:rsid w:val="00665952"/>
    <w:rsid w:val="00671A92"/>
    <w:rsid w:val="0067670F"/>
    <w:rsid w:val="00676AD5"/>
    <w:rsid w:val="00677FC1"/>
    <w:rsid w:val="006811EE"/>
    <w:rsid w:val="00683362"/>
    <w:rsid w:val="006836EA"/>
    <w:rsid w:val="0068451A"/>
    <w:rsid w:val="006853B6"/>
    <w:rsid w:val="00685D10"/>
    <w:rsid w:val="00687289"/>
    <w:rsid w:val="00690109"/>
    <w:rsid w:val="00690AA6"/>
    <w:rsid w:val="0069101A"/>
    <w:rsid w:val="006910BE"/>
    <w:rsid w:val="006964D4"/>
    <w:rsid w:val="00696BB1"/>
    <w:rsid w:val="006A3A2D"/>
    <w:rsid w:val="006A409A"/>
    <w:rsid w:val="006A4CD0"/>
    <w:rsid w:val="006B3515"/>
    <w:rsid w:val="006B35B1"/>
    <w:rsid w:val="006C1285"/>
    <w:rsid w:val="006C576B"/>
    <w:rsid w:val="006C6747"/>
    <w:rsid w:val="006C69BF"/>
    <w:rsid w:val="006D6685"/>
    <w:rsid w:val="006D7953"/>
    <w:rsid w:val="006E2B0C"/>
    <w:rsid w:val="006E405D"/>
    <w:rsid w:val="006E500E"/>
    <w:rsid w:val="006E6399"/>
    <w:rsid w:val="006E66DE"/>
    <w:rsid w:val="006F482F"/>
    <w:rsid w:val="006F5762"/>
    <w:rsid w:val="00704999"/>
    <w:rsid w:val="00707E04"/>
    <w:rsid w:val="007117B9"/>
    <w:rsid w:val="00712FD4"/>
    <w:rsid w:val="00714729"/>
    <w:rsid w:val="007149BE"/>
    <w:rsid w:val="007162A2"/>
    <w:rsid w:val="00752922"/>
    <w:rsid w:val="00753A8D"/>
    <w:rsid w:val="00755B49"/>
    <w:rsid w:val="00757BD4"/>
    <w:rsid w:val="00771B08"/>
    <w:rsid w:val="007735C2"/>
    <w:rsid w:val="00773D29"/>
    <w:rsid w:val="00776146"/>
    <w:rsid w:val="007764DC"/>
    <w:rsid w:val="00781726"/>
    <w:rsid w:val="00784215"/>
    <w:rsid w:val="00784448"/>
    <w:rsid w:val="00784B6B"/>
    <w:rsid w:val="007A265F"/>
    <w:rsid w:val="007A283C"/>
    <w:rsid w:val="007A5B85"/>
    <w:rsid w:val="007A5DC6"/>
    <w:rsid w:val="007B463E"/>
    <w:rsid w:val="007B4A59"/>
    <w:rsid w:val="007B6962"/>
    <w:rsid w:val="007C0534"/>
    <w:rsid w:val="007C1D33"/>
    <w:rsid w:val="007C295E"/>
    <w:rsid w:val="007C3D1B"/>
    <w:rsid w:val="007C4CCF"/>
    <w:rsid w:val="007C535B"/>
    <w:rsid w:val="007D1AB4"/>
    <w:rsid w:val="007D24FC"/>
    <w:rsid w:val="007E1CC5"/>
    <w:rsid w:val="007E5B1B"/>
    <w:rsid w:val="007E763B"/>
    <w:rsid w:val="007F097A"/>
    <w:rsid w:val="007F4E64"/>
    <w:rsid w:val="008009FF"/>
    <w:rsid w:val="00807BEE"/>
    <w:rsid w:val="00812D4E"/>
    <w:rsid w:val="00813E68"/>
    <w:rsid w:val="00814208"/>
    <w:rsid w:val="00824FD1"/>
    <w:rsid w:val="008301AB"/>
    <w:rsid w:val="008315B1"/>
    <w:rsid w:val="0083449C"/>
    <w:rsid w:val="008353C8"/>
    <w:rsid w:val="00836A5E"/>
    <w:rsid w:val="008370AA"/>
    <w:rsid w:val="00841491"/>
    <w:rsid w:val="00843A66"/>
    <w:rsid w:val="00843AE9"/>
    <w:rsid w:val="00847593"/>
    <w:rsid w:val="008523EF"/>
    <w:rsid w:val="00853DE3"/>
    <w:rsid w:val="00861B0A"/>
    <w:rsid w:val="00863589"/>
    <w:rsid w:val="008650B6"/>
    <w:rsid w:val="00866E61"/>
    <w:rsid w:val="008678A6"/>
    <w:rsid w:val="0087184F"/>
    <w:rsid w:val="008720AE"/>
    <w:rsid w:val="00873AB9"/>
    <w:rsid w:val="008902A4"/>
    <w:rsid w:val="008913E1"/>
    <w:rsid w:val="00892061"/>
    <w:rsid w:val="00892664"/>
    <w:rsid w:val="00893B52"/>
    <w:rsid w:val="00896391"/>
    <w:rsid w:val="008963FD"/>
    <w:rsid w:val="008A0860"/>
    <w:rsid w:val="008A2781"/>
    <w:rsid w:val="008A5BBA"/>
    <w:rsid w:val="008A5BC8"/>
    <w:rsid w:val="008A6D65"/>
    <w:rsid w:val="008B1389"/>
    <w:rsid w:val="008B3B4B"/>
    <w:rsid w:val="008B455B"/>
    <w:rsid w:val="008C1C35"/>
    <w:rsid w:val="008C3F58"/>
    <w:rsid w:val="008C61B4"/>
    <w:rsid w:val="008C7945"/>
    <w:rsid w:val="008D298A"/>
    <w:rsid w:val="008D2BA7"/>
    <w:rsid w:val="008D3DD0"/>
    <w:rsid w:val="008E27FA"/>
    <w:rsid w:val="008E4382"/>
    <w:rsid w:val="008E7061"/>
    <w:rsid w:val="008E7243"/>
    <w:rsid w:val="008E7F6F"/>
    <w:rsid w:val="008F240B"/>
    <w:rsid w:val="008F6A17"/>
    <w:rsid w:val="008F7268"/>
    <w:rsid w:val="008F7BB2"/>
    <w:rsid w:val="009033BF"/>
    <w:rsid w:val="00903A15"/>
    <w:rsid w:val="0091377A"/>
    <w:rsid w:val="00913C27"/>
    <w:rsid w:val="009200AF"/>
    <w:rsid w:val="009226BA"/>
    <w:rsid w:val="00922C2F"/>
    <w:rsid w:val="0092452F"/>
    <w:rsid w:val="009253F9"/>
    <w:rsid w:val="00925F58"/>
    <w:rsid w:val="009400E6"/>
    <w:rsid w:val="00942475"/>
    <w:rsid w:val="0094395A"/>
    <w:rsid w:val="00946CE9"/>
    <w:rsid w:val="00947350"/>
    <w:rsid w:val="0095245C"/>
    <w:rsid w:val="00953C88"/>
    <w:rsid w:val="009545EB"/>
    <w:rsid w:val="0095559F"/>
    <w:rsid w:val="009557BF"/>
    <w:rsid w:val="009570C5"/>
    <w:rsid w:val="00961484"/>
    <w:rsid w:val="00965B3C"/>
    <w:rsid w:val="009666DA"/>
    <w:rsid w:val="00982127"/>
    <w:rsid w:val="00982367"/>
    <w:rsid w:val="00985F3E"/>
    <w:rsid w:val="00990DC6"/>
    <w:rsid w:val="00992375"/>
    <w:rsid w:val="00992FC5"/>
    <w:rsid w:val="009946E4"/>
    <w:rsid w:val="00997EB3"/>
    <w:rsid w:val="009A1150"/>
    <w:rsid w:val="009A21E5"/>
    <w:rsid w:val="009A2C44"/>
    <w:rsid w:val="009A3458"/>
    <w:rsid w:val="009A7B3D"/>
    <w:rsid w:val="009B6284"/>
    <w:rsid w:val="009B6CA0"/>
    <w:rsid w:val="009C224C"/>
    <w:rsid w:val="009C5FAE"/>
    <w:rsid w:val="009C63D3"/>
    <w:rsid w:val="009C77E8"/>
    <w:rsid w:val="009D1312"/>
    <w:rsid w:val="009D1E2E"/>
    <w:rsid w:val="009D46BE"/>
    <w:rsid w:val="009E2411"/>
    <w:rsid w:val="009E5F58"/>
    <w:rsid w:val="009E766C"/>
    <w:rsid w:val="009E7CBE"/>
    <w:rsid w:val="009F0326"/>
    <w:rsid w:val="009F0E6C"/>
    <w:rsid w:val="009F3527"/>
    <w:rsid w:val="009F3A0A"/>
    <w:rsid w:val="009F5D24"/>
    <w:rsid w:val="00A11599"/>
    <w:rsid w:val="00A1249C"/>
    <w:rsid w:val="00A1429D"/>
    <w:rsid w:val="00A14B02"/>
    <w:rsid w:val="00A16DFD"/>
    <w:rsid w:val="00A16F10"/>
    <w:rsid w:val="00A17B69"/>
    <w:rsid w:val="00A25F2E"/>
    <w:rsid w:val="00A26034"/>
    <w:rsid w:val="00A31097"/>
    <w:rsid w:val="00A31D21"/>
    <w:rsid w:val="00A32F0C"/>
    <w:rsid w:val="00A364B9"/>
    <w:rsid w:val="00A367CA"/>
    <w:rsid w:val="00A47475"/>
    <w:rsid w:val="00A526E3"/>
    <w:rsid w:val="00A55534"/>
    <w:rsid w:val="00A613ED"/>
    <w:rsid w:val="00A622F8"/>
    <w:rsid w:val="00A6469A"/>
    <w:rsid w:val="00A82AE2"/>
    <w:rsid w:val="00A86220"/>
    <w:rsid w:val="00A90918"/>
    <w:rsid w:val="00A90FCB"/>
    <w:rsid w:val="00A93EBD"/>
    <w:rsid w:val="00A97726"/>
    <w:rsid w:val="00AA0458"/>
    <w:rsid w:val="00AA2DF3"/>
    <w:rsid w:val="00AA650E"/>
    <w:rsid w:val="00AB2C5A"/>
    <w:rsid w:val="00AB3B2F"/>
    <w:rsid w:val="00AB5B6A"/>
    <w:rsid w:val="00AB5F43"/>
    <w:rsid w:val="00AC120A"/>
    <w:rsid w:val="00AC3961"/>
    <w:rsid w:val="00AC41C3"/>
    <w:rsid w:val="00AC76E7"/>
    <w:rsid w:val="00AD1E01"/>
    <w:rsid w:val="00AD20AD"/>
    <w:rsid w:val="00AD5D10"/>
    <w:rsid w:val="00AD620C"/>
    <w:rsid w:val="00AD6AB0"/>
    <w:rsid w:val="00AD7279"/>
    <w:rsid w:val="00AE04E5"/>
    <w:rsid w:val="00AE1BB1"/>
    <w:rsid w:val="00AE2409"/>
    <w:rsid w:val="00AE5766"/>
    <w:rsid w:val="00AF0C16"/>
    <w:rsid w:val="00AF1265"/>
    <w:rsid w:val="00AF1880"/>
    <w:rsid w:val="00AF2128"/>
    <w:rsid w:val="00AF47FB"/>
    <w:rsid w:val="00B01A30"/>
    <w:rsid w:val="00B021DB"/>
    <w:rsid w:val="00B0469A"/>
    <w:rsid w:val="00B1041D"/>
    <w:rsid w:val="00B104FF"/>
    <w:rsid w:val="00B105BD"/>
    <w:rsid w:val="00B1082F"/>
    <w:rsid w:val="00B12684"/>
    <w:rsid w:val="00B15F3D"/>
    <w:rsid w:val="00B17AE5"/>
    <w:rsid w:val="00B251C7"/>
    <w:rsid w:val="00B26676"/>
    <w:rsid w:val="00B2694B"/>
    <w:rsid w:val="00B26E17"/>
    <w:rsid w:val="00B337A1"/>
    <w:rsid w:val="00B40A08"/>
    <w:rsid w:val="00B43433"/>
    <w:rsid w:val="00B44A3E"/>
    <w:rsid w:val="00B44D53"/>
    <w:rsid w:val="00B46A2B"/>
    <w:rsid w:val="00B52F08"/>
    <w:rsid w:val="00B549E0"/>
    <w:rsid w:val="00B55F0D"/>
    <w:rsid w:val="00B56BAE"/>
    <w:rsid w:val="00B5720C"/>
    <w:rsid w:val="00B608D6"/>
    <w:rsid w:val="00B633BB"/>
    <w:rsid w:val="00B656EB"/>
    <w:rsid w:val="00B70F43"/>
    <w:rsid w:val="00B714D7"/>
    <w:rsid w:val="00B71828"/>
    <w:rsid w:val="00B71853"/>
    <w:rsid w:val="00B718D0"/>
    <w:rsid w:val="00B74E49"/>
    <w:rsid w:val="00B80943"/>
    <w:rsid w:val="00B81045"/>
    <w:rsid w:val="00B820C6"/>
    <w:rsid w:val="00B82C15"/>
    <w:rsid w:val="00B84481"/>
    <w:rsid w:val="00B84E18"/>
    <w:rsid w:val="00B90963"/>
    <w:rsid w:val="00B920CD"/>
    <w:rsid w:val="00B92DE8"/>
    <w:rsid w:val="00B95BB4"/>
    <w:rsid w:val="00B96A6B"/>
    <w:rsid w:val="00BA127F"/>
    <w:rsid w:val="00BA12E6"/>
    <w:rsid w:val="00BA56AB"/>
    <w:rsid w:val="00BA6B1D"/>
    <w:rsid w:val="00BB4505"/>
    <w:rsid w:val="00BB78E9"/>
    <w:rsid w:val="00BC1DF1"/>
    <w:rsid w:val="00BC44B3"/>
    <w:rsid w:val="00BC79AE"/>
    <w:rsid w:val="00BD2078"/>
    <w:rsid w:val="00BD391C"/>
    <w:rsid w:val="00BD50DA"/>
    <w:rsid w:val="00BD5C54"/>
    <w:rsid w:val="00BE04CB"/>
    <w:rsid w:val="00BE3B1A"/>
    <w:rsid w:val="00BE41D7"/>
    <w:rsid w:val="00BE5D8B"/>
    <w:rsid w:val="00BF2070"/>
    <w:rsid w:val="00BF45C3"/>
    <w:rsid w:val="00BF7E98"/>
    <w:rsid w:val="00C00406"/>
    <w:rsid w:val="00C023FD"/>
    <w:rsid w:val="00C03D5C"/>
    <w:rsid w:val="00C0713C"/>
    <w:rsid w:val="00C1061C"/>
    <w:rsid w:val="00C11B66"/>
    <w:rsid w:val="00C13028"/>
    <w:rsid w:val="00C1333F"/>
    <w:rsid w:val="00C13778"/>
    <w:rsid w:val="00C22815"/>
    <w:rsid w:val="00C2603C"/>
    <w:rsid w:val="00C263C0"/>
    <w:rsid w:val="00C268EA"/>
    <w:rsid w:val="00C316EC"/>
    <w:rsid w:val="00C33046"/>
    <w:rsid w:val="00C3485D"/>
    <w:rsid w:val="00C364E6"/>
    <w:rsid w:val="00C377F4"/>
    <w:rsid w:val="00C43136"/>
    <w:rsid w:val="00C43BD1"/>
    <w:rsid w:val="00C44734"/>
    <w:rsid w:val="00C44C76"/>
    <w:rsid w:val="00C47137"/>
    <w:rsid w:val="00C518ED"/>
    <w:rsid w:val="00C51B4A"/>
    <w:rsid w:val="00C53F40"/>
    <w:rsid w:val="00C53F77"/>
    <w:rsid w:val="00C56047"/>
    <w:rsid w:val="00C56297"/>
    <w:rsid w:val="00C57865"/>
    <w:rsid w:val="00C637EE"/>
    <w:rsid w:val="00C64715"/>
    <w:rsid w:val="00C65961"/>
    <w:rsid w:val="00C66258"/>
    <w:rsid w:val="00C66B44"/>
    <w:rsid w:val="00C7018E"/>
    <w:rsid w:val="00C71106"/>
    <w:rsid w:val="00C76B14"/>
    <w:rsid w:val="00C866A1"/>
    <w:rsid w:val="00C9088F"/>
    <w:rsid w:val="00C91344"/>
    <w:rsid w:val="00C9315B"/>
    <w:rsid w:val="00C9591C"/>
    <w:rsid w:val="00C97B4D"/>
    <w:rsid w:val="00C97C42"/>
    <w:rsid w:val="00CA02DF"/>
    <w:rsid w:val="00CA159C"/>
    <w:rsid w:val="00CB02A0"/>
    <w:rsid w:val="00CB0994"/>
    <w:rsid w:val="00CB1CDF"/>
    <w:rsid w:val="00CB2311"/>
    <w:rsid w:val="00CB3006"/>
    <w:rsid w:val="00CB3DC9"/>
    <w:rsid w:val="00CB724D"/>
    <w:rsid w:val="00CC19D5"/>
    <w:rsid w:val="00CD0314"/>
    <w:rsid w:val="00CD21EA"/>
    <w:rsid w:val="00CD3E77"/>
    <w:rsid w:val="00CE2501"/>
    <w:rsid w:val="00CE29E4"/>
    <w:rsid w:val="00CE3D41"/>
    <w:rsid w:val="00CF1822"/>
    <w:rsid w:val="00CF2A4E"/>
    <w:rsid w:val="00CF5009"/>
    <w:rsid w:val="00D01964"/>
    <w:rsid w:val="00D10B80"/>
    <w:rsid w:val="00D11B33"/>
    <w:rsid w:val="00D13FA0"/>
    <w:rsid w:val="00D14130"/>
    <w:rsid w:val="00D158E1"/>
    <w:rsid w:val="00D25AEF"/>
    <w:rsid w:val="00D3498F"/>
    <w:rsid w:val="00D35234"/>
    <w:rsid w:val="00D35EDE"/>
    <w:rsid w:val="00D375E7"/>
    <w:rsid w:val="00D40332"/>
    <w:rsid w:val="00D4096A"/>
    <w:rsid w:val="00D41F37"/>
    <w:rsid w:val="00D42574"/>
    <w:rsid w:val="00D43476"/>
    <w:rsid w:val="00D47A31"/>
    <w:rsid w:val="00D51E91"/>
    <w:rsid w:val="00D520AB"/>
    <w:rsid w:val="00D5366C"/>
    <w:rsid w:val="00D57858"/>
    <w:rsid w:val="00D63ED7"/>
    <w:rsid w:val="00D738C1"/>
    <w:rsid w:val="00D81223"/>
    <w:rsid w:val="00D826B9"/>
    <w:rsid w:val="00D86086"/>
    <w:rsid w:val="00D900DF"/>
    <w:rsid w:val="00D90A12"/>
    <w:rsid w:val="00DA0B3D"/>
    <w:rsid w:val="00DA1605"/>
    <w:rsid w:val="00DA50AE"/>
    <w:rsid w:val="00DB26C7"/>
    <w:rsid w:val="00DB27F5"/>
    <w:rsid w:val="00DC310B"/>
    <w:rsid w:val="00DD081B"/>
    <w:rsid w:val="00DD1B66"/>
    <w:rsid w:val="00DD2333"/>
    <w:rsid w:val="00DD46B1"/>
    <w:rsid w:val="00DD5BB5"/>
    <w:rsid w:val="00DD69E3"/>
    <w:rsid w:val="00DE25CD"/>
    <w:rsid w:val="00DE261E"/>
    <w:rsid w:val="00DE3F63"/>
    <w:rsid w:val="00DE67E9"/>
    <w:rsid w:val="00DF408A"/>
    <w:rsid w:val="00DF69DF"/>
    <w:rsid w:val="00DF7995"/>
    <w:rsid w:val="00E02B1D"/>
    <w:rsid w:val="00E03F7A"/>
    <w:rsid w:val="00E042D4"/>
    <w:rsid w:val="00E05E06"/>
    <w:rsid w:val="00E105ED"/>
    <w:rsid w:val="00E12E0F"/>
    <w:rsid w:val="00E15279"/>
    <w:rsid w:val="00E3108F"/>
    <w:rsid w:val="00E311F6"/>
    <w:rsid w:val="00E320F1"/>
    <w:rsid w:val="00E3246B"/>
    <w:rsid w:val="00E351E3"/>
    <w:rsid w:val="00E375DE"/>
    <w:rsid w:val="00E51BC6"/>
    <w:rsid w:val="00E52333"/>
    <w:rsid w:val="00E55627"/>
    <w:rsid w:val="00E5718B"/>
    <w:rsid w:val="00E63E18"/>
    <w:rsid w:val="00E65D83"/>
    <w:rsid w:val="00E76797"/>
    <w:rsid w:val="00E804FD"/>
    <w:rsid w:val="00E80933"/>
    <w:rsid w:val="00E8323E"/>
    <w:rsid w:val="00E9054F"/>
    <w:rsid w:val="00E92E0C"/>
    <w:rsid w:val="00E93D60"/>
    <w:rsid w:val="00EA3C42"/>
    <w:rsid w:val="00EA4B77"/>
    <w:rsid w:val="00EA5543"/>
    <w:rsid w:val="00EA6725"/>
    <w:rsid w:val="00EA792C"/>
    <w:rsid w:val="00EB0BB5"/>
    <w:rsid w:val="00EB2D49"/>
    <w:rsid w:val="00EB3D4C"/>
    <w:rsid w:val="00EC218D"/>
    <w:rsid w:val="00EC2A9F"/>
    <w:rsid w:val="00EC3228"/>
    <w:rsid w:val="00EC4F83"/>
    <w:rsid w:val="00EC4F8C"/>
    <w:rsid w:val="00ED2BB8"/>
    <w:rsid w:val="00ED4755"/>
    <w:rsid w:val="00ED7DF2"/>
    <w:rsid w:val="00EE20DC"/>
    <w:rsid w:val="00EE535C"/>
    <w:rsid w:val="00EE53EE"/>
    <w:rsid w:val="00EE73F2"/>
    <w:rsid w:val="00EF4F2E"/>
    <w:rsid w:val="00EF5334"/>
    <w:rsid w:val="00EF6E13"/>
    <w:rsid w:val="00EF7AD1"/>
    <w:rsid w:val="00F0201E"/>
    <w:rsid w:val="00F02911"/>
    <w:rsid w:val="00F12FC2"/>
    <w:rsid w:val="00F1389C"/>
    <w:rsid w:val="00F164C8"/>
    <w:rsid w:val="00F2099D"/>
    <w:rsid w:val="00F21970"/>
    <w:rsid w:val="00F22404"/>
    <w:rsid w:val="00F22547"/>
    <w:rsid w:val="00F30F70"/>
    <w:rsid w:val="00F3124B"/>
    <w:rsid w:val="00F31DAB"/>
    <w:rsid w:val="00F32805"/>
    <w:rsid w:val="00F35444"/>
    <w:rsid w:val="00F37628"/>
    <w:rsid w:val="00F40D12"/>
    <w:rsid w:val="00F442D3"/>
    <w:rsid w:val="00F529AA"/>
    <w:rsid w:val="00F538A4"/>
    <w:rsid w:val="00F54419"/>
    <w:rsid w:val="00F54807"/>
    <w:rsid w:val="00F54DF9"/>
    <w:rsid w:val="00F631FB"/>
    <w:rsid w:val="00F646B6"/>
    <w:rsid w:val="00F654CF"/>
    <w:rsid w:val="00F6568E"/>
    <w:rsid w:val="00F65C26"/>
    <w:rsid w:val="00F66382"/>
    <w:rsid w:val="00F737D0"/>
    <w:rsid w:val="00F8052E"/>
    <w:rsid w:val="00F80BB3"/>
    <w:rsid w:val="00F82A99"/>
    <w:rsid w:val="00F83C75"/>
    <w:rsid w:val="00F83F77"/>
    <w:rsid w:val="00F846E5"/>
    <w:rsid w:val="00F849D4"/>
    <w:rsid w:val="00F876B4"/>
    <w:rsid w:val="00F879AD"/>
    <w:rsid w:val="00F90A11"/>
    <w:rsid w:val="00F934E8"/>
    <w:rsid w:val="00F955B2"/>
    <w:rsid w:val="00F97127"/>
    <w:rsid w:val="00FA036E"/>
    <w:rsid w:val="00FA07F3"/>
    <w:rsid w:val="00FA0A76"/>
    <w:rsid w:val="00FA2923"/>
    <w:rsid w:val="00FA3467"/>
    <w:rsid w:val="00FA58FA"/>
    <w:rsid w:val="00FA5CBD"/>
    <w:rsid w:val="00FA61EF"/>
    <w:rsid w:val="00FA6A22"/>
    <w:rsid w:val="00FB2FBA"/>
    <w:rsid w:val="00FB4C01"/>
    <w:rsid w:val="00FB5197"/>
    <w:rsid w:val="00FB60F1"/>
    <w:rsid w:val="00FB76F9"/>
    <w:rsid w:val="00FC1B6C"/>
    <w:rsid w:val="00FC605E"/>
    <w:rsid w:val="00FC63A0"/>
    <w:rsid w:val="00FC7AB7"/>
    <w:rsid w:val="00FD4372"/>
    <w:rsid w:val="00FD52C1"/>
    <w:rsid w:val="00FD535D"/>
    <w:rsid w:val="00FE05F3"/>
    <w:rsid w:val="00FE340F"/>
    <w:rsid w:val="00FE403E"/>
    <w:rsid w:val="00FE64BE"/>
    <w:rsid w:val="00FE75DB"/>
    <w:rsid w:val="00FE7D3D"/>
    <w:rsid w:val="00FF058F"/>
    <w:rsid w:val="00FF12E9"/>
    <w:rsid w:val="00FF2190"/>
    <w:rsid w:val="00FF2686"/>
    <w:rsid w:val="00FF6A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9"/>
    <o:shapelayout v:ext="edit">
      <o:idmap v:ext="edit" data="1,3"/>
      <o:rules v:ext="edit">
        <o:r id="V:Rule1" type="connector" idref="#_x0000_s1490"/>
        <o:r id="V:Rule2" type="connector" idref="#_x0000_s1520"/>
        <o:r id="V:Rule3" type="connector" idref="#_x0000_s3541"/>
        <o:r id="V:Rule4" type="connector" idref="#Прямая со стрелкой 141"/>
        <o:r id="V:Rule5" type="connector" idref="#_x0000_s3279"/>
        <o:r id="V:Rule6" type="connector" idref="#_x0000_s3632"/>
        <o:r id="V:Rule7" type="connector" idref="#_x0000_s1484"/>
        <o:r id="V:Rule8" type="connector" idref="#_x0000_s3615"/>
        <o:r id="V:Rule9" type="connector" idref="#_x0000_s3617"/>
        <o:r id="V:Rule10" type="connector" idref="#_x0000_s3501">
          <o:proxy start="" idref="#_x0000_s3491" connectloc="2"/>
          <o:proxy end="" idref="#_x0000_s3489" connectloc="1"/>
        </o:r>
        <o:r id="V:Rule11" type="connector" idref="#_x0000_s3312"/>
        <o:r id="V:Rule12" type="connector" idref="#_x0000_s1529"/>
        <o:r id="V:Rule13" type="connector" idref="#_x0000_s3568"/>
        <o:r id="V:Rule14" type="connector" idref="#_x0000_s3596"/>
        <o:r id="V:Rule15" type="connector" idref="#_x0000_s3577"/>
        <o:r id="V:Rule16" type="connector" idref="#_x0000_s3569"/>
        <o:r id="V:Rule17" type="connector" idref="#_x0000_s3591"/>
        <o:r id="V:Rule18" type="connector" idref="#_x0000_s1495"/>
        <o:r id="V:Rule19" type="connector" idref="#_x0000_s3618"/>
        <o:r id="V:Rule20" type="connector" idref="#_x0000_s3479"/>
        <o:r id="V:Rule21" type="connector" idref="#_x0000_s3469">
          <o:proxy end="" idref="#_x0000_s3441" connectloc="3"/>
        </o:r>
        <o:r id="V:Rule22" type="connector" idref="#_x0000_s3633"/>
        <o:r id="V:Rule23" type="connector" idref="#_x0000_s3228">
          <o:proxy start="" idref="#_x0000_s3222" connectloc="2"/>
          <o:proxy end="" idref="#_x0000_s3223" connectloc="0"/>
        </o:r>
        <o:r id="V:Rule24" type="connector" idref="#_x0000_s3570"/>
        <o:r id="V:Rule25" type="connector" idref="#_x0000_s3588"/>
        <o:r id="V:Rule26" type="connector" idref="#_x0000_s1472"/>
        <o:r id="V:Rule27" type="connector" idref="#_x0000_s3493">
          <o:proxy start="" idref="#_x0000_s3489" connectloc="3"/>
          <o:proxy end="" idref="#_x0000_s3490" connectloc="2"/>
        </o:r>
        <o:r id="V:Rule28" type="connector" idref="#_x0000_s3229">
          <o:proxy start="" idref="#_x0000_s3223" connectloc="2"/>
          <o:proxy end="" idref="#_x0000_s3224" connectloc="0"/>
        </o:r>
        <o:r id="V:Rule29" type="connector" idref="#_x0000_s3308">
          <o:proxy start="" idref="#_x0000_s3306" connectloc="3"/>
          <o:proxy end="" idref="#_x0000_s3307" connectloc="1"/>
        </o:r>
        <o:r id="V:Rule30" type="connector" idref="#_x0000_s1539"/>
        <o:r id="V:Rule31" type="connector" idref="#_x0000_s3597"/>
        <o:r id="V:Rule32" type="connector" idref="#_x0000_s1471"/>
        <o:r id="V:Rule33" type="connector" idref="#_x0000_s1525"/>
        <o:r id="V:Rule34" type="connector" idref="#_x0000_s1534"/>
        <o:r id="V:Rule35" type="connector" idref="#_x0000_s3311">
          <o:proxy start="" idref="#_x0000_s3307" connectloc="3"/>
        </o:r>
        <o:r id="V:Rule36" type="connector" idref="#Прямая со стрелкой 140"/>
        <o:r id="V:Rule37" type="connector" idref="#_x0000_s3621"/>
        <o:r id="V:Rule38" type="connector" idref="#_x0000_s3492">
          <o:proxy start="" idref="#_x0000_s3488" connectloc="3"/>
          <o:proxy end="" idref="#_x0000_s3490" connectloc="0"/>
        </o:r>
        <o:r id="V:Rule39" type="connector" idref="#_x0000_s3620"/>
        <o:r id="V:Rule40" type="connector" idref="#_x0000_s3170">
          <o:proxy end="" idref="#_x0000_s3159" connectloc="2"/>
        </o:r>
        <o:r id="V:Rule41" type="connector" idref="#_x0000_s1488"/>
        <o:r id="V:Rule42" type="connector" idref="#_x0000_s1518"/>
        <o:r id="V:Rule43" type="connector" idref="#_x0000_s1499"/>
        <o:r id="V:Rule44" type="connector" idref="#_x0000_s1487"/>
        <o:r id="V:Rule45" type="connector" idref="#_x0000_s3502">
          <o:proxy start="" idref="#_x0000_s3491" connectloc="0"/>
          <o:proxy end="" idref="#_x0000_s3488" connectloc="1"/>
        </o:r>
        <o:r id="V:Rule46" type="connector" idref="#_x0000_s3688">
          <o:proxy end="" idref="#_x0000_s3660" connectloc="1"/>
        </o:r>
        <o:r id="V:Rule47" type="connector" idref="#_x0000_s3232">
          <o:proxy start="" idref="#_x0000_s3226" connectloc="2"/>
          <o:proxy end="" idref="#_x0000_s3227" connectloc="0"/>
        </o:r>
        <o:r id="V:Rule48" type="connector" idref="#_x0000_s3663">
          <o:proxy start="" idref="#_x0000_s3673" connectloc="1"/>
        </o:r>
        <o:r id="V:Rule49" type="connector" idref="#_x0000_s3181"/>
        <o:r id="V:Rule50" type="connector" idref="#_x0000_s1530"/>
        <o:r id="V:Rule51" type="connector" idref="#_x0000_s3641"/>
        <o:r id="V:Rule52" type="connector" idref="#_x0000_s1498"/>
        <o:r id="V:Rule53" type="connector" idref="#_x0000_s1541"/>
        <o:r id="V:Rule54" type="connector" idref="#_x0000_s3563"/>
        <o:r id="V:Rule55" type="connector" idref="#_x0000_s3593"/>
        <o:r id="V:Rule56" type="connector" idref="#_x0000_s3566"/>
        <o:r id="V:Rule57" type="connector" idref="#_x0000_s3634"/>
        <o:r id="V:Rule58" type="connector" idref="#_x0000_s3643"/>
        <o:r id="V:Rule59" type="connector" idref="#_x0000_s3640"/>
        <o:r id="V:Rule60" type="connector" idref="#_x0000_s1486"/>
        <o:r id="V:Rule61" type="connector" idref="#_x0000_s3209">
          <o:proxy start="" idref="#_x0000_s3207" connectloc="0"/>
          <o:proxy end="" idref="#_x0000_s3185" connectloc="2"/>
        </o:r>
        <o:r id="V:Rule62" type="connector" idref="#_x0000_s1515"/>
        <o:r id="V:Rule63" type="connector" idref="#_x0000_s3169">
          <o:proxy start="" idref="#_x0000_s3173" connectloc="0"/>
          <o:proxy end="" idref="#_x0000_s3160" connectloc="0"/>
        </o:r>
        <o:r id="V:Rule64" type="connector" idref="#_x0000_s3564"/>
        <o:r id="V:Rule65" type="connector" idref="#_x0000_s1514"/>
        <o:r id="V:Rule66" type="connector" idref="#_x0000_s1485"/>
        <o:r id="V:Rule67" type="connector" idref="#_x0000_s1537"/>
        <o:r id="V:Rule68" type="connector" idref="#_x0000_s3571"/>
        <o:r id="V:Rule69" type="connector" idref="#_x0000_s3644"/>
        <o:r id="V:Rule70" type="connector" idref="#_x0000_s3616"/>
        <o:r id="V:Rule71" type="connector" idref="#_x0000_s3494">
          <o:proxy start="" idref="#_x0000_s3491" connectloc="3"/>
          <o:proxy end="" idref="#_x0000_s3490" connectloc="1"/>
        </o:r>
        <o:r id="V:Rule72" type="connector" idref="#_x0000_s3614"/>
        <o:r id="V:Rule73" type="connector" idref="#_x0000_s3230">
          <o:proxy start="" idref="#_x0000_s3224" connectloc="2"/>
          <o:proxy end="" idref="#_x0000_s3225" connectloc="0"/>
        </o:r>
        <o:r id="V:Rule74" type="connector" idref="#_x0000_s3613"/>
        <o:r id="V:Rule75" type="connector" idref="#_x0000_s3540"/>
        <o:r id="V:Rule76" type="connector" idref="#_x0000_s1532"/>
        <o:r id="V:Rule77" type="connector" idref="#_x0000_s1503"/>
        <o:r id="V:Rule78" type="connector" idref="#_x0000_s1502"/>
        <o:r id="V:Rule79" type="connector" idref="#_x0000_s3177">
          <o:proxy start="" idref="#_x0000_s3164" connectloc="2"/>
          <o:proxy end="" idref="#_x0000_s3167" connectloc="0"/>
        </o:r>
        <o:r id="V:Rule80" type="connector" idref="#_x0000_s3587"/>
        <o:r id="V:Rule81" type="connector" idref="#_x0000_s3580"/>
        <o:r id="V:Rule82" type="connector" idref="#_x0000_s3176">
          <o:proxy start="" idref="#_x0000_s3164" connectloc="0"/>
          <o:proxy end="" idref="#_x0000_s3165" connectloc="0"/>
        </o:r>
        <o:r id="V:Rule83" type="connector" idref="#_x0000_s1516"/>
        <o:r id="V:Rule84" type="connector" idref="#_x0000_s3175"/>
        <o:r id="V:Rule85" type="connector" idref="#_x0000_s3612"/>
        <o:r id="V:Rule86" type="connector" idref="#_x0000_s3480"/>
        <o:r id="V:Rule87" type="connector" idref="#_x0000_s3642"/>
        <o:r id="V:Rule88" type="connector" idref="#_x0000_s3231">
          <o:proxy start="" idref="#_x0000_s3225" connectloc="2"/>
          <o:proxy end="" idref="#_x0000_s3226" connectloc="0"/>
        </o:r>
        <o:r id="V:Rule89" type="connector" idref="#_x0000_s3579"/>
        <o:r id="V:Rule90" type="connector" idref="#_x0000_s3481">
          <o:proxy end="" idref="#_x0000_s3462" connectloc="3"/>
        </o:r>
        <o:r id="V:Rule91" type="connector" idref="#_x0000_s1513"/>
        <o:r id="V:Rule92" type="connector" idref="#_x0000_s3567"/>
        <o:r id="V:Rule93" type="connector" idref="#_x0000_s3565"/>
        <o:r id="V:Rule94" type="connector" idref="#_x0000_s363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E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2780"/>
    <w:pPr>
      <w:ind w:left="720"/>
      <w:contextualSpacing/>
    </w:pPr>
  </w:style>
  <w:style w:type="paragraph" w:styleId="a4">
    <w:name w:val="header"/>
    <w:basedOn w:val="a"/>
    <w:link w:val="a5"/>
    <w:uiPriority w:val="99"/>
    <w:unhideWhenUsed/>
    <w:rsid w:val="007C535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C535B"/>
  </w:style>
  <w:style w:type="paragraph" w:styleId="a6">
    <w:name w:val="footer"/>
    <w:basedOn w:val="a"/>
    <w:link w:val="a7"/>
    <w:uiPriority w:val="99"/>
    <w:unhideWhenUsed/>
    <w:rsid w:val="007C535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C535B"/>
  </w:style>
  <w:style w:type="paragraph" w:styleId="a8">
    <w:name w:val="Balloon Text"/>
    <w:basedOn w:val="a"/>
    <w:link w:val="a9"/>
    <w:semiHidden/>
    <w:unhideWhenUsed/>
    <w:rsid w:val="00B1041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1041D"/>
    <w:rPr>
      <w:rFonts w:ascii="Tahoma" w:hAnsi="Tahoma" w:cs="Tahoma"/>
      <w:sz w:val="16"/>
      <w:szCs w:val="16"/>
    </w:rPr>
  </w:style>
  <w:style w:type="paragraph" w:styleId="aa">
    <w:name w:val="Normal (Web)"/>
    <w:basedOn w:val="a"/>
    <w:uiPriority w:val="99"/>
    <w:semiHidden/>
    <w:unhideWhenUsed/>
    <w:rsid w:val="00AC41C3"/>
    <w:pPr>
      <w:spacing w:before="100" w:beforeAutospacing="1" w:after="100" w:afterAutospacing="1" w:line="240" w:lineRule="auto"/>
    </w:pPr>
    <w:rPr>
      <w:rFonts w:ascii="Times New Roman" w:eastAsiaTheme="minorEastAsia" w:hAnsi="Times New Roman" w:cs="Times New Roman"/>
      <w:sz w:val="24"/>
      <w:szCs w:val="24"/>
      <w:lang w:eastAsia="ru-RU"/>
    </w:rPr>
  </w:style>
  <w:style w:type="table" w:styleId="ab">
    <w:name w:val="Table Grid"/>
    <w:basedOn w:val="a1"/>
    <w:rsid w:val="002D4E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laceholder Text"/>
    <w:basedOn w:val="a0"/>
    <w:uiPriority w:val="99"/>
    <w:semiHidden/>
    <w:rsid w:val="0016481A"/>
    <w:rPr>
      <w:color w:val="808080"/>
    </w:rPr>
  </w:style>
  <w:style w:type="character" w:styleId="ad">
    <w:name w:val="page number"/>
    <w:basedOn w:val="a0"/>
    <w:rsid w:val="003A6773"/>
  </w:style>
  <w:style w:type="paragraph" w:styleId="ae">
    <w:name w:val="Document Map"/>
    <w:basedOn w:val="a"/>
    <w:link w:val="af"/>
    <w:semiHidden/>
    <w:rsid w:val="003A6773"/>
    <w:pPr>
      <w:widowControl w:val="0"/>
      <w:shd w:val="clear" w:color="auto" w:fill="000080"/>
      <w:autoSpaceDE w:val="0"/>
      <w:autoSpaceDN w:val="0"/>
      <w:adjustRightInd w:val="0"/>
      <w:spacing w:after="0" w:line="360" w:lineRule="atLeast"/>
      <w:jc w:val="both"/>
      <w:textAlignment w:val="baseline"/>
    </w:pPr>
    <w:rPr>
      <w:rFonts w:ascii="Tahoma" w:eastAsia="Times New Roman" w:hAnsi="Tahoma" w:cs="Tahoma"/>
      <w:sz w:val="20"/>
      <w:szCs w:val="20"/>
      <w:lang w:eastAsia="ru-RU"/>
    </w:rPr>
  </w:style>
  <w:style w:type="character" w:customStyle="1" w:styleId="af">
    <w:name w:val="Схема документа Знак"/>
    <w:basedOn w:val="a0"/>
    <w:link w:val="ae"/>
    <w:semiHidden/>
    <w:rsid w:val="003A6773"/>
    <w:rPr>
      <w:rFonts w:ascii="Tahoma" w:eastAsia="Times New Roman" w:hAnsi="Tahoma" w:cs="Tahoma"/>
      <w:sz w:val="20"/>
      <w:szCs w:val="20"/>
      <w:shd w:val="clear" w:color="auto" w:fill="00008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81061">
      <w:bodyDiv w:val="1"/>
      <w:marLeft w:val="0"/>
      <w:marRight w:val="0"/>
      <w:marTop w:val="0"/>
      <w:marBottom w:val="0"/>
      <w:divBdr>
        <w:top w:val="none" w:sz="0" w:space="0" w:color="auto"/>
        <w:left w:val="none" w:sz="0" w:space="0" w:color="auto"/>
        <w:bottom w:val="none" w:sz="0" w:space="0" w:color="auto"/>
        <w:right w:val="none" w:sz="0" w:space="0" w:color="auto"/>
      </w:divBdr>
    </w:div>
    <w:div w:id="252248603">
      <w:bodyDiv w:val="1"/>
      <w:marLeft w:val="0"/>
      <w:marRight w:val="0"/>
      <w:marTop w:val="0"/>
      <w:marBottom w:val="0"/>
      <w:divBdr>
        <w:top w:val="none" w:sz="0" w:space="0" w:color="auto"/>
        <w:left w:val="none" w:sz="0" w:space="0" w:color="auto"/>
        <w:bottom w:val="none" w:sz="0" w:space="0" w:color="auto"/>
        <w:right w:val="none" w:sz="0" w:space="0" w:color="auto"/>
      </w:divBdr>
    </w:div>
    <w:div w:id="343436215">
      <w:bodyDiv w:val="1"/>
      <w:marLeft w:val="0"/>
      <w:marRight w:val="0"/>
      <w:marTop w:val="0"/>
      <w:marBottom w:val="0"/>
      <w:divBdr>
        <w:top w:val="none" w:sz="0" w:space="0" w:color="auto"/>
        <w:left w:val="none" w:sz="0" w:space="0" w:color="auto"/>
        <w:bottom w:val="none" w:sz="0" w:space="0" w:color="auto"/>
        <w:right w:val="none" w:sz="0" w:space="0" w:color="auto"/>
      </w:divBdr>
    </w:div>
    <w:div w:id="567495485">
      <w:bodyDiv w:val="1"/>
      <w:marLeft w:val="0"/>
      <w:marRight w:val="0"/>
      <w:marTop w:val="0"/>
      <w:marBottom w:val="0"/>
      <w:divBdr>
        <w:top w:val="none" w:sz="0" w:space="0" w:color="auto"/>
        <w:left w:val="none" w:sz="0" w:space="0" w:color="auto"/>
        <w:bottom w:val="none" w:sz="0" w:space="0" w:color="auto"/>
        <w:right w:val="none" w:sz="0" w:space="0" w:color="auto"/>
      </w:divBdr>
    </w:div>
    <w:div w:id="905528242">
      <w:bodyDiv w:val="1"/>
      <w:marLeft w:val="0"/>
      <w:marRight w:val="0"/>
      <w:marTop w:val="0"/>
      <w:marBottom w:val="0"/>
      <w:divBdr>
        <w:top w:val="none" w:sz="0" w:space="0" w:color="auto"/>
        <w:left w:val="none" w:sz="0" w:space="0" w:color="auto"/>
        <w:bottom w:val="none" w:sz="0" w:space="0" w:color="auto"/>
        <w:right w:val="none" w:sz="0" w:space="0" w:color="auto"/>
      </w:divBdr>
    </w:div>
    <w:div w:id="980502019">
      <w:bodyDiv w:val="1"/>
      <w:marLeft w:val="0"/>
      <w:marRight w:val="0"/>
      <w:marTop w:val="0"/>
      <w:marBottom w:val="0"/>
      <w:divBdr>
        <w:top w:val="none" w:sz="0" w:space="0" w:color="auto"/>
        <w:left w:val="none" w:sz="0" w:space="0" w:color="auto"/>
        <w:bottom w:val="none" w:sz="0" w:space="0" w:color="auto"/>
        <w:right w:val="none" w:sz="0" w:space="0" w:color="auto"/>
      </w:divBdr>
    </w:div>
    <w:div w:id="1202402988">
      <w:bodyDiv w:val="1"/>
      <w:marLeft w:val="0"/>
      <w:marRight w:val="0"/>
      <w:marTop w:val="0"/>
      <w:marBottom w:val="0"/>
      <w:divBdr>
        <w:top w:val="none" w:sz="0" w:space="0" w:color="auto"/>
        <w:left w:val="none" w:sz="0" w:space="0" w:color="auto"/>
        <w:bottom w:val="none" w:sz="0" w:space="0" w:color="auto"/>
        <w:right w:val="none" w:sz="0" w:space="0" w:color="auto"/>
      </w:divBdr>
    </w:div>
    <w:div w:id="1273636590">
      <w:bodyDiv w:val="1"/>
      <w:marLeft w:val="0"/>
      <w:marRight w:val="0"/>
      <w:marTop w:val="0"/>
      <w:marBottom w:val="0"/>
      <w:divBdr>
        <w:top w:val="none" w:sz="0" w:space="0" w:color="auto"/>
        <w:left w:val="none" w:sz="0" w:space="0" w:color="auto"/>
        <w:bottom w:val="none" w:sz="0" w:space="0" w:color="auto"/>
        <w:right w:val="none" w:sz="0" w:space="0" w:color="auto"/>
      </w:divBdr>
    </w:div>
    <w:div w:id="1324889700">
      <w:bodyDiv w:val="1"/>
      <w:marLeft w:val="0"/>
      <w:marRight w:val="0"/>
      <w:marTop w:val="0"/>
      <w:marBottom w:val="0"/>
      <w:divBdr>
        <w:top w:val="none" w:sz="0" w:space="0" w:color="auto"/>
        <w:left w:val="none" w:sz="0" w:space="0" w:color="auto"/>
        <w:bottom w:val="none" w:sz="0" w:space="0" w:color="auto"/>
        <w:right w:val="none" w:sz="0" w:space="0" w:color="auto"/>
      </w:divBdr>
    </w:div>
    <w:div w:id="1372724370">
      <w:bodyDiv w:val="1"/>
      <w:marLeft w:val="0"/>
      <w:marRight w:val="0"/>
      <w:marTop w:val="0"/>
      <w:marBottom w:val="0"/>
      <w:divBdr>
        <w:top w:val="none" w:sz="0" w:space="0" w:color="auto"/>
        <w:left w:val="none" w:sz="0" w:space="0" w:color="auto"/>
        <w:bottom w:val="none" w:sz="0" w:space="0" w:color="auto"/>
        <w:right w:val="none" w:sz="0" w:space="0" w:color="auto"/>
      </w:divBdr>
    </w:div>
    <w:div w:id="1490706340">
      <w:bodyDiv w:val="1"/>
      <w:marLeft w:val="0"/>
      <w:marRight w:val="0"/>
      <w:marTop w:val="0"/>
      <w:marBottom w:val="0"/>
      <w:divBdr>
        <w:top w:val="none" w:sz="0" w:space="0" w:color="auto"/>
        <w:left w:val="none" w:sz="0" w:space="0" w:color="auto"/>
        <w:bottom w:val="none" w:sz="0" w:space="0" w:color="auto"/>
        <w:right w:val="none" w:sz="0" w:space="0" w:color="auto"/>
      </w:divBdr>
    </w:div>
    <w:div w:id="202219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image" Target="media/image53.wmf"/><Relationship Id="rId21" Type="http://schemas.openxmlformats.org/officeDocument/2006/relationships/oleObject" Target="embeddings/oleObject5.bin"/><Relationship Id="rId42" Type="http://schemas.openxmlformats.org/officeDocument/2006/relationships/image" Target="media/image16.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29.wmf"/><Relationship Id="rId84" Type="http://schemas.openxmlformats.org/officeDocument/2006/relationships/image" Target="media/image37.wmf"/><Relationship Id="rId89" Type="http://schemas.openxmlformats.org/officeDocument/2006/relationships/oleObject" Target="embeddings/oleObject40.bin"/><Relationship Id="rId112" Type="http://schemas.openxmlformats.org/officeDocument/2006/relationships/oleObject" Target="embeddings/oleObject52.bin"/><Relationship Id="rId133" Type="http://schemas.openxmlformats.org/officeDocument/2006/relationships/image" Target="media/image61.wmf"/><Relationship Id="rId138" Type="http://schemas.openxmlformats.org/officeDocument/2006/relationships/oleObject" Target="embeddings/oleObject65.bin"/><Relationship Id="rId16" Type="http://schemas.openxmlformats.org/officeDocument/2006/relationships/image" Target="media/image4.wmf"/><Relationship Id="rId107" Type="http://schemas.openxmlformats.org/officeDocument/2006/relationships/image" Target="media/image48.wmf"/><Relationship Id="rId11" Type="http://schemas.openxmlformats.org/officeDocument/2006/relationships/image" Target="media/image1.gif"/><Relationship Id="rId32" Type="http://schemas.openxmlformats.org/officeDocument/2006/relationships/image" Target="media/image12.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4.wmf"/><Relationship Id="rId74" Type="http://schemas.openxmlformats.org/officeDocument/2006/relationships/image" Target="media/image32.wmf"/><Relationship Id="rId79" Type="http://schemas.openxmlformats.org/officeDocument/2006/relationships/oleObject" Target="embeddings/oleObject35.bin"/><Relationship Id="rId102" Type="http://schemas.openxmlformats.org/officeDocument/2006/relationships/image" Target="media/image46.wmf"/><Relationship Id="rId123" Type="http://schemas.openxmlformats.org/officeDocument/2006/relationships/image" Target="media/image56.wmf"/><Relationship Id="rId128" Type="http://schemas.openxmlformats.org/officeDocument/2006/relationships/oleObject" Target="embeddings/oleObject60.bin"/><Relationship Id="rId5" Type="http://schemas.openxmlformats.org/officeDocument/2006/relationships/settings" Target="settings.xml"/><Relationship Id="rId90" Type="http://schemas.openxmlformats.org/officeDocument/2006/relationships/image" Target="media/image40.wmf"/><Relationship Id="rId95" Type="http://schemas.openxmlformats.org/officeDocument/2006/relationships/oleObject" Target="embeddings/oleObject43.bin"/><Relationship Id="rId22" Type="http://schemas.openxmlformats.org/officeDocument/2006/relationships/image" Target="media/image7.wmf"/><Relationship Id="rId27" Type="http://schemas.openxmlformats.org/officeDocument/2006/relationships/oleObject" Target="embeddings/oleObject8.bin"/><Relationship Id="rId43" Type="http://schemas.openxmlformats.org/officeDocument/2006/relationships/oleObject" Target="embeddings/oleObject17.bin"/><Relationship Id="rId48" Type="http://schemas.openxmlformats.org/officeDocument/2006/relationships/image" Target="media/image19.wmf"/><Relationship Id="rId64" Type="http://schemas.openxmlformats.org/officeDocument/2006/relationships/image" Target="media/image27.wmf"/><Relationship Id="rId69" Type="http://schemas.openxmlformats.org/officeDocument/2006/relationships/oleObject" Target="embeddings/oleObject30.bin"/><Relationship Id="rId113" Type="http://schemas.openxmlformats.org/officeDocument/2006/relationships/image" Target="media/image51.wmf"/><Relationship Id="rId118" Type="http://schemas.openxmlformats.org/officeDocument/2006/relationships/oleObject" Target="embeddings/oleObject55.bin"/><Relationship Id="rId134" Type="http://schemas.openxmlformats.org/officeDocument/2006/relationships/oleObject" Target="embeddings/oleObject63.bin"/><Relationship Id="rId139"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image" Target="media/image31.wmf"/><Relationship Id="rId80" Type="http://schemas.openxmlformats.org/officeDocument/2006/relationships/image" Target="media/image35.wmf"/><Relationship Id="rId85" Type="http://schemas.openxmlformats.org/officeDocument/2006/relationships/oleObject" Target="embeddings/oleObject38.bin"/><Relationship Id="rId93" Type="http://schemas.openxmlformats.org/officeDocument/2006/relationships/oleObject" Target="embeddings/oleObject42.bin"/><Relationship Id="rId98" Type="http://schemas.openxmlformats.org/officeDocument/2006/relationships/image" Target="media/image44.wmf"/><Relationship Id="rId121" Type="http://schemas.openxmlformats.org/officeDocument/2006/relationships/image" Target="media/image55.wmf"/><Relationship Id="rId142"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oleObject" Target="embeddings/oleObject25.bin"/><Relationship Id="rId67" Type="http://schemas.openxmlformats.org/officeDocument/2006/relationships/oleObject" Target="embeddings/oleObject29.bin"/><Relationship Id="rId103" Type="http://schemas.openxmlformats.org/officeDocument/2006/relationships/oleObject" Target="embeddings/oleObject47.bin"/><Relationship Id="rId108" Type="http://schemas.openxmlformats.org/officeDocument/2006/relationships/oleObject" Target="embeddings/oleObject50.bin"/><Relationship Id="rId116" Type="http://schemas.openxmlformats.org/officeDocument/2006/relationships/oleObject" Target="embeddings/oleObject54.bin"/><Relationship Id="rId124" Type="http://schemas.openxmlformats.org/officeDocument/2006/relationships/oleObject" Target="embeddings/oleObject58.bin"/><Relationship Id="rId129" Type="http://schemas.openxmlformats.org/officeDocument/2006/relationships/image" Target="media/image59.wmf"/><Relationship Id="rId137" Type="http://schemas.openxmlformats.org/officeDocument/2006/relationships/image" Target="media/image63.wmf"/><Relationship Id="rId20" Type="http://schemas.openxmlformats.org/officeDocument/2006/relationships/image" Target="media/image6.wmf"/><Relationship Id="rId41" Type="http://schemas.openxmlformats.org/officeDocument/2006/relationships/oleObject" Target="embeddings/oleObject16.bin"/><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39.wmf"/><Relationship Id="rId91" Type="http://schemas.openxmlformats.org/officeDocument/2006/relationships/oleObject" Target="embeddings/oleObject41.bin"/><Relationship Id="rId96" Type="http://schemas.openxmlformats.org/officeDocument/2006/relationships/image" Target="media/image43.wmf"/><Relationship Id="rId111" Type="http://schemas.openxmlformats.org/officeDocument/2006/relationships/image" Target="media/image50.wmf"/><Relationship Id="rId132" Type="http://schemas.openxmlformats.org/officeDocument/2006/relationships/oleObject" Target="embeddings/oleObject62.bin"/><Relationship Id="rId14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image" Target="media/image13.wmf"/><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oleObject" Target="embeddings/oleObject49.bin"/><Relationship Id="rId114" Type="http://schemas.openxmlformats.org/officeDocument/2006/relationships/oleObject" Target="embeddings/oleObject53.bin"/><Relationship Id="rId119" Type="http://schemas.openxmlformats.org/officeDocument/2006/relationships/image" Target="media/image54.wmf"/><Relationship Id="rId127" Type="http://schemas.openxmlformats.org/officeDocument/2006/relationships/image" Target="media/image58.wmf"/><Relationship Id="rId10" Type="http://schemas.openxmlformats.org/officeDocument/2006/relationships/footer" Target="footer1.xml"/><Relationship Id="rId31" Type="http://schemas.openxmlformats.org/officeDocument/2006/relationships/oleObject" Target="embeddings/oleObject10.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4.wmf"/><Relationship Id="rId81" Type="http://schemas.openxmlformats.org/officeDocument/2006/relationships/oleObject" Target="embeddings/oleObject36.bin"/><Relationship Id="rId86" Type="http://schemas.openxmlformats.org/officeDocument/2006/relationships/image" Target="media/image38.wmf"/><Relationship Id="rId94" Type="http://schemas.openxmlformats.org/officeDocument/2006/relationships/image" Target="media/image42.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7.bin"/><Relationship Id="rId130" Type="http://schemas.openxmlformats.org/officeDocument/2006/relationships/oleObject" Target="embeddings/oleObject61.bin"/><Relationship Id="rId135" Type="http://schemas.openxmlformats.org/officeDocument/2006/relationships/image" Target="media/image62.wmf"/><Relationship Id="rId14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3" Type="http://schemas.openxmlformats.org/officeDocument/2006/relationships/oleObject" Target="embeddings/oleObject1.bin"/><Relationship Id="rId18" Type="http://schemas.openxmlformats.org/officeDocument/2006/relationships/image" Target="media/image5.wmf"/><Relationship Id="rId39" Type="http://schemas.openxmlformats.org/officeDocument/2006/relationships/oleObject" Target="embeddings/oleObject15.bin"/><Relationship Id="rId109" Type="http://schemas.openxmlformats.org/officeDocument/2006/relationships/image" Target="media/image49.wmf"/><Relationship Id="rId34" Type="http://schemas.openxmlformats.org/officeDocument/2006/relationships/oleObject" Target="embeddings/oleObject12.bin"/><Relationship Id="rId50" Type="http://schemas.openxmlformats.org/officeDocument/2006/relationships/image" Target="media/image20.wmf"/><Relationship Id="rId55" Type="http://schemas.openxmlformats.org/officeDocument/2006/relationships/oleObject" Target="embeddings/oleObject23.bin"/><Relationship Id="rId76" Type="http://schemas.openxmlformats.org/officeDocument/2006/relationships/image" Target="media/image33.wmf"/><Relationship Id="rId97" Type="http://schemas.openxmlformats.org/officeDocument/2006/relationships/oleObject" Target="embeddings/oleObject44.bin"/><Relationship Id="rId104" Type="http://schemas.openxmlformats.org/officeDocument/2006/relationships/image" Target="media/image47.wmf"/><Relationship Id="rId120" Type="http://schemas.openxmlformats.org/officeDocument/2006/relationships/oleObject" Target="embeddings/oleObject56.bin"/><Relationship Id="rId125" Type="http://schemas.openxmlformats.org/officeDocument/2006/relationships/image" Target="media/image57.wmf"/><Relationship Id="rId141"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image" Target="media/image41.wmf"/><Relationship Id="rId2" Type="http://schemas.openxmlformats.org/officeDocument/2006/relationships/numbering" Target="numbering.xml"/><Relationship Id="rId29" Type="http://schemas.openxmlformats.org/officeDocument/2006/relationships/oleObject" Target="embeddings/oleObject9.bin"/><Relationship Id="rId24" Type="http://schemas.openxmlformats.org/officeDocument/2006/relationships/image" Target="media/image8.wmf"/><Relationship Id="rId40" Type="http://schemas.openxmlformats.org/officeDocument/2006/relationships/image" Target="media/image15.wmf"/><Relationship Id="rId45" Type="http://schemas.openxmlformats.org/officeDocument/2006/relationships/oleObject" Target="embeddings/oleObject18.bin"/><Relationship Id="rId66" Type="http://schemas.openxmlformats.org/officeDocument/2006/relationships/image" Target="media/image28.wmf"/><Relationship Id="rId87" Type="http://schemas.openxmlformats.org/officeDocument/2006/relationships/oleObject" Target="embeddings/oleObject39.bin"/><Relationship Id="rId110" Type="http://schemas.openxmlformats.org/officeDocument/2006/relationships/oleObject" Target="embeddings/oleObject51.bin"/><Relationship Id="rId115" Type="http://schemas.openxmlformats.org/officeDocument/2006/relationships/image" Target="media/image52.wmf"/><Relationship Id="rId131" Type="http://schemas.openxmlformats.org/officeDocument/2006/relationships/image" Target="media/image60.wmf"/><Relationship Id="rId136" Type="http://schemas.openxmlformats.org/officeDocument/2006/relationships/oleObject" Target="embeddings/oleObject64.bin"/><Relationship Id="rId61" Type="http://schemas.openxmlformats.org/officeDocument/2006/relationships/oleObject" Target="embeddings/oleObject26.bin"/><Relationship Id="rId82" Type="http://schemas.openxmlformats.org/officeDocument/2006/relationships/image" Target="media/image36.wmf"/><Relationship Id="rId19" Type="http://schemas.openxmlformats.org/officeDocument/2006/relationships/oleObject" Target="embeddings/oleObject4.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3.bin"/><Relationship Id="rId56" Type="http://schemas.openxmlformats.org/officeDocument/2006/relationships/image" Target="media/image23.wmf"/><Relationship Id="rId77" Type="http://schemas.openxmlformats.org/officeDocument/2006/relationships/oleObject" Target="embeddings/oleObject34.bin"/><Relationship Id="rId100" Type="http://schemas.openxmlformats.org/officeDocument/2006/relationships/image" Target="media/image45.wmf"/><Relationship Id="rId105" Type="http://schemas.openxmlformats.org/officeDocument/2006/relationships/oleObject" Target="embeddings/oleObject48.bin"/><Relationship Id="rId126" Type="http://schemas.openxmlformats.org/officeDocument/2006/relationships/oleObject" Target="embeddings/oleObject59.bin"/></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1057;&#1074;&#1077;&#1090;&#1080;&#1082;\&#1048;&#1074;&#1072;&#1085;&#1086;&#1074;%20&#1042;&#1072;&#1083;&#1077;&#1088;&#1080;&#1081;%20&#1040;&#1083;&#1077;&#1082;&#1089;&#1072;&#1085;&#1076;&#1088;&#1086;&#1074;&#1080;&#1095;\&#1050;&#1085;&#1080;&#1075;&#107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3.8257111800418978E-2"/>
          <c:y val="2.4955023675853418E-2"/>
          <c:w val="0.93663799497889044"/>
          <c:h val="0.93849851878434754"/>
        </c:manualLayout>
      </c:layout>
      <c:scatterChart>
        <c:scatterStyle val="smoothMarker"/>
        <c:varyColors val="0"/>
        <c:dLbls>
          <c:showLegendKey val="0"/>
          <c:showVal val="0"/>
          <c:showCatName val="0"/>
          <c:showSerName val="0"/>
          <c:showPercent val="0"/>
          <c:showBubbleSize val="0"/>
        </c:dLbls>
        <c:axId val="95536640"/>
        <c:axId val="117464448"/>
      </c:scatterChart>
      <c:valAx>
        <c:axId val="95536640"/>
        <c:scaling>
          <c:orientation val="minMax"/>
        </c:scaling>
        <c:delete val="1"/>
        <c:axPos val="b"/>
        <c:numFmt formatCode="General" sourceLinked="1"/>
        <c:majorTickMark val="out"/>
        <c:minorTickMark val="none"/>
        <c:tickLblPos val="nextTo"/>
        <c:crossAx val="117464448"/>
        <c:crossesAt val="0"/>
        <c:crossBetween val="midCat"/>
        <c:majorUnit val="1"/>
        <c:minorUnit val="0.4"/>
      </c:valAx>
      <c:valAx>
        <c:axId val="117464448"/>
        <c:scaling>
          <c:orientation val="minMax"/>
          <c:max val="7"/>
          <c:min val="-6"/>
        </c:scaling>
        <c:delete val="1"/>
        <c:axPos val="l"/>
        <c:majorGridlines>
          <c:spPr>
            <a:ln>
              <a:noFill/>
            </a:ln>
          </c:spPr>
        </c:majorGridlines>
        <c:numFmt formatCode="General" sourceLinked="1"/>
        <c:majorTickMark val="out"/>
        <c:minorTickMark val="none"/>
        <c:tickLblPos val="nextTo"/>
        <c:crossAx val="95536640"/>
        <c:crosses val="autoZero"/>
        <c:crossBetween val="midCat"/>
        <c:majorUnit val="1"/>
      </c:valAx>
    </c:plotArea>
    <c:plotVisOnly val="1"/>
    <c:dispBlanksAs val="gap"/>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0.03914</cdr:x>
      <cdr:y>0.53034</cdr:y>
    </cdr:from>
    <cdr:to>
      <cdr:x>0.96234</cdr:x>
      <cdr:y>0.53138</cdr:y>
    </cdr:to>
    <cdr:cxnSp macro="">
      <cdr:nvCxnSpPr>
        <cdr:cNvPr id="3" name="Прямая соединительная линия 2"/>
        <cdr:cNvCxnSpPr>
          <a:stCxn xmlns:a="http://schemas.openxmlformats.org/drawingml/2006/main" id="41" idx="0"/>
        </cdr:cNvCxnSpPr>
      </cdr:nvCxnSpPr>
      <cdr:spPr>
        <a:xfrm xmlns:a="http://schemas.openxmlformats.org/drawingml/2006/main" flipV="1">
          <a:off x="295275" y="2414612"/>
          <a:ext cx="6964425" cy="4740"/>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0.03959</cdr:x>
      <cdr:y>0.01485</cdr:y>
    </cdr:from>
    <cdr:to>
      <cdr:x>0.03959</cdr:x>
      <cdr:y>0.94514</cdr:y>
    </cdr:to>
    <cdr:cxnSp macro="">
      <cdr:nvCxnSpPr>
        <cdr:cNvPr id="5" name="Прямая соединительная линия 4"/>
        <cdr:cNvCxnSpPr/>
      </cdr:nvCxnSpPr>
      <cdr:spPr>
        <a:xfrm xmlns:a="http://schemas.openxmlformats.org/drawingml/2006/main">
          <a:off x="298692" y="67596"/>
          <a:ext cx="0" cy="4235587"/>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0.19318</cdr:x>
      <cdr:y>0</cdr:y>
    </cdr:from>
    <cdr:to>
      <cdr:x>0.19318</cdr:x>
      <cdr:y>0.84519</cdr:y>
    </cdr:to>
    <cdr:cxnSp macro="">
      <cdr:nvCxnSpPr>
        <cdr:cNvPr id="7" name="Прямая соединительная линия 6"/>
        <cdr:cNvCxnSpPr/>
      </cdr:nvCxnSpPr>
      <cdr:spPr>
        <a:xfrm xmlns:a="http://schemas.openxmlformats.org/drawingml/2006/main" flipH="1">
          <a:off x="1457311" y="0"/>
          <a:ext cx="14" cy="3848109"/>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0.29798</cdr:x>
      <cdr:y>4.39276E-7</cdr:y>
    </cdr:from>
    <cdr:to>
      <cdr:x>0.29798</cdr:x>
      <cdr:y>0.68619</cdr:y>
    </cdr:to>
    <cdr:cxnSp macro="">
      <cdr:nvCxnSpPr>
        <cdr:cNvPr id="11" name="Прямая соединительная линия 10"/>
        <cdr:cNvCxnSpPr/>
      </cdr:nvCxnSpPr>
      <cdr:spPr>
        <a:xfrm xmlns:a="http://schemas.openxmlformats.org/drawingml/2006/main">
          <a:off x="2247900" y="2"/>
          <a:ext cx="3" cy="3124187"/>
        </a:xfrm>
        <a:prstGeom xmlns:a="http://schemas.openxmlformats.org/drawingml/2006/main" prst="line">
          <a:avLst/>
        </a:prstGeom>
        <a:ln xmlns:a="http://schemas.openxmlformats.org/drawingml/2006/main" w="12700">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0.6351</cdr:x>
      <cdr:y>0</cdr:y>
    </cdr:from>
    <cdr:to>
      <cdr:x>0.6351</cdr:x>
      <cdr:y>0.52929</cdr:y>
    </cdr:to>
    <cdr:cxnSp macro="">
      <cdr:nvCxnSpPr>
        <cdr:cNvPr id="14" name="Прямая соединительная линия 13"/>
        <cdr:cNvCxnSpPr/>
      </cdr:nvCxnSpPr>
      <cdr:spPr>
        <a:xfrm xmlns:a="http://schemas.openxmlformats.org/drawingml/2006/main" flipH="1">
          <a:off x="4791068" y="0"/>
          <a:ext cx="7" cy="2409831"/>
        </a:xfrm>
        <a:prstGeom xmlns:a="http://schemas.openxmlformats.org/drawingml/2006/main" prst="line">
          <a:avLst/>
        </a:prstGeom>
        <a:ln xmlns:a="http://schemas.openxmlformats.org/drawingml/2006/main" w="12700">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0.43056</cdr:x>
      <cdr:y>0.52929</cdr:y>
    </cdr:from>
    <cdr:to>
      <cdr:x>0.43056</cdr:x>
      <cdr:y>0.77197</cdr:y>
    </cdr:to>
    <cdr:cxnSp macro="">
      <cdr:nvCxnSpPr>
        <cdr:cNvPr id="17" name="Прямая соединительная линия 16"/>
        <cdr:cNvCxnSpPr/>
      </cdr:nvCxnSpPr>
      <cdr:spPr>
        <a:xfrm xmlns:a="http://schemas.openxmlformats.org/drawingml/2006/main">
          <a:off x="3248025" y="2409827"/>
          <a:ext cx="0" cy="1104900"/>
        </a:xfrm>
        <a:prstGeom xmlns:a="http://schemas.openxmlformats.org/drawingml/2006/main" prst="line">
          <a:avLst/>
        </a:prstGeom>
        <a:ln xmlns:a="http://schemas.openxmlformats.org/drawingml/2006/main" w="12700">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0.03914</cdr:x>
      <cdr:y>0.74686</cdr:y>
    </cdr:from>
    <cdr:to>
      <cdr:x>0.43056</cdr:x>
      <cdr:y>0.74686</cdr:y>
    </cdr:to>
    <cdr:cxnSp macro="">
      <cdr:nvCxnSpPr>
        <cdr:cNvPr id="19" name="Прямая со стрелкой 18"/>
        <cdr:cNvCxnSpPr/>
      </cdr:nvCxnSpPr>
      <cdr:spPr>
        <a:xfrm xmlns:a="http://schemas.openxmlformats.org/drawingml/2006/main">
          <a:off x="295275" y="3400427"/>
          <a:ext cx="2952750" cy="0"/>
        </a:xfrm>
        <a:prstGeom xmlns:a="http://schemas.openxmlformats.org/drawingml/2006/main" prst="straightConnector1">
          <a:avLst/>
        </a:prstGeom>
        <a:ln xmlns:a="http://schemas.openxmlformats.org/drawingml/2006/main" w="12700">
          <a:solidFill>
            <a:schemeClr val="tx1"/>
          </a:solidFill>
          <a:headEnd type="arrow"/>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0.81818</cdr:x>
      <cdr:y>0</cdr:y>
    </cdr:from>
    <cdr:to>
      <cdr:x>0.8186</cdr:x>
      <cdr:y>0.53557</cdr:y>
    </cdr:to>
    <cdr:cxnSp macro="">
      <cdr:nvCxnSpPr>
        <cdr:cNvPr id="20" name="Прямая соединительная линия 19"/>
        <cdr:cNvCxnSpPr/>
      </cdr:nvCxnSpPr>
      <cdr:spPr>
        <a:xfrm xmlns:a="http://schemas.openxmlformats.org/drawingml/2006/main">
          <a:off x="6172200" y="0"/>
          <a:ext cx="3156" cy="2438424"/>
        </a:xfrm>
        <a:prstGeom xmlns:a="http://schemas.openxmlformats.org/drawingml/2006/main" prst="line">
          <a:avLst/>
        </a:prstGeom>
        <a:ln xmlns:a="http://schemas.openxmlformats.org/drawingml/2006/main" w="12700">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0.90025</cdr:x>
      <cdr:y>0</cdr:y>
    </cdr:from>
    <cdr:to>
      <cdr:x>0.90031</cdr:x>
      <cdr:y>0.93096</cdr:y>
    </cdr:to>
    <cdr:cxnSp macro="">
      <cdr:nvCxnSpPr>
        <cdr:cNvPr id="4" name="Прямая соединительная линия 3"/>
        <cdr:cNvCxnSpPr/>
      </cdr:nvCxnSpPr>
      <cdr:spPr>
        <a:xfrm xmlns:a="http://schemas.openxmlformats.org/drawingml/2006/main" flipH="1">
          <a:off x="5505074" y="0"/>
          <a:ext cx="376" cy="3334140"/>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0.90404</cdr:x>
      <cdr:y>0.55021</cdr:y>
    </cdr:from>
    <cdr:to>
      <cdr:x>0.97475</cdr:x>
      <cdr:y>0.60669</cdr:y>
    </cdr:to>
    <cdr:sp macro="" textlink="">
      <cdr:nvSpPr>
        <cdr:cNvPr id="15" name="TextBox 14"/>
        <cdr:cNvSpPr txBox="1"/>
      </cdr:nvSpPr>
      <cdr:spPr>
        <a:xfrm xmlns:a="http://schemas.openxmlformats.org/drawingml/2006/main">
          <a:off x="6819901" y="2505077"/>
          <a:ext cx="533400"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0.90404</cdr:x>
      <cdr:y>0.55021</cdr:y>
    </cdr:from>
    <cdr:to>
      <cdr:x>0.97222</cdr:x>
      <cdr:y>0.60669</cdr:y>
    </cdr:to>
    <cdr:sp macro="" textlink="">
      <cdr:nvSpPr>
        <cdr:cNvPr id="16" name="TextBox 15"/>
        <cdr:cNvSpPr txBox="1"/>
      </cdr:nvSpPr>
      <cdr:spPr>
        <a:xfrm xmlns:a="http://schemas.openxmlformats.org/drawingml/2006/main">
          <a:off x="6819900" y="2505076"/>
          <a:ext cx="514350" cy="2571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0.88941</cdr:x>
      <cdr:y>0.53081</cdr:y>
    </cdr:from>
    <cdr:to>
      <cdr:x>1</cdr:x>
      <cdr:y>0.60372</cdr:y>
    </cdr:to>
    <cdr:sp macro="" textlink="">
      <cdr:nvSpPr>
        <cdr:cNvPr id="18" name="TextBox 17"/>
        <cdr:cNvSpPr txBox="1"/>
      </cdr:nvSpPr>
      <cdr:spPr>
        <a:xfrm xmlns:a="http://schemas.openxmlformats.org/drawingml/2006/main">
          <a:off x="5438775" y="1901045"/>
          <a:ext cx="676275" cy="26113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400"/>
            <a:t>Время</a:t>
          </a:r>
        </a:p>
      </cdr:txBody>
    </cdr:sp>
  </cdr:relSizeAnchor>
  <cdr:relSizeAnchor xmlns:cdr="http://schemas.openxmlformats.org/drawingml/2006/chartDrawing">
    <cdr:from>
      <cdr:x>0.04924</cdr:x>
      <cdr:y>0.44848</cdr:y>
    </cdr:from>
    <cdr:to>
      <cdr:x>0.19315</cdr:x>
      <cdr:y>0.51542</cdr:y>
    </cdr:to>
    <cdr:sp macro="" textlink="">
      <cdr:nvSpPr>
        <cdr:cNvPr id="21" name="TextBox 20"/>
        <cdr:cNvSpPr txBox="1"/>
      </cdr:nvSpPr>
      <cdr:spPr>
        <a:xfrm xmlns:a="http://schemas.openxmlformats.org/drawingml/2006/main">
          <a:off x="301105" y="1606195"/>
          <a:ext cx="879995" cy="23973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400"/>
            <a:t>1     2     3</a:t>
          </a:r>
        </a:p>
      </cdr:txBody>
    </cdr:sp>
  </cdr:relSizeAnchor>
  <cdr:relSizeAnchor xmlns:cdr="http://schemas.openxmlformats.org/drawingml/2006/chartDrawing">
    <cdr:from>
      <cdr:x>0.06698</cdr:x>
      <cdr:y>0.3743</cdr:y>
    </cdr:from>
    <cdr:to>
      <cdr:x>0.1763</cdr:x>
      <cdr:y>0.43617</cdr:y>
    </cdr:to>
    <cdr:sp macro="" textlink="">
      <cdr:nvSpPr>
        <cdr:cNvPr id="22" name="TextBox 21"/>
        <cdr:cNvSpPr txBox="1"/>
      </cdr:nvSpPr>
      <cdr:spPr>
        <a:xfrm xmlns:a="http://schemas.openxmlformats.org/drawingml/2006/main">
          <a:off x="409575" y="1340525"/>
          <a:ext cx="668529" cy="22157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400"/>
            <a:t>Этапы</a:t>
          </a:r>
        </a:p>
      </cdr:txBody>
    </cdr:sp>
  </cdr:relSizeAnchor>
  <cdr:relSizeAnchor xmlns:cdr="http://schemas.openxmlformats.org/drawingml/2006/chartDrawing">
    <cdr:from>
      <cdr:x>0.19318</cdr:x>
      <cdr:y>0.81799</cdr:y>
    </cdr:from>
    <cdr:to>
      <cdr:x>0.89899</cdr:x>
      <cdr:y>0.81799</cdr:y>
    </cdr:to>
    <cdr:cxnSp macro="">
      <cdr:nvCxnSpPr>
        <cdr:cNvPr id="24" name="Прямая со стрелкой 23"/>
        <cdr:cNvCxnSpPr/>
      </cdr:nvCxnSpPr>
      <cdr:spPr>
        <a:xfrm xmlns:a="http://schemas.openxmlformats.org/drawingml/2006/main">
          <a:off x="1457325" y="3724277"/>
          <a:ext cx="5324475" cy="0"/>
        </a:xfrm>
        <a:prstGeom xmlns:a="http://schemas.openxmlformats.org/drawingml/2006/main" prst="straightConnector1">
          <a:avLst/>
        </a:prstGeom>
        <a:ln xmlns:a="http://schemas.openxmlformats.org/drawingml/2006/main" w="12700">
          <a:solidFill>
            <a:schemeClr val="tx1"/>
          </a:solidFill>
          <a:headEnd type="arrow"/>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0.29346</cdr:x>
      <cdr:y>0.74347</cdr:y>
    </cdr:from>
    <cdr:to>
      <cdr:x>0.81931</cdr:x>
      <cdr:y>0.8167</cdr:y>
    </cdr:to>
    <cdr:sp macro="" textlink="">
      <cdr:nvSpPr>
        <cdr:cNvPr id="26" name="TextBox 25"/>
        <cdr:cNvSpPr txBox="1"/>
      </cdr:nvSpPr>
      <cdr:spPr>
        <a:xfrm xmlns:a="http://schemas.openxmlformats.org/drawingml/2006/main">
          <a:off x="1794546" y="2662661"/>
          <a:ext cx="3215604" cy="26226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400"/>
            <a:t>Коммерциализация</a:t>
          </a:r>
          <a:r>
            <a:rPr lang="ru-RU" sz="1400" baseline="0"/>
            <a:t> инновации (этап 4)</a:t>
          </a:r>
          <a:endParaRPr lang="ru-RU" sz="1400"/>
        </a:p>
      </cdr:txBody>
    </cdr:sp>
  </cdr:relSizeAnchor>
  <cdr:relSizeAnchor xmlns:cdr="http://schemas.openxmlformats.org/drawingml/2006/chartDrawing">
    <cdr:from>
      <cdr:x>0.03914</cdr:x>
      <cdr:y>0.89121</cdr:y>
    </cdr:from>
    <cdr:to>
      <cdr:x>0.90025</cdr:x>
      <cdr:y>0.89121</cdr:y>
    </cdr:to>
    <cdr:cxnSp macro="">
      <cdr:nvCxnSpPr>
        <cdr:cNvPr id="28" name="Прямая со стрелкой 27"/>
        <cdr:cNvCxnSpPr/>
      </cdr:nvCxnSpPr>
      <cdr:spPr>
        <a:xfrm xmlns:a="http://schemas.openxmlformats.org/drawingml/2006/main">
          <a:off x="295275" y="4057652"/>
          <a:ext cx="6496050" cy="0"/>
        </a:xfrm>
        <a:prstGeom xmlns:a="http://schemas.openxmlformats.org/drawingml/2006/main" prst="straightConnector1">
          <a:avLst/>
        </a:prstGeom>
        <a:ln xmlns:a="http://schemas.openxmlformats.org/drawingml/2006/main" w="12700">
          <a:solidFill>
            <a:schemeClr val="tx1"/>
          </a:solidFill>
          <a:headEnd type="arrow"/>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0.08017</cdr:x>
      <cdr:y>0.82005</cdr:y>
    </cdr:from>
    <cdr:to>
      <cdr:x>0.8899</cdr:x>
      <cdr:y>0.89532</cdr:y>
    </cdr:to>
    <cdr:sp macro="" textlink="">
      <cdr:nvSpPr>
        <cdr:cNvPr id="29" name="TextBox 1"/>
        <cdr:cNvSpPr txBox="1"/>
      </cdr:nvSpPr>
      <cdr:spPr>
        <a:xfrm xmlns:a="http://schemas.openxmlformats.org/drawingml/2006/main">
          <a:off x="476251" y="2940038"/>
          <a:ext cx="4810124" cy="26988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400"/>
            <a:t>Инвестиции в создание и коммерциализацию инновации</a:t>
          </a:r>
        </a:p>
      </cdr:txBody>
    </cdr:sp>
  </cdr:relSizeAnchor>
  <cdr:relSizeAnchor xmlns:cdr="http://schemas.openxmlformats.org/drawingml/2006/chartDrawing">
    <cdr:from>
      <cdr:x>0.03914</cdr:x>
      <cdr:y>0.04968</cdr:y>
    </cdr:from>
    <cdr:to>
      <cdr:x>0.90025</cdr:x>
      <cdr:y>0.67901</cdr:y>
    </cdr:to>
    <cdr:sp macro="" textlink="">
      <cdr:nvSpPr>
        <cdr:cNvPr id="41" name="Полилиния 40"/>
        <cdr:cNvSpPr/>
      </cdr:nvSpPr>
      <cdr:spPr>
        <a:xfrm xmlns:a="http://schemas.openxmlformats.org/drawingml/2006/main">
          <a:off x="295275" y="226183"/>
          <a:ext cx="6496050" cy="2865306"/>
        </a:xfrm>
        <a:custGeom xmlns:a="http://schemas.openxmlformats.org/drawingml/2006/main">
          <a:avLst/>
          <a:gdLst>
            <a:gd name="connsiteX0" fmla="*/ 0 w 6496050"/>
            <a:gd name="connsiteY0" fmla="*/ 2193169 h 2865306"/>
            <a:gd name="connsiteX1" fmla="*/ 1162050 w 6496050"/>
            <a:gd name="connsiteY1" fmla="*/ 2707519 h 2865306"/>
            <a:gd name="connsiteX2" fmla="*/ 1962150 w 6496050"/>
            <a:gd name="connsiteY2" fmla="*/ 2859919 h 2865306"/>
            <a:gd name="connsiteX3" fmla="*/ 2571750 w 6496050"/>
            <a:gd name="connsiteY3" fmla="*/ 2555119 h 2865306"/>
            <a:gd name="connsiteX4" fmla="*/ 3371850 w 6496050"/>
            <a:gd name="connsiteY4" fmla="*/ 1716919 h 2865306"/>
            <a:gd name="connsiteX5" fmla="*/ 4143375 w 6496050"/>
            <a:gd name="connsiteY5" fmla="*/ 764419 h 2865306"/>
            <a:gd name="connsiteX6" fmla="*/ 5019675 w 6496050"/>
            <a:gd name="connsiteY6" fmla="*/ 173869 h 2865306"/>
            <a:gd name="connsiteX7" fmla="*/ 5695950 w 6496050"/>
            <a:gd name="connsiteY7" fmla="*/ 2419 h 2865306"/>
            <a:gd name="connsiteX8" fmla="*/ 6153150 w 6496050"/>
            <a:gd name="connsiteY8" fmla="*/ 97669 h 2865306"/>
            <a:gd name="connsiteX9" fmla="*/ 6496050 w 6496050"/>
            <a:gd name="connsiteY9" fmla="*/ 421519 h 2865306"/>
            <a:gd name="connsiteX0" fmla="*/ 0 w 6496050"/>
            <a:gd name="connsiteY0" fmla="*/ 2193169 h 2865306"/>
            <a:gd name="connsiteX1" fmla="*/ 1162050 w 6496050"/>
            <a:gd name="connsiteY1" fmla="*/ 2707519 h 2865306"/>
            <a:gd name="connsiteX2" fmla="*/ 1962150 w 6496050"/>
            <a:gd name="connsiteY2" fmla="*/ 2859919 h 2865306"/>
            <a:gd name="connsiteX3" fmla="*/ 2571750 w 6496050"/>
            <a:gd name="connsiteY3" fmla="*/ 2555119 h 2865306"/>
            <a:gd name="connsiteX4" fmla="*/ 3390900 w 6496050"/>
            <a:gd name="connsiteY4" fmla="*/ 1688344 h 2865306"/>
            <a:gd name="connsiteX5" fmla="*/ 4143375 w 6496050"/>
            <a:gd name="connsiteY5" fmla="*/ 764419 h 2865306"/>
            <a:gd name="connsiteX6" fmla="*/ 5019675 w 6496050"/>
            <a:gd name="connsiteY6" fmla="*/ 173869 h 2865306"/>
            <a:gd name="connsiteX7" fmla="*/ 5695950 w 6496050"/>
            <a:gd name="connsiteY7" fmla="*/ 2419 h 2865306"/>
            <a:gd name="connsiteX8" fmla="*/ 6153150 w 6496050"/>
            <a:gd name="connsiteY8" fmla="*/ 97669 h 2865306"/>
            <a:gd name="connsiteX9" fmla="*/ 6496050 w 6496050"/>
            <a:gd name="connsiteY9" fmla="*/ 421519 h 2865306"/>
            <a:gd name="connsiteX0" fmla="*/ 0 w 6496050"/>
            <a:gd name="connsiteY0" fmla="*/ 2193169 h 2865306"/>
            <a:gd name="connsiteX1" fmla="*/ 1162050 w 6496050"/>
            <a:gd name="connsiteY1" fmla="*/ 2707519 h 2865306"/>
            <a:gd name="connsiteX2" fmla="*/ 1962150 w 6496050"/>
            <a:gd name="connsiteY2" fmla="*/ 2859919 h 2865306"/>
            <a:gd name="connsiteX3" fmla="*/ 2571750 w 6496050"/>
            <a:gd name="connsiteY3" fmla="*/ 2555119 h 2865306"/>
            <a:gd name="connsiteX4" fmla="*/ 3390900 w 6496050"/>
            <a:gd name="connsiteY4" fmla="*/ 1688344 h 2865306"/>
            <a:gd name="connsiteX5" fmla="*/ 4181475 w 6496050"/>
            <a:gd name="connsiteY5" fmla="*/ 773944 h 2865306"/>
            <a:gd name="connsiteX6" fmla="*/ 5019675 w 6496050"/>
            <a:gd name="connsiteY6" fmla="*/ 173869 h 2865306"/>
            <a:gd name="connsiteX7" fmla="*/ 5695950 w 6496050"/>
            <a:gd name="connsiteY7" fmla="*/ 2419 h 2865306"/>
            <a:gd name="connsiteX8" fmla="*/ 6153150 w 6496050"/>
            <a:gd name="connsiteY8" fmla="*/ 97669 h 2865306"/>
            <a:gd name="connsiteX9" fmla="*/ 6496050 w 6496050"/>
            <a:gd name="connsiteY9" fmla="*/ 421519 h 28653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496050" h="2865306">
              <a:moveTo>
                <a:pt x="0" y="2193169"/>
              </a:moveTo>
              <a:cubicBezTo>
                <a:pt x="417512" y="2394781"/>
                <a:pt x="835025" y="2596394"/>
                <a:pt x="1162050" y="2707519"/>
              </a:cubicBezTo>
              <a:cubicBezTo>
                <a:pt x="1489075" y="2818644"/>
                <a:pt x="1727200" y="2885319"/>
                <a:pt x="1962150" y="2859919"/>
              </a:cubicBezTo>
              <a:cubicBezTo>
                <a:pt x="2197100" y="2834519"/>
                <a:pt x="2333625" y="2750381"/>
                <a:pt x="2571750" y="2555119"/>
              </a:cubicBezTo>
              <a:cubicBezTo>
                <a:pt x="2809875" y="2359857"/>
                <a:pt x="3122613" y="1985207"/>
                <a:pt x="3390900" y="1688344"/>
              </a:cubicBezTo>
              <a:cubicBezTo>
                <a:pt x="3659188" y="1391482"/>
                <a:pt x="3910013" y="1026356"/>
                <a:pt x="4181475" y="773944"/>
              </a:cubicBezTo>
              <a:cubicBezTo>
                <a:pt x="4452937" y="521532"/>
                <a:pt x="4767262" y="302457"/>
                <a:pt x="5019675" y="173869"/>
              </a:cubicBezTo>
              <a:cubicBezTo>
                <a:pt x="5272088" y="45281"/>
                <a:pt x="5507038" y="15119"/>
                <a:pt x="5695950" y="2419"/>
              </a:cubicBezTo>
              <a:cubicBezTo>
                <a:pt x="5884862" y="-10281"/>
                <a:pt x="6019800" y="27819"/>
                <a:pt x="6153150" y="97669"/>
              </a:cubicBezTo>
              <a:cubicBezTo>
                <a:pt x="6286500" y="167519"/>
                <a:pt x="6391275" y="294519"/>
                <a:pt x="6496050" y="421519"/>
              </a:cubicBezTo>
            </a:path>
          </a:pathLst>
        </a:custGeom>
        <a:ln xmlns:a="http://schemas.openxmlformats.org/drawingml/2006/main" w="22225">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0.09086</cdr:x>
      <cdr:y>0.45035</cdr:y>
    </cdr:from>
    <cdr:to>
      <cdr:x>0.09086</cdr:x>
      <cdr:y>0.63121</cdr:y>
    </cdr:to>
    <cdr:cxnSp macro="">
      <cdr:nvCxnSpPr>
        <cdr:cNvPr id="23" name="Прямая соединительная линия 22"/>
        <cdr:cNvCxnSpPr/>
      </cdr:nvCxnSpPr>
      <cdr:spPr>
        <a:xfrm xmlns:a="http://schemas.openxmlformats.org/drawingml/2006/main">
          <a:off x="555625" y="1612900"/>
          <a:ext cx="0" cy="647700"/>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0.14226</cdr:x>
      <cdr:y>0.45035</cdr:y>
    </cdr:from>
    <cdr:to>
      <cdr:x>0.14226</cdr:x>
      <cdr:y>0.6711</cdr:y>
    </cdr:to>
    <cdr:cxnSp macro="">
      <cdr:nvCxnSpPr>
        <cdr:cNvPr id="25" name="Прямая соединительная линия 24"/>
        <cdr:cNvCxnSpPr/>
      </cdr:nvCxnSpPr>
      <cdr:spPr>
        <a:xfrm xmlns:a="http://schemas.openxmlformats.org/drawingml/2006/main">
          <a:off x="869950" y="1612900"/>
          <a:ext cx="0" cy="790575"/>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0.03583</cdr:x>
      <cdr:y>0.17916</cdr:y>
    </cdr:from>
    <cdr:to>
      <cdr:x>0.19626</cdr:x>
      <cdr:y>0.17916</cdr:y>
    </cdr:to>
    <cdr:cxnSp macro="">
      <cdr:nvCxnSpPr>
        <cdr:cNvPr id="40" name="Прямая со стрелкой 39"/>
        <cdr:cNvCxnSpPr/>
      </cdr:nvCxnSpPr>
      <cdr:spPr>
        <a:xfrm xmlns:a="http://schemas.openxmlformats.org/drawingml/2006/main">
          <a:off x="219074" y="641630"/>
          <a:ext cx="981076" cy="0"/>
        </a:xfrm>
        <a:prstGeom xmlns:a="http://schemas.openxmlformats.org/drawingml/2006/main" prst="straightConnector1">
          <a:avLst/>
        </a:prstGeom>
        <a:ln xmlns:a="http://schemas.openxmlformats.org/drawingml/2006/main" w="12700">
          <a:solidFill>
            <a:schemeClr val="tx1"/>
          </a:solidFill>
          <a:headEnd type="arrow"/>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0.00779</cdr:x>
      <cdr:y>0.67642</cdr:y>
    </cdr:from>
    <cdr:to>
      <cdr:x>0.47508</cdr:x>
      <cdr:y>0.76153</cdr:y>
    </cdr:to>
    <cdr:sp macro="" textlink="">
      <cdr:nvSpPr>
        <cdr:cNvPr id="56" name="TextBox 6"/>
        <cdr:cNvSpPr txBox="1"/>
      </cdr:nvSpPr>
      <cdr:spPr>
        <a:xfrm xmlns:a="http://schemas.openxmlformats.org/drawingml/2006/main">
          <a:off x="47625" y="2422529"/>
          <a:ext cx="2857502" cy="304813"/>
        </a:xfrm>
        <a:prstGeom xmlns:a="http://schemas.openxmlformats.org/drawingml/2006/main" prst="rect">
          <a:avLst/>
        </a:prstGeom>
        <a:solidFill xmlns:a="http://schemas.openxmlformats.org/drawingml/2006/main">
          <a:schemeClr val="lt1">
            <a:alpha val="0"/>
          </a:schemeClr>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p xmlns:a="http://schemas.openxmlformats.org/drawingml/2006/main">
          <a:pPr algn="ctr"/>
          <a:r>
            <a:rPr lang="ru-RU" sz="1400"/>
            <a:t>Инновационный</a:t>
          </a:r>
          <a:r>
            <a:rPr lang="ru-RU" sz="1400" baseline="0"/>
            <a:t> лаг</a:t>
          </a:r>
          <a:endParaRPr lang="ru-RU" sz="1400"/>
        </a:p>
      </cdr:txBody>
    </cdr:sp>
  </cdr:relSizeAnchor>
  <cdr:relSizeAnchor xmlns:cdr="http://schemas.openxmlformats.org/drawingml/2006/chartDrawing">
    <cdr:from>
      <cdr:x>0.0296</cdr:x>
      <cdr:y>0.10018</cdr:y>
    </cdr:from>
    <cdr:to>
      <cdr:x>0.20093</cdr:x>
      <cdr:y>0.23404</cdr:y>
    </cdr:to>
    <cdr:sp macro="" textlink="">
      <cdr:nvSpPr>
        <cdr:cNvPr id="57" name="TextBox 6"/>
        <cdr:cNvSpPr txBox="1"/>
      </cdr:nvSpPr>
      <cdr:spPr>
        <a:xfrm xmlns:a="http://schemas.openxmlformats.org/drawingml/2006/main">
          <a:off x="180976" y="358775"/>
          <a:ext cx="1047750" cy="479426"/>
        </a:xfrm>
        <a:prstGeom xmlns:a="http://schemas.openxmlformats.org/drawingml/2006/main" prst="rect">
          <a:avLst/>
        </a:prstGeom>
        <a:solidFill xmlns:a="http://schemas.openxmlformats.org/drawingml/2006/main">
          <a:schemeClr val="lt1">
            <a:alpha val="0"/>
          </a:schemeClr>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p xmlns:a="http://schemas.openxmlformats.org/drawingml/2006/main">
          <a:pPr algn="ctr"/>
          <a:r>
            <a:rPr lang="ru-RU" sz="1400"/>
            <a:t>Создание</a:t>
          </a:r>
        </a:p>
        <a:p xmlns:a="http://schemas.openxmlformats.org/drawingml/2006/main">
          <a:pPr algn="ctr"/>
          <a:r>
            <a:rPr lang="ru-RU" sz="1400"/>
            <a:t>инновации</a:t>
          </a:r>
        </a:p>
      </cdr:txBody>
    </cdr:sp>
  </cdr:relSizeAnchor>
  <cdr:relSizeAnchor xmlns:cdr="http://schemas.openxmlformats.org/drawingml/2006/chartDrawing">
    <cdr:from>
      <cdr:x>0.1947</cdr:x>
      <cdr:y>0.02394</cdr:y>
    </cdr:from>
    <cdr:to>
      <cdr:x>0.90031</cdr:x>
      <cdr:y>0.02394</cdr:y>
    </cdr:to>
    <cdr:cxnSp macro="">
      <cdr:nvCxnSpPr>
        <cdr:cNvPr id="59" name="Прямая соединительная линия 58"/>
        <cdr:cNvCxnSpPr/>
      </cdr:nvCxnSpPr>
      <cdr:spPr>
        <a:xfrm xmlns:a="http://schemas.openxmlformats.org/drawingml/2006/main">
          <a:off x="1190625" y="85725"/>
          <a:ext cx="4314825" cy="0"/>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0.53323</cdr:x>
      <cdr:y>0.84929</cdr:y>
    </cdr:from>
    <cdr:to>
      <cdr:x>0.76532</cdr:x>
      <cdr:y>0.95035</cdr:y>
    </cdr:to>
    <cdr:sp macro="" textlink="">
      <cdr:nvSpPr>
        <cdr:cNvPr id="63" name="Поле 8"/>
        <cdr:cNvSpPr txBox="1"/>
      </cdr:nvSpPr>
      <cdr:spPr>
        <a:xfrm xmlns:a="http://schemas.openxmlformats.org/drawingml/2006/main">
          <a:off x="3260725" y="3041650"/>
          <a:ext cx="1419225" cy="361950"/>
        </a:xfrm>
        <a:prstGeom xmlns:a="http://schemas.openxmlformats.org/drawingml/2006/main" prst="rect">
          <a:avLst/>
        </a:prstGeom>
        <a:noFill xmlns:a="http://schemas.openxmlformats.org/drawingml/2006/main"/>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sp>
  </cdr:relSizeAnchor>
</c:userShape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Общие"/>
          <w:gallery w:val="placeholder"/>
        </w:category>
        <w:types>
          <w:type w:val="bbPlcHdr"/>
        </w:types>
        <w:behaviors>
          <w:behavior w:val="content"/>
        </w:behaviors>
        <w:guid w:val="{54E2F0D0-0CCF-407E-80B9-BE562313228E}"/>
      </w:docPartPr>
      <w:docPartBody>
        <w:p w:rsidR="00F6246F" w:rsidRDefault="00F6246F">
          <w:r w:rsidRPr="00D24771">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2"/>
  </w:compat>
  <w:rsids>
    <w:rsidRoot w:val="00F6246F"/>
    <w:rsid w:val="00023325"/>
    <w:rsid w:val="000618B7"/>
    <w:rsid w:val="000C5EF2"/>
    <w:rsid w:val="000D1D15"/>
    <w:rsid w:val="00115C78"/>
    <w:rsid w:val="0015274A"/>
    <w:rsid w:val="001B24E9"/>
    <w:rsid w:val="001E4FF0"/>
    <w:rsid w:val="00220980"/>
    <w:rsid w:val="00230909"/>
    <w:rsid w:val="0026444D"/>
    <w:rsid w:val="00272EA9"/>
    <w:rsid w:val="0029087E"/>
    <w:rsid w:val="00291CE6"/>
    <w:rsid w:val="003239F5"/>
    <w:rsid w:val="0035389E"/>
    <w:rsid w:val="003F2623"/>
    <w:rsid w:val="00407B3E"/>
    <w:rsid w:val="00434856"/>
    <w:rsid w:val="00453D79"/>
    <w:rsid w:val="004714F5"/>
    <w:rsid w:val="00472B3C"/>
    <w:rsid w:val="00483C17"/>
    <w:rsid w:val="004C1F4D"/>
    <w:rsid w:val="00507CE8"/>
    <w:rsid w:val="00576129"/>
    <w:rsid w:val="00582993"/>
    <w:rsid w:val="0059550D"/>
    <w:rsid w:val="006B66C8"/>
    <w:rsid w:val="006F19DF"/>
    <w:rsid w:val="007617CB"/>
    <w:rsid w:val="00776650"/>
    <w:rsid w:val="00786DA0"/>
    <w:rsid w:val="007E557D"/>
    <w:rsid w:val="00875088"/>
    <w:rsid w:val="009E3353"/>
    <w:rsid w:val="00AB20AF"/>
    <w:rsid w:val="00AD7DD4"/>
    <w:rsid w:val="00B74A33"/>
    <w:rsid w:val="00BB1AA7"/>
    <w:rsid w:val="00BD6DEA"/>
    <w:rsid w:val="00C10AE8"/>
    <w:rsid w:val="00C565E0"/>
    <w:rsid w:val="00CB4561"/>
    <w:rsid w:val="00CD057D"/>
    <w:rsid w:val="00CD2784"/>
    <w:rsid w:val="00CE116A"/>
    <w:rsid w:val="00CE1616"/>
    <w:rsid w:val="00CE38F8"/>
    <w:rsid w:val="00D47925"/>
    <w:rsid w:val="00E31490"/>
    <w:rsid w:val="00E43C74"/>
    <w:rsid w:val="00EB4FDD"/>
    <w:rsid w:val="00F05553"/>
    <w:rsid w:val="00F53ED2"/>
    <w:rsid w:val="00F55601"/>
    <w:rsid w:val="00F6246F"/>
    <w:rsid w:val="00F630BD"/>
    <w:rsid w:val="00F847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4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617CB"/>
    <w:rPr>
      <w:color w:val="808080"/>
    </w:rPr>
  </w:style>
  <w:style w:type="paragraph" w:customStyle="1" w:styleId="5371A2511EA74E85B6CDD409245C564C">
    <w:name w:val="5371A2511EA74E85B6CDD409245C564C"/>
    <w:rsid w:val="007617C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99610-B2CE-46B5-A374-E0ABB59F2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6668</TotalTime>
  <Pages>184</Pages>
  <Words>55479</Words>
  <Characters>316236</Characters>
  <Application>Microsoft Office Word</Application>
  <DocSecurity>0</DocSecurity>
  <Lines>2635</Lines>
  <Paragraphs>741</Paragraphs>
  <ScaleCrop>false</ScaleCrop>
  <HeadingPairs>
    <vt:vector size="2" baseType="variant">
      <vt:variant>
        <vt:lpstr>Название</vt:lpstr>
      </vt:variant>
      <vt:variant>
        <vt:i4>1</vt:i4>
      </vt:variant>
    </vt:vector>
  </HeadingPairs>
  <TitlesOfParts>
    <vt:vector size="1" baseType="lpstr">
      <vt:lpstr/>
    </vt:vector>
  </TitlesOfParts>
  <Company>inem</Company>
  <LinksUpToDate>false</LinksUpToDate>
  <CharactersWithSpaces>370974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dc:creator>
  <cp:keywords/>
  <dc:description/>
  <cp:lastModifiedBy>cons</cp:lastModifiedBy>
  <cp:revision>385</cp:revision>
  <cp:lastPrinted>2016-02-10T08:40:00Z</cp:lastPrinted>
  <dcterms:created xsi:type="dcterms:W3CDTF">2014-12-26T11:01:00Z</dcterms:created>
  <dcterms:modified xsi:type="dcterms:W3CDTF">2016-04-15T10:06:00Z</dcterms:modified>
</cp:coreProperties>
</file>