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24" w:rsidRPr="007F6A88" w:rsidRDefault="00133024" w:rsidP="007F6A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Tahoma"/>
          <w:color w:val="333333"/>
          <w:sz w:val="32"/>
          <w:szCs w:val="32"/>
        </w:rPr>
      </w:pPr>
      <w:r w:rsidRPr="007F6A88">
        <w:rPr>
          <w:rStyle w:val="a4"/>
          <w:rFonts w:ascii="Comic Sans MS" w:hAnsi="Comic Sans MS" w:cs="Tahoma"/>
          <w:color w:val="333333"/>
          <w:sz w:val="32"/>
          <w:szCs w:val="32"/>
        </w:rPr>
        <w:t>"Защита в чрезвычайных ситуациях"</w:t>
      </w:r>
    </w:p>
    <w:p w:rsidR="00133024" w:rsidRPr="007F6A88" w:rsidRDefault="00133024" w:rsidP="007F6A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Tahoma"/>
          <w:color w:val="333333"/>
          <w:sz w:val="32"/>
          <w:szCs w:val="32"/>
        </w:rPr>
      </w:pPr>
      <w:proofErr w:type="gramStart"/>
      <w:r w:rsidRPr="007F6A88">
        <w:rPr>
          <w:rFonts w:ascii="Comic Sans MS" w:hAnsi="Comic Sans MS" w:cs="Tahoma"/>
          <w:color w:val="333333"/>
          <w:sz w:val="32"/>
          <w:szCs w:val="32"/>
        </w:rPr>
        <w:t>Бакалавр по профилю «Защита в чрезвычайных ситуациях» подготовлен к организации мониторинга потенциально опасных технических объектов; технико-экономическому обоснованию мероприятий по предупреждению и ликвидации аварий и катастроф; разработке документации по ГО ЧС; проведению работ по защите в ЧС, анализу техногенного риска, повышению устойчивости объектов экономики в ЧС; эксплуатации средств защиты; разработке проектов защиты населения и территорий в ЧС и др.</w:t>
      </w:r>
      <w:proofErr w:type="gramEnd"/>
    </w:p>
    <w:p w:rsidR="00133024" w:rsidRPr="007F6A88" w:rsidRDefault="00133024" w:rsidP="007F6A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 w:cs="Tahoma"/>
          <w:color w:val="333333"/>
          <w:sz w:val="32"/>
          <w:szCs w:val="32"/>
        </w:rPr>
      </w:pPr>
      <w:r w:rsidRPr="007F6A88">
        <w:rPr>
          <w:rFonts w:ascii="Comic Sans MS" w:hAnsi="Comic Sans MS" w:cs="Tahoma"/>
          <w:color w:val="333333"/>
          <w:sz w:val="32"/>
          <w:szCs w:val="32"/>
        </w:rPr>
        <w:t>Выпускники данного профиля востребованы в настоящий момент в связи с нарастанием числа природных и техногенных аварий и катастроф. Трудоустройство осуществляется в структуры МЧС России; крупные и потенциально опасные предприятия; штабы, отделы, секторы ГОЧС предприятий, организаций и учреждений. Для студентов всех профилей существует возможность прохождения аттестации на звание «Спасатель».</w:t>
      </w:r>
    </w:p>
    <w:p w:rsidR="00C84D7F" w:rsidRDefault="00C84D7F"/>
    <w:sectPr w:rsidR="00C84D7F" w:rsidSect="001A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024"/>
    <w:rsid w:val="00133024"/>
    <w:rsid w:val="001A146B"/>
    <w:rsid w:val="007F6A88"/>
    <w:rsid w:val="00C8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30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5</cp:revision>
  <dcterms:created xsi:type="dcterms:W3CDTF">2016-06-23T06:43:00Z</dcterms:created>
  <dcterms:modified xsi:type="dcterms:W3CDTF">2016-06-23T07:12:00Z</dcterms:modified>
</cp:coreProperties>
</file>