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48" w:rsidRPr="00E558CF" w:rsidRDefault="00C71748" w:rsidP="00C71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8CF">
        <w:rPr>
          <w:rFonts w:ascii="Times New Roman" w:hAnsi="Times New Roman" w:cs="Times New Roman"/>
          <w:sz w:val="28"/>
          <w:szCs w:val="28"/>
        </w:rPr>
        <w:t>Расписание занятий по программе</w:t>
      </w:r>
    </w:p>
    <w:p w:rsidR="00C71748" w:rsidRDefault="00C71748" w:rsidP="00C71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8C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tbl>
      <w:tblPr>
        <w:tblW w:w="4832" w:type="pct"/>
        <w:jc w:val="center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82"/>
        <w:gridCol w:w="682"/>
        <w:gridCol w:w="431"/>
        <w:gridCol w:w="697"/>
        <w:gridCol w:w="6896"/>
      </w:tblGrid>
      <w:tr w:rsidR="00C71748" w:rsidRPr="00A36F6F" w:rsidTr="007F6A86">
        <w:trPr>
          <w:cantSplit/>
          <w:trHeight w:val="227"/>
          <w:jc w:val="center"/>
        </w:trPr>
        <w:tc>
          <w:tcPr>
            <w:tcW w:w="363" w:type="pct"/>
            <w:tcBorders>
              <w:top w:val="single" w:sz="18" w:space="0" w:color="auto"/>
              <w:right w:val="nil"/>
            </w:tcBorders>
            <w:textDirection w:val="btLr"/>
            <w:vAlign w:val="center"/>
          </w:tcPr>
          <w:p w:rsidR="00C71748" w:rsidRPr="006136EC" w:rsidRDefault="00C71748" w:rsidP="00D613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18" w:space="0" w:color="auto"/>
              <w:right w:val="nil"/>
            </w:tcBorders>
            <w:textDirection w:val="btLr"/>
            <w:vAlign w:val="center"/>
          </w:tcPr>
          <w:p w:rsidR="00C71748" w:rsidRPr="006136EC" w:rsidRDefault="00C71748" w:rsidP="00D613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часы</w:t>
            </w:r>
          </w:p>
        </w:tc>
        <w:tc>
          <w:tcPr>
            <w:tcW w:w="3672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71748" w:rsidRPr="0047743B" w:rsidRDefault="00C71748" w:rsidP="00D61371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47743B">
              <w:rPr>
                <w:i/>
                <w:sz w:val="20"/>
                <w:szCs w:val="20"/>
              </w:rPr>
              <w:t>ДО</w:t>
            </w:r>
            <w:proofErr w:type="gramEnd"/>
            <w:r w:rsidRPr="0047743B">
              <w:rPr>
                <w:i/>
                <w:sz w:val="20"/>
                <w:szCs w:val="20"/>
              </w:rPr>
              <w:t xml:space="preserve"> программа </w:t>
            </w:r>
            <w:r>
              <w:rPr>
                <w:i/>
                <w:sz w:val="20"/>
                <w:szCs w:val="20"/>
              </w:rPr>
              <w:t>«</w:t>
            </w:r>
            <w:r w:rsidRPr="0047743B">
              <w:rPr>
                <w:i/>
                <w:sz w:val="20"/>
                <w:szCs w:val="20"/>
              </w:rPr>
              <w:t>ГМУ в России</w:t>
            </w:r>
            <w:r>
              <w:rPr>
                <w:i/>
                <w:sz w:val="20"/>
                <w:szCs w:val="20"/>
              </w:rPr>
              <w:t>»</w:t>
            </w:r>
          </w:p>
          <w:p w:rsidR="00C71748" w:rsidRPr="00A36F6F" w:rsidRDefault="00C71748" w:rsidP="00C71748">
            <w:pPr>
              <w:jc w:val="center"/>
              <w:rPr>
                <w:sz w:val="20"/>
              </w:rPr>
            </w:pPr>
            <w:r>
              <w:rPr>
                <w:i/>
                <w:sz w:val="18"/>
                <w:szCs w:val="18"/>
              </w:rPr>
              <w:t>(ППО гр</w:t>
            </w:r>
            <w:r w:rsidRPr="0047743B">
              <w:rPr>
                <w:i/>
                <w:sz w:val="20"/>
                <w:szCs w:val="20"/>
              </w:rPr>
              <w:t>.</w:t>
            </w:r>
            <w:r w:rsidRPr="0047743B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44</w:t>
            </w:r>
            <w:r w:rsidRPr="0047743B"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  <w:highlight w:val="yellow"/>
              </w:rPr>
              <w:t>3</w:t>
            </w:r>
            <w:r w:rsidRPr="0047743B">
              <w:rPr>
                <w:sz w:val="20"/>
                <w:szCs w:val="20"/>
                <w:highlight w:val="yellow"/>
              </w:rPr>
              <w:t>3.0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47743B">
              <w:rPr>
                <w:sz w:val="20"/>
                <w:szCs w:val="20"/>
                <w:highlight w:val="yellow"/>
              </w:rPr>
              <w:t>-44</w:t>
            </w:r>
            <w:r>
              <w:rPr>
                <w:sz w:val="12"/>
                <w:szCs w:val="12"/>
              </w:rPr>
              <w:t>)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17.10.2017 г.</w:t>
            </w:r>
          </w:p>
        </w:tc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C71748" w:rsidRDefault="00C71748" w:rsidP="00C7174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(лекции) Иванова В.О.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(лекции) Иванова В.О.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(лекции) Иванова В.О.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1C7815" w:rsidRDefault="00C71748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(лекции) Иванова В.О.</w:t>
            </w:r>
          </w:p>
        </w:tc>
      </w:tr>
      <w:tr w:rsidR="00C71748" w:rsidRPr="00185675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1C7815" w:rsidRDefault="00C71748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(лекции) Иванова В.О.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8.4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1C7815" w:rsidRDefault="00C71748" w:rsidP="00D6137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748" w:rsidRPr="001C7815" w:rsidRDefault="00C71748" w:rsidP="00D6137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C71748" w:rsidRPr="006136EC" w:rsidRDefault="00C71748" w:rsidP="00C71748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6136E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Pr="006136EC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7</w:t>
            </w:r>
            <w:r w:rsidRPr="006136E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СРЕДА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1748" w:rsidRPr="001C7815" w:rsidRDefault="00C71748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(лекции) Иванова В.О.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1C7815" w:rsidRDefault="00C71748" w:rsidP="00C717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(практика) Иванова В.О.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1C7815" w:rsidRDefault="00C71748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(практика) Иванова В.О.</w:t>
            </w:r>
          </w:p>
        </w:tc>
      </w:tr>
      <w:tr w:rsidR="00C71748" w:rsidRPr="006136EC" w:rsidTr="007F6A86">
        <w:trPr>
          <w:cantSplit/>
          <w:trHeight w:val="359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.50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proofErr w:type="gramStart"/>
            <w:r>
              <w:rPr>
                <w:b/>
                <w:i/>
                <w:sz w:val="18"/>
                <w:szCs w:val="18"/>
              </w:rPr>
              <w:t>ИТ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в кадровом менеджменте </w:t>
            </w:r>
            <w:r>
              <w:rPr>
                <w:i/>
                <w:sz w:val="18"/>
                <w:szCs w:val="18"/>
              </w:rPr>
              <w:t>(практика) Иванова В.О.Зачет</w:t>
            </w: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6136EC">
              <w:rPr>
                <w:sz w:val="18"/>
                <w:szCs w:val="18"/>
              </w:rPr>
              <w:t>.50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6136EC">
              <w:rPr>
                <w:sz w:val="18"/>
                <w:szCs w:val="18"/>
              </w:rPr>
              <w:t>.30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</w:p>
        </w:tc>
      </w:tr>
      <w:tr w:rsidR="00C71748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C71748" w:rsidRPr="006136EC" w:rsidRDefault="00C71748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136EC">
              <w:rPr>
                <w:sz w:val="18"/>
                <w:szCs w:val="18"/>
              </w:rPr>
              <w:t>.10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748" w:rsidRPr="006136EC" w:rsidRDefault="00C71748" w:rsidP="00D61371">
            <w:pPr>
              <w:jc w:val="center"/>
              <w:rPr>
                <w:sz w:val="18"/>
                <w:szCs w:val="18"/>
              </w:rPr>
            </w:pPr>
          </w:p>
        </w:tc>
      </w:tr>
      <w:tr w:rsidR="00A67696" w:rsidRPr="00C71748" w:rsidTr="007F6A86">
        <w:trPr>
          <w:cantSplit/>
          <w:trHeight w:val="227"/>
          <w:jc w:val="center"/>
        </w:trPr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25.10.2017 г.</w:t>
            </w:r>
          </w:p>
        </w:tc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C71748" w:rsidRDefault="00A67696" w:rsidP="00A6769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67696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</w:p>
        </w:tc>
      </w:tr>
      <w:tr w:rsidR="00A67696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</w:p>
        </w:tc>
      </w:tr>
      <w:tr w:rsidR="00A67696" w:rsidRPr="001C7815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1C7815" w:rsidRDefault="00A67696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 xml:space="preserve">(лекции)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1C7815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1C7815" w:rsidRDefault="00A67696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 xml:space="preserve">(лекции)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1C7815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8.4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1C7815" w:rsidRDefault="00A67696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 xml:space="preserve">(лекции)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1C7815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696" w:rsidRPr="001C7815" w:rsidRDefault="00A67696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 xml:space="preserve">(лекции)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1C7815" w:rsidTr="007F6A86">
        <w:trPr>
          <w:cantSplit/>
          <w:trHeight w:val="227"/>
          <w:jc w:val="center"/>
        </w:trPr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6136E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Pr="006136EC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7</w:t>
            </w:r>
            <w:r w:rsidRPr="006136E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363" w:type="pct"/>
            <w:vMerge w:val="restart"/>
            <w:tcBorders>
              <w:top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ЧЕТВЕРГ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7696" w:rsidRPr="001C7815" w:rsidRDefault="00A67696" w:rsidP="00D613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 xml:space="preserve">(лекции)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1C7815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1C7815" w:rsidRDefault="00A67696" w:rsidP="00A6769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практ</w:t>
            </w:r>
            <w:proofErr w:type="spellEnd"/>
            <w:r>
              <w:rPr>
                <w:i/>
                <w:sz w:val="18"/>
                <w:szCs w:val="18"/>
              </w:rPr>
              <w:t xml:space="preserve">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1C7815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136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6136EC">
              <w:rPr>
                <w:sz w:val="18"/>
                <w:szCs w:val="18"/>
              </w:rPr>
              <w:t>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1C7815" w:rsidRDefault="00A67696" w:rsidP="00A6769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практ</w:t>
            </w:r>
            <w:proofErr w:type="spellEnd"/>
            <w:r>
              <w:rPr>
                <w:i/>
                <w:sz w:val="18"/>
                <w:szCs w:val="18"/>
              </w:rPr>
              <w:t xml:space="preserve">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6136EC" w:rsidTr="007F6A86">
        <w:trPr>
          <w:cantSplit/>
          <w:trHeight w:val="359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6136EC">
              <w:rPr>
                <w:sz w:val="18"/>
                <w:szCs w:val="18"/>
              </w:rPr>
              <w:t>.50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A6769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(ДО) </w:t>
            </w:r>
            <w:r>
              <w:rPr>
                <w:b/>
                <w:i/>
                <w:sz w:val="18"/>
                <w:szCs w:val="18"/>
              </w:rPr>
              <w:t xml:space="preserve">Правовые основы деятельности </w:t>
            </w:r>
            <w:proofErr w:type="spellStart"/>
            <w:r>
              <w:rPr>
                <w:b/>
                <w:i/>
                <w:sz w:val="18"/>
                <w:szCs w:val="18"/>
              </w:rPr>
              <w:t>мун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 образований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практ</w:t>
            </w:r>
            <w:proofErr w:type="spellEnd"/>
            <w:r>
              <w:rPr>
                <w:i/>
                <w:sz w:val="18"/>
                <w:szCs w:val="18"/>
              </w:rPr>
              <w:t xml:space="preserve">) </w:t>
            </w:r>
            <w:proofErr w:type="spellStart"/>
            <w:r>
              <w:rPr>
                <w:i/>
                <w:sz w:val="18"/>
                <w:szCs w:val="18"/>
              </w:rPr>
              <w:t>Ожиганова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A67696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6136EC">
              <w:rPr>
                <w:sz w:val="18"/>
                <w:szCs w:val="18"/>
              </w:rPr>
              <w:t>.50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</w:tr>
      <w:tr w:rsidR="00A67696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6136EC">
              <w:rPr>
                <w:sz w:val="18"/>
                <w:szCs w:val="18"/>
              </w:rPr>
              <w:t>.30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</w:p>
        </w:tc>
      </w:tr>
      <w:tr w:rsidR="00A67696" w:rsidRPr="006136EC" w:rsidTr="007F6A86">
        <w:trPr>
          <w:cantSplit/>
          <w:trHeight w:val="227"/>
          <w:jc w:val="center"/>
        </w:trPr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bottom w:val="single" w:sz="18" w:space="0" w:color="auto"/>
              <w:right w:val="nil"/>
            </w:tcBorders>
            <w:textDirection w:val="btLr"/>
          </w:tcPr>
          <w:p w:rsidR="00A67696" w:rsidRPr="006136EC" w:rsidRDefault="00A67696" w:rsidP="00D6137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 w:rsidRPr="006136EC">
              <w:rPr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136EC">
              <w:rPr>
                <w:sz w:val="18"/>
                <w:szCs w:val="18"/>
              </w:rPr>
              <w:t>.10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696" w:rsidRPr="006136EC" w:rsidRDefault="00A67696" w:rsidP="00D613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7696" w:rsidRDefault="00A67696" w:rsidP="00A67696"/>
    <w:sectPr w:rsidR="00A67696" w:rsidSect="007222E0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8CF"/>
    <w:rsid w:val="0005205E"/>
    <w:rsid w:val="00116006"/>
    <w:rsid w:val="001C7815"/>
    <w:rsid w:val="001D0F85"/>
    <w:rsid w:val="002D4B0C"/>
    <w:rsid w:val="0038475B"/>
    <w:rsid w:val="00387D63"/>
    <w:rsid w:val="003F1CFC"/>
    <w:rsid w:val="0047743B"/>
    <w:rsid w:val="004B3E34"/>
    <w:rsid w:val="004E12B9"/>
    <w:rsid w:val="0050458F"/>
    <w:rsid w:val="005110F0"/>
    <w:rsid w:val="00524DB6"/>
    <w:rsid w:val="00525815"/>
    <w:rsid w:val="005D227E"/>
    <w:rsid w:val="00640483"/>
    <w:rsid w:val="006C3C66"/>
    <w:rsid w:val="007222E0"/>
    <w:rsid w:val="00754564"/>
    <w:rsid w:val="007948CC"/>
    <w:rsid w:val="007F6A86"/>
    <w:rsid w:val="00846286"/>
    <w:rsid w:val="009E6B96"/>
    <w:rsid w:val="00A05D5D"/>
    <w:rsid w:val="00A67696"/>
    <w:rsid w:val="00A86077"/>
    <w:rsid w:val="00AC5C2C"/>
    <w:rsid w:val="00BB3618"/>
    <w:rsid w:val="00C615BA"/>
    <w:rsid w:val="00C71748"/>
    <w:rsid w:val="00CA719F"/>
    <w:rsid w:val="00CE33D9"/>
    <w:rsid w:val="00CF5B20"/>
    <w:rsid w:val="00D31996"/>
    <w:rsid w:val="00D41D75"/>
    <w:rsid w:val="00D834A5"/>
    <w:rsid w:val="00E558CF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uchast11</cp:lastModifiedBy>
  <cp:revision>3</cp:revision>
  <cp:lastPrinted>2017-10-06T03:55:00Z</cp:lastPrinted>
  <dcterms:created xsi:type="dcterms:W3CDTF">2017-10-18T10:25:00Z</dcterms:created>
  <dcterms:modified xsi:type="dcterms:W3CDTF">2017-10-18T10:27:00Z</dcterms:modified>
</cp:coreProperties>
</file>