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Профиль «Пожарная безопасность»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Будущая профессия: инженер по пожарной безопасности,</w:t>
      </w:r>
      <w:r w:rsidRPr="003A60F0">
        <w:rPr>
          <w:rFonts w:ascii="Comic Sans MS" w:eastAsia="Times New Roman" w:hAnsi="Comic Sans MS" w:cs="Times New Roman"/>
          <w:color w:val="808080"/>
          <w:sz w:val="28"/>
          <w:szCs w:val="28"/>
        </w:rPr>
        <w:t> </w:t>
      </w:r>
      <w:r w:rsidRPr="003A60F0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инспектор государственного пожарного надзора,</w:t>
      </w:r>
      <w:r w:rsidRPr="003A60F0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3A60F0">
        <w:rPr>
          <w:rFonts w:ascii="Comic Sans MS" w:eastAsia="Times New Roman" w:hAnsi="Comic Sans MS" w:cs="Times New Roman"/>
          <w:color w:val="808080"/>
          <w:sz w:val="28"/>
          <w:szCs w:val="28"/>
        </w:rPr>
        <w:t> </w:t>
      </w:r>
      <w:hyperlink r:id="rId5" w:tgtFrame="_blank" w:history="1">
        <w:r w:rsidRPr="003A60F0">
          <w:rPr>
            <w:rFonts w:ascii="Comic Sans MS" w:eastAsia="Times New Roman" w:hAnsi="Comic Sans MS" w:cs="Times New Roman"/>
            <w:sz w:val="28"/>
            <w:szCs w:val="28"/>
          </w:rPr>
          <w:t>пожарный</w:t>
        </w:r>
      </w:hyperlink>
      <w:r w:rsidRPr="003A60F0">
        <w:rPr>
          <w:rFonts w:ascii="Comic Sans MS" w:eastAsia="Times New Roman" w:hAnsi="Comic Sans MS" w:cs="Times New Roman"/>
          <w:color w:val="000000"/>
          <w:sz w:val="28"/>
          <w:szCs w:val="28"/>
        </w:rPr>
        <w:t>, </w:t>
      </w:r>
      <w:r w:rsidRPr="003A60F0">
        <w:rPr>
          <w:rFonts w:ascii="Comic Sans MS" w:eastAsia="Times New Roman" w:hAnsi="Comic Sans MS" w:cs="Times New Roman"/>
          <w:color w:val="808080"/>
          <w:sz w:val="28"/>
          <w:szCs w:val="28"/>
        </w:rPr>
        <w:t> </w:t>
      </w:r>
      <w:r w:rsidRPr="003A60F0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проектировщик систем пожарной безопасности</w:t>
      </w:r>
      <w:r w:rsidRPr="003A60F0">
        <w:rPr>
          <w:rFonts w:ascii="Comic Sans MS" w:eastAsia="Times New Roman" w:hAnsi="Comic Sans MS" w:cs="Times New Roman"/>
          <w:color w:val="808080"/>
          <w:sz w:val="28"/>
          <w:szCs w:val="28"/>
        </w:rPr>
        <w:t>, </w:t>
      </w:r>
      <w:r w:rsidRPr="003A60F0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сотрудник МЧС.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Профессиональные знания: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  проведение осмотра и описание места пожара, изъятие вещественных доказательств, проведение анализа версий о технической причине пожара;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  оценка обстановки и принятия оптимальных решений при тушении пожаров на объектах топливно-энергетического, химико-технологического, автотранспортного, машиностроительного, строительного комплексов;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  оценка уровня пожарной опасности технологических процессов и оборудования;</w:t>
      </w:r>
    </w:p>
    <w:p w:rsidR="00E16569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  разработка систем предотвращения пожаров и противопожарной защиты, а также организационно-технических мероприятий, направленных на обеспечение пожарной безопасности технологических процессов современных производств</w:t>
      </w:r>
      <w:r w:rsidR="003A60F0"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3A60F0" w:rsidRPr="003A60F0" w:rsidRDefault="003A60F0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   Сферы профессиональной деятельности: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подразделения МЧС;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боевая (пожарная) часть;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-        </w:t>
      </w:r>
      <w:proofErr w:type="spellStart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Госпожнадзор</w:t>
      </w:r>
      <w:proofErr w:type="spellEnd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объекты с повышенной пожарной опасностью;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промышленные предприятия;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страховые компании (пожарный технический аудит);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тепло и электростанции;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заправочные станции.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 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   Виды деятельности: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обеспечение безопасности людей;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работа на объекте, связанная с обеспечением пожарной безопасности;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работа по предотвращению пожара;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проверка ме</w:t>
      </w:r>
      <w:proofErr w:type="gramStart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ст скл</w:t>
      </w:r>
      <w:proofErr w:type="gramEnd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адирования материалов;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проведение учений по поведению в чрезвычайных ситуациях;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проведение мероприятий, направленных на профилактику пожарной безопасности;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lastRenderedPageBreak/>
        <w:t>-        составление инструкций пожарной безопасности для объекта в целом и для отдельных подразделений объекта;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обеспечение средствами оповещения о пожаре (радиосвязь);</w:t>
      </w:r>
    </w:p>
    <w:p w:rsidR="00E16569" w:rsidRPr="003A60F0" w:rsidRDefault="00E16569" w:rsidP="003A60F0">
      <w:pPr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-        обеспечение объекта первичными средствами пожаротушения (огнетушители, пожарные краны);</w:t>
      </w:r>
    </w:p>
    <w:p w:rsidR="004152E5" w:rsidRPr="003A60F0" w:rsidRDefault="004152E5" w:rsidP="003A60F0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Вести контроль и надзор за соблюдением требований </w:t>
      </w:r>
      <w:proofErr w:type="spellStart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пожаровзрывобезопасности</w:t>
      </w:r>
      <w:proofErr w:type="spellEnd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на предприятиях, общественных и жилых зданиях, а также на территориях, предназначенных для строительства жилых и общественных зданий, промышленных предприятий, дорог и улиц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Проводить мониторинг пожарной обстановки и экспертизу </w:t>
      </w:r>
      <w:proofErr w:type="spellStart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пожаровзрывоопасности</w:t>
      </w:r>
      <w:proofErr w:type="spellEnd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строительства новых объектов и проектов внедрения новых технологий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Проводить анализ изменения параметров горения в зависимости от условий протекания процесса возникновения и развития горения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Определять термодинамические характеристики химических реакций веществ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Теоретически рассчитывать и экспериментально определять основные показатели пожарной опасности веществ и материалов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Проводить исследования новых способов тушения пожаров различного типа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Пользоваться системами и средствами пожаротушения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Исследовать новые средства тушения пожаров, огнетушащие вещества и </w:t>
      </w:r>
      <w:proofErr w:type="spellStart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пожаровзрывобезопасные</w:t>
      </w:r>
      <w:proofErr w:type="spellEnd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материалы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Конструировать средства тушения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Разрабатывать технические проекты тушения пожаров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Составлять </w:t>
      </w:r>
      <w:proofErr w:type="spellStart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геоинформационные</w:t>
      </w:r>
      <w:proofErr w:type="spellEnd"/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системы о лесных пожарах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Заниматься организацией служб пожарной охраны и систем оповещения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Проводить профилактические противопожарные мероприятия</w:t>
      </w:r>
    </w:p>
    <w:p w:rsidR="00E16569" w:rsidRPr="003A60F0" w:rsidRDefault="00E16569" w:rsidP="003A60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3A60F0">
        <w:rPr>
          <w:rFonts w:ascii="Comic Sans MS" w:eastAsia="Times New Roman" w:hAnsi="Comic Sans MS" w:cs="Arial"/>
          <w:color w:val="000000"/>
          <w:sz w:val="28"/>
          <w:szCs w:val="28"/>
        </w:rPr>
        <w:t>Управлять тушением пожаров, в том числе природных, лесостепных и торфяных</w:t>
      </w:r>
    </w:p>
    <w:p w:rsidR="00E16569" w:rsidRDefault="00E16569"/>
    <w:sectPr w:rsidR="00E16569" w:rsidSect="003A60F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4B29"/>
    <w:multiLevelType w:val="multilevel"/>
    <w:tmpl w:val="E48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569"/>
    <w:rsid w:val="003A60F0"/>
    <w:rsid w:val="004152E5"/>
    <w:rsid w:val="00E1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569"/>
    <w:rPr>
      <w:b/>
      <w:bCs/>
    </w:rPr>
  </w:style>
  <w:style w:type="character" w:customStyle="1" w:styleId="apple-converted-space">
    <w:name w:val="apple-converted-space"/>
    <w:basedOn w:val="a0"/>
    <w:rsid w:val="00E16569"/>
  </w:style>
  <w:style w:type="paragraph" w:styleId="a4">
    <w:name w:val="No Spacing"/>
    <w:basedOn w:val="a"/>
    <w:uiPriority w:val="1"/>
    <w:qFormat/>
    <w:rsid w:val="00E1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6569"/>
    <w:rPr>
      <w:color w:val="0000FF"/>
      <w:u w:val="single"/>
    </w:rPr>
  </w:style>
  <w:style w:type="character" w:customStyle="1" w:styleId="specarticleprofdelimiter">
    <w:name w:val="specarticleprofdelimiter"/>
    <w:basedOn w:val="a0"/>
    <w:rsid w:val="00E16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eobrazovanie.ru/professions_pozharny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2742</Characters>
  <Application>Microsoft Office Word</Application>
  <DocSecurity>0</DocSecurity>
  <Lines>22</Lines>
  <Paragraphs>6</Paragraphs>
  <ScaleCrop>false</ScaleCrop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5</cp:revision>
  <dcterms:created xsi:type="dcterms:W3CDTF">2016-06-23T07:33:00Z</dcterms:created>
  <dcterms:modified xsi:type="dcterms:W3CDTF">2016-06-24T06:59:00Z</dcterms:modified>
</cp:coreProperties>
</file>