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05" w:rsidRDefault="00D64811" w:rsidP="00D6481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к зачёту</w:t>
      </w:r>
      <w:r w:rsidR="00285205">
        <w:rPr>
          <w:b/>
          <w:sz w:val="28"/>
          <w:szCs w:val="28"/>
        </w:rPr>
        <w:t xml:space="preserve"> на сайте </w:t>
      </w:r>
    </w:p>
    <w:p w:rsidR="00D64811" w:rsidRDefault="00285205" w:rsidP="00D64811">
      <w:pPr>
        <w:ind w:firstLine="720"/>
        <w:jc w:val="both"/>
        <w:rPr>
          <w:b/>
          <w:sz w:val="28"/>
          <w:szCs w:val="28"/>
        </w:rPr>
      </w:pPr>
      <w:hyperlink r:id="rId7" w:history="1">
        <w:r w:rsidRPr="00836879">
          <w:rPr>
            <w:rStyle w:val="aa"/>
            <w:b/>
            <w:sz w:val="28"/>
            <w:szCs w:val="28"/>
          </w:rPr>
          <w:t>http://koma-oj.ru/pravovedenie</w:t>
        </w:r>
      </w:hyperlink>
    </w:p>
    <w:p w:rsidR="00285205" w:rsidRPr="009C6EA3" w:rsidRDefault="00285205" w:rsidP="00D64811">
      <w:pPr>
        <w:ind w:firstLine="720"/>
        <w:jc w:val="both"/>
        <w:rPr>
          <w:b/>
          <w:sz w:val="28"/>
          <w:szCs w:val="28"/>
        </w:rPr>
      </w:pP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Понятие и сущность государства: понятие, признаки, сущность, функции и формы государства.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Общее понятие правового государства. Признаки правового государства.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Понятие, сущность, признаки и функции права.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Право в системе социального регулирования. Виды социальных норм.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Понятие, сущность, признаки и социальная ценность права.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Формальная определённость как свойство права.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Понятие и виды источников права.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Характеристика нормативно-правовых актов. Виды и иерархия нормативн</w:t>
      </w:r>
      <w:proofErr w:type="gramStart"/>
      <w:r>
        <w:t>о-</w:t>
      </w:r>
      <w:proofErr w:type="gramEnd"/>
      <w:r>
        <w:t xml:space="preserve"> правовых актов.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Действие нормативных актов во времени, в пространстве и по кругу лиц.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Понятие, признаки правовых норм.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Классификация правовых норм.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Структура норм права (гипотеза, диспозиция, санкция). Соотношение нормы права и статьи нормативного акта.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Система права, понятие и элементы.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Авторитарный метод (императивный) и автономный метод (диспозитивный) правового регулирования.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Краткая характеристика основных отраслей права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Частное и публичное право.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Система права и система законодательства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. Понятие и признаки правоотношения.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Виды правоотношений.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Субъекты правоотношений.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Юридические факты и их классификация; юридические акты и поступки, события.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Понятие и виды правонарушений.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Юридическая ответственность: понятие и виды.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Понятие и юридические свойства Конституции.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Понятие конституционного права. Место конституционного права в системе права.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Порядок принятия Конституции. Порядок пересмотра Конституции РФ и принятия конституционных поправок.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Понятие и конституционное закрепление правового статуса человека и гражданина в Российской Федерации.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Российское гражданство: принципы, особенности приобретения и прекращения.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Система основополагающих прав, свобод и обязанностей человека и гражданина.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Механизм правовой защиты прав и свобод.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Основные характеристики Российского государства.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Политические основы конституционного строя.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Экономические основы конституционного строя.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Основы организации государственной власти и местного самоуправления.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Понятие гражданства. Принципы гражданства. Юридическое оформление гражданства.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Федеративное устройство РФ.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Положение Президента РФ в системе органов государственной власти.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Положение Федерального Собрания в системе органов государственной власти.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Положение Правительства РФ в системе органов государственной власти.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Правовой статус органов исполнительной власти.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Административное принуждение: понятие и виды.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. Понятие, признаки и состав административного правонарушения.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lastRenderedPageBreak/>
        <w:t xml:space="preserve"> Понятие, цели и особенности административной ответственности.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Специальные субъекты административной ответственности.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Административное взыскание, понятие и виды. Порядок наложения административного взыскания; обстоятельства, смягчающие и отягчающие административную ответственность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Гражданское правоотношение: понятие, содержание, субъекты и объекты. </w:t>
      </w:r>
    </w:p>
    <w:p w:rsidR="00285205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Физические лица как субъекты гражданских правоотношений. </w:t>
      </w:r>
    </w:p>
    <w:p w:rsidR="00A37951" w:rsidRDefault="00285205" w:rsidP="00285205">
      <w:pPr>
        <w:numPr>
          <w:ilvl w:val="0"/>
          <w:numId w:val="13"/>
        </w:numPr>
        <w:spacing w:line="23" w:lineRule="atLeast"/>
        <w:jc w:val="both"/>
      </w:pPr>
      <w:r>
        <w:t xml:space="preserve"> Юридические лица: возникновение, органы, виды, прекращение деятельности.</w:t>
      </w:r>
    </w:p>
    <w:p w:rsidR="00285205" w:rsidRPr="00A37951" w:rsidRDefault="00285205" w:rsidP="00285205">
      <w:pPr>
        <w:spacing w:line="23" w:lineRule="atLeast"/>
        <w:ind w:left="720"/>
        <w:jc w:val="both"/>
        <w:rPr>
          <w:b/>
          <w:sz w:val="28"/>
          <w:szCs w:val="28"/>
        </w:rPr>
      </w:pPr>
    </w:p>
    <w:p w:rsidR="00A37951" w:rsidRPr="00A37951" w:rsidRDefault="00A37951" w:rsidP="00A37951">
      <w:pPr>
        <w:spacing w:line="23" w:lineRule="atLeast"/>
        <w:jc w:val="both"/>
        <w:rPr>
          <w:b/>
          <w:i/>
        </w:rPr>
      </w:pPr>
      <w:r w:rsidRPr="00285205">
        <w:rPr>
          <w:b/>
          <w:i/>
          <w:highlight w:val="yellow"/>
        </w:rPr>
        <w:t>Тематика рефератов (перечень примерный):</w:t>
      </w:r>
      <w:r w:rsidRPr="00A37951">
        <w:rPr>
          <w:b/>
          <w:i/>
        </w:rPr>
        <w:t xml:space="preserve"> 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 xml:space="preserve">Роль государства и права в социально-экономическом </w:t>
      </w:r>
      <w:proofErr w:type="gramStart"/>
      <w:r w:rsidRPr="00A578C2">
        <w:t>развитии</w:t>
      </w:r>
      <w:proofErr w:type="gramEnd"/>
      <w:r w:rsidRPr="00A578C2">
        <w:t>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Значение законности и правопорядка в современном обществе.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Правовые системы современности.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Система права. Систематизация законодательства.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Перспективы развития государства и права.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Нормы права: понятие, виды, структура.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Реализация права. Основные формы реализации права.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Правотворчество. Законодательный процесс в Российской Федерации.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Проблемы формирования правового государства в России.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Взаимовлияние правового государства и гражданского общества.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Понятие, принципы и источники Конституционного права России.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Развитие Конституции РФ. Поправки и пересмотр Конституции России.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Принципы федеративного устройства РФ.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Конституционный статус Президента РФ.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Формы осуществления народовластия в России.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Избирательное право и избирательная система.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Парламент РФ.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Правительство РФ.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Конституционный Суд РФ.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Система судов общей юрисдикции.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Система арбитражных судов РФ.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Правовой статус человека и гражданина в РФ.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Место гражданского права в системе российского права.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Объекты гражданских правоотношений.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Право собственности - основной институт гражданского права.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Сделки: понятие, форма, виды.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Понятие и значение гражданско-правового договора.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Договор купли-продажи.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Договор поставки.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Договор подряда.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Договор дарения.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Расчетные и кредитные обязательства.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Основные принципы семейного права.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Усыновление: порядок и правовые последствия.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Юридическая ответственность за экологические правонарушения.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 xml:space="preserve">Иски в гражданском </w:t>
      </w:r>
      <w:proofErr w:type="gramStart"/>
      <w:r w:rsidRPr="00A578C2">
        <w:t>процессе</w:t>
      </w:r>
      <w:proofErr w:type="gramEnd"/>
      <w:r w:rsidRPr="00A578C2">
        <w:t>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 xml:space="preserve">Доказывание и доказательства в гражданском </w:t>
      </w:r>
      <w:proofErr w:type="gramStart"/>
      <w:r w:rsidRPr="00A578C2">
        <w:t>процессе</w:t>
      </w:r>
      <w:proofErr w:type="gramEnd"/>
      <w:r w:rsidRPr="00A578C2">
        <w:t>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Принципы гражданского судопроизводства.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Понятие  и характеристика уголовного закона.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Характеристика наиболее общественно значимых и распространенных видов уголовного наказания.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>Понятие и основные черты государственного управления.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lastRenderedPageBreak/>
        <w:t xml:space="preserve">Функции государственного управления. 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>Принципы государственного управления. Соотношение   исполнительной   власти и государственного управления.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>Административно-правовой статус граждан.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 xml:space="preserve">Права, свободы и обязанности граждан в сфере государственного управления. 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>Гарантии прав граждан в сфере государственного управления.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>Понятие общественного объединения.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>Порядок создания, реорганизации и ликвидации общественных объединений.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>Виды общественных объединений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 xml:space="preserve">Контроль в государственном </w:t>
      </w:r>
      <w:proofErr w:type="gramStart"/>
      <w:r w:rsidRPr="00A578C2">
        <w:t>управлении</w:t>
      </w:r>
      <w:proofErr w:type="gramEnd"/>
      <w:r w:rsidRPr="00A578C2">
        <w:t>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 xml:space="preserve">Формы парламентского </w:t>
      </w:r>
      <w:proofErr w:type="gramStart"/>
      <w:r w:rsidRPr="00A578C2">
        <w:t>контроля за</w:t>
      </w:r>
      <w:proofErr w:type="gramEnd"/>
      <w:r w:rsidRPr="00A578C2">
        <w:t xml:space="preserve"> деятельностью исполнительной власти. 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>Контрольные полномочия Президента Российской Федерации в сфере деятельности исполнительной власти.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>Административный надзор.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 xml:space="preserve">Судебный </w:t>
      </w:r>
      <w:proofErr w:type="gramStart"/>
      <w:r w:rsidRPr="00A578C2">
        <w:t>контроль за</w:t>
      </w:r>
      <w:proofErr w:type="gramEnd"/>
      <w:r w:rsidRPr="00A578C2">
        <w:t xml:space="preserve"> законностью осуществления исполнительной власти.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>Понятие и виды обращений граждан. Порядок рассмотрения обращений граждан.</w:t>
      </w:r>
    </w:p>
    <w:p w:rsidR="00A37951" w:rsidRPr="00A578C2" w:rsidRDefault="00A37951" w:rsidP="00A37951">
      <w:pPr>
        <w:numPr>
          <w:ilvl w:val="0"/>
          <w:numId w:val="10"/>
        </w:numPr>
        <w:shd w:val="clear" w:color="auto" w:fill="FFFFFF"/>
        <w:spacing w:line="23" w:lineRule="atLeast"/>
        <w:ind w:right="-281"/>
        <w:jc w:val="both"/>
      </w:pPr>
      <w:r w:rsidRPr="00A578C2">
        <w:t>Общая характеристика государственного управления и административно-правового регулирования в социально-культурной сфере.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Административное наказание.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Государственная тайна.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Служебная и коммерческая тайны.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Система судебной защиты прав человека.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Международно-правовая защита прав человека.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Правозащитные организации в России.</w:t>
      </w:r>
    </w:p>
    <w:p w:rsidR="00A37951" w:rsidRPr="00A578C2" w:rsidRDefault="00A37951" w:rsidP="00A37951">
      <w:pPr>
        <w:numPr>
          <w:ilvl w:val="0"/>
          <w:numId w:val="10"/>
        </w:numPr>
        <w:spacing w:line="23" w:lineRule="atLeast"/>
        <w:jc w:val="both"/>
      </w:pPr>
      <w:r w:rsidRPr="00A578C2">
        <w:t>Защита прав потребителей.</w:t>
      </w:r>
    </w:p>
    <w:p w:rsidR="00D64811" w:rsidRDefault="00D64811" w:rsidP="00D64811">
      <w:pPr>
        <w:jc w:val="both"/>
        <w:rPr>
          <w:sz w:val="28"/>
          <w:szCs w:val="28"/>
        </w:rPr>
      </w:pPr>
    </w:p>
    <w:sectPr w:rsidR="00D64811" w:rsidSect="003349E9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CA" w:rsidRDefault="00233DCA">
      <w:r>
        <w:separator/>
      </w:r>
    </w:p>
  </w:endnote>
  <w:endnote w:type="continuationSeparator" w:id="0">
    <w:p w:rsidR="00233DCA" w:rsidRDefault="0023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70" w:rsidRDefault="00744D4F" w:rsidP="003349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15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570" w:rsidRDefault="006315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70" w:rsidRDefault="00744D4F" w:rsidP="003349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15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5205">
      <w:rPr>
        <w:rStyle w:val="a9"/>
        <w:noProof/>
      </w:rPr>
      <w:t>3</w:t>
    </w:r>
    <w:r>
      <w:rPr>
        <w:rStyle w:val="a9"/>
      </w:rPr>
      <w:fldChar w:fldCharType="end"/>
    </w:r>
  </w:p>
  <w:p w:rsidR="00631570" w:rsidRDefault="006315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CA" w:rsidRDefault="00233DCA">
      <w:r>
        <w:separator/>
      </w:r>
    </w:p>
  </w:footnote>
  <w:footnote w:type="continuationSeparator" w:id="0">
    <w:p w:rsidR="00233DCA" w:rsidRDefault="00233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662"/>
    <w:multiLevelType w:val="hybridMultilevel"/>
    <w:tmpl w:val="D99850AC"/>
    <w:lvl w:ilvl="0" w:tplc="7D08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5519F"/>
    <w:multiLevelType w:val="hybridMultilevel"/>
    <w:tmpl w:val="D90A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6B66"/>
    <w:multiLevelType w:val="multilevel"/>
    <w:tmpl w:val="88A2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D6BAA"/>
    <w:multiLevelType w:val="hybridMultilevel"/>
    <w:tmpl w:val="54BAF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06255"/>
    <w:multiLevelType w:val="hybridMultilevel"/>
    <w:tmpl w:val="37F4EEA2"/>
    <w:lvl w:ilvl="0" w:tplc="AD56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8D20A5"/>
    <w:multiLevelType w:val="hybridMultilevel"/>
    <w:tmpl w:val="2304B2C4"/>
    <w:lvl w:ilvl="0" w:tplc="B59E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F737BF"/>
    <w:multiLevelType w:val="hybridMultilevel"/>
    <w:tmpl w:val="0FD4A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70075"/>
    <w:multiLevelType w:val="hybridMultilevel"/>
    <w:tmpl w:val="96CA70B6"/>
    <w:lvl w:ilvl="0" w:tplc="AD56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230B75"/>
    <w:multiLevelType w:val="hybridMultilevel"/>
    <w:tmpl w:val="61682AB4"/>
    <w:lvl w:ilvl="0" w:tplc="AD56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A4664D"/>
    <w:multiLevelType w:val="multilevel"/>
    <w:tmpl w:val="69BE1E4E"/>
    <w:lvl w:ilvl="0">
      <w:start w:val="4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43E972B6"/>
    <w:multiLevelType w:val="hybridMultilevel"/>
    <w:tmpl w:val="0DEA4A00"/>
    <w:lvl w:ilvl="0" w:tplc="B59E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23FD8"/>
    <w:multiLevelType w:val="multilevel"/>
    <w:tmpl w:val="FEACA4F2"/>
    <w:lvl w:ilvl="0">
      <w:start w:val="4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cs="Times New Roman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auto"/>
      </w:rPr>
    </w:lvl>
  </w:abstractNum>
  <w:abstractNum w:abstractNumId="12">
    <w:nsid w:val="501916B0"/>
    <w:multiLevelType w:val="hybridMultilevel"/>
    <w:tmpl w:val="14F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9E9"/>
    <w:rsid w:val="00015D49"/>
    <w:rsid w:val="00031006"/>
    <w:rsid w:val="000878EF"/>
    <w:rsid w:val="000C18A4"/>
    <w:rsid w:val="00106F33"/>
    <w:rsid w:val="001506C8"/>
    <w:rsid w:val="001F4737"/>
    <w:rsid w:val="002079D9"/>
    <w:rsid w:val="00210B61"/>
    <w:rsid w:val="00233DCA"/>
    <w:rsid w:val="00245867"/>
    <w:rsid w:val="00285205"/>
    <w:rsid w:val="002E4F5A"/>
    <w:rsid w:val="002E4FAB"/>
    <w:rsid w:val="00321E83"/>
    <w:rsid w:val="003349E9"/>
    <w:rsid w:val="00335E64"/>
    <w:rsid w:val="003A2C52"/>
    <w:rsid w:val="003A6CF3"/>
    <w:rsid w:val="003B6E6C"/>
    <w:rsid w:val="003D79DE"/>
    <w:rsid w:val="00403313"/>
    <w:rsid w:val="00426D8B"/>
    <w:rsid w:val="00493791"/>
    <w:rsid w:val="00495FAC"/>
    <w:rsid w:val="004C0F73"/>
    <w:rsid w:val="004C2B2E"/>
    <w:rsid w:val="004E6B11"/>
    <w:rsid w:val="00513925"/>
    <w:rsid w:val="0051679B"/>
    <w:rsid w:val="00532266"/>
    <w:rsid w:val="00560FDA"/>
    <w:rsid w:val="005821C0"/>
    <w:rsid w:val="0060223C"/>
    <w:rsid w:val="006148B9"/>
    <w:rsid w:val="00624506"/>
    <w:rsid w:val="00631570"/>
    <w:rsid w:val="006553AD"/>
    <w:rsid w:val="00684E2D"/>
    <w:rsid w:val="006A58E2"/>
    <w:rsid w:val="006D2EB5"/>
    <w:rsid w:val="006E6DA4"/>
    <w:rsid w:val="00722620"/>
    <w:rsid w:val="00744D4F"/>
    <w:rsid w:val="007B0163"/>
    <w:rsid w:val="007D670D"/>
    <w:rsid w:val="007E75BF"/>
    <w:rsid w:val="00816D47"/>
    <w:rsid w:val="0085048C"/>
    <w:rsid w:val="008B7502"/>
    <w:rsid w:val="009235E6"/>
    <w:rsid w:val="009371ED"/>
    <w:rsid w:val="00984A9C"/>
    <w:rsid w:val="009A605D"/>
    <w:rsid w:val="009B36B8"/>
    <w:rsid w:val="009C6EA3"/>
    <w:rsid w:val="009D7B8D"/>
    <w:rsid w:val="00A21743"/>
    <w:rsid w:val="00A37951"/>
    <w:rsid w:val="00AA1741"/>
    <w:rsid w:val="00AD7FB8"/>
    <w:rsid w:val="00B11B39"/>
    <w:rsid w:val="00B15CD8"/>
    <w:rsid w:val="00B84AFA"/>
    <w:rsid w:val="00BA7B39"/>
    <w:rsid w:val="00BD115E"/>
    <w:rsid w:val="00BD6673"/>
    <w:rsid w:val="00C050CD"/>
    <w:rsid w:val="00CD239D"/>
    <w:rsid w:val="00D46302"/>
    <w:rsid w:val="00D525DA"/>
    <w:rsid w:val="00D64811"/>
    <w:rsid w:val="00D64A6B"/>
    <w:rsid w:val="00D70245"/>
    <w:rsid w:val="00D91ED1"/>
    <w:rsid w:val="00DB41CA"/>
    <w:rsid w:val="00DB7943"/>
    <w:rsid w:val="00DC596C"/>
    <w:rsid w:val="00DE4254"/>
    <w:rsid w:val="00E24657"/>
    <w:rsid w:val="00E45ABA"/>
    <w:rsid w:val="00E90123"/>
    <w:rsid w:val="00EB2F8E"/>
    <w:rsid w:val="00EE0953"/>
    <w:rsid w:val="00F258DC"/>
    <w:rsid w:val="00F92295"/>
    <w:rsid w:val="00FB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9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349E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3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3349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4D4F"/>
  </w:style>
  <w:style w:type="character" w:styleId="a6">
    <w:name w:val="footnote reference"/>
    <w:basedOn w:val="a0"/>
    <w:uiPriority w:val="99"/>
    <w:semiHidden/>
    <w:rsid w:val="003349E9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334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D4F"/>
    <w:rPr>
      <w:sz w:val="24"/>
      <w:szCs w:val="24"/>
    </w:rPr>
  </w:style>
  <w:style w:type="character" w:styleId="a9">
    <w:name w:val="page number"/>
    <w:basedOn w:val="a0"/>
    <w:uiPriority w:val="99"/>
    <w:rsid w:val="003349E9"/>
    <w:rPr>
      <w:rFonts w:cs="Times New Roman"/>
    </w:rPr>
  </w:style>
  <w:style w:type="character" w:styleId="aa">
    <w:name w:val="Hyperlink"/>
    <w:basedOn w:val="a0"/>
    <w:rsid w:val="00285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ma-oj.ru/pravoved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905</Words>
  <Characters>5163</Characters>
  <Application>Microsoft Office Word</Application>
  <DocSecurity>0</DocSecurity>
  <Lines>43</Lines>
  <Paragraphs>12</Paragraphs>
  <ScaleCrop>false</ScaleCrop>
  <Company>Организация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Фрося</dc:creator>
  <cp:keywords/>
  <dc:description/>
  <cp:lastModifiedBy>Maria</cp:lastModifiedBy>
  <cp:revision>4</cp:revision>
  <dcterms:created xsi:type="dcterms:W3CDTF">2016-02-08T10:32:00Z</dcterms:created>
  <dcterms:modified xsi:type="dcterms:W3CDTF">2016-02-08T10:58:00Z</dcterms:modified>
</cp:coreProperties>
</file>