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69" w:rsidRPr="00457195" w:rsidRDefault="00A62A69" w:rsidP="00457195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Окружающий нас мир меняется стремительно: стремительно совершенствуется техника, появляются новые отрасли науки и нано, биотехнологии - на первый план в мировой экономике выходят проблемы энергетики. К сожалению, ежегодно в мире, и в России в частности, в результате техногенных катастроф гибнет порядка 2,5% от годовой естественной убыли человеческого сообщества, что в итоге ставит вопрос техногенной безопасности в один ряд с такими животрепещущими проблемами, как экология, природные катастрофы, терроризм и информационная безопасность.</w:t>
      </w:r>
    </w:p>
    <w:p w:rsidR="00A62A69" w:rsidRPr="00457195" w:rsidRDefault="00A62A69" w:rsidP="00457195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Объектами профессиональной деятельности бакалавров этой специальности являются: потенциально опасные технологические процессы и производства в электроэнергетике и электротехнике; методы и средства защиты человека, электроэнергетических и электротехнических объектов, среды обитания человека от опасностей и вредного воздействия </w:t>
      </w:r>
      <w:proofErr w:type="spellStart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техносреды</w:t>
      </w:r>
      <w:proofErr w:type="spellEnd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; методы и средства оценки опасностей; правила нормирования опасностей и антропогенного воздействия на среду обитания.</w:t>
      </w:r>
    </w:p>
    <w:p w:rsidR="00A62A69" w:rsidRPr="00457195" w:rsidRDefault="00A62A69" w:rsidP="00457195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В ходе учебного процесса студенты будут изучать электротехнику, физику и химию окружающей среды, экономику энергетики, научатся проектировать аппараты и средства защиты от техногенного воздействия электроэнергетики, а также научатся обеспечивать </w:t>
      </w:r>
      <w:proofErr w:type="spellStart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электробезопасность</w:t>
      </w:r>
      <w:proofErr w:type="spellEnd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 промышленных производств.</w:t>
      </w:r>
    </w:p>
    <w:p w:rsidR="00A62A69" w:rsidRPr="00457195" w:rsidRDefault="00A62A69" w:rsidP="00457195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Учиться по данному профилю смогут девушки и юноши. На рынке труда специалисты профиля «Техногенная безопасность в электроэнергетике и электротехнике» будут востребованы в следующих подразделениях:</w:t>
      </w:r>
    </w:p>
    <w:p w:rsidR="00A62A69" w:rsidRPr="00457195" w:rsidRDefault="00A62A69" w:rsidP="004571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- экологических </w:t>
      </w:r>
      <w:proofErr w:type="gramStart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службах</w:t>
      </w:r>
      <w:proofErr w:type="gramEnd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 предприятий;</w:t>
      </w:r>
    </w:p>
    <w:p w:rsidR="00A62A69" w:rsidRPr="00457195" w:rsidRDefault="00A62A69" w:rsidP="004571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- </w:t>
      </w:r>
      <w:proofErr w:type="gramStart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отделах</w:t>
      </w:r>
      <w:proofErr w:type="gramEnd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 промышленной безопасности;</w:t>
      </w:r>
    </w:p>
    <w:p w:rsidR="00A62A69" w:rsidRPr="00457195" w:rsidRDefault="00A62A69" w:rsidP="004571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- </w:t>
      </w:r>
      <w:proofErr w:type="gramStart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отделах</w:t>
      </w:r>
      <w:proofErr w:type="gramEnd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 охраны труда;</w:t>
      </w:r>
    </w:p>
    <w:p w:rsidR="00A62A69" w:rsidRPr="00457195" w:rsidRDefault="00A62A69" w:rsidP="004571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 xml:space="preserve">- санитарно-гигиенических </w:t>
      </w:r>
      <w:proofErr w:type="gramStart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подразделениях</w:t>
      </w:r>
      <w:proofErr w:type="gramEnd"/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;</w:t>
      </w:r>
    </w:p>
    <w:p w:rsidR="00A62A69" w:rsidRPr="00457195" w:rsidRDefault="00A62A69" w:rsidP="004571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57195">
        <w:rPr>
          <w:rFonts w:ascii="Comic Sans MS" w:eastAsia="Times New Roman" w:hAnsi="Comic Sans MS" w:cs="Arial"/>
          <w:color w:val="333333"/>
          <w:sz w:val="28"/>
          <w:szCs w:val="28"/>
        </w:rPr>
        <w:t>а также в службах главных энергетиков предприятий и учреждений.</w:t>
      </w:r>
    </w:p>
    <w:p w:rsidR="00A62A69" w:rsidRPr="00457195" w:rsidRDefault="00A62A69" w:rsidP="004571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Tahoma"/>
          <w:color w:val="333333"/>
          <w:sz w:val="28"/>
          <w:szCs w:val="28"/>
        </w:rPr>
      </w:pPr>
      <w:r w:rsidRPr="00457195">
        <w:rPr>
          <w:rFonts w:ascii="Comic Sans MS" w:hAnsi="Comic Sans MS" w:cs="Tahoma"/>
          <w:color w:val="333333"/>
          <w:sz w:val="28"/>
          <w:szCs w:val="28"/>
        </w:rPr>
        <w:t>Областью профессиональной деятельности является совокупность технических средств, способов и методов для производства, передачи, применения электрической энергии, разработки и изготовления элементов, устройств и систем, реализующих эти процессы.</w:t>
      </w:r>
    </w:p>
    <w:p w:rsidR="00A62A69" w:rsidRPr="00457195" w:rsidRDefault="00A62A69" w:rsidP="004571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Tahoma"/>
          <w:color w:val="333333"/>
          <w:sz w:val="28"/>
          <w:szCs w:val="28"/>
        </w:rPr>
      </w:pPr>
      <w:r w:rsidRPr="00457195">
        <w:rPr>
          <w:rFonts w:ascii="Comic Sans MS" w:hAnsi="Comic Sans MS" w:cs="Tahoma"/>
          <w:color w:val="333333"/>
          <w:sz w:val="28"/>
          <w:szCs w:val="28"/>
        </w:rPr>
        <w:lastRenderedPageBreak/>
        <w:t xml:space="preserve">Места работы выпускников: надзорные органы, </w:t>
      </w:r>
      <w:proofErr w:type="spellStart"/>
      <w:r w:rsidRPr="00457195">
        <w:rPr>
          <w:rFonts w:ascii="Comic Sans MS" w:hAnsi="Comic Sans MS" w:cs="Tahoma"/>
          <w:color w:val="333333"/>
          <w:sz w:val="28"/>
          <w:szCs w:val="28"/>
        </w:rPr>
        <w:t>сервисно-эксплуатационные</w:t>
      </w:r>
      <w:proofErr w:type="spellEnd"/>
      <w:r w:rsidRPr="00457195">
        <w:rPr>
          <w:rFonts w:ascii="Comic Sans MS" w:hAnsi="Comic Sans MS" w:cs="Tahoma"/>
          <w:color w:val="333333"/>
          <w:sz w:val="28"/>
          <w:szCs w:val="28"/>
        </w:rPr>
        <w:t xml:space="preserve">, </w:t>
      </w:r>
      <w:proofErr w:type="spellStart"/>
      <w:r w:rsidRPr="00457195">
        <w:rPr>
          <w:rFonts w:ascii="Comic Sans MS" w:hAnsi="Comic Sans MS" w:cs="Tahoma"/>
          <w:color w:val="333333"/>
          <w:sz w:val="28"/>
          <w:szCs w:val="28"/>
        </w:rPr>
        <w:t>монтажноналадочные</w:t>
      </w:r>
      <w:proofErr w:type="spellEnd"/>
      <w:proofErr w:type="gramStart"/>
      <w:r w:rsidRPr="00457195">
        <w:rPr>
          <w:rFonts w:ascii="Comic Sans MS" w:hAnsi="Comic Sans MS" w:cs="Tahoma"/>
          <w:color w:val="333333"/>
          <w:sz w:val="28"/>
          <w:szCs w:val="28"/>
        </w:rPr>
        <w:t xml:space="preserve"> ,</w:t>
      </w:r>
      <w:proofErr w:type="gramEnd"/>
      <w:r w:rsidRPr="00457195">
        <w:rPr>
          <w:rFonts w:ascii="Comic Sans MS" w:hAnsi="Comic Sans MS" w:cs="Tahoma"/>
          <w:color w:val="333333"/>
          <w:sz w:val="28"/>
          <w:szCs w:val="28"/>
        </w:rPr>
        <w:t xml:space="preserve"> проектные отделы и организации, научно-исследовательские учреждения и институты.</w:t>
      </w:r>
    </w:p>
    <w:p w:rsidR="00A62A69" w:rsidRPr="00A62A69" w:rsidRDefault="00A62A69" w:rsidP="00A62A69">
      <w:p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A62A69" w:rsidRPr="00A62A69" w:rsidSect="0022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E93"/>
    <w:multiLevelType w:val="multilevel"/>
    <w:tmpl w:val="6D8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A69"/>
    <w:rsid w:val="0022487F"/>
    <w:rsid w:val="00457195"/>
    <w:rsid w:val="00A6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2016-06-23T07:39:00Z</dcterms:created>
  <dcterms:modified xsi:type="dcterms:W3CDTF">2016-06-24T07:00:00Z</dcterms:modified>
</cp:coreProperties>
</file>